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4" w:rsidRDefault="00CD291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1/2023. (I. 27.) önkormányzati rendelete</w:t>
      </w:r>
    </w:p>
    <w:p w:rsidR="00A73294" w:rsidRDefault="00CD291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 xml:space="preserve">Tiszavasvári Város Önkormányzata Képviselő-testülete az Alaptörvény 32. cikk (1) bekezdés </w:t>
      </w:r>
      <w:proofErr w:type="gramStart"/>
      <w:r>
        <w:t>a.</w:t>
      </w:r>
      <w:proofErr w:type="gramEnd"/>
      <w:r>
        <w:t>) pontjában meghatározott feladatkörében eljárva, valamint a Tiszavasvári Város Önkormányzata Szervezeti és Működési Szabályzatáról szóló 6/2022. (II.25.) önkormányzati rendelet 4. melléklet 1.22. pontjában biztosított véleményezési jogkörében illetékes Pénzügyi és Ügyrendi Bizottság és az 5. melléklet 1.17. pontjában biztosított véleményezési jogkörében illetékes Szociális és Humán Bizottság véleményének kikérésével a következőket rendeli el:</w:t>
      </w:r>
    </w:p>
    <w:p w:rsidR="00A73294" w:rsidRDefault="00CD29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73294" w:rsidRDefault="00CD291A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1. melléklete helyébe az 1. melléklet lép.</w:t>
      </w:r>
    </w:p>
    <w:p w:rsidR="00A73294" w:rsidRDefault="00CD29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73294" w:rsidRDefault="00CD291A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3. melléklete helyébe a 2. melléklet lép.</w:t>
      </w:r>
    </w:p>
    <w:p w:rsidR="00A73294" w:rsidRDefault="00CD29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73294" w:rsidRDefault="00CD291A">
      <w:pPr>
        <w:pStyle w:val="Szvegtrzs"/>
        <w:spacing w:after="0" w:line="240" w:lineRule="auto"/>
        <w:jc w:val="both"/>
      </w:pPr>
      <w:r>
        <w:t xml:space="preserve">Hatályát veszti a lakások és nem lakás célú helyiségek bérletéről és elidegenítéséről, valamint </w:t>
      </w:r>
      <w:proofErr w:type="gramStart"/>
      <w:r>
        <w:t>a</w:t>
      </w:r>
      <w:proofErr w:type="gramEnd"/>
      <w:r>
        <w:t xml:space="preserve"> </w:t>
      </w:r>
      <w:proofErr w:type="gramStart"/>
      <w:r>
        <w:t>lakáscélú</w:t>
      </w:r>
      <w:proofErr w:type="gramEnd"/>
      <w:r>
        <w:t xml:space="preserve"> önkormányzati támogatásról szóló 12/2019. (IV.1.) önkormányzati rendelet 2. melléklet 1. pontjában foglalt táblázat 3. sora.</w:t>
      </w:r>
    </w:p>
    <w:p w:rsidR="00A73294" w:rsidRDefault="00CD29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E7E9F" w:rsidRDefault="00CD291A">
      <w:pPr>
        <w:pStyle w:val="Szvegtrzs"/>
        <w:spacing w:after="0" w:line="240" w:lineRule="auto"/>
        <w:jc w:val="both"/>
      </w:pPr>
      <w:r>
        <w:t>Ez a rendelet 2023. március 1-jén lép hatályba.</w:t>
      </w:r>
    </w:p>
    <w:p w:rsidR="009E7E9F" w:rsidRDefault="009E7E9F">
      <w:pPr>
        <w:pStyle w:val="Szvegtrzs"/>
        <w:spacing w:after="0" w:line="240" w:lineRule="auto"/>
        <w:jc w:val="both"/>
      </w:pPr>
    </w:p>
    <w:p w:rsidR="00280280" w:rsidRDefault="00280280">
      <w:pPr>
        <w:pStyle w:val="Szvegtrzs"/>
        <w:spacing w:after="0" w:line="240" w:lineRule="auto"/>
        <w:jc w:val="both"/>
      </w:pPr>
    </w:p>
    <w:p w:rsidR="00C4636F" w:rsidRDefault="009E7E9F">
      <w:pPr>
        <w:pStyle w:val="Szvegtrzs"/>
        <w:spacing w:after="0" w:line="240" w:lineRule="auto"/>
        <w:jc w:val="both"/>
      </w:pPr>
      <w:r>
        <w:t xml:space="preserve">Tiszavasvári, 2023. január </w:t>
      </w:r>
      <w:r w:rsidR="00C4636F">
        <w:t>26.</w:t>
      </w:r>
    </w:p>
    <w:p w:rsidR="00C4636F" w:rsidRDefault="00C4636F">
      <w:pPr>
        <w:pStyle w:val="Szvegtrzs"/>
        <w:spacing w:after="0" w:line="240" w:lineRule="auto"/>
        <w:jc w:val="both"/>
      </w:pPr>
    </w:p>
    <w:p w:rsidR="00C4636F" w:rsidRDefault="00C4636F">
      <w:pPr>
        <w:pStyle w:val="Szvegtrzs"/>
        <w:spacing w:after="0" w:line="240" w:lineRule="auto"/>
        <w:jc w:val="both"/>
      </w:pPr>
    </w:p>
    <w:p w:rsidR="00C4636F" w:rsidRPr="00280280" w:rsidRDefault="00280280" w:rsidP="00280280">
      <w:pPr>
        <w:pStyle w:val="Szvegtrzs"/>
        <w:tabs>
          <w:tab w:val="center" w:pos="2268"/>
          <w:tab w:val="center" w:pos="6804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r w:rsidR="00C4636F" w:rsidRPr="00280280">
        <w:rPr>
          <w:b/>
        </w:rPr>
        <w:t xml:space="preserve">Szőke Zoltán </w:t>
      </w:r>
      <w:r>
        <w:rPr>
          <w:b/>
        </w:rPr>
        <w:tab/>
      </w:r>
      <w:r w:rsidR="00C4636F" w:rsidRPr="00280280">
        <w:rPr>
          <w:b/>
        </w:rPr>
        <w:t xml:space="preserve">Dr. </w:t>
      </w:r>
      <w:proofErr w:type="spellStart"/>
      <w:r w:rsidR="00C4636F" w:rsidRPr="00280280">
        <w:rPr>
          <w:b/>
        </w:rPr>
        <w:t>Kórik</w:t>
      </w:r>
      <w:proofErr w:type="spellEnd"/>
      <w:r w:rsidR="00C4636F" w:rsidRPr="00280280">
        <w:rPr>
          <w:b/>
        </w:rPr>
        <w:t xml:space="preserve"> Zsuzsanna</w:t>
      </w:r>
    </w:p>
    <w:p w:rsidR="00280280" w:rsidRPr="00280280" w:rsidRDefault="00280280" w:rsidP="00280280">
      <w:pPr>
        <w:pStyle w:val="Szvegtrzs"/>
        <w:tabs>
          <w:tab w:val="center" w:pos="2268"/>
          <w:tab w:val="center" w:pos="6804"/>
        </w:tabs>
        <w:spacing w:after="0"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280280">
        <w:rPr>
          <w:b/>
        </w:rPr>
        <w:t>polgármester</w:t>
      </w:r>
      <w:proofErr w:type="gramEnd"/>
      <w:r w:rsidRPr="00280280">
        <w:rPr>
          <w:b/>
        </w:rPr>
        <w:t xml:space="preserve"> </w:t>
      </w:r>
      <w:r>
        <w:rPr>
          <w:b/>
        </w:rPr>
        <w:tab/>
      </w:r>
      <w:r w:rsidRPr="00280280">
        <w:rPr>
          <w:b/>
        </w:rPr>
        <w:t>jegyző</w:t>
      </w:r>
    </w:p>
    <w:p w:rsidR="00C4636F" w:rsidRDefault="00C4636F">
      <w:pPr>
        <w:pStyle w:val="Szvegtrzs"/>
        <w:spacing w:after="0" w:line="240" w:lineRule="auto"/>
        <w:jc w:val="both"/>
      </w:pPr>
    </w:p>
    <w:p w:rsidR="00280280" w:rsidRDefault="00280280">
      <w:pPr>
        <w:pStyle w:val="Szvegtrzs"/>
        <w:spacing w:after="0" w:line="240" w:lineRule="auto"/>
        <w:jc w:val="both"/>
      </w:pPr>
    </w:p>
    <w:p w:rsidR="00280280" w:rsidRDefault="00280280">
      <w:pPr>
        <w:pStyle w:val="Szvegtrzs"/>
        <w:spacing w:after="0" w:line="240" w:lineRule="auto"/>
        <w:jc w:val="both"/>
      </w:pPr>
    </w:p>
    <w:p w:rsidR="00C4636F" w:rsidRDefault="00C4636F">
      <w:pPr>
        <w:pStyle w:val="Szvegtrzs"/>
        <w:spacing w:after="0" w:line="240" w:lineRule="auto"/>
        <w:jc w:val="both"/>
      </w:pPr>
    </w:p>
    <w:p w:rsidR="00280280" w:rsidRDefault="00C4636F">
      <w:pPr>
        <w:pStyle w:val="Szvegtrzs"/>
        <w:spacing w:after="0" w:line="240" w:lineRule="auto"/>
        <w:jc w:val="both"/>
        <w:rPr>
          <w:b/>
        </w:rPr>
      </w:pPr>
      <w:r w:rsidRPr="00C4636F">
        <w:rPr>
          <w:b/>
        </w:rPr>
        <w:t>A rendelet kihirdetve: 2023. január 27.</w:t>
      </w:r>
    </w:p>
    <w:p w:rsidR="00280280" w:rsidRDefault="00280280">
      <w:pPr>
        <w:pStyle w:val="Szvegtrzs"/>
        <w:spacing w:after="0" w:line="240" w:lineRule="auto"/>
        <w:jc w:val="both"/>
        <w:rPr>
          <w:b/>
        </w:rPr>
      </w:pPr>
    </w:p>
    <w:p w:rsidR="00280280" w:rsidRDefault="00280280">
      <w:pPr>
        <w:pStyle w:val="Szvegtrzs"/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A73294" w:rsidRPr="00C4636F" w:rsidRDefault="00280280">
      <w:pPr>
        <w:pStyle w:val="Szvegtrzs"/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proofErr w:type="gramStart"/>
      <w:r>
        <w:rPr>
          <w:b/>
        </w:rPr>
        <w:t>jegyző</w:t>
      </w:r>
      <w:proofErr w:type="gramEnd"/>
      <w:r w:rsidR="00CD291A" w:rsidRPr="00C4636F">
        <w:rPr>
          <w:b/>
        </w:rPr>
        <w:br w:type="page"/>
      </w:r>
    </w:p>
    <w:p w:rsidR="00A73294" w:rsidRDefault="00CD291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1/2023. (I. 27.) önkormányzati rendelethez</w:t>
      </w:r>
    </w:p>
    <w:p w:rsidR="00A73294" w:rsidRDefault="00CD291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A73294" w:rsidRDefault="00CD291A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önkormányzati tulajdonban lévő bérlakások havi bérleti díjairól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>1. Az önkormányzati tulajdonban lévő bérlakások havi lakbére 2023. március 1-től a következő:</w:t>
      </w:r>
    </w:p>
    <w:p w:rsidR="00A73294" w:rsidRDefault="00CD291A">
      <w:pPr>
        <w:pStyle w:val="Szvegtrzs"/>
        <w:spacing w:before="220" w:after="0" w:line="240" w:lineRule="auto"/>
        <w:jc w:val="both"/>
      </w:pPr>
      <w:proofErr w:type="gramStart"/>
      <w:r>
        <w:t>a</w:t>
      </w:r>
      <w:proofErr w:type="gramEnd"/>
      <w:r>
        <w:t xml:space="preserve">) összkomfortos lakás esetén: </w:t>
      </w:r>
      <w:r w:rsidR="00124632">
        <w:tab/>
      </w:r>
      <w:r w:rsidR="00124632">
        <w:tab/>
      </w:r>
      <w:r>
        <w:t>316 Ft/m</w:t>
      </w:r>
      <w:r>
        <w:rPr>
          <w:vertAlign w:val="superscript"/>
        </w:rPr>
        <w:t>2</w:t>
      </w:r>
      <w:r>
        <w:t>/hó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 xml:space="preserve">b) komfortos lakás esetén: </w:t>
      </w:r>
      <w:r w:rsidR="00124632">
        <w:tab/>
      </w:r>
      <w:r w:rsidR="00124632">
        <w:tab/>
      </w:r>
      <w:r w:rsidR="00124632">
        <w:tab/>
      </w:r>
      <w:r>
        <w:t>292 Ft/m</w:t>
      </w:r>
      <w:r>
        <w:rPr>
          <w:vertAlign w:val="superscript"/>
        </w:rPr>
        <w:t>2</w:t>
      </w:r>
      <w:r>
        <w:t>/hó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 xml:space="preserve">c) félkomfortos lakás esetén: </w:t>
      </w:r>
      <w:r w:rsidR="00124632">
        <w:tab/>
      </w:r>
      <w:r w:rsidR="00124632">
        <w:tab/>
      </w:r>
      <w:r w:rsidR="00124632">
        <w:tab/>
      </w:r>
      <w:r>
        <w:t>122 Ft/m</w:t>
      </w:r>
      <w:r>
        <w:rPr>
          <w:vertAlign w:val="superscript"/>
        </w:rPr>
        <w:t>2</w:t>
      </w:r>
      <w:r>
        <w:t>/hó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>d) komfort nélküli lakás esetén:</w:t>
      </w:r>
      <w:r w:rsidR="00124632">
        <w:tab/>
      </w:r>
      <w:r w:rsidR="00124632">
        <w:tab/>
      </w:r>
      <w:r>
        <w:t>106 Ft/m</w:t>
      </w:r>
      <w:r>
        <w:rPr>
          <w:vertAlign w:val="superscript"/>
        </w:rPr>
        <w:t>2</w:t>
      </w:r>
      <w:r>
        <w:t>/hó</w:t>
      </w:r>
    </w:p>
    <w:p w:rsidR="00A73294" w:rsidRDefault="00CD291A">
      <w:pPr>
        <w:pStyle w:val="Szvegtrzs"/>
        <w:spacing w:before="220" w:after="0" w:line="240" w:lineRule="auto"/>
        <w:jc w:val="both"/>
      </w:pPr>
      <w:r>
        <w:t xml:space="preserve">2. Költségelven megállapított bérleti díj: </w:t>
      </w:r>
      <w:r w:rsidR="00124632">
        <w:tab/>
      </w:r>
      <w:r>
        <w:t>438 Ft/m</w:t>
      </w:r>
      <w:r>
        <w:rPr>
          <w:vertAlign w:val="superscript"/>
        </w:rPr>
        <w:t>2</w:t>
      </w:r>
      <w:r>
        <w:t>/hó</w:t>
      </w:r>
    </w:p>
    <w:p w:rsidR="00124632" w:rsidRDefault="00124632">
      <w:pPr>
        <w:pStyle w:val="Szvegtrzs"/>
        <w:spacing w:before="220" w:after="0" w:line="240" w:lineRule="auto"/>
        <w:jc w:val="both"/>
      </w:pPr>
      <w:bookmarkStart w:id="0" w:name="_GoBack"/>
      <w:bookmarkEnd w:id="0"/>
    </w:p>
    <w:p w:rsidR="00A73294" w:rsidRDefault="00CD291A">
      <w:pPr>
        <w:pStyle w:val="Szvegtrzs"/>
        <w:spacing w:before="220" w:after="0" w:line="240" w:lineRule="auto"/>
        <w:jc w:val="both"/>
      </w:pPr>
      <w:r>
        <w:t xml:space="preserve">3. Piaci alapon számított bérleti díj: a pályázati eljárásban ajánlott bérleti díj, amely nem lehet kevesebb attól, mintha a </w:t>
      </w:r>
      <w:proofErr w:type="gramStart"/>
      <w:r>
        <w:t>lakás bérleti</w:t>
      </w:r>
      <w:proofErr w:type="gramEnd"/>
      <w:r>
        <w:t xml:space="preserve"> díja költségelven kerülne megállapításra.</w:t>
      </w:r>
    </w:p>
    <w:p w:rsidR="00A73294" w:rsidRDefault="00CD291A">
      <w:pPr>
        <w:pStyle w:val="Szvegtrzs"/>
        <w:spacing w:before="220" w:after="240" w:line="240" w:lineRule="auto"/>
        <w:jc w:val="both"/>
      </w:pPr>
      <w:r>
        <w:t>4. Vendéglakás használatba adása térítésmentes”</w:t>
      </w:r>
      <w:r>
        <w:br w:type="page"/>
      </w:r>
    </w:p>
    <w:p w:rsidR="00A73294" w:rsidRDefault="00CD291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1/2023. (I. 27.) önkormányzati rendelethez</w:t>
      </w:r>
    </w:p>
    <w:p w:rsidR="00A73294" w:rsidRDefault="00CD291A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A73294" w:rsidRDefault="00CD291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tulajdonában lévő a vételi joggal érintett 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2230"/>
        <w:gridCol w:w="6979"/>
      </w:tblGrid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A7329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u. 2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Katona József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Krúdy u. 14. III/7.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Krúdy u. 16. III/7.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Mester u. 40.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Mihálytelep</w:t>
            </w:r>
            <w:proofErr w:type="spellEnd"/>
            <w:r>
              <w:rPr>
                <w:sz w:val="18"/>
                <w:szCs w:val="18"/>
              </w:rPr>
              <w:t xml:space="preserve"> u. 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Őz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Szarvas u. 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Széchenyi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Magda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  <w:tr w:rsidR="00A7329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 u. 8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294" w:rsidRDefault="00CD291A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db lakás</w:t>
            </w:r>
          </w:p>
        </w:tc>
      </w:tr>
    </w:tbl>
    <w:p w:rsidR="00A73294" w:rsidRDefault="00CD291A">
      <w:pPr>
        <w:jc w:val="right"/>
        <w:sectPr w:rsidR="00A73294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A73294" w:rsidRDefault="00A73294">
      <w:pPr>
        <w:pStyle w:val="Szvegtrzs"/>
        <w:spacing w:after="0"/>
        <w:jc w:val="center"/>
      </w:pPr>
    </w:p>
    <w:p w:rsidR="00A73294" w:rsidRDefault="00CD291A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A73294" w:rsidRDefault="00CD291A">
      <w:pPr>
        <w:pStyle w:val="Szvegtrzs"/>
        <w:spacing w:after="0" w:line="240" w:lineRule="auto"/>
        <w:jc w:val="both"/>
      </w:pPr>
      <w:r>
        <w:t>A lakások és nem lakás célú helyiségek bérletére, valamint az elidegenítésükre vonatkozó egyes szabályokról szóló módosított 1993. évi LXXVIII. törvény 34. § (1) bekezdésében foglalt felhatalmazás alapján az önkormányzati lakások lakbérének mértékét önkormányzati rendelet szabályozza. </w:t>
      </w:r>
    </w:p>
    <w:p w:rsidR="00A73294" w:rsidRDefault="00CD291A">
      <w:pPr>
        <w:pStyle w:val="Szvegtrzs"/>
        <w:spacing w:after="0" w:line="240" w:lineRule="auto"/>
        <w:jc w:val="both"/>
      </w:pPr>
      <w:r>
        <w:t>A lakások és nem lakás célú helyiségek bérletéről és elidegenítéséről, valamint a lakáscélú önkormányzati támogatásról szóló 12/2019. (IV.1.) önkormányzati rendelet (továbbiakban: Lakásrendelet) 29.§ (1) bekezdése szerint a bérlakások havi bérleti díjának mértékét a Képviselő-testület állapítja meg.</w:t>
      </w:r>
    </w:p>
    <w:p w:rsidR="00A73294" w:rsidRDefault="00CD291A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A73294" w:rsidRDefault="00CD29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A73294" w:rsidRDefault="00CD291A">
      <w:pPr>
        <w:pStyle w:val="Szvegtrzs"/>
        <w:spacing w:after="0" w:line="240" w:lineRule="auto"/>
        <w:jc w:val="both"/>
      </w:pPr>
      <w:r>
        <w:t>Az önkormányzati Lakásrendelet felhatalmazása alapján a Képviselő-testület évente felülvizsgálhatja az önkormányzati lakások lakbérét és azt, amennyiben szükségesnek látja, megemelheti.</w:t>
      </w:r>
    </w:p>
    <w:p w:rsidR="00A73294" w:rsidRDefault="00CD291A">
      <w:pPr>
        <w:pStyle w:val="Szvegtrzs"/>
        <w:spacing w:after="0" w:line="240" w:lineRule="auto"/>
        <w:jc w:val="both"/>
      </w:pPr>
      <w:r>
        <w:t>Az Önkormányzat költségvetésére tekintettel szükséges az önkormányzati bevételek növelése, ezért indokolt a lakbér mértékének - az emelést megelőző év azonos hónapjához viszonyítva 12 hónap alatt bekövetkezett változás szerinti fogyasztói árindex mértékével - történő emelése.</w:t>
      </w:r>
    </w:p>
    <w:p w:rsidR="00A73294" w:rsidRDefault="00CD291A">
      <w:pPr>
        <w:pStyle w:val="Szvegtrzs"/>
        <w:spacing w:after="0" w:line="240" w:lineRule="auto"/>
        <w:jc w:val="both"/>
      </w:pPr>
      <w:r>
        <w:t> </w:t>
      </w:r>
    </w:p>
    <w:p w:rsidR="00A73294" w:rsidRDefault="00CD29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A73294" w:rsidRDefault="00CD291A">
      <w:pPr>
        <w:pStyle w:val="Szvegtrzs"/>
        <w:spacing w:after="0" w:line="240" w:lineRule="auto"/>
        <w:jc w:val="both"/>
      </w:pPr>
      <w:r>
        <w:t>Az önkormányzati lakásállomány számában bekövetkező változásokat a pontos vagyonnyilvántartás miatt szükséges megfelelően módosítani.</w:t>
      </w:r>
    </w:p>
    <w:p w:rsidR="00A73294" w:rsidRDefault="00CD291A">
      <w:pPr>
        <w:pStyle w:val="Szvegtrzs"/>
        <w:spacing w:after="0" w:line="240" w:lineRule="auto"/>
        <w:jc w:val="both"/>
      </w:pPr>
      <w:r>
        <w:t> </w:t>
      </w:r>
    </w:p>
    <w:sectPr w:rsidR="00A73294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7C" w:rsidRDefault="0071467C">
      <w:r>
        <w:separator/>
      </w:r>
    </w:p>
  </w:endnote>
  <w:endnote w:type="continuationSeparator" w:id="0">
    <w:p w:rsidR="0071467C" w:rsidRDefault="007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94" w:rsidRDefault="00CD291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2463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94" w:rsidRDefault="00CD291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62A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7C" w:rsidRDefault="0071467C">
      <w:r>
        <w:separator/>
      </w:r>
    </w:p>
  </w:footnote>
  <w:footnote w:type="continuationSeparator" w:id="0">
    <w:p w:rsidR="0071467C" w:rsidRDefault="0071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91E"/>
    <w:multiLevelType w:val="multilevel"/>
    <w:tmpl w:val="F9D4FC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3294"/>
    <w:rsid w:val="00124632"/>
    <w:rsid w:val="00262A04"/>
    <w:rsid w:val="00280280"/>
    <w:rsid w:val="00410A42"/>
    <w:rsid w:val="0071467C"/>
    <w:rsid w:val="009E6347"/>
    <w:rsid w:val="009E7E9F"/>
    <w:rsid w:val="00A73294"/>
    <w:rsid w:val="00C4636F"/>
    <w:rsid w:val="00C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Gulyásné Gáll Anita</cp:lastModifiedBy>
  <cp:revision>4</cp:revision>
  <dcterms:created xsi:type="dcterms:W3CDTF">2023-01-27T09:23:00Z</dcterms:created>
  <dcterms:modified xsi:type="dcterms:W3CDTF">2023-01-30T08:51:00Z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