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03" w:rsidRDefault="00435903" w:rsidP="004E73B2">
      <w:pPr>
        <w:spacing w:after="0" w:line="240" w:lineRule="auto"/>
        <w:jc w:val="center"/>
        <w:rPr>
          <w:rFonts w:ascii="Times New Roman" w:eastAsia="Times New Roman" w:hAnsi="Times New Roman" w:cs="Times New Roman"/>
          <w:b/>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 xml:space="preserve">Tiszavasvári Város </w:t>
      </w:r>
      <w:proofErr w:type="gramStart"/>
      <w:r w:rsidRPr="004E73B2">
        <w:rPr>
          <w:rFonts w:ascii="Times New Roman" w:eastAsia="Times New Roman" w:hAnsi="Times New Roman" w:cs="Times New Roman"/>
          <w:b/>
          <w:sz w:val="24"/>
          <w:szCs w:val="24"/>
          <w:lang w:eastAsia="hu-HU"/>
        </w:rPr>
        <w:t>Önkormányzata  Képviselő-testületének</w:t>
      </w:r>
      <w:proofErr w:type="gramEnd"/>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w:t>
      </w:r>
      <w:r w:rsidRPr="004E73B2">
        <w:rPr>
          <w:rFonts w:ascii="Times New Roman" w:eastAsia="Times New Roman" w:hAnsi="Times New Roman" w:cs="Times New Roman"/>
          <w:b/>
          <w:sz w:val="24"/>
          <w:szCs w:val="24"/>
          <w:lang w:eastAsia="hu-HU"/>
        </w:rPr>
        <w:t>/2021. (</w:t>
      </w:r>
      <w:r>
        <w:rPr>
          <w:rFonts w:ascii="Times New Roman" w:eastAsia="Times New Roman" w:hAnsi="Times New Roman" w:cs="Times New Roman"/>
          <w:b/>
          <w:sz w:val="24"/>
          <w:szCs w:val="24"/>
          <w:lang w:eastAsia="hu-HU"/>
        </w:rPr>
        <w:t>XII.1</w:t>
      </w:r>
      <w:r w:rsidRPr="004E73B2">
        <w:rPr>
          <w:rFonts w:ascii="Times New Roman" w:eastAsia="Times New Roman" w:hAnsi="Times New Roman" w:cs="Times New Roman"/>
          <w:b/>
          <w:sz w:val="24"/>
          <w:szCs w:val="24"/>
          <w:lang w:eastAsia="hu-HU"/>
        </w:rPr>
        <w:t>.) önkormányzati rendelete</w:t>
      </w: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 xml:space="preserve">A közművelődésről </w:t>
      </w: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p>
    <w:p w:rsidR="004E73B2" w:rsidRDefault="004E73B2" w:rsidP="004E73B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 xml:space="preserve">Tiszavasvári Város Önkormányzata Képviselő-testülete a muzeális intézményekről, a nyilvános könyvtári ellátásról és a közművelődésről szóló 1997. évi CXL tv. 83/A § (1) bekezdésében kapott felhatalmazás alapján, az Alaptörvény 32. cikk (1) bekezdés a) pontjában és Magyarország helyi önkormányzatairól szóló 2011. évi CLXXXIX. törvény 13.§ (1) bekezdés 7. pontjában meghatározott feladatkörében eljárva - </w:t>
      </w:r>
      <w:r w:rsidRPr="004E73B2">
        <w:rPr>
          <w:rFonts w:ascii="Times New Roman" w:eastAsia="Times New Roman" w:hAnsi="Times New Roman" w:cs="Times New Roman"/>
          <w:bCs/>
          <w:sz w:val="24"/>
          <w:szCs w:val="24"/>
          <w:lang w:eastAsia="hu-HU"/>
        </w:rPr>
        <w:t>Tiszavasvári Város Önkormányzata Képviselő-testülete szervezeti és működési szabályzatáról szóló 1</w:t>
      </w:r>
      <w:r w:rsidRPr="004E73B2">
        <w:rPr>
          <w:rFonts w:ascii="Times New Roman" w:eastAsia="Times New Roman" w:hAnsi="Times New Roman" w:cs="Times New Roman"/>
          <w:sz w:val="24"/>
          <w:szCs w:val="24"/>
          <w:lang w:eastAsia="hu-HU"/>
        </w:rPr>
        <w:t xml:space="preserve">/2019. (II.1.) önkormányzati rendelet 4. melléklet 1.30. alpontjában biztosított véleményezési jogkörében illetékes Pénzügyi és Ügyrendi Bizottság, a </w:t>
      </w:r>
      <w:r w:rsidRPr="004E73B2">
        <w:rPr>
          <w:rFonts w:ascii="Times New Roman" w:eastAsia="Times New Roman" w:hAnsi="Times New Roman" w:cs="Times New Roman"/>
          <w:bCs/>
          <w:sz w:val="24"/>
          <w:szCs w:val="24"/>
          <w:lang w:eastAsia="hu-HU"/>
        </w:rPr>
        <w:t xml:space="preserve">Tiszavasvári Város Önkormányzata Képviselő-testülete szervezeti és működési szabályzatáról </w:t>
      </w:r>
      <w:r w:rsidRPr="004E73B2">
        <w:rPr>
          <w:rFonts w:ascii="Times New Roman" w:eastAsia="Times New Roman" w:hAnsi="Times New Roman" w:cs="Times New Roman"/>
          <w:sz w:val="24"/>
          <w:szCs w:val="24"/>
          <w:lang w:eastAsia="hu-HU"/>
        </w:rPr>
        <w:t>szóló 1/2019. (II.1.) önkormányzati rendelet 5. melléklet 1.9. pontjában biztosított véleményezési jogkörében illetékes Szociális és Humán Bizottság, valamint Tiszavasvári Város Ruszin Nemzetiségi Önkormányzata véleményének kikérésével – a következőket rendeli el:</w:t>
      </w:r>
    </w:p>
    <w:p w:rsidR="00435903" w:rsidRPr="004E73B2" w:rsidRDefault="00435903" w:rsidP="004E73B2">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ind w:left="1080"/>
        <w:contextualSpacing/>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1. </w:t>
      </w:r>
      <w:r w:rsidRPr="004E73B2">
        <w:rPr>
          <w:rFonts w:ascii="Times New Roman" w:eastAsia="Times New Roman" w:hAnsi="Times New Roman" w:cs="Times New Roman"/>
          <w:b/>
          <w:sz w:val="24"/>
          <w:szCs w:val="24"/>
          <w:lang w:eastAsia="hu-HU"/>
        </w:rPr>
        <w:t>A rendelet célja</w:t>
      </w:r>
    </w:p>
    <w:p w:rsidR="004E73B2" w:rsidRPr="004E73B2" w:rsidRDefault="004E73B2" w:rsidP="004E73B2">
      <w:pPr>
        <w:spacing w:after="0" w:line="240" w:lineRule="auto"/>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1.§ (</w:t>
      </w:r>
      <w:proofErr w:type="spellStart"/>
      <w:r w:rsidRPr="004E73B2">
        <w:rPr>
          <w:rFonts w:ascii="Times New Roman" w:eastAsia="Times New Roman" w:hAnsi="Times New Roman" w:cs="Times New Roman"/>
          <w:sz w:val="24"/>
          <w:szCs w:val="24"/>
          <w:lang w:eastAsia="hu-HU"/>
        </w:rPr>
        <w:t>1</w:t>
      </w:r>
      <w:proofErr w:type="spellEnd"/>
      <w:r w:rsidRPr="004E73B2">
        <w:rPr>
          <w:rFonts w:ascii="Times New Roman" w:eastAsia="Times New Roman" w:hAnsi="Times New Roman" w:cs="Times New Roman"/>
          <w:sz w:val="24"/>
          <w:szCs w:val="24"/>
          <w:lang w:eastAsia="hu-HU"/>
        </w:rPr>
        <w:t>) A rendelet célja, hogy Tiszavasvári Város Önkormányzata (továbbiakban: önkormányzat) művelődési érdekeinek és kulturális szükségleteinek figyelembevételével a helyi lehetőségek, sajátosságok alapján meghatározza az önkormányzat közművelődési alapszolgáltatásainak körét, a feladatellátás módját, formáját és mértékét.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(2) Az önkormányzat biztosítja a város polgárainak és közösségeinek a kultúrához való alapvető jog teljesülését, valamint, hogy igénybe vehessék az önkormányzat által nyújtott közművelődési szolgáltatásokat.</w:t>
      </w:r>
    </w:p>
    <w:p w:rsidR="004E73B2" w:rsidRDefault="004E73B2" w:rsidP="004E73B2">
      <w:pPr>
        <w:spacing w:after="0" w:line="240" w:lineRule="auto"/>
        <w:jc w:val="both"/>
        <w:rPr>
          <w:rFonts w:ascii="Times New Roman" w:eastAsia="Times New Roman" w:hAnsi="Times New Roman" w:cs="Times New Roman"/>
          <w:sz w:val="24"/>
          <w:szCs w:val="24"/>
          <w:lang w:eastAsia="hu-HU"/>
        </w:rPr>
      </w:pPr>
    </w:p>
    <w:p w:rsidR="00435903" w:rsidRPr="004E73B2" w:rsidRDefault="00435903"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2. </w:t>
      </w:r>
      <w:r w:rsidRPr="004E73B2">
        <w:rPr>
          <w:rFonts w:ascii="Times New Roman" w:eastAsia="Times New Roman" w:hAnsi="Times New Roman" w:cs="Times New Roman"/>
          <w:b/>
          <w:sz w:val="24"/>
          <w:szCs w:val="24"/>
          <w:lang w:eastAsia="hu-HU"/>
        </w:rPr>
        <w:t>A rendelet hatálya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2.§ A rendelet hatálya kiterjed az önkormányzat által fenntartott közművelődési intézményre, működtetőire, alkalmazottaira és a közművelődési szolgáltatást igénybe vevőkre.</w:t>
      </w:r>
    </w:p>
    <w:p w:rsidR="004E73B2" w:rsidRDefault="004E73B2" w:rsidP="004E73B2">
      <w:pPr>
        <w:spacing w:after="0" w:line="240" w:lineRule="auto"/>
        <w:jc w:val="both"/>
        <w:rPr>
          <w:rFonts w:ascii="Times New Roman" w:eastAsia="Times New Roman" w:hAnsi="Times New Roman" w:cs="Times New Roman"/>
          <w:sz w:val="24"/>
          <w:szCs w:val="24"/>
          <w:lang w:eastAsia="hu-HU"/>
        </w:rPr>
      </w:pPr>
    </w:p>
    <w:p w:rsidR="00435903" w:rsidRPr="004E73B2" w:rsidRDefault="00435903"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3. </w:t>
      </w:r>
      <w:r w:rsidRPr="004E73B2">
        <w:rPr>
          <w:rFonts w:ascii="Times New Roman" w:eastAsia="Times New Roman" w:hAnsi="Times New Roman" w:cs="Times New Roman"/>
          <w:b/>
          <w:sz w:val="24"/>
          <w:szCs w:val="24"/>
          <w:lang w:eastAsia="hu-HU"/>
        </w:rPr>
        <w:t>Az önkormányzat közművelődési alapszolgáltatásai</w:t>
      </w:r>
    </w:p>
    <w:p w:rsidR="004E73B2" w:rsidRPr="004E73B2" w:rsidRDefault="004E73B2" w:rsidP="004E73B2">
      <w:pPr>
        <w:spacing w:after="0" w:line="240" w:lineRule="auto"/>
        <w:jc w:val="center"/>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3.§ (1) Az önkormányzat a város minden lakosának biztosítja a kultúrához való hozzáférés jogát és lehetőségét.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(2) Az önkormányzat ellátja a muzeális intézményekről, a nyilvános könyvtári ellátásról és a közművelődésről szóló 1997. évi CXL törvény 76.§ (3) bekezdésében meghatározott közművelődési alapszolgáltatásokat.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(3) Az önkormányzat biztosítja a nyilvános könyvtári ellátás jogszabályban rögzített rendszerének működtetését, alapkövetelményeit és meghatározza a működtetés alapfeladatait.</w:t>
      </w:r>
    </w:p>
    <w:p w:rsidR="004E73B2" w:rsidRDefault="004E73B2" w:rsidP="004E73B2">
      <w:pPr>
        <w:spacing w:after="0" w:line="240" w:lineRule="auto"/>
        <w:jc w:val="both"/>
        <w:rPr>
          <w:rFonts w:ascii="Times New Roman" w:eastAsia="Times New Roman" w:hAnsi="Times New Roman" w:cs="Times New Roman"/>
          <w:sz w:val="24"/>
          <w:szCs w:val="24"/>
          <w:lang w:eastAsia="hu-HU"/>
        </w:rPr>
      </w:pPr>
    </w:p>
    <w:p w:rsidR="00435903" w:rsidRPr="004E73B2" w:rsidRDefault="00435903"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lastRenderedPageBreak/>
        <w:t xml:space="preserve">4. </w:t>
      </w:r>
      <w:r w:rsidRPr="004E73B2">
        <w:rPr>
          <w:rFonts w:ascii="Times New Roman" w:eastAsia="Times New Roman" w:hAnsi="Times New Roman" w:cs="Times New Roman"/>
          <w:b/>
          <w:sz w:val="24"/>
          <w:szCs w:val="24"/>
          <w:lang w:eastAsia="hu-HU"/>
        </w:rPr>
        <w:t xml:space="preserve">A közművelődés </w:t>
      </w:r>
      <w:proofErr w:type="spellStart"/>
      <w:r w:rsidRPr="004E73B2">
        <w:rPr>
          <w:rFonts w:ascii="Times New Roman" w:eastAsia="Times New Roman" w:hAnsi="Times New Roman" w:cs="Times New Roman"/>
          <w:b/>
          <w:sz w:val="24"/>
          <w:szCs w:val="24"/>
          <w:lang w:eastAsia="hu-HU"/>
        </w:rPr>
        <w:t>feladatellátási</w:t>
      </w:r>
      <w:proofErr w:type="spellEnd"/>
      <w:r w:rsidRPr="004E73B2">
        <w:rPr>
          <w:rFonts w:ascii="Times New Roman" w:eastAsia="Times New Roman" w:hAnsi="Times New Roman" w:cs="Times New Roman"/>
          <w:b/>
          <w:sz w:val="24"/>
          <w:szCs w:val="24"/>
          <w:lang w:eastAsia="hu-HU"/>
        </w:rPr>
        <w:t xml:space="preserve"> formája, módja, mértéke</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4.§ (1) Az önkormányzat a rendelet 3.§</w:t>
      </w:r>
      <w:proofErr w:type="spellStart"/>
      <w:r w:rsidRPr="004E73B2">
        <w:rPr>
          <w:rFonts w:ascii="Times New Roman" w:eastAsia="Times New Roman" w:hAnsi="Times New Roman" w:cs="Times New Roman"/>
          <w:sz w:val="24"/>
          <w:szCs w:val="24"/>
          <w:lang w:eastAsia="hu-HU"/>
        </w:rPr>
        <w:t>-ában</w:t>
      </w:r>
      <w:proofErr w:type="spellEnd"/>
      <w:r w:rsidRPr="004E73B2">
        <w:rPr>
          <w:rFonts w:ascii="Times New Roman" w:eastAsia="Times New Roman" w:hAnsi="Times New Roman" w:cs="Times New Roman"/>
          <w:sz w:val="24"/>
          <w:szCs w:val="24"/>
          <w:lang w:eastAsia="hu-HU"/>
        </w:rPr>
        <w:t xml:space="preserve"> meghatározott alapszolgáltatások folyamatos ellátása érdekében többfunkciós közművelődési intézményt működtet.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 xml:space="preserve">(2) Az önkormányzat a közművelődési feladatokat elsősorban az Egyesített Közművelődési Intézmény és Könyvtár (továbbiakban: intézmény) </w:t>
      </w:r>
      <w:proofErr w:type="spellStart"/>
      <w:r w:rsidRPr="004E73B2">
        <w:rPr>
          <w:rFonts w:ascii="Times New Roman" w:eastAsia="Times New Roman" w:hAnsi="Times New Roman" w:cs="Times New Roman"/>
          <w:sz w:val="24"/>
          <w:szCs w:val="24"/>
          <w:lang w:eastAsia="hu-HU"/>
        </w:rPr>
        <w:t>intézmény</w:t>
      </w:r>
      <w:proofErr w:type="spellEnd"/>
      <w:r w:rsidRPr="004E73B2">
        <w:rPr>
          <w:rFonts w:ascii="Times New Roman" w:eastAsia="Times New Roman" w:hAnsi="Times New Roman" w:cs="Times New Roman"/>
          <w:sz w:val="24"/>
          <w:szCs w:val="24"/>
          <w:lang w:eastAsia="hu-HU"/>
        </w:rPr>
        <w:t xml:space="preserve"> útján látja 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(3) Az intézmény az önkormányzat fenntartásában működő, nem önállóan gazdálkodó költségvetési szerv, gazdálkodási feladatait a Tiszavasvári Polgármesteri Hivatal látja 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(4) Az intézmény az alapító okiratában meghatározott feladatok teljesítésével járul hozzá a kulturális, közművelődési célkitűzések megvalósításához.</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(5) Az intézmény munkaterve, szakmai beszámolója minden évben önkormányzati jóváhagyással válik érvényessé.</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5</w:t>
      </w:r>
      <w:r w:rsidRPr="004E73B2">
        <w:rPr>
          <w:rFonts w:ascii="Times New Roman" w:eastAsia="Times New Roman" w:hAnsi="Times New Roman" w:cs="Times New Roman"/>
          <w:b/>
          <w:sz w:val="24"/>
          <w:szCs w:val="24"/>
          <w:lang w:eastAsia="hu-HU"/>
        </w:rPr>
        <w:t>. A közművelődés finanszírozása</w:t>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5.§ (1) Az önkormányzat a közművelődési alapszolgáltatási feladatok ellátását saját költségvetésből finanszírozza, amelyek forrása a saját bevétel, a központi költségvetésből származó állami hozzájárulás, a központi költségvetési forrásból pályázati úton elnyerhető támogatások, egyéb pályázati források.</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(2) Az önkormányzat költségvetésében biztosítja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a</w:t>
      </w:r>
      <w:proofErr w:type="gramEnd"/>
      <w:r w:rsidRPr="004E73B2">
        <w:rPr>
          <w:rFonts w:ascii="Times New Roman" w:eastAsia="Times New Roman" w:hAnsi="Times New Roman" w:cs="Times New Roman"/>
          <w:sz w:val="24"/>
          <w:szCs w:val="24"/>
          <w:lang w:eastAsia="hu-HU"/>
        </w:rPr>
        <w:t xml:space="preserve">) az intézmény üzemeltetésének, az épületek állagmegőrzésének, műszaki és technikai korszerűsítésnek költségeit a mindenkori </w:t>
      </w:r>
      <w:proofErr w:type="spellStart"/>
      <w:r w:rsidRPr="004E73B2">
        <w:rPr>
          <w:rFonts w:ascii="Times New Roman" w:eastAsia="Times New Roman" w:hAnsi="Times New Roman" w:cs="Times New Roman"/>
          <w:sz w:val="24"/>
          <w:szCs w:val="24"/>
          <w:lang w:eastAsia="hu-HU"/>
        </w:rPr>
        <w:t>kölségvetésben</w:t>
      </w:r>
      <w:proofErr w:type="spellEnd"/>
      <w:r w:rsidRPr="004E73B2">
        <w:rPr>
          <w:rFonts w:ascii="Times New Roman" w:eastAsia="Times New Roman" w:hAnsi="Times New Roman" w:cs="Times New Roman"/>
          <w:sz w:val="24"/>
          <w:szCs w:val="24"/>
          <w:lang w:eastAsia="hu-HU"/>
        </w:rPr>
        <w:t xml:space="preserve"> biztosítható kereteken belül,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b) az alaptevékenysége ellátáshoz jogszabály alapján meghatározott létszám és ahhoz szükséges munkabérek fedezetét,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c) a közművelődési alapszolgáltatások fedezetét.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6. </w:t>
      </w:r>
      <w:r w:rsidRPr="004E73B2">
        <w:rPr>
          <w:rFonts w:ascii="Times New Roman" w:eastAsia="Times New Roman" w:hAnsi="Times New Roman" w:cs="Times New Roman"/>
          <w:b/>
          <w:sz w:val="24"/>
          <w:szCs w:val="24"/>
          <w:lang w:eastAsia="hu-HU"/>
        </w:rPr>
        <w:t>A közművelődési tevékenység irányítása, ellenőrzése, képviselete</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6.§ (1) A közművelődési feladatokkal kapcsolatos hatásköröket Tiszavasvári Város Önkormányzata Képviselő-testülete gyakorolja.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(2) Az önkormányzat az intézmény törvényességi ellenőrzését a vonatkozó jogszabályokban foglaltak alapján látja 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(3) Az intézmény szakmai ellenőrzését a képviselő-testület szakmai beszámolók és esetleges szakértői vélemények alapján látja 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7. </w:t>
      </w:r>
      <w:r w:rsidRPr="004E73B2">
        <w:rPr>
          <w:rFonts w:ascii="Times New Roman" w:eastAsia="Times New Roman" w:hAnsi="Times New Roman" w:cs="Times New Roman"/>
          <w:b/>
          <w:sz w:val="24"/>
          <w:szCs w:val="24"/>
          <w:lang w:eastAsia="hu-HU"/>
        </w:rPr>
        <w:t>A közművelődésben együttműködő partnerek</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7.§ Az intézmény a közművelődési feladatok ellátása során együttműködik</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a</w:t>
      </w:r>
      <w:proofErr w:type="gramEnd"/>
      <w:r w:rsidRPr="004E73B2">
        <w:rPr>
          <w:rFonts w:ascii="Times New Roman" w:eastAsia="Times New Roman" w:hAnsi="Times New Roman" w:cs="Times New Roman"/>
          <w:sz w:val="24"/>
          <w:szCs w:val="24"/>
          <w:lang w:eastAsia="hu-HU"/>
        </w:rPr>
        <w:t xml:space="preserve">) </w:t>
      </w:r>
      <w:proofErr w:type="spellStart"/>
      <w:r w:rsidRPr="004E73B2">
        <w:rPr>
          <w:rFonts w:ascii="Times New Roman" w:eastAsia="Times New Roman" w:hAnsi="Times New Roman" w:cs="Times New Roman"/>
          <w:sz w:val="24"/>
          <w:szCs w:val="24"/>
          <w:lang w:eastAsia="hu-HU"/>
        </w:rPr>
        <w:t>a</w:t>
      </w:r>
      <w:proofErr w:type="spellEnd"/>
      <w:r w:rsidRPr="004E73B2">
        <w:rPr>
          <w:rFonts w:ascii="Times New Roman" w:eastAsia="Times New Roman" w:hAnsi="Times New Roman" w:cs="Times New Roman"/>
          <w:sz w:val="24"/>
          <w:szCs w:val="24"/>
          <w:lang w:eastAsia="hu-HU"/>
        </w:rPr>
        <w:t xml:space="preserve"> települési önkormányzattal,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b) a településen működő, közművelődési feladatokat is ellátó, valamint művészeti, hagyományőrző, hagyományápoló, kulturális tevékenységet végző szervezetekkel, személyekkel,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c) a településen működő köznevelési intézménnyel,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d) a településen működő nemzetiségi önkormányzattal,</w:t>
      </w:r>
    </w:p>
    <w:p w:rsidR="004E73B2" w:rsidRDefault="004E73B2" w:rsidP="004E73B2">
      <w:pPr>
        <w:spacing w:after="0" w:line="240" w:lineRule="auto"/>
        <w:jc w:val="both"/>
        <w:rPr>
          <w:rFonts w:ascii="Times New Roman" w:eastAsia="Times New Roman" w:hAnsi="Times New Roman" w:cs="Times New Roman"/>
          <w:sz w:val="24"/>
          <w:szCs w:val="24"/>
          <w:lang w:eastAsia="hu-HU"/>
        </w:rPr>
      </w:pPr>
    </w:p>
    <w:p w:rsidR="00435903" w:rsidRDefault="00435903" w:rsidP="004E73B2">
      <w:pPr>
        <w:spacing w:after="0" w:line="240" w:lineRule="auto"/>
        <w:jc w:val="both"/>
        <w:rPr>
          <w:rFonts w:ascii="Times New Roman" w:eastAsia="Times New Roman" w:hAnsi="Times New Roman" w:cs="Times New Roman"/>
          <w:sz w:val="24"/>
          <w:szCs w:val="24"/>
          <w:lang w:eastAsia="hu-HU"/>
        </w:rPr>
      </w:pPr>
    </w:p>
    <w:p w:rsidR="00435903" w:rsidRDefault="00435903" w:rsidP="004E73B2">
      <w:pPr>
        <w:spacing w:after="0" w:line="240" w:lineRule="auto"/>
        <w:jc w:val="both"/>
        <w:rPr>
          <w:rFonts w:ascii="Times New Roman" w:eastAsia="Times New Roman" w:hAnsi="Times New Roman" w:cs="Times New Roman"/>
          <w:sz w:val="24"/>
          <w:szCs w:val="24"/>
          <w:lang w:eastAsia="hu-HU"/>
        </w:rPr>
      </w:pPr>
    </w:p>
    <w:p w:rsidR="00435903" w:rsidRDefault="00435903" w:rsidP="004E73B2">
      <w:pPr>
        <w:spacing w:after="0" w:line="240" w:lineRule="auto"/>
        <w:jc w:val="both"/>
        <w:rPr>
          <w:rFonts w:ascii="Times New Roman" w:eastAsia="Times New Roman" w:hAnsi="Times New Roman" w:cs="Times New Roman"/>
          <w:sz w:val="24"/>
          <w:szCs w:val="24"/>
          <w:lang w:eastAsia="hu-HU"/>
        </w:rPr>
      </w:pPr>
    </w:p>
    <w:p w:rsidR="00435903" w:rsidRDefault="00435903" w:rsidP="004E73B2">
      <w:pPr>
        <w:spacing w:after="0" w:line="240" w:lineRule="auto"/>
        <w:jc w:val="both"/>
        <w:rPr>
          <w:rFonts w:ascii="Times New Roman" w:eastAsia="Times New Roman" w:hAnsi="Times New Roman" w:cs="Times New Roman"/>
          <w:sz w:val="24"/>
          <w:szCs w:val="24"/>
          <w:lang w:eastAsia="hu-HU"/>
        </w:rPr>
      </w:pPr>
    </w:p>
    <w:p w:rsidR="00435903" w:rsidRPr="004E73B2" w:rsidRDefault="00435903"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lastRenderedPageBreak/>
        <w:t xml:space="preserve">8. </w:t>
      </w:r>
      <w:r w:rsidRPr="004E73B2">
        <w:rPr>
          <w:rFonts w:ascii="Times New Roman" w:eastAsia="Times New Roman" w:hAnsi="Times New Roman" w:cs="Times New Roman"/>
          <w:b/>
          <w:sz w:val="24"/>
          <w:szCs w:val="24"/>
          <w:lang w:eastAsia="hu-HU"/>
        </w:rPr>
        <w:t>Záró rendelkezések</w:t>
      </w:r>
    </w:p>
    <w:p w:rsidR="004E73B2" w:rsidRPr="004E73B2" w:rsidRDefault="004E73B2" w:rsidP="004E73B2">
      <w:pPr>
        <w:spacing w:after="0" w:line="240" w:lineRule="auto"/>
        <w:jc w:val="center"/>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8.§ Ez a rendelet 2022. január 1. napján lép hatályba.</w:t>
      </w:r>
    </w:p>
    <w:p w:rsidR="004E73B2" w:rsidRPr="004E73B2" w:rsidRDefault="00E86DF0" w:rsidP="004E73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9.§ </w:t>
      </w:r>
      <w:r w:rsidR="004E73B2" w:rsidRPr="004E73B2">
        <w:rPr>
          <w:rFonts w:ascii="Times New Roman" w:eastAsia="Times New Roman" w:hAnsi="Times New Roman" w:cs="Times New Roman"/>
          <w:sz w:val="24"/>
          <w:szCs w:val="24"/>
          <w:lang w:eastAsia="hu-HU"/>
        </w:rPr>
        <w:t>Hatályát veszti Tiszavasvári Város Önkormányzata Képviselő-testületének a helyi közművelődésről szóló 24/2007.(IX.27.) rendelete.</w:t>
      </w: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4E73B2">
        <w:rPr>
          <w:rFonts w:ascii="Times New Roman" w:eastAsia="Times New Roman" w:hAnsi="Times New Roman" w:cs="Times New Roman"/>
          <w:b/>
          <w:bCs/>
          <w:sz w:val="24"/>
          <w:szCs w:val="24"/>
          <w:lang w:eastAsia="hu-HU"/>
        </w:rPr>
        <w:t xml:space="preserve">                          </w:t>
      </w:r>
    </w:p>
    <w:p w:rsidR="00435903"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4E73B2">
        <w:rPr>
          <w:rFonts w:ascii="Times New Roman" w:eastAsia="Times New Roman" w:hAnsi="Times New Roman" w:cs="Times New Roman"/>
          <w:b/>
          <w:bCs/>
          <w:sz w:val="24"/>
          <w:szCs w:val="24"/>
          <w:lang w:eastAsia="hu-HU"/>
        </w:rPr>
        <w:t xml:space="preserve">                          </w:t>
      </w:r>
    </w:p>
    <w:p w:rsidR="00435903" w:rsidRDefault="00435903"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4E73B2" w:rsidRPr="004E73B2" w:rsidRDefault="00435903"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                          </w:t>
      </w:r>
      <w:r w:rsidR="004E73B2" w:rsidRPr="004E73B2">
        <w:rPr>
          <w:rFonts w:ascii="Times New Roman" w:eastAsia="Times New Roman" w:hAnsi="Times New Roman" w:cs="Times New Roman"/>
          <w:b/>
          <w:bCs/>
          <w:sz w:val="24"/>
          <w:szCs w:val="24"/>
          <w:lang w:eastAsia="hu-HU"/>
        </w:rPr>
        <w:t xml:space="preserve">Szőke </w:t>
      </w:r>
      <w:proofErr w:type="gramStart"/>
      <w:r w:rsidR="004E73B2" w:rsidRPr="004E73B2">
        <w:rPr>
          <w:rFonts w:ascii="Times New Roman" w:eastAsia="Times New Roman" w:hAnsi="Times New Roman" w:cs="Times New Roman"/>
          <w:b/>
          <w:bCs/>
          <w:sz w:val="24"/>
          <w:szCs w:val="24"/>
          <w:lang w:eastAsia="hu-HU"/>
        </w:rPr>
        <w:t>Zoltán                                        Dr.</w:t>
      </w:r>
      <w:proofErr w:type="gramEnd"/>
      <w:r w:rsidR="004E73B2" w:rsidRPr="004E73B2">
        <w:rPr>
          <w:rFonts w:ascii="Times New Roman" w:eastAsia="Times New Roman" w:hAnsi="Times New Roman" w:cs="Times New Roman"/>
          <w:b/>
          <w:bCs/>
          <w:sz w:val="24"/>
          <w:szCs w:val="24"/>
          <w:lang w:eastAsia="hu-HU"/>
        </w:rPr>
        <w:t xml:space="preserve"> </w:t>
      </w:r>
      <w:proofErr w:type="spellStart"/>
      <w:r w:rsidR="004E73B2" w:rsidRPr="004E73B2">
        <w:rPr>
          <w:rFonts w:ascii="Times New Roman" w:eastAsia="Times New Roman" w:hAnsi="Times New Roman" w:cs="Times New Roman"/>
          <w:b/>
          <w:bCs/>
          <w:sz w:val="24"/>
          <w:szCs w:val="24"/>
          <w:lang w:eastAsia="hu-HU"/>
        </w:rPr>
        <w:t>Kórik</w:t>
      </w:r>
      <w:proofErr w:type="spellEnd"/>
      <w:r w:rsidR="004E73B2" w:rsidRPr="004E73B2">
        <w:rPr>
          <w:rFonts w:ascii="Times New Roman" w:eastAsia="Times New Roman" w:hAnsi="Times New Roman" w:cs="Times New Roman"/>
          <w:b/>
          <w:bCs/>
          <w:sz w:val="24"/>
          <w:szCs w:val="24"/>
          <w:lang w:eastAsia="hu-HU"/>
        </w:rPr>
        <w:t xml:space="preserve"> Zsuzsanna</w:t>
      </w: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4E73B2">
        <w:rPr>
          <w:rFonts w:ascii="Times New Roman" w:eastAsia="Times New Roman" w:hAnsi="Times New Roman" w:cs="Times New Roman"/>
          <w:b/>
          <w:bCs/>
          <w:sz w:val="24"/>
          <w:szCs w:val="24"/>
          <w:lang w:eastAsia="hu-HU"/>
        </w:rPr>
        <w:t xml:space="preserve">                          </w:t>
      </w:r>
      <w:proofErr w:type="gramStart"/>
      <w:r w:rsidRPr="004E73B2">
        <w:rPr>
          <w:rFonts w:ascii="Times New Roman" w:eastAsia="Times New Roman" w:hAnsi="Times New Roman" w:cs="Times New Roman"/>
          <w:b/>
          <w:bCs/>
          <w:sz w:val="24"/>
          <w:szCs w:val="24"/>
          <w:lang w:eastAsia="hu-HU"/>
        </w:rPr>
        <w:t>polgármester</w:t>
      </w:r>
      <w:proofErr w:type="gramEnd"/>
      <w:r w:rsidRPr="004E73B2">
        <w:rPr>
          <w:rFonts w:ascii="Times New Roman" w:eastAsia="Times New Roman" w:hAnsi="Times New Roman" w:cs="Times New Roman"/>
          <w:b/>
          <w:bCs/>
          <w:sz w:val="24"/>
          <w:szCs w:val="24"/>
          <w:lang w:eastAsia="hu-HU"/>
        </w:rPr>
        <w:t xml:space="preserve">                                                      jegyző</w:t>
      </w: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435903" w:rsidRDefault="00435903"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bookmarkStart w:id="0" w:name="_GoBack"/>
      <w:bookmarkEnd w:id="0"/>
      <w:r w:rsidRPr="004E73B2">
        <w:rPr>
          <w:rFonts w:ascii="Times New Roman" w:eastAsia="Times New Roman" w:hAnsi="Times New Roman" w:cs="Times New Roman"/>
          <w:b/>
          <w:bCs/>
          <w:sz w:val="24"/>
          <w:szCs w:val="24"/>
          <w:lang w:eastAsia="hu-HU"/>
        </w:rPr>
        <w:t xml:space="preserve">A rendelet kihirdetve: 2021. december </w:t>
      </w:r>
      <w:r>
        <w:rPr>
          <w:rFonts w:ascii="Times New Roman" w:eastAsia="Times New Roman" w:hAnsi="Times New Roman" w:cs="Times New Roman"/>
          <w:b/>
          <w:bCs/>
          <w:sz w:val="24"/>
          <w:szCs w:val="24"/>
          <w:lang w:eastAsia="hu-HU"/>
        </w:rPr>
        <w:t>1</w:t>
      </w:r>
      <w:r w:rsidRPr="004E73B2">
        <w:rPr>
          <w:rFonts w:ascii="Times New Roman" w:eastAsia="Times New Roman" w:hAnsi="Times New Roman" w:cs="Times New Roman"/>
          <w:b/>
          <w:bCs/>
          <w:sz w:val="24"/>
          <w:szCs w:val="24"/>
          <w:lang w:eastAsia="hu-HU"/>
        </w:rPr>
        <w:t>.</w:t>
      </w: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4E73B2" w:rsidRPr="004E73B2" w:rsidRDefault="004E73B2" w:rsidP="004E73B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4E73B2" w:rsidRPr="004E73B2" w:rsidRDefault="004E73B2" w:rsidP="004E73B2">
      <w:pPr>
        <w:tabs>
          <w:tab w:val="center" w:pos="4536"/>
        </w:tabs>
        <w:spacing w:after="0" w:line="240" w:lineRule="auto"/>
        <w:rPr>
          <w:rFonts w:ascii="Times New Roman" w:eastAsia="Times New Roman" w:hAnsi="Times New Roman" w:cs="Times New Roman"/>
          <w:b/>
          <w:bCs/>
          <w:sz w:val="24"/>
          <w:szCs w:val="24"/>
          <w:lang w:eastAsia="hu-HU"/>
        </w:rPr>
      </w:pPr>
      <w:r w:rsidRPr="004E73B2">
        <w:rPr>
          <w:rFonts w:ascii="Times New Roman" w:eastAsia="Times New Roman" w:hAnsi="Times New Roman" w:cs="Times New Roman"/>
          <w:b/>
          <w:bCs/>
          <w:sz w:val="24"/>
          <w:szCs w:val="24"/>
          <w:lang w:eastAsia="hu-HU"/>
        </w:rPr>
        <w:t xml:space="preserve">                                                                                         Dr. </w:t>
      </w:r>
      <w:proofErr w:type="spellStart"/>
      <w:r w:rsidRPr="004E73B2">
        <w:rPr>
          <w:rFonts w:ascii="Times New Roman" w:eastAsia="Times New Roman" w:hAnsi="Times New Roman" w:cs="Times New Roman"/>
          <w:b/>
          <w:bCs/>
          <w:sz w:val="24"/>
          <w:szCs w:val="24"/>
          <w:lang w:eastAsia="hu-HU"/>
        </w:rPr>
        <w:t>Kórik</w:t>
      </w:r>
      <w:proofErr w:type="spellEnd"/>
      <w:r w:rsidRPr="004E73B2">
        <w:rPr>
          <w:rFonts w:ascii="Times New Roman" w:eastAsia="Times New Roman" w:hAnsi="Times New Roman" w:cs="Times New Roman"/>
          <w:b/>
          <w:bCs/>
          <w:sz w:val="24"/>
          <w:szCs w:val="24"/>
          <w:lang w:eastAsia="hu-HU"/>
        </w:rPr>
        <w:t xml:space="preserve"> Zsuzsanna</w:t>
      </w:r>
    </w:p>
    <w:p w:rsidR="004E73B2" w:rsidRPr="004E73B2" w:rsidRDefault="004E73B2" w:rsidP="004E73B2">
      <w:pPr>
        <w:spacing w:after="0" w:line="240" w:lineRule="auto"/>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 xml:space="preserve">                                                                                                      </w:t>
      </w:r>
      <w:proofErr w:type="gramStart"/>
      <w:r w:rsidRPr="004E73B2">
        <w:rPr>
          <w:rFonts w:ascii="Times New Roman" w:eastAsia="Times New Roman" w:hAnsi="Times New Roman" w:cs="Times New Roman"/>
          <w:b/>
          <w:sz w:val="24"/>
          <w:szCs w:val="24"/>
          <w:lang w:eastAsia="hu-HU"/>
        </w:rPr>
        <w:t>jegyző</w:t>
      </w:r>
      <w:proofErr w:type="gramEnd"/>
    </w:p>
    <w:p w:rsidR="004E73B2" w:rsidRPr="004E73B2" w:rsidRDefault="004E73B2" w:rsidP="004E73B2">
      <w:pP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br w:type="page"/>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lastRenderedPageBreak/>
        <w:t>Tiszavasvári Város Önkormányzata Képviselő-testülete a közművelődésről</w:t>
      </w:r>
      <w:r w:rsidRPr="004E73B2">
        <w:rPr>
          <w:rFonts w:ascii="Times New Roman" w:eastAsia="Times New Roman" w:hAnsi="Times New Roman" w:cs="Times New Roman"/>
          <w:b/>
          <w:sz w:val="24"/>
          <w:szCs w:val="20"/>
          <w:lang w:eastAsia="hu-HU"/>
        </w:rPr>
        <w:t xml:space="preserve"> </w:t>
      </w:r>
      <w:r w:rsidRPr="004E73B2">
        <w:rPr>
          <w:rFonts w:ascii="Times New Roman" w:eastAsia="Times New Roman" w:hAnsi="Times New Roman" w:cs="Times New Roman"/>
          <w:b/>
          <w:iCs/>
          <w:sz w:val="24"/>
          <w:szCs w:val="24"/>
          <w:lang w:eastAsia="hu-HU"/>
        </w:rPr>
        <w:t xml:space="preserve">szóló </w:t>
      </w:r>
      <w:r>
        <w:rPr>
          <w:rFonts w:ascii="Times New Roman" w:eastAsia="Times New Roman" w:hAnsi="Times New Roman" w:cs="Times New Roman"/>
          <w:b/>
          <w:iCs/>
          <w:sz w:val="24"/>
          <w:szCs w:val="24"/>
          <w:lang w:eastAsia="hu-HU"/>
        </w:rPr>
        <w:t>20</w:t>
      </w:r>
      <w:r w:rsidRPr="004E73B2">
        <w:rPr>
          <w:rFonts w:ascii="Times New Roman" w:eastAsia="Times New Roman" w:hAnsi="Times New Roman" w:cs="Times New Roman"/>
          <w:b/>
          <w:iCs/>
          <w:sz w:val="24"/>
          <w:szCs w:val="24"/>
          <w:lang w:eastAsia="hu-HU"/>
        </w:rPr>
        <w:t>/2021.(</w:t>
      </w:r>
      <w:r>
        <w:rPr>
          <w:rFonts w:ascii="Times New Roman" w:eastAsia="Times New Roman" w:hAnsi="Times New Roman" w:cs="Times New Roman"/>
          <w:b/>
          <w:iCs/>
          <w:sz w:val="24"/>
          <w:szCs w:val="24"/>
          <w:lang w:eastAsia="hu-HU"/>
        </w:rPr>
        <w:t>XII.1</w:t>
      </w:r>
      <w:r w:rsidRPr="004E73B2">
        <w:rPr>
          <w:rFonts w:ascii="Times New Roman" w:eastAsia="Times New Roman" w:hAnsi="Times New Roman" w:cs="Times New Roman"/>
          <w:b/>
          <w:iCs/>
          <w:sz w:val="24"/>
          <w:szCs w:val="24"/>
          <w:lang w:eastAsia="hu-HU"/>
        </w:rPr>
        <w:t xml:space="preserve">.) önkormányzati rendelet </w:t>
      </w:r>
      <w:r w:rsidRPr="004E73B2">
        <w:rPr>
          <w:rFonts w:ascii="Times New Roman" w:eastAsia="Times New Roman" w:hAnsi="Times New Roman" w:cs="Times New Roman"/>
          <w:b/>
          <w:sz w:val="24"/>
          <w:szCs w:val="24"/>
          <w:lang w:eastAsia="hu-HU"/>
        </w:rPr>
        <w:t>indokolása</w:t>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p>
    <w:p w:rsidR="004E73B2" w:rsidRPr="004E73B2" w:rsidRDefault="004E73B2" w:rsidP="004E73B2">
      <w:pPr>
        <w:numPr>
          <w:ilvl w:val="0"/>
          <w:numId w:val="1"/>
        </w:numPr>
        <w:spacing w:after="0" w:line="240" w:lineRule="auto"/>
        <w:contextualSpacing/>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 xml:space="preserve">Általános indokolás </w:t>
      </w:r>
    </w:p>
    <w:p w:rsidR="004E73B2" w:rsidRPr="004E73B2" w:rsidRDefault="004E73B2" w:rsidP="004E73B2">
      <w:pPr>
        <w:spacing w:after="0" w:line="240" w:lineRule="auto"/>
        <w:ind w:left="360"/>
        <w:rPr>
          <w:rFonts w:ascii="Times New Roman" w:eastAsia="Times New Roman" w:hAnsi="Times New Roman" w:cs="Times New Roman"/>
          <w:b/>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Tiszavasvári Város Önkormányzata Képviselő-testülete az Alaptörvény 32. cikk (1) bekezdés a) pontjában, a Magyarország helyi önkormányzatairól szóló 2011. évi CLXXXIX. törvény 13.§ (1) bekezdés 7. pontjában meghatározott feladatkörében eljárva, valamint a muzeális intézményekről, a nyilvános könyvtári ellátásról és a közművelődésről szóló 1997. évi CXL tv. 83/A § (1) bekezdésében kapott felhatalmazás alapján megalkotta a közművelődésről szóló rendeletét, melynek módosítása vált szükségessé.</w:t>
      </w: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p>
    <w:p w:rsidR="004E73B2" w:rsidRPr="004E73B2" w:rsidRDefault="004E73B2" w:rsidP="004E73B2">
      <w:pPr>
        <w:numPr>
          <w:ilvl w:val="0"/>
          <w:numId w:val="1"/>
        </w:numPr>
        <w:spacing w:after="0" w:line="240" w:lineRule="auto"/>
        <w:contextualSpacing/>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Részletes indokolás</w:t>
      </w:r>
    </w:p>
    <w:p w:rsidR="004E73B2" w:rsidRPr="004E73B2" w:rsidRDefault="004E73B2" w:rsidP="004E73B2">
      <w:pPr>
        <w:spacing w:after="0" w:line="240" w:lineRule="auto"/>
        <w:ind w:left="720"/>
        <w:contextualSpacing/>
        <w:rPr>
          <w:rFonts w:ascii="Times New Roman" w:eastAsia="Times New Roman" w:hAnsi="Times New Roman" w:cs="Times New Roman"/>
          <w:b/>
          <w:sz w:val="24"/>
          <w:szCs w:val="20"/>
          <w:lang w:eastAsia="hu-HU"/>
        </w:rPr>
      </w:pPr>
    </w:p>
    <w:p w:rsidR="004E73B2" w:rsidRPr="004E73B2" w:rsidRDefault="004E73B2" w:rsidP="004E73B2">
      <w:pPr>
        <w:spacing w:after="0" w:line="240" w:lineRule="auto"/>
        <w:ind w:left="720"/>
        <w:contextualSpacing/>
        <w:jc w:val="center"/>
        <w:rPr>
          <w:rFonts w:ascii="Times New Roman" w:eastAsia="Times New Roman" w:hAnsi="Times New Roman" w:cs="Times New Roman"/>
          <w:b/>
          <w:sz w:val="24"/>
          <w:szCs w:val="20"/>
          <w:lang w:eastAsia="hu-HU"/>
        </w:rPr>
      </w:pPr>
      <w:r w:rsidRPr="004E73B2">
        <w:rPr>
          <w:rFonts w:ascii="Times New Roman" w:eastAsia="Times New Roman" w:hAnsi="Times New Roman" w:cs="Times New Roman"/>
          <w:b/>
          <w:sz w:val="24"/>
          <w:szCs w:val="20"/>
          <w:lang w:eastAsia="hu-HU"/>
        </w:rPr>
        <w:t>1.§-2.§</w:t>
      </w:r>
      <w:proofErr w:type="spellStart"/>
      <w:r w:rsidRPr="004E73B2">
        <w:rPr>
          <w:rFonts w:ascii="Times New Roman" w:eastAsia="Times New Roman" w:hAnsi="Times New Roman" w:cs="Times New Roman"/>
          <w:b/>
          <w:sz w:val="24"/>
          <w:szCs w:val="20"/>
          <w:lang w:eastAsia="hu-HU"/>
        </w:rPr>
        <w:t>-hoz</w:t>
      </w:r>
      <w:proofErr w:type="spellEnd"/>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0"/>
          <w:lang w:eastAsia="hu-HU"/>
        </w:rPr>
        <w:t xml:space="preserve">A rendelet célját és hatályát határozza meg. </w:t>
      </w:r>
      <w:r w:rsidRPr="004E73B2">
        <w:rPr>
          <w:rFonts w:ascii="Times New Roman" w:eastAsia="Times New Roman" w:hAnsi="Times New Roman" w:cs="Times New Roman"/>
          <w:sz w:val="24"/>
          <w:szCs w:val="24"/>
          <w:lang w:eastAsia="hu-HU"/>
        </w:rPr>
        <w:t>A rendelet célja, hogy Tiszavasvári Város Önkormányzata művelődési érdekeinek és kulturális szükségleteinek figyelembevételével a helyi lehetőségek, sajátosságok alapján meghatározza az önkormányzat közművelődési alapszolgáltatásainak körét, a feladatellátás módját, formáját és mértékét. Az önkormányzat biztosítja a város polgárainak és közösségeinek a kultúrához való alapvető jog teljesülését, valamint, hogy igénybe vehessék az önkormányzat által nyújtott közművelődési szolgáltatásokat. A rendelet hatálya kiterjed az önkormányzat által fenntartott közművelődési intézményekre, működtetőire, alkalmazottaira és a közművelődési szolgáltatást igénybe vevőkre.</w:t>
      </w:r>
    </w:p>
    <w:p w:rsidR="004E73B2" w:rsidRPr="004E73B2" w:rsidRDefault="004E73B2" w:rsidP="004E73B2">
      <w:pPr>
        <w:spacing w:after="0" w:line="240" w:lineRule="auto"/>
        <w:rPr>
          <w:rFonts w:ascii="Times New Roman" w:eastAsia="Times New Roman" w:hAnsi="Times New Roman" w:cs="Times New Roman"/>
          <w:sz w:val="24"/>
          <w:szCs w:val="20"/>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3.§</w:t>
      </w:r>
      <w:proofErr w:type="spellStart"/>
      <w:r w:rsidRPr="004E73B2">
        <w:rPr>
          <w:rFonts w:ascii="Times New Roman" w:eastAsia="Times New Roman" w:hAnsi="Times New Roman" w:cs="Times New Roman"/>
          <w:b/>
          <w:sz w:val="24"/>
          <w:szCs w:val="24"/>
          <w:lang w:eastAsia="hu-HU"/>
        </w:rPr>
        <w:t>-hoz</w:t>
      </w:r>
      <w:proofErr w:type="spellEnd"/>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 xml:space="preserve">Az önkormányzat által ellátandó alapszolgáltatásokat határozza meg. Az önkormányzat ellátja a muzeális intézményekről, a nyilvános könyvtári ellátásról és a közművelődésről szóló 1997. évi CXL. 76.§ </w:t>
      </w:r>
      <w:proofErr w:type="spellStart"/>
      <w:r w:rsidRPr="004E73B2">
        <w:rPr>
          <w:rFonts w:ascii="Times New Roman" w:eastAsia="Times New Roman" w:hAnsi="Times New Roman" w:cs="Times New Roman"/>
          <w:sz w:val="24"/>
          <w:szCs w:val="24"/>
          <w:lang w:eastAsia="hu-HU"/>
        </w:rPr>
        <w:t>-ában</w:t>
      </w:r>
      <w:proofErr w:type="spellEnd"/>
      <w:r w:rsidRPr="004E73B2">
        <w:rPr>
          <w:rFonts w:ascii="Times New Roman" w:eastAsia="Times New Roman" w:hAnsi="Times New Roman" w:cs="Times New Roman"/>
          <w:sz w:val="24"/>
          <w:szCs w:val="24"/>
          <w:lang w:eastAsia="hu-HU"/>
        </w:rPr>
        <w:t xml:space="preserve"> meghatározott közművelődési alapszolgáltatásokat.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 xml:space="preserve">A </w:t>
      </w:r>
      <w:proofErr w:type="spellStart"/>
      <w:r w:rsidRPr="004E73B2">
        <w:rPr>
          <w:rFonts w:ascii="Times New Roman" w:eastAsia="Times New Roman" w:hAnsi="Times New Roman" w:cs="Times New Roman"/>
          <w:sz w:val="24"/>
          <w:szCs w:val="24"/>
          <w:lang w:eastAsia="hu-HU"/>
        </w:rPr>
        <w:t>Kultv</w:t>
      </w:r>
      <w:proofErr w:type="spellEnd"/>
      <w:r w:rsidRPr="004E73B2">
        <w:rPr>
          <w:rFonts w:ascii="Times New Roman" w:eastAsia="Times New Roman" w:hAnsi="Times New Roman" w:cs="Times New Roman"/>
          <w:sz w:val="24"/>
          <w:szCs w:val="24"/>
          <w:lang w:eastAsia="hu-HU"/>
        </w:rPr>
        <w:t xml:space="preserve">. 76.§ (1) bekezdése értelmében </w:t>
      </w:r>
      <w:r w:rsidRPr="004E73B2">
        <w:rPr>
          <w:rFonts w:ascii="Times New Roman" w:eastAsia="Times New Roman" w:hAnsi="Times New Roman" w:cs="Times New Roman"/>
          <w:b/>
          <w:sz w:val="24"/>
          <w:szCs w:val="24"/>
          <w:lang w:eastAsia="hu-HU"/>
        </w:rPr>
        <w:t>a települési önkormányzat kötelező feladata a helyi közművelődési tevékenység támogatása.</w:t>
      </w:r>
      <w:r w:rsidRPr="004E73B2">
        <w:rPr>
          <w:rFonts w:ascii="Times New Roman" w:eastAsia="Times New Roman" w:hAnsi="Times New Roman" w:cs="Times New Roman"/>
          <w:sz w:val="24"/>
          <w:szCs w:val="24"/>
          <w:lang w:eastAsia="hu-HU"/>
        </w:rPr>
        <w:t xml:space="preserve"> A </w:t>
      </w:r>
      <w:proofErr w:type="spellStart"/>
      <w:r w:rsidRPr="004E73B2">
        <w:rPr>
          <w:rFonts w:ascii="Times New Roman" w:eastAsia="Times New Roman" w:hAnsi="Times New Roman" w:cs="Times New Roman"/>
          <w:sz w:val="24"/>
          <w:szCs w:val="24"/>
          <w:lang w:eastAsia="hu-HU"/>
        </w:rPr>
        <w:t>Kultv</w:t>
      </w:r>
      <w:proofErr w:type="spellEnd"/>
      <w:r w:rsidRPr="004E73B2">
        <w:rPr>
          <w:rFonts w:ascii="Times New Roman" w:eastAsia="Times New Roman" w:hAnsi="Times New Roman" w:cs="Times New Roman"/>
          <w:sz w:val="24"/>
          <w:szCs w:val="24"/>
          <w:lang w:eastAsia="hu-HU"/>
        </w:rPr>
        <w:t>. felsorolja az alapszolgáltatásokat, melyeket az adott település lakosságszáma és típusa szerint differenciál.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 xml:space="preserve">A </w:t>
      </w:r>
      <w:proofErr w:type="spellStart"/>
      <w:r w:rsidRPr="004E73B2">
        <w:rPr>
          <w:rFonts w:ascii="Times New Roman" w:eastAsia="Times New Roman" w:hAnsi="Times New Roman" w:cs="Times New Roman"/>
          <w:sz w:val="24"/>
          <w:szCs w:val="24"/>
          <w:lang w:eastAsia="hu-HU"/>
        </w:rPr>
        <w:t>Kultv</w:t>
      </w:r>
      <w:proofErr w:type="spellEnd"/>
      <w:r w:rsidRPr="004E73B2">
        <w:rPr>
          <w:rFonts w:ascii="Times New Roman" w:eastAsia="Times New Roman" w:hAnsi="Times New Roman" w:cs="Times New Roman"/>
          <w:sz w:val="24"/>
          <w:szCs w:val="24"/>
          <w:lang w:eastAsia="hu-HU"/>
        </w:rPr>
        <w:t>. 76.§ (2) bekezdése alapján: „</w:t>
      </w:r>
      <w:proofErr w:type="gramStart"/>
      <w:r w:rsidRPr="004E73B2">
        <w:rPr>
          <w:rFonts w:ascii="Times New Roman" w:eastAsia="Times New Roman" w:hAnsi="Times New Roman" w:cs="Times New Roman"/>
          <w:sz w:val="24"/>
          <w:szCs w:val="24"/>
          <w:lang w:eastAsia="hu-HU"/>
        </w:rPr>
        <w:t>A</w:t>
      </w:r>
      <w:proofErr w:type="gramEnd"/>
      <w:r w:rsidRPr="004E73B2">
        <w:rPr>
          <w:rFonts w:ascii="Times New Roman" w:eastAsia="Times New Roman" w:hAnsi="Times New Roman" w:cs="Times New Roman"/>
          <w:sz w:val="24"/>
          <w:szCs w:val="24"/>
          <w:lang w:eastAsia="hu-HU"/>
        </w:rPr>
        <w:t xml:space="preserve"> települési önkormányzat az (1) bekezdésben meghatározott feladatát a (3) bekezdés szerinti közművelődési alapszolgáltatások - a települési önkormányzat eltérő adottságaira figyelemmel történő - megszervezése, a 80. §</w:t>
      </w:r>
      <w:proofErr w:type="spellStart"/>
      <w:r w:rsidRPr="004E73B2">
        <w:rPr>
          <w:rFonts w:ascii="Times New Roman" w:eastAsia="Times New Roman" w:hAnsi="Times New Roman" w:cs="Times New Roman"/>
          <w:sz w:val="24"/>
          <w:szCs w:val="24"/>
          <w:lang w:eastAsia="hu-HU"/>
        </w:rPr>
        <w:t>-ban</w:t>
      </w:r>
      <w:proofErr w:type="spellEnd"/>
      <w:r w:rsidRPr="004E73B2">
        <w:rPr>
          <w:rFonts w:ascii="Times New Roman" w:eastAsia="Times New Roman" w:hAnsi="Times New Roman" w:cs="Times New Roman"/>
          <w:sz w:val="24"/>
          <w:szCs w:val="24"/>
          <w:lang w:eastAsia="hu-HU"/>
        </w:rPr>
        <w:t xml:space="preserve"> meghatározott pénzügyi támogatás biztosítása, valamint a közművelődés 82-83. §</w:t>
      </w:r>
      <w:proofErr w:type="spellStart"/>
      <w:r w:rsidRPr="004E73B2">
        <w:rPr>
          <w:rFonts w:ascii="Times New Roman" w:eastAsia="Times New Roman" w:hAnsi="Times New Roman" w:cs="Times New Roman"/>
          <w:sz w:val="24"/>
          <w:szCs w:val="24"/>
          <w:lang w:eastAsia="hu-HU"/>
        </w:rPr>
        <w:t>-ban</w:t>
      </w:r>
      <w:proofErr w:type="spellEnd"/>
      <w:r w:rsidRPr="004E73B2">
        <w:rPr>
          <w:rFonts w:ascii="Times New Roman" w:eastAsia="Times New Roman" w:hAnsi="Times New Roman" w:cs="Times New Roman"/>
          <w:sz w:val="24"/>
          <w:szCs w:val="24"/>
          <w:lang w:eastAsia="hu-HU"/>
        </w:rPr>
        <w:t xml:space="preserve"> szabályozott helyi lakossági képviseletének biztosítása révén (a továbbiakban együtt: közművelődési feladatok) látja el.”</w:t>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„76.§ (3) </w:t>
      </w:r>
      <w:r w:rsidRPr="004E73B2">
        <w:rPr>
          <w:rFonts w:ascii="Times New Roman" w:eastAsia="Times New Roman" w:hAnsi="Times New Roman" w:cs="Times New Roman"/>
          <w:b/>
          <w:sz w:val="24"/>
          <w:szCs w:val="24"/>
          <w:lang w:eastAsia="hu-HU"/>
        </w:rPr>
        <w:t>A közművelődési alapszolgáltatások:</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a</w:t>
      </w:r>
      <w:proofErr w:type="gramEnd"/>
      <w:r w:rsidRPr="004E73B2">
        <w:rPr>
          <w:rFonts w:ascii="Times New Roman" w:eastAsia="Times New Roman" w:hAnsi="Times New Roman" w:cs="Times New Roman"/>
          <w:sz w:val="24"/>
          <w:szCs w:val="24"/>
          <w:lang w:eastAsia="hu-HU"/>
        </w:rPr>
        <w:t>) művelődő közösségek létrejöttének elősegítése, működésük támogatása, fejlődésük segítése, a közművelődési tevékenységek és a művelődő közösségek számára helyszín biztosítása,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b) a közösségi és társadalmi részvétel fejlesztése,</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c) az egész életre kiterjedő tanulás feltételeinek biztosítása,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d) a hagyományos közösségi kulturális értékek átörökítése feltételeinek biztosítása,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e</w:t>
      </w:r>
      <w:proofErr w:type="gramEnd"/>
      <w:r w:rsidRPr="004E73B2">
        <w:rPr>
          <w:rFonts w:ascii="Times New Roman" w:eastAsia="Times New Roman" w:hAnsi="Times New Roman" w:cs="Times New Roman"/>
          <w:sz w:val="24"/>
          <w:szCs w:val="24"/>
          <w:lang w:eastAsia="hu-HU"/>
        </w:rPr>
        <w:t>) az amatőr alkotó- és előadó-művészeti tevékenység feltételeinek biztosítása,</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f</w:t>
      </w:r>
      <w:proofErr w:type="gramEnd"/>
      <w:r w:rsidRPr="004E73B2">
        <w:rPr>
          <w:rFonts w:ascii="Times New Roman" w:eastAsia="Times New Roman" w:hAnsi="Times New Roman" w:cs="Times New Roman"/>
          <w:sz w:val="24"/>
          <w:szCs w:val="24"/>
          <w:lang w:eastAsia="hu-HU"/>
        </w:rPr>
        <w:t xml:space="preserve">) a tehetséggondozás- és </w:t>
      </w:r>
      <w:proofErr w:type="spellStart"/>
      <w:r w:rsidRPr="004E73B2">
        <w:rPr>
          <w:rFonts w:ascii="Times New Roman" w:eastAsia="Times New Roman" w:hAnsi="Times New Roman" w:cs="Times New Roman"/>
          <w:sz w:val="24"/>
          <w:szCs w:val="24"/>
          <w:lang w:eastAsia="hu-HU"/>
        </w:rPr>
        <w:t>-fejlesztés</w:t>
      </w:r>
      <w:proofErr w:type="spellEnd"/>
      <w:r w:rsidRPr="004E73B2">
        <w:rPr>
          <w:rFonts w:ascii="Times New Roman" w:eastAsia="Times New Roman" w:hAnsi="Times New Roman" w:cs="Times New Roman"/>
          <w:sz w:val="24"/>
          <w:szCs w:val="24"/>
          <w:lang w:eastAsia="hu-HU"/>
        </w:rPr>
        <w:t xml:space="preserve"> feltételeinek biztosítása, valamint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g</w:t>
      </w:r>
      <w:proofErr w:type="gramEnd"/>
      <w:r w:rsidRPr="004E73B2">
        <w:rPr>
          <w:rFonts w:ascii="Times New Roman" w:eastAsia="Times New Roman" w:hAnsi="Times New Roman" w:cs="Times New Roman"/>
          <w:sz w:val="24"/>
          <w:szCs w:val="24"/>
          <w:lang w:eastAsia="hu-HU"/>
        </w:rPr>
        <w:t>) a kulturális alapú gazdaságfejlesztés.</w:t>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lastRenderedPageBreak/>
        <w:t xml:space="preserve">(4) </w:t>
      </w:r>
      <w:r w:rsidRPr="004E73B2">
        <w:rPr>
          <w:rFonts w:ascii="Times New Roman" w:eastAsia="Times New Roman" w:hAnsi="Times New Roman" w:cs="Times New Roman"/>
          <w:b/>
          <w:sz w:val="24"/>
          <w:szCs w:val="24"/>
          <w:lang w:eastAsia="hu-HU"/>
        </w:rPr>
        <w:t xml:space="preserve">Minden települési önkormányzat kötelező feladata a (3) bekezdés </w:t>
      </w:r>
      <w:r w:rsidRPr="004E73B2">
        <w:rPr>
          <w:rFonts w:ascii="Times New Roman" w:eastAsia="Times New Roman" w:hAnsi="Times New Roman" w:cs="Times New Roman"/>
          <w:b/>
          <w:i/>
          <w:iCs/>
          <w:sz w:val="24"/>
          <w:szCs w:val="24"/>
          <w:lang w:eastAsia="hu-HU"/>
        </w:rPr>
        <w:t>a)</w:t>
      </w:r>
      <w:r w:rsidRPr="004E73B2">
        <w:rPr>
          <w:rFonts w:ascii="Times New Roman" w:eastAsia="Times New Roman" w:hAnsi="Times New Roman" w:cs="Times New Roman"/>
          <w:b/>
          <w:sz w:val="24"/>
          <w:szCs w:val="24"/>
          <w:lang w:eastAsia="hu-HU"/>
        </w:rPr>
        <w:t xml:space="preserve"> pontja szerinti közművelődési alapszolgáltatás megszervezése. Ennek keretében</w:t>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proofErr w:type="gramStart"/>
      <w:r w:rsidRPr="004E73B2">
        <w:rPr>
          <w:rFonts w:ascii="Times New Roman" w:eastAsia="Times New Roman" w:hAnsi="Times New Roman" w:cs="Times New Roman"/>
          <w:b/>
          <w:sz w:val="24"/>
          <w:szCs w:val="24"/>
          <w:lang w:eastAsia="hu-HU"/>
        </w:rPr>
        <w:t>a</w:t>
      </w:r>
      <w:proofErr w:type="gramEnd"/>
      <w:r w:rsidRPr="004E73B2">
        <w:rPr>
          <w:rFonts w:ascii="Times New Roman" w:eastAsia="Times New Roman" w:hAnsi="Times New Roman" w:cs="Times New Roman"/>
          <w:b/>
          <w:sz w:val="24"/>
          <w:szCs w:val="24"/>
          <w:lang w:eastAsia="hu-HU"/>
        </w:rPr>
        <w:t xml:space="preserve">) </w:t>
      </w:r>
      <w:proofErr w:type="spellStart"/>
      <w:r w:rsidRPr="004E73B2">
        <w:rPr>
          <w:rFonts w:ascii="Times New Roman" w:eastAsia="Times New Roman" w:hAnsi="Times New Roman" w:cs="Times New Roman"/>
          <w:b/>
          <w:sz w:val="24"/>
          <w:szCs w:val="24"/>
          <w:lang w:eastAsia="hu-HU"/>
        </w:rPr>
        <w:t>a</w:t>
      </w:r>
      <w:proofErr w:type="spellEnd"/>
      <w:r w:rsidRPr="004E73B2">
        <w:rPr>
          <w:rFonts w:ascii="Times New Roman" w:eastAsia="Times New Roman" w:hAnsi="Times New Roman" w:cs="Times New Roman"/>
          <w:b/>
          <w:sz w:val="24"/>
          <w:szCs w:val="24"/>
          <w:lang w:eastAsia="hu-HU"/>
        </w:rPr>
        <w:t xml:space="preserve"> művelődő közösségnek rendszeres és alkalomszerű művelődési vagy közösségi tevékenysége végzésének helyszínét biztosítja,</w:t>
      </w:r>
    </w:p>
    <w:p w:rsidR="004E73B2" w:rsidRPr="004E73B2" w:rsidRDefault="004E73B2" w:rsidP="004E73B2">
      <w:pPr>
        <w:spacing w:after="0" w:line="240" w:lineRule="auto"/>
        <w:jc w:val="both"/>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b) a művelődő közösség számára bemutatkozási lehetőségeket teremt,</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b/>
          <w:sz w:val="24"/>
          <w:szCs w:val="24"/>
          <w:lang w:eastAsia="hu-HU"/>
        </w:rPr>
        <w:t>c) fórumot szervez – ha az adott településen működik – a Közművelődési Kerekasztal bevonásával, a művelődő közösségek vezetőinek részvételével, ahol a művelődő közösségek megfogalmazhatják a feladatellátással kapcsolatos észrevételeiket, javaslataikat</w:t>
      </w:r>
      <w:r w:rsidRPr="004E73B2">
        <w:rPr>
          <w:rFonts w:ascii="Times New Roman" w:eastAsia="Times New Roman" w:hAnsi="Times New Roman" w:cs="Times New Roman"/>
          <w:sz w:val="24"/>
          <w:szCs w:val="24"/>
          <w:lang w:eastAsia="hu-HU"/>
        </w:rPr>
        <w:t>.”</w:t>
      </w:r>
    </w:p>
    <w:p w:rsidR="004E73B2" w:rsidRPr="004E73B2" w:rsidRDefault="004E73B2" w:rsidP="004E73B2">
      <w:pPr>
        <w:spacing w:before="100" w:beforeAutospacing="1" w:after="100" w:afterAutospacing="1" w:line="240" w:lineRule="auto"/>
        <w:jc w:val="both"/>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sz w:val="24"/>
          <w:szCs w:val="24"/>
          <w:lang w:eastAsia="hu-HU"/>
        </w:rPr>
        <w:t xml:space="preserve">„ 76.§ (6) </w:t>
      </w:r>
      <w:r w:rsidRPr="004E73B2">
        <w:rPr>
          <w:rFonts w:ascii="Times New Roman" w:eastAsia="Times New Roman" w:hAnsi="Times New Roman" w:cs="Times New Roman"/>
          <w:b/>
          <w:sz w:val="24"/>
          <w:szCs w:val="24"/>
          <w:lang w:eastAsia="hu-HU"/>
        </w:rPr>
        <w:t>Az 5000 fő lakosságszám feletti települési önkormányzat</w:t>
      </w:r>
      <w:r w:rsidRPr="004E73B2">
        <w:rPr>
          <w:rFonts w:ascii="Times New Roman" w:eastAsia="Times New Roman" w:hAnsi="Times New Roman" w:cs="Times New Roman"/>
          <w:sz w:val="24"/>
          <w:szCs w:val="24"/>
          <w:lang w:eastAsia="hu-HU"/>
        </w:rPr>
        <w:t xml:space="preserve"> – a (7) bekezdésben foglaltak kivételével – a (4) bekezdésben foglaltakon túl a </w:t>
      </w:r>
      <w:r w:rsidRPr="004E73B2">
        <w:rPr>
          <w:rFonts w:ascii="Times New Roman" w:eastAsia="Times New Roman" w:hAnsi="Times New Roman" w:cs="Times New Roman"/>
          <w:b/>
          <w:sz w:val="24"/>
          <w:szCs w:val="24"/>
          <w:lang w:eastAsia="hu-HU"/>
        </w:rPr>
        <w:t xml:space="preserve">(3) bekezdés </w:t>
      </w:r>
      <w:r w:rsidRPr="004E73B2">
        <w:rPr>
          <w:rFonts w:ascii="Times New Roman" w:eastAsia="Times New Roman" w:hAnsi="Times New Roman" w:cs="Times New Roman"/>
          <w:b/>
          <w:i/>
          <w:iCs/>
          <w:sz w:val="24"/>
          <w:szCs w:val="24"/>
          <w:lang w:eastAsia="hu-HU"/>
        </w:rPr>
        <w:t>b)–g)</w:t>
      </w:r>
      <w:r w:rsidRPr="004E73B2">
        <w:rPr>
          <w:rFonts w:ascii="Times New Roman" w:eastAsia="Times New Roman" w:hAnsi="Times New Roman" w:cs="Times New Roman"/>
          <w:b/>
          <w:sz w:val="24"/>
          <w:szCs w:val="24"/>
          <w:lang w:eastAsia="hu-HU"/>
        </w:rPr>
        <w:t xml:space="preserve"> pontjai szerinti közművelődési alapszolgáltatásokból legalább kettő további közművelődési alapszolgáltatást szervez meg.”</w:t>
      </w: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4.§</w:t>
      </w:r>
      <w:proofErr w:type="spellStart"/>
      <w:r w:rsidRPr="004E73B2">
        <w:rPr>
          <w:rFonts w:ascii="Times New Roman" w:eastAsia="Times New Roman" w:hAnsi="Times New Roman" w:cs="Times New Roman"/>
          <w:b/>
          <w:sz w:val="24"/>
          <w:szCs w:val="24"/>
          <w:lang w:eastAsia="hu-HU"/>
        </w:rPr>
        <w:t>-hoz</w:t>
      </w:r>
      <w:proofErr w:type="spellEnd"/>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 xml:space="preserve">A közművelődés </w:t>
      </w:r>
      <w:proofErr w:type="spellStart"/>
      <w:r w:rsidRPr="004E73B2">
        <w:rPr>
          <w:rFonts w:ascii="Times New Roman" w:eastAsia="Times New Roman" w:hAnsi="Times New Roman" w:cs="Times New Roman"/>
          <w:sz w:val="24"/>
          <w:szCs w:val="24"/>
          <w:lang w:eastAsia="hu-HU"/>
        </w:rPr>
        <w:t>feladatellátási</w:t>
      </w:r>
      <w:proofErr w:type="spellEnd"/>
      <w:r w:rsidRPr="004E73B2">
        <w:rPr>
          <w:rFonts w:ascii="Times New Roman" w:eastAsia="Times New Roman" w:hAnsi="Times New Roman" w:cs="Times New Roman"/>
          <w:sz w:val="24"/>
          <w:szCs w:val="24"/>
          <w:lang w:eastAsia="hu-HU"/>
        </w:rPr>
        <w:t xml:space="preserve"> formája, módja, mértékét határozza meg. A feladatellátás szervezeti kerete az Egyesített Közművelődési Intézmény és Könyvtár költségvetési szerven keresztül valósul meg, mely nem önállóan gazdálkodó intézmény. Az intézmény az önkormányzat fenntartásában működő, nem önállóan gazdálkodó költségvetési szerv, gazdálkodási feladatait a Tiszavasvári Polgármesteri Hivatal látja 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5.§</w:t>
      </w:r>
      <w:proofErr w:type="spellStart"/>
      <w:r w:rsidRPr="004E73B2">
        <w:rPr>
          <w:rFonts w:ascii="Times New Roman" w:eastAsia="Times New Roman" w:hAnsi="Times New Roman" w:cs="Times New Roman"/>
          <w:b/>
          <w:sz w:val="24"/>
          <w:szCs w:val="24"/>
          <w:lang w:eastAsia="hu-HU"/>
        </w:rPr>
        <w:t>-hoz</w:t>
      </w:r>
      <w:proofErr w:type="spellEnd"/>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A közművelődés finanszírozását határozza meg.</w:t>
      </w:r>
      <w:r w:rsidRPr="004E73B2">
        <w:rPr>
          <w:rFonts w:ascii="Times New Roman" w:eastAsia="Times New Roman" w:hAnsi="Times New Roman" w:cs="Times New Roman"/>
          <w:sz w:val="20"/>
          <w:szCs w:val="20"/>
          <w:lang w:eastAsia="hu-HU"/>
        </w:rPr>
        <w:t xml:space="preserve"> </w:t>
      </w:r>
      <w:r w:rsidRPr="004E73B2">
        <w:rPr>
          <w:rFonts w:ascii="Times New Roman" w:eastAsia="Times New Roman" w:hAnsi="Times New Roman" w:cs="Times New Roman"/>
          <w:sz w:val="24"/>
          <w:szCs w:val="24"/>
          <w:lang w:eastAsia="hu-HU"/>
        </w:rPr>
        <w:t>Az önkormányzat a közművelődési alapszolgáltatási feladatok ellátását saját költségvetésből finanszírozza, amelyek forrása a saját bevétel, a központi költségvetésből származó állami hozzájárulás, a központi költségvetési forrásból pályázati úton elnyerhető támogatások, egyéb pályázati források.</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6.§</w:t>
      </w:r>
      <w:proofErr w:type="spellStart"/>
      <w:r w:rsidRPr="004E73B2">
        <w:rPr>
          <w:rFonts w:ascii="Times New Roman" w:eastAsia="Times New Roman" w:hAnsi="Times New Roman" w:cs="Times New Roman"/>
          <w:b/>
          <w:sz w:val="24"/>
          <w:szCs w:val="24"/>
          <w:lang w:eastAsia="hu-HU"/>
        </w:rPr>
        <w:t>-hoz</w:t>
      </w:r>
      <w:proofErr w:type="spellEnd"/>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A közművelődési tevékenység irányítása, ellenőrzése, képviseletére vonatkozó előírásokat rögzíti. A közművelődési feladatokkal kapcsolatos hatásköröket Tiszavasvári Város Önkormányzatának Képviselő-testülete gyakorolja. Az önkormányzat az intézmény törvényességi ellenőrzését a vonatkozó jogszabályokban foglaltak alapján látja el. Az intézmény szakmai ellenőrzését a képviselő-testület szakmai beszámolók és esetleges szakértői vélemények alapján látja 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7.§</w:t>
      </w:r>
      <w:proofErr w:type="spellStart"/>
      <w:r w:rsidRPr="004E73B2">
        <w:rPr>
          <w:rFonts w:ascii="Times New Roman" w:eastAsia="Times New Roman" w:hAnsi="Times New Roman" w:cs="Times New Roman"/>
          <w:b/>
          <w:sz w:val="24"/>
          <w:szCs w:val="24"/>
          <w:lang w:eastAsia="hu-HU"/>
        </w:rPr>
        <w:t>-hoz</w:t>
      </w:r>
      <w:proofErr w:type="spellEnd"/>
    </w:p>
    <w:p w:rsidR="004E73B2" w:rsidRPr="004E73B2" w:rsidRDefault="004E73B2" w:rsidP="004E73B2">
      <w:pPr>
        <w:spacing w:after="0" w:line="240" w:lineRule="auto"/>
        <w:rPr>
          <w:rFonts w:ascii="Times New Roman" w:eastAsia="Times New Roman" w:hAnsi="Times New Roman" w:cs="Times New Roman"/>
          <w:b/>
          <w:sz w:val="24"/>
          <w:szCs w:val="24"/>
          <w:lang w:eastAsia="hu-HU"/>
        </w:rPr>
      </w:pP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Az intézmény a közművelődési feladatok ellátása során együttműködik</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gramStart"/>
      <w:r w:rsidRPr="004E73B2">
        <w:rPr>
          <w:rFonts w:ascii="Times New Roman" w:eastAsia="Times New Roman" w:hAnsi="Times New Roman" w:cs="Times New Roman"/>
          <w:sz w:val="24"/>
          <w:szCs w:val="24"/>
          <w:lang w:eastAsia="hu-HU"/>
        </w:rPr>
        <w:t>a</w:t>
      </w:r>
      <w:proofErr w:type="gramEnd"/>
      <w:r w:rsidRPr="004E73B2">
        <w:rPr>
          <w:rFonts w:ascii="Times New Roman" w:eastAsia="Times New Roman" w:hAnsi="Times New Roman" w:cs="Times New Roman"/>
          <w:sz w:val="24"/>
          <w:szCs w:val="24"/>
          <w:lang w:eastAsia="hu-HU"/>
        </w:rPr>
        <w:t>) települési önkormányzattal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b) a településen működő, közművelődési feladatokat is ellátó, valamint művészeti, hagyományőrző, hagyományápoló, kulturális tevékenységet végző szervezetekkel, személyekkel,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c) a településen működő köznevelési intézményekkel,</w:t>
      </w:r>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r w:rsidRPr="004E73B2">
        <w:rPr>
          <w:rFonts w:ascii="Times New Roman" w:eastAsia="Times New Roman" w:hAnsi="Times New Roman" w:cs="Times New Roman"/>
          <w:sz w:val="24"/>
          <w:szCs w:val="24"/>
          <w:lang w:eastAsia="hu-HU"/>
        </w:rPr>
        <w:t>d) a településen működő nemzetiségi önkormányzatokkal,</w:t>
      </w: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p>
    <w:p w:rsidR="004E73B2" w:rsidRPr="004E73B2" w:rsidRDefault="004E73B2" w:rsidP="004E73B2">
      <w:pPr>
        <w:spacing w:after="0" w:line="240" w:lineRule="auto"/>
        <w:jc w:val="center"/>
        <w:rPr>
          <w:rFonts w:ascii="Times New Roman" w:eastAsia="Times New Roman" w:hAnsi="Times New Roman" w:cs="Times New Roman"/>
          <w:b/>
          <w:sz w:val="24"/>
          <w:szCs w:val="24"/>
          <w:lang w:eastAsia="hu-HU"/>
        </w:rPr>
      </w:pPr>
      <w:r w:rsidRPr="004E73B2">
        <w:rPr>
          <w:rFonts w:ascii="Times New Roman" w:eastAsia="Times New Roman" w:hAnsi="Times New Roman" w:cs="Times New Roman"/>
          <w:b/>
          <w:sz w:val="24"/>
          <w:szCs w:val="24"/>
          <w:lang w:eastAsia="hu-HU"/>
        </w:rPr>
        <w:t>8.§</w:t>
      </w:r>
      <w:proofErr w:type="spellStart"/>
      <w:r w:rsidRPr="004E73B2">
        <w:rPr>
          <w:rFonts w:ascii="Times New Roman" w:eastAsia="Times New Roman" w:hAnsi="Times New Roman" w:cs="Times New Roman"/>
          <w:b/>
          <w:sz w:val="24"/>
          <w:szCs w:val="24"/>
          <w:lang w:eastAsia="hu-HU"/>
        </w:rPr>
        <w:t>-hoz</w:t>
      </w:r>
      <w:proofErr w:type="spellEnd"/>
    </w:p>
    <w:p w:rsidR="004E73B2" w:rsidRPr="004E73B2" w:rsidRDefault="004E73B2" w:rsidP="004E73B2">
      <w:pPr>
        <w:spacing w:after="0" w:line="240" w:lineRule="auto"/>
        <w:jc w:val="both"/>
        <w:rPr>
          <w:rFonts w:ascii="Times New Roman" w:eastAsia="Times New Roman" w:hAnsi="Times New Roman" w:cs="Times New Roman"/>
          <w:sz w:val="24"/>
          <w:szCs w:val="24"/>
          <w:lang w:eastAsia="hu-HU"/>
        </w:rPr>
      </w:pPr>
      <w:proofErr w:type="spellStart"/>
      <w:r w:rsidRPr="004E73B2">
        <w:rPr>
          <w:rFonts w:ascii="Times New Roman" w:eastAsia="Times New Roman" w:hAnsi="Times New Roman" w:cs="Times New Roman"/>
          <w:sz w:val="24"/>
          <w:szCs w:val="24"/>
          <w:lang w:eastAsia="hu-HU"/>
        </w:rPr>
        <w:t>Hatálybaléptető</w:t>
      </w:r>
      <w:proofErr w:type="spellEnd"/>
      <w:r w:rsidRPr="004E73B2">
        <w:rPr>
          <w:rFonts w:ascii="Times New Roman" w:eastAsia="Times New Roman" w:hAnsi="Times New Roman" w:cs="Times New Roman"/>
          <w:sz w:val="24"/>
          <w:szCs w:val="24"/>
          <w:lang w:eastAsia="hu-HU"/>
        </w:rPr>
        <w:t xml:space="preserve"> és hatályát vesztő rendelkezéseket tartalmaz</w:t>
      </w:r>
    </w:p>
    <w:p w:rsidR="00C217AB" w:rsidRDefault="00C217AB"/>
    <w:sectPr w:rsidR="00C217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5C" w:rsidRDefault="0043590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06847"/>
      <w:docPartObj>
        <w:docPartGallery w:val="Page Numbers (Bottom of Page)"/>
        <w:docPartUnique/>
      </w:docPartObj>
    </w:sdtPr>
    <w:sdtEndPr/>
    <w:sdtContent>
      <w:p w:rsidR="0009285C" w:rsidRDefault="00435903">
        <w:pPr>
          <w:pStyle w:val="llb"/>
          <w:jc w:val="center"/>
        </w:pPr>
        <w:r>
          <w:fldChar w:fldCharType="begin"/>
        </w:r>
        <w:r>
          <w:instrText>PAGE   \* MERGEFORMAT</w:instrText>
        </w:r>
        <w:r>
          <w:fldChar w:fldCharType="separate"/>
        </w:r>
        <w:r>
          <w:rPr>
            <w:noProof/>
          </w:rPr>
          <w:t>5</w:t>
        </w:r>
        <w:r>
          <w:fldChar w:fldCharType="end"/>
        </w:r>
      </w:p>
    </w:sdtContent>
  </w:sdt>
  <w:p w:rsidR="0009285C" w:rsidRDefault="0043590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5C" w:rsidRDefault="00435903">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5C" w:rsidRDefault="0043590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5C" w:rsidRDefault="0043590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5C" w:rsidRDefault="0043590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4DA1"/>
    <w:multiLevelType w:val="hybridMultilevel"/>
    <w:tmpl w:val="21620C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B2"/>
    <w:rsid w:val="00435903"/>
    <w:rsid w:val="004E73B2"/>
    <w:rsid w:val="00C217AB"/>
    <w:rsid w:val="00E86D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E73B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4E73B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73B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4E73B2"/>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E73B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4E73B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73B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4E73B2"/>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1410</Words>
  <Characters>9733</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3</cp:revision>
  <dcterms:created xsi:type="dcterms:W3CDTF">2021-11-30T10:41:00Z</dcterms:created>
  <dcterms:modified xsi:type="dcterms:W3CDTF">2021-11-30T12:56:00Z</dcterms:modified>
</cp:coreProperties>
</file>