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C2A" w:rsidRDefault="00727C2A" w:rsidP="00727C2A">
      <w:pPr>
        <w:jc w:val="center"/>
        <w:rPr>
          <w:b/>
        </w:rPr>
      </w:pPr>
      <w:r>
        <w:rPr>
          <w:b/>
        </w:rPr>
        <w:t xml:space="preserve">TISZAVASVÁRI VÁROS ÖNKORMÁNYZATA </w:t>
      </w:r>
    </w:p>
    <w:p w:rsidR="00727C2A" w:rsidRDefault="00727C2A" w:rsidP="00727C2A">
      <w:pPr>
        <w:jc w:val="center"/>
        <w:rPr>
          <w:b/>
        </w:rPr>
      </w:pPr>
      <w:r>
        <w:rPr>
          <w:b/>
        </w:rPr>
        <w:t>KÉPVISELŐ-TESTÜLETÉNEK</w:t>
      </w:r>
    </w:p>
    <w:p w:rsidR="00727C2A" w:rsidRDefault="00C57837" w:rsidP="00727C2A">
      <w:pPr>
        <w:jc w:val="center"/>
        <w:rPr>
          <w:b/>
        </w:rPr>
      </w:pPr>
      <w:r>
        <w:rPr>
          <w:b/>
        </w:rPr>
        <w:t>39/2019</w:t>
      </w:r>
      <w:r w:rsidR="00727C2A">
        <w:rPr>
          <w:b/>
        </w:rPr>
        <w:t>. (</w:t>
      </w:r>
      <w:r>
        <w:rPr>
          <w:b/>
        </w:rPr>
        <w:t>XI.28.</w:t>
      </w:r>
      <w:r w:rsidR="00727C2A">
        <w:rPr>
          <w:b/>
        </w:rPr>
        <w:t xml:space="preserve">) önkormányzati </w:t>
      </w:r>
    </w:p>
    <w:p w:rsidR="00727C2A" w:rsidRDefault="00727C2A" w:rsidP="00727C2A">
      <w:pPr>
        <w:jc w:val="center"/>
        <w:rPr>
          <w:sz w:val="28"/>
        </w:rPr>
      </w:pPr>
      <w:proofErr w:type="gramStart"/>
      <w:r>
        <w:rPr>
          <w:b/>
        </w:rPr>
        <w:t>rendelet</w:t>
      </w:r>
      <w:proofErr w:type="gramEnd"/>
      <w:r>
        <w:rPr>
          <w:b/>
        </w:rPr>
        <w:t xml:space="preserve"> </w:t>
      </w:r>
    </w:p>
    <w:p w:rsidR="00727C2A" w:rsidRDefault="00727C2A" w:rsidP="00727C2A">
      <w:pPr>
        <w:jc w:val="center"/>
        <w:rPr>
          <w:sz w:val="28"/>
        </w:rPr>
      </w:pPr>
    </w:p>
    <w:p w:rsidR="00727C2A" w:rsidRDefault="00727C2A" w:rsidP="00727C2A">
      <w:pPr>
        <w:jc w:val="center"/>
      </w:pPr>
      <w:proofErr w:type="gramStart"/>
      <w:r>
        <w:rPr>
          <w:b/>
        </w:rPr>
        <w:t>az</w:t>
      </w:r>
      <w:proofErr w:type="gramEnd"/>
      <w:r>
        <w:rPr>
          <w:b/>
        </w:rPr>
        <w:t xml:space="preserve"> idegenforgalmi adóról</w:t>
      </w:r>
    </w:p>
    <w:p w:rsidR="00727C2A" w:rsidRDefault="00727C2A" w:rsidP="00727C2A">
      <w:pPr>
        <w:jc w:val="center"/>
      </w:pPr>
    </w:p>
    <w:p w:rsidR="00727C2A" w:rsidRPr="005D55C9" w:rsidRDefault="00727C2A" w:rsidP="00727C2A">
      <w:pPr>
        <w:jc w:val="both"/>
        <w:rPr>
          <w:b/>
          <w:bCs/>
        </w:rPr>
      </w:pPr>
      <w:proofErr w:type="gramStart"/>
      <w:r>
        <w:rPr>
          <w:iCs/>
        </w:rPr>
        <w:t>A</w:t>
      </w:r>
      <w:r w:rsidRPr="005A3650">
        <w:rPr>
          <w:iCs/>
        </w:rPr>
        <w:t xml:space="preserve"> helyi adókról szóló többször módosított 1990. évi C. törvény  1.§.</w:t>
      </w:r>
      <w:proofErr w:type="spellStart"/>
      <w:r w:rsidRPr="005A3650">
        <w:rPr>
          <w:iCs/>
        </w:rPr>
        <w:t>-ának</w:t>
      </w:r>
      <w:proofErr w:type="spellEnd"/>
      <w:r w:rsidRPr="005A3650">
        <w:rPr>
          <w:iCs/>
        </w:rPr>
        <w:t xml:space="preserve"> (1) bekezdésében kapott felhatalmazás alapján</w:t>
      </w:r>
      <w:r>
        <w:rPr>
          <w:iCs/>
        </w:rPr>
        <w:t>, a</w:t>
      </w:r>
      <w:r w:rsidRPr="005A3650">
        <w:rPr>
          <w:iCs/>
        </w:rPr>
        <w:t>z Alaptörvény 32. cikk (1) bekezdés a.) pontjában meghatározott és Magyarország helyi önkormányzatokról szóló 2011.évi CLXXXIX. törvény 42.§</w:t>
      </w:r>
      <w:proofErr w:type="spellStart"/>
      <w:r w:rsidRPr="005A3650">
        <w:rPr>
          <w:iCs/>
        </w:rPr>
        <w:t>-ban</w:t>
      </w:r>
      <w:proofErr w:type="spellEnd"/>
      <w:r w:rsidRPr="005A3650">
        <w:rPr>
          <w:iCs/>
        </w:rPr>
        <w:t xml:space="preserve"> meghatározott feladatkörében eljárva</w:t>
      </w:r>
      <w:r>
        <w:rPr>
          <w:i/>
          <w:iCs/>
        </w:rPr>
        <w:t xml:space="preserve"> </w:t>
      </w:r>
      <w:r w:rsidRPr="005D55C9">
        <w:rPr>
          <w:iCs/>
        </w:rPr>
        <w:t>– a Szervezeti és Működési Szabályzatról szóló 1/2019.(II.01.) rendelet 4. sz. melléklete 1.7 pontja által biztosított véleményezési jogkörében illetékes Pénzügyi és Ügyrendi Bizottság véleményének kikérésével -  a következőket rendeli el:</w:t>
      </w:r>
      <w:proofErr w:type="gramEnd"/>
    </w:p>
    <w:p w:rsidR="00727C2A" w:rsidRDefault="00727C2A" w:rsidP="00727C2A">
      <w:pPr>
        <w:tabs>
          <w:tab w:val="center" w:pos="4815"/>
        </w:tabs>
        <w:jc w:val="both"/>
      </w:pPr>
      <w:r>
        <w:rPr>
          <w:b/>
          <w:bCs/>
        </w:rPr>
        <w:tab/>
      </w:r>
    </w:p>
    <w:p w:rsidR="00727C2A" w:rsidRDefault="00727C2A" w:rsidP="00727C2A">
      <w:pPr>
        <w:tabs>
          <w:tab w:val="left" w:pos="465"/>
        </w:tabs>
        <w:jc w:val="both"/>
      </w:pPr>
      <w:r>
        <w:rPr>
          <w:b/>
          <w:bCs/>
        </w:rPr>
        <w:t>1.§</w:t>
      </w:r>
      <w:r>
        <w:t xml:space="preserve"> Az adó alapja a megkezdett vendégéjszakák száma. </w:t>
      </w:r>
    </w:p>
    <w:p w:rsidR="00727C2A" w:rsidRDefault="00727C2A" w:rsidP="00727C2A">
      <w:pPr>
        <w:jc w:val="both"/>
      </w:pPr>
      <w:r>
        <w:rPr>
          <w:b/>
          <w:bCs/>
        </w:rPr>
        <w:t xml:space="preserve">2.§ </w:t>
      </w:r>
      <w:r>
        <w:t xml:space="preserve">Az adó mértéke személyenként és vendégéjszakánként </w:t>
      </w:r>
      <w:r w:rsidRPr="007F1C57">
        <w:t>300,</w:t>
      </w:r>
      <w:proofErr w:type="spellStart"/>
      <w:r w:rsidRPr="007F1C57">
        <w:t>-Ft</w:t>
      </w:r>
      <w:proofErr w:type="spellEnd"/>
      <w:r>
        <w:t xml:space="preserve">. </w:t>
      </w:r>
    </w:p>
    <w:p w:rsidR="00727C2A" w:rsidRDefault="00727C2A" w:rsidP="00727C2A">
      <w:pPr>
        <w:tabs>
          <w:tab w:val="center" w:pos="4830"/>
        </w:tabs>
        <w:jc w:val="both"/>
      </w:pPr>
      <w:r>
        <w:rPr>
          <w:b/>
          <w:bCs/>
        </w:rPr>
        <w:t>3.§</w:t>
      </w:r>
      <w:r>
        <w:t xml:space="preserve"> (1) Az adóbeszedésére kötelezett az e rendelet szerinti adóköteles tevékenységét az első adóbeszedéstől számított 15 napon belül köteles bejelenteni az önkormányzati adóhatósághoz. </w:t>
      </w:r>
    </w:p>
    <w:p w:rsidR="00727C2A" w:rsidRDefault="00727C2A" w:rsidP="00727C2A">
      <w:pPr>
        <w:tabs>
          <w:tab w:val="center" w:pos="4830"/>
        </w:tabs>
        <w:jc w:val="both"/>
      </w:pPr>
      <w:r>
        <w:t xml:space="preserve"> (2) Az adóbeszedésre kötelezettnek a beszedett idegenforgalmi adót a tárgyhónapot követő hónap 15. napjáig köteles az adóhatósághoz bevallani és megfizetni.</w:t>
      </w:r>
    </w:p>
    <w:p w:rsidR="00727C2A" w:rsidRPr="003A2713" w:rsidRDefault="00727C2A" w:rsidP="00727C2A">
      <w:pPr>
        <w:pStyle w:val="JogtrNormlTrzs"/>
        <w:spacing w:before="0"/>
        <w:rPr>
          <w:i/>
        </w:rPr>
      </w:pPr>
      <w:r>
        <w:rPr>
          <w:b/>
          <w:bCs/>
        </w:rPr>
        <w:t xml:space="preserve">4.§ </w:t>
      </w:r>
      <w:r w:rsidRPr="002A5346">
        <w:rPr>
          <w:bCs/>
        </w:rPr>
        <w:t xml:space="preserve">(1) </w:t>
      </w:r>
      <w:r w:rsidRPr="002A5346">
        <w:t>Az adóbeszedésre kötelezett szálláshely az általa beszedett adóról az adó alapjának, a beszedett adó összegének utólagos megállapítására is alkalmas nyilvántartást vezet. A nyilvántartásnak tartalmaznia kell a szálláshelyet igénybevevő nevét, születési helyét</w:t>
      </w:r>
      <w:r>
        <w:t>,</w:t>
      </w:r>
      <w:r w:rsidRPr="002A5346">
        <w:t xml:space="preserve"> idejét,</w:t>
      </w:r>
      <w:r>
        <w:t xml:space="preserve"> </w:t>
      </w:r>
      <w:r w:rsidRPr="002A5346">
        <w:t>lakcímét, személyi igazolványának vagy útlevelének számát. Megérkezésének és távozásának időpontját, a szálláshelyen eltöltött éjszakák számát és a beszedett idegenforgalmi adó összegét</w:t>
      </w:r>
      <w:r>
        <w:t>, idegenforgalmi adómentesség jogcímét, a vendég sajátkezű aláírását</w:t>
      </w:r>
      <w:r w:rsidRPr="002A5346">
        <w:t>.</w:t>
      </w:r>
      <w:r>
        <w:t xml:space="preserve"> </w:t>
      </w:r>
    </w:p>
    <w:p w:rsidR="00727C2A" w:rsidRDefault="00727C2A" w:rsidP="00727C2A">
      <w:pPr>
        <w:jc w:val="both"/>
      </w:pPr>
      <w:r>
        <w:t>(2) Az (1) bekezdésben meghatározott vendégnyilvántartó könyvet használatba vétel előtt a jegyző hitelesíti. A vendégnyilvántartó könyvet a szállásadó köteles a tárgyév végén lezárni és a jegyzővel a tárgyévet követő év január 15. napjával záradékolni. A záradékolt vendégnyilvántartó könyvet a következő években is lehet használni, ha további nyilvántartási helyet tartalmaz.</w:t>
      </w:r>
    </w:p>
    <w:p w:rsidR="00727C2A" w:rsidRDefault="00727C2A" w:rsidP="00727C2A">
      <w:pPr>
        <w:jc w:val="both"/>
      </w:pPr>
      <w:r>
        <w:t>(3) Az idegenforgalmi adó beszedésére kötelezett köteles gondoskodni arról, hogy a vendégnyilvántartó könyv a szálláshelyen folyamatosan rendelkezésre álljon mind a vendég, mind az adóhatósági ellenőrzés számára.</w:t>
      </w:r>
    </w:p>
    <w:p w:rsidR="00727C2A" w:rsidRDefault="00727C2A" w:rsidP="00727C2A">
      <w:pPr>
        <w:tabs>
          <w:tab w:val="left" w:pos="375"/>
        </w:tabs>
        <w:jc w:val="both"/>
        <w:rPr>
          <w:bCs/>
        </w:rPr>
      </w:pPr>
      <w:r>
        <w:rPr>
          <w:b/>
          <w:bCs/>
        </w:rPr>
        <w:t xml:space="preserve">5.§ </w:t>
      </w:r>
      <w:r>
        <w:rPr>
          <w:bCs/>
        </w:rPr>
        <w:t xml:space="preserve">(1) </w:t>
      </w:r>
      <w:r>
        <w:t>E rendelet 2020. január 1. napján lép hatályba.</w:t>
      </w:r>
    </w:p>
    <w:p w:rsidR="00727C2A" w:rsidRDefault="00727C2A" w:rsidP="00727C2A">
      <w:pPr>
        <w:tabs>
          <w:tab w:val="left" w:pos="375"/>
        </w:tabs>
        <w:jc w:val="both"/>
        <w:rPr>
          <w:bCs/>
        </w:rPr>
      </w:pPr>
      <w:r>
        <w:rPr>
          <w:bCs/>
        </w:rPr>
        <w:t xml:space="preserve">      (2) Hatályát veszti a 14/2019. (IV.30.) önkormányzati rendelet. </w:t>
      </w:r>
    </w:p>
    <w:p w:rsidR="00727C2A" w:rsidRDefault="00727C2A" w:rsidP="00727C2A">
      <w:pPr>
        <w:tabs>
          <w:tab w:val="left" w:pos="375"/>
        </w:tabs>
        <w:jc w:val="both"/>
      </w:pPr>
    </w:p>
    <w:p w:rsidR="00727C2A" w:rsidRDefault="00727C2A" w:rsidP="00727C2A">
      <w:pPr>
        <w:tabs>
          <w:tab w:val="left" w:pos="390"/>
        </w:tabs>
        <w:jc w:val="both"/>
      </w:pPr>
      <w:r>
        <w:t>Tiszavasvári, 2019. november 28.</w:t>
      </w:r>
    </w:p>
    <w:p w:rsidR="00727C2A" w:rsidRDefault="00727C2A" w:rsidP="00727C2A">
      <w:pPr>
        <w:jc w:val="center"/>
      </w:pPr>
    </w:p>
    <w:p w:rsidR="00727C2A" w:rsidRDefault="00727C2A" w:rsidP="00727C2A">
      <w:pPr>
        <w:jc w:val="center"/>
      </w:pPr>
    </w:p>
    <w:p w:rsidR="00727C2A" w:rsidRDefault="00727C2A" w:rsidP="00727C2A">
      <w:pPr>
        <w:tabs>
          <w:tab w:val="center" w:pos="2250"/>
          <w:tab w:val="center" w:pos="6795"/>
        </w:tabs>
        <w:jc w:val="both"/>
        <w:rPr>
          <w:b/>
        </w:rPr>
      </w:pPr>
      <w:r>
        <w:rPr>
          <w:b/>
        </w:rPr>
        <w:tab/>
        <w:t>Szőke Zoltán</w:t>
      </w:r>
      <w:r>
        <w:rPr>
          <w:b/>
        </w:rPr>
        <w:tab/>
      </w:r>
      <w:proofErr w:type="spellStart"/>
      <w:r>
        <w:rPr>
          <w:b/>
        </w:rPr>
        <w:t>Ostorháziné</w:t>
      </w:r>
      <w:proofErr w:type="spellEnd"/>
      <w:r>
        <w:rPr>
          <w:b/>
        </w:rPr>
        <w:t xml:space="preserve"> dr. </w:t>
      </w:r>
      <w:proofErr w:type="spellStart"/>
      <w:r>
        <w:rPr>
          <w:b/>
        </w:rPr>
        <w:t>Kórik</w:t>
      </w:r>
      <w:proofErr w:type="spellEnd"/>
      <w:r>
        <w:rPr>
          <w:b/>
        </w:rPr>
        <w:t xml:space="preserve"> Zsuzsanna</w:t>
      </w:r>
    </w:p>
    <w:p w:rsidR="00727C2A" w:rsidRDefault="00727C2A" w:rsidP="00727C2A">
      <w:pPr>
        <w:tabs>
          <w:tab w:val="center" w:pos="2268"/>
          <w:tab w:val="center" w:pos="6813"/>
        </w:tabs>
        <w:ind w:left="708"/>
        <w:jc w:val="both"/>
        <w:rPr>
          <w:b/>
        </w:rPr>
      </w:pP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t xml:space="preserve"> </w:t>
      </w:r>
      <w:r>
        <w:rPr>
          <w:b/>
        </w:rPr>
        <w:tab/>
        <w:t>jegyző</w:t>
      </w:r>
    </w:p>
    <w:p w:rsidR="00727C2A" w:rsidRDefault="00727C2A" w:rsidP="00727C2A"/>
    <w:p w:rsidR="00727C2A" w:rsidRDefault="00727C2A" w:rsidP="00727C2A">
      <w:r>
        <w:t>A rendelet kihirdetve: 2019. november 29.</w:t>
      </w:r>
    </w:p>
    <w:p w:rsidR="00727C2A" w:rsidRDefault="00727C2A" w:rsidP="00727C2A"/>
    <w:p w:rsidR="00727C2A" w:rsidRDefault="00727C2A" w:rsidP="00727C2A">
      <w:pPr>
        <w:tabs>
          <w:tab w:val="center" w:pos="2250"/>
        </w:tabs>
        <w:rPr>
          <w:b/>
        </w:rPr>
      </w:pPr>
      <w:r>
        <w:rPr>
          <w:b/>
        </w:rPr>
        <w:tab/>
      </w:r>
      <w:proofErr w:type="spellStart"/>
      <w:r>
        <w:rPr>
          <w:b/>
        </w:rPr>
        <w:t>Ostorháziné</w:t>
      </w:r>
      <w:proofErr w:type="spellEnd"/>
      <w:r>
        <w:rPr>
          <w:b/>
        </w:rPr>
        <w:t xml:space="preserve"> dr. </w:t>
      </w:r>
      <w:proofErr w:type="spellStart"/>
      <w:r>
        <w:rPr>
          <w:b/>
        </w:rPr>
        <w:t>Kórik</w:t>
      </w:r>
      <w:proofErr w:type="spellEnd"/>
      <w:r>
        <w:rPr>
          <w:b/>
        </w:rPr>
        <w:t xml:space="preserve"> Zsuzsanna</w:t>
      </w:r>
    </w:p>
    <w:p w:rsidR="00727C2A" w:rsidRDefault="00727C2A" w:rsidP="00727C2A">
      <w:pPr>
        <w:tabs>
          <w:tab w:val="center" w:pos="2250"/>
        </w:tabs>
        <w:rPr>
          <w:b/>
        </w:rPr>
      </w:pPr>
      <w:r>
        <w:rPr>
          <w:b/>
        </w:rPr>
        <w:tab/>
      </w:r>
      <w:proofErr w:type="gramStart"/>
      <w:r>
        <w:rPr>
          <w:b/>
        </w:rPr>
        <w:t>jegyző</w:t>
      </w:r>
      <w:proofErr w:type="gramEnd"/>
      <w:r>
        <w:rPr>
          <w:b/>
        </w:rPr>
        <w:t xml:space="preserve"> </w:t>
      </w:r>
    </w:p>
    <w:p w:rsidR="00727C2A" w:rsidRDefault="00727C2A" w:rsidP="00727C2A">
      <w:pPr>
        <w:jc w:val="center"/>
        <w:rPr>
          <w:b/>
          <w:bCs/>
        </w:rPr>
      </w:pPr>
    </w:p>
    <w:p w:rsidR="00727C2A" w:rsidRDefault="00727C2A" w:rsidP="00727C2A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Az idegenforgalmi adóról szóló </w:t>
      </w:r>
      <w:r w:rsidR="00C57837">
        <w:rPr>
          <w:b/>
          <w:bCs/>
        </w:rPr>
        <w:t>39</w:t>
      </w:r>
      <w:r>
        <w:rPr>
          <w:b/>
          <w:bCs/>
        </w:rPr>
        <w:t>/</w:t>
      </w:r>
      <w:r w:rsidR="00C57837">
        <w:rPr>
          <w:b/>
          <w:bCs/>
        </w:rPr>
        <w:t>2019</w:t>
      </w:r>
      <w:r>
        <w:rPr>
          <w:b/>
          <w:bCs/>
        </w:rPr>
        <w:t>.(</w:t>
      </w:r>
      <w:r w:rsidR="00C57837">
        <w:rPr>
          <w:b/>
          <w:bCs/>
        </w:rPr>
        <w:t>XI.28.</w:t>
      </w:r>
      <w:bookmarkStart w:id="0" w:name="_GoBack"/>
      <w:bookmarkEnd w:id="0"/>
      <w:r>
        <w:rPr>
          <w:b/>
          <w:bCs/>
        </w:rPr>
        <w:t>) önkormányzati rendelet megalkotásának indokolása</w:t>
      </w:r>
    </w:p>
    <w:p w:rsidR="00727C2A" w:rsidRDefault="00727C2A" w:rsidP="00727C2A">
      <w:pPr>
        <w:jc w:val="center"/>
        <w:rPr>
          <w:b/>
          <w:bCs/>
        </w:rPr>
      </w:pPr>
    </w:p>
    <w:p w:rsidR="00727C2A" w:rsidRDefault="00727C2A" w:rsidP="00727C2A">
      <w:pPr>
        <w:jc w:val="center"/>
        <w:rPr>
          <w:b/>
          <w:bCs/>
        </w:rPr>
      </w:pPr>
    </w:p>
    <w:p w:rsidR="00727C2A" w:rsidRDefault="00727C2A" w:rsidP="00727C2A">
      <w:pPr>
        <w:jc w:val="center"/>
        <w:rPr>
          <w:b/>
          <w:bCs/>
        </w:rPr>
      </w:pPr>
    </w:p>
    <w:p w:rsidR="00727C2A" w:rsidRDefault="00727C2A" w:rsidP="00727C2A">
      <w:pPr>
        <w:jc w:val="center"/>
        <w:rPr>
          <w:b/>
          <w:bCs/>
        </w:rPr>
      </w:pPr>
      <w:r>
        <w:rPr>
          <w:b/>
          <w:bCs/>
        </w:rPr>
        <w:t>1. Általános indokolás</w:t>
      </w:r>
    </w:p>
    <w:p w:rsidR="00727C2A" w:rsidRDefault="00727C2A" w:rsidP="00727C2A">
      <w:pPr>
        <w:jc w:val="both"/>
      </w:pPr>
    </w:p>
    <w:p w:rsidR="00727C2A" w:rsidRDefault="00727C2A" w:rsidP="00727C2A">
      <w:pPr>
        <w:jc w:val="both"/>
      </w:pPr>
      <w:r>
        <w:t xml:space="preserve">A helyi adókról szóló 1990. évi C. törvény (továbbiakban: </w:t>
      </w:r>
      <w:proofErr w:type="spellStart"/>
      <w:r>
        <w:t>Htv</w:t>
      </w:r>
      <w:proofErr w:type="spellEnd"/>
      <w:r>
        <w:t>.) 1.§- (</w:t>
      </w:r>
      <w:proofErr w:type="spellStart"/>
      <w:r>
        <w:t>1</w:t>
      </w:r>
      <w:proofErr w:type="spellEnd"/>
      <w:r>
        <w:t>) bekezdése felhatalmazása alapján és rendelkezései szerint „a települési önkormányzat képviselő-testülete rendelettel az illetékességi területén helyi adókat vezethet be. „</w:t>
      </w:r>
    </w:p>
    <w:p w:rsidR="00727C2A" w:rsidRDefault="00727C2A" w:rsidP="00727C2A">
      <w:pPr>
        <w:jc w:val="both"/>
      </w:pPr>
    </w:p>
    <w:p w:rsidR="00727C2A" w:rsidRDefault="00727C2A" w:rsidP="00727C2A">
      <w:pPr>
        <w:jc w:val="both"/>
      </w:pPr>
    </w:p>
    <w:p w:rsidR="00727C2A" w:rsidRDefault="00727C2A" w:rsidP="00727C2A">
      <w:pPr>
        <w:jc w:val="center"/>
      </w:pPr>
      <w:r>
        <w:rPr>
          <w:b/>
          <w:bCs/>
        </w:rPr>
        <w:t>2. Részletes indokolás</w:t>
      </w:r>
    </w:p>
    <w:p w:rsidR="00727C2A" w:rsidRDefault="00727C2A" w:rsidP="00727C2A">
      <w:pPr>
        <w:jc w:val="both"/>
      </w:pPr>
    </w:p>
    <w:p w:rsidR="00727C2A" w:rsidRPr="008A1D49" w:rsidRDefault="00727C2A" w:rsidP="00727C2A">
      <w:pPr>
        <w:pStyle w:val="Listaszerbekezds"/>
        <w:ind w:left="0"/>
        <w:jc w:val="both"/>
      </w:pPr>
      <w:proofErr w:type="gramStart"/>
      <w:r w:rsidRPr="008A1D49">
        <w:t>A</w:t>
      </w:r>
      <w:r>
        <w:t xml:space="preserve">z </w:t>
      </w:r>
      <w:r w:rsidRPr="008A1D49">
        <w:t xml:space="preserve"> </w:t>
      </w:r>
      <w:r>
        <w:t>1</w:t>
      </w:r>
      <w:proofErr w:type="gramEnd"/>
      <w:r w:rsidRPr="008A1D49">
        <w:t>. § meghatározza az adó alapját</w:t>
      </w:r>
      <w:r>
        <w:t>, mely a megkezdett vendégéjszakák száma</w:t>
      </w:r>
      <w:r w:rsidRPr="008A1D49">
        <w:t>.</w:t>
      </w:r>
    </w:p>
    <w:p w:rsidR="00727C2A" w:rsidRPr="008A1D49" w:rsidRDefault="00727C2A" w:rsidP="00727C2A">
      <w:pPr>
        <w:pStyle w:val="Listaszerbekezds"/>
        <w:ind w:left="0"/>
        <w:jc w:val="both"/>
      </w:pPr>
      <w:r w:rsidRPr="008A1D49">
        <w:t xml:space="preserve">A </w:t>
      </w:r>
      <w:r>
        <w:t>2</w:t>
      </w:r>
      <w:r w:rsidRPr="008A1D49">
        <w:t>.</w:t>
      </w:r>
      <w:r>
        <w:t xml:space="preserve"> § meghatározza az adó mértékét, mely 300,</w:t>
      </w:r>
      <w:proofErr w:type="spellStart"/>
      <w:r>
        <w:t>-Ft</w:t>
      </w:r>
      <w:proofErr w:type="spellEnd"/>
      <w:r>
        <w:t>/fő/vendégéjszaka.</w:t>
      </w:r>
    </w:p>
    <w:p w:rsidR="00727C2A" w:rsidRDefault="00727C2A" w:rsidP="00727C2A">
      <w:pPr>
        <w:pStyle w:val="Listaszerbekezds"/>
        <w:ind w:left="0"/>
        <w:jc w:val="both"/>
      </w:pPr>
      <w:r w:rsidRPr="008A1D49">
        <w:t xml:space="preserve">A </w:t>
      </w:r>
      <w:r>
        <w:t>3</w:t>
      </w:r>
      <w:r w:rsidRPr="008A1D49">
        <w:t xml:space="preserve">. § </w:t>
      </w:r>
      <w:r>
        <w:t xml:space="preserve">meghatározza az adó megfizetését, </w:t>
      </w:r>
      <w:r w:rsidRPr="008A1D49">
        <w:t>az adóbeszedésére kötelezettet nevezi meg</w:t>
      </w:r>
      <w:r>
        <w:t xml:space="preserve">, a bejelentkezési kötelezettséget </w:t>
      </w:r>
      <w:r w:rsidRPr="008A1D49">
        <w:t>és az adó beszedésének módját rendezi</w:t>
      </w:r>
      <w:r>
        <w:t>.</w:t>
      </w:r>
    </w:p>
    <w:p w:rsidR="00727C2A" w:rsidRPr="008A1D49" w:rsidRDefault="00727C2A" w:rsidP="00727C2A">
      <w:pPr>
        <w:pStyle w:val="Listaszerbekezds"/>
        <w:ind w:left="0"/>
        <w:jc w:val="both"/>
      </w:pPr>
      <w:r>
        <w:t>A</w:t>
      </w:r>
      <w:r w:rsidRPr="008A1D49">
        <w:t xml:space="preserve"> </w:t>
      </w:r>
      <w:r>
        <w:t>4</w:t>
      </w:r>
      <w:r w:rsidRPr="008A1D49">
        <w:t xml:space="preserve">. §. </w:t>
      </w:r>
      <w:r>
        <w:t>szabályozza a nyilvántartás vezetését, a vendégnyilvántartó könyv használatát, ellenőrzés során az ellenőrzés feltételeinek biztosítását, kitér a mentességre jogosultság alátámasztási kötelezettségre.</w:t>
      </w:r>
    </w:p>
    <w:p w:rsidR="00727C2A" w:rsidRPr="008A1D49" w:rsidRDefault="00727C2A" w:rsidP="00727C2A">
      <w:pPr>
        <w:pStyle w:val="Listaszerbekezds"/>
        <w:ind w:left="0"/>
        <w:jc w:val="both"/>
      </w:pPr>
      <w:proofErr w:type="gramStart"/>
      <w:r w:rsidRPr="008A1D49">
        <w:t>A</w:t>
      </w:r>
      <w:proofErr w:type="gramEnd"/>
      <w:r w:rsidRPr="008A1D49">
        <w:t xml:space="preserve"> </w:t>
      </w:r>
      <w:r>
        <w:t>5</w:t>
      </w:r>
      <w:r w:rsidRPr="008A1D49">
        <w:t xml:space="preserve">. § </w:t>
      </w:r>
      <w:r>
        <w:t>a záró rendelkezés, mely a hatályba lépés idejét, és kihirdetését tartalmazza</w:t>
      </w:r>
      <w:r w:rsidRPr="008A1D49">
        <w:t>.</w:t>
      </w:r>
    </w:p>
    <w:p w:rsidR="00727C2A" w:rsidRDefault="00727C2A" w:rsidP="00727C2A">
      <w:pPr>
        <w:jc w:val="both"/>
      </w:pPr>
    </w:p>
    <w:p w:rsidR="00727C2A" w:rsidRDefault="00727C2A" w:rsidP="00727C2A">
      <w:pPr>
        <w:jc w:val="both"/>
      </w:pPr>
    </w:p>
    <w:p w:rsidR="00727C2A" w:rsidRDefault="00727C2A" w:rsidP="00727C2A">
      <w:pPr>
        <w:jc w:val="both"/>
      </w:pPr>
    </w:p>
    <w:p w:rsidR="00727C2A" w:rsidRDefault="00727C2A" w:rsidP="00727C2A">
      <w:pPr>
        <w:jc w:val="both"/>
      </w:pPr>
    </w:p>
    <w:p w:rsidR="00727C2A" w:rsidRDefault="00727C2A" w:rsidP="00727C2A">
      <w:pPr>
        <w:jc w:val="both"/>
      </w:pPr>
    </w:p>
    <w:p w:rsidR="00727C2A" w:rsidRDefault="00727C2A" w:rsidP="00727C2A">
      <w:pPr>
        <w:jc w:val="both"/>
      </w:pPr>
    </w:p>
    <w:p w:rsidR="00727C2A" w:rsidRDefault="00727C2A" w:rsidP="00727C2A">
      <w:pPr>
        <w:jc w:val="both"/>
      </w:pPr>
    </w:p>
    <w:p w:rsidR="00727C2A" w:rsidRDefault="00727C2A" w:rsidP="00727C2A">
      <w:pPr>
        <w:jc w:val="both"/>
      </w:pPr>
    </w:p>
    <w:p w:rsidR="00727C2A" w:rsidRDefault="00727C2A" w:rsidP="00727C2A">
      <w:pPr>
        <w:jc w:val="both"/>
      </w:pPr>
    </w:p>
    <w:p w:rsidR="00727C2A" w:rsidRDefault="00727C2A" w:rsidP="00727C2A">
      <w:pPr>
        <w:jc w:val="both"/>
      </w:pPr>
    </w:p>
    <w:p w:rsidR="00727C2A" w:rsidRDefault="00727C2A" w:rsidP="00727C2A">
      <w:pPr>
        <w:jc w:val="both"/>
      </w:pPr>
    </w:p>
    <w:p w:rsidR="00727C2A" w:rsidRDefault="00727C2A" w:rsidP="00727C2A">
      <w:pPr>
        <w:jc w:val="both"/>
      </w:pPr>
    </w:p>
    <w:p w:rsidR="00727C2A" w:rsidRDefault="00727C2A" w:rsidP="00727C2A">
      <w:pPr>
        <w:jc w:val="both"/>
      </w:pPr>
    </w:p>
    <w:p w:rsidR="00727C2A" w:rsidRDefault="00727C2A" w:rsidP="00727C2A">
      <w:pPr>
        <w:jc w:val="both"/>
      </w:pPr>
    </w:p>
    <w:p w:rsidR="00727C2A" w:rsidRDefault="00727C2A" w:rsidP="00727C2A">
      <w:pPr>
        <w:jc w:val="both"/>
      </w:pPr>
    </w:p>
    <w:p w:rsidR="00727C2A" w:rsidRDefault="00727C2A" w:rsidP="00727C2A">
      <w:pPr>
        <w:jc w:val="both"/>
      </w:pPr>
    </w:p>
    <w:p w:rsidR="00727C2A" w:rsidRDefault="00727C2A" w:rsidP="00727C2A">
      <w:pPr>
        <w:jc w:val="both"/>
      </w:pPr>
    </w:p>
    <w:p w:rsidR="00727C2A" w:rsidRDefault="00727C2A" w:rsidP="00727C2A">
      <w:pPr>
        <w:jc w:val="both"/>
      </w:pPr>
    </w:p>
    <w:p w:rsidR="00727C2A" w:rsidRDefault="00727C2A" w:rsidP="00727C2A">
      <w:pPr>
        <w:jc w:val="both"/>
      </w:pPr>
    </w:p>
    <w:p w:rsidR="00727C2A" w:rsidRDefault="00727C2A" w:rsidP="00727C2A">
      <w:pPr>
        <w:jc w:val="both"/>
      </w:pPr>
    </w:p>
    <w:p w:rsidR="00727C2A" w:rsidRDefault="00727C2A" w:rsidP="00727C2A">
      <w:pPr>
        <w:jc w:val="both"/>
      </w:pPr>
    </w:p>
    <w:p w:rsidR="00727C2A" w:rsidRDefault="00727C2A" w:rsidP="00727C2A">
      <w:pPr>
        <w:jc w:val="both"/>
      </w:pPr>
    </w:p>
    <w:p w:rsidR="00727C2A" w:rsidRDefault="00727C2A" w:rsidP="00727C2A">
      <w:pPr>
        <w:jc w:val="both"/>
      </w:pPr>
    </w:p>
    <w:p w:rsidR="00727C2A" w:rsidRDefault="00727C2A" w:rsidP="00727C2A">
      <w:pPr>
        <w:jc w:val="both"/>
      </w:pPr>
    </w:p>
    <w:p w:rsidR="00727C2A" w:rsidRDefault="00727C2A" w:rsidP="00727C2A"/>
    <w:p w:rsidR="00943632" w:rsidRDefault="00943632"/>
    <w:sectPr w:rsidR="00943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2A"/>
    <w:rsid w:val="00727C2A"/>
    <w:rsid w:val="00943632"/>
    <w:rsid w:val="00C5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27C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JogtrNormlTrzs">
    <w:name w:val="Jogtár_NormálTörzs"/>
    <w:link w:val="JogtrNormlTrzsChar1"/>
    <w:rsid w:val="00727C2A"/>
    <w:pPr>
      <w:spacing w:before="60"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hu-HU"/>
    </w:rPr>
  </w:style>
  <w:style w:type="character" w:customStyle="1" w:styleId="JogtrNormlTrzsChar1">
    <w:name w:val="Jogtár_NormálTörzs Char1"/>
    <w:link w:val="JogtrNormlTrzs"/>
    <w:rsid w:val="00727C2A"/>
    <w:rPr>
      <w:rFonts w:ascii="Times New Roman" w:eastAsia="Times New Roman" w:hAnsi="Times New Roman" w:cs="Times New Roman"/>
      <w:noProof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27C2A"/>
    <w:pPr>
      <w:suppressAutoHyphens w:val="0"/>
      <w:ind w:left="720"/>
      <w:contextualSpacing/>
    </w:pPr>
    <w:rPr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27C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JogtrNormlTrzs">
    <w:name w:val="Jogtár_NormálTörzs"/>
    <w:link w:val="JogtrNormlTrzsChar1"/>
    <w:rsid w:val="00727C2A"/>
    <w:pPr>
      <w:spacing w:before="60"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hu-HU"/>
    </w:rPr>
  </w:style>
  <w:style w:type="character" w:customStyle="1" w:styleId="JogtrNormlTrzsChar1">
    <w:name w:val="Jogtár_NormálTörzs Char1"/>
    <w:link w:val="JogtrNormlTrzs"/>
    <w:rsid w:val="00727C2A"/>
    <w:rPr>
      <w:rFonts w:ascii="Times New Roman" w:eastAsia="Times New Roman" w:hAnsi="Times New Roman" w:cs="Times New Roman"/>
      <w:noProof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27C2A"/>
    <w:pPr>
      <w:suppressAutoHyphens w:val="0"/>
      <w:ind w:left="720"/>
      <w:contextualSpacing/>
    </w:pPr>
    <w:rPr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455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 Gabriella</dc:creator>
  <cp:lastModifiedBy>Gulyás Gabriella</cp:lastModifiedBy>
  <cp:revision>2</cp:revision>
  <dcterms:created xsi:type="dcterms:W3CDTF">2019-11-28T14:37:00Z</dcterms:created>
  <dcterms:modified xsi:type="dcterms:W3CDTF">2019-11-29T09:38:00Z</dcterms:modified>
</cp:coreProperties>
</file>