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BE" w:rsidRPr="005B2B8C" w:rsidRDefault="006E19BE" w:rsidP="006E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 Képviselő-testületének</w:t>
      </w:r>
    </w:p>
    <w:p w:rsidR="006E19BE" w:rsidRPr="005B2B8C" w:rsidRDefault="006E19BE" w:rsidP="006E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36</w:t>
      </w: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</w:t>
      </w: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XI.29</w:t>
      </w: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önkormányzati rendelete</w:t>
      </w:r>
    </w:p>
    <w:p w:rsidR="006E19BE" w:rsidRPr="005B2B8C" w:rsidRDefault="006E19BE" w:rsidP="006E19BE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Tiszavasvári Város Önkormányzata Képviselő-testülete </w:t>
      </w:r>
      <w:r w:rsidRPr="00E0616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egészségügyi alapellátási körzetek megállapításáról 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szóló 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2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7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.(XI.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30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.) önkormányzati rendelet módosításáról</w:t>
      </w:r>
    </w:p>
    <w:p w:rsidR="006E19BE" w:rsidRDefault="006E19BE" w:rsidP="006E19BE"/>
    <w:p w:rsidR="006E19BE" w:rsidRPr="0000263B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egészségügyi alapellátásról szóló 2015. évi CXXIII. Tv. 6. </w:t>
      </w:r>
      <w:proofErr w:type="gramStart"/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§ (1) bekezdésében kapott felhatalmazás alapján, az Alaptörvény 32. cikk (1) bekezdés a.) pontjában meghatározott feladatkörében eljárva – 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szervezeti és működési szabályzatáról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 4. melléklet 1.24. pontja által biztosított véleményezési jogkörében illetékes Pénzügyi és Ügyrendi Bizottság, az 5. melléklet 1.15. pontja által biztosított véleményezési jogkörében illetékes Szociális és Humán Bizottság,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 alapellátásról szóló 2015. évi CXXIII. törvény 6.</w:t>
      </w:r>
      <w:proofErr w:type="gramEnd"/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(2) bekezdésében biztosított véleményezési jogkörében eljáró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Országos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Tisztifőorvos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580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5131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Szabolcs-Szatmár-Bereg Megyei Kormányhivatal Nyíregyházi </w:t>
      </w:r>
      <w:r w:rsidRPr="00580E4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Járási Hivatal Hatósági Főosztály Népegészségügyi Osztálya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véleményének kikérésével</w:t>
      </w:r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>- a következőket rendeli el:</w:t>
      </w:r>
    </w:p>
    <w:p w:rsidR="006E19BE" w:rsidRDefault="006E19BE" w:rsidP="006E19BE"/>
    <w:p w:rsidR="006E19BE" w:rsidRDefault="006E19BE" w:rsidP="006E1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1.§</w:t>
      </w:r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 (</w:t>
      </w:r>
      <w:proofErr w:type="spellStart"/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>1</w:t>
      </w:r>
      <w:proofErr w:type="spellEnd"/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) Tiszavasvári Város Önkormányzata Képviselő-testülete </w:t>
      </w:r>
      <w:r w:rsidRPr="00E06168">
        <w:rPr>
          <w:rFonts w:ascii="Times New Roman" w:eastAsia="Times New Roman" w:hAnsi="Times New Roman" w:cs="Times New Roman"/>
          <w:sz w:val="24"/>
          <w:szCs w:val="20"/>
          <w:lang w:eastAsia="hu-HU"/>
        </w:rPr>
        <w:t>egészségügyi alapellátási körzetek megállapításáról</w:t>
      </w:r>
      <w:r w:rsidRPr="0000263B">
        <w:rPr>
          <w:rFonts w:ascii="Times New Roman" w:eastAsia="Times New Roman" w:hAnsi="Times New Roman" w:cs="Times New Roman"/>
          <w:iCs/>
          <w:sz w:val="24"/>
          <w:szCs w:val="20"/>
          <w:lang w:eastAsia="hu-HU"/>
        </w:rPr>
        <w:t xml:space="preserve"> szóló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32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7. (XI.30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.) önkormányzati rendelet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4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. melléklete helyébe jelen rendelet 1. melléklete lép.</w:t>
      </w:r>
    </w:p>
    <w:p w:rsidR="006E19BE" w:rsidRPr="0000263B" w:rsidRDefault="006E19BE" w:rsidP="006E1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(2) 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Ez a rendelet 20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20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január 1. napján</w:t>
      </w:r>
      <w:r w:rsidRPr="0000263B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lép hatályba.</w:t>
      </w:r>
    </w:p>
    <w:p w:rsidR="006E19BE" w:rsidRPr="0000263B" w:rsidRDefault="006E19BE" w:rsidP="006E1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hu-HU"/>
        </w:rPr>
      </w:pPr>
    </w:p>
    <w:p w:rsidR="006E19BE" w:rsidRPr="0000263B" w:rsidRDefault="006E19BE" w:rsidP="006E19BE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</w:t>
      </w:r>
    </w:p>
    <w:p w:rsidR="006E19BE" w:rsidRPr="0000263B" w:rsidRDefault="006E19BE" w:rsidP="006E19BE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E19BE" w:rsidRPr="0000263B" w:rsidRDefault="006E19BE" w:rsidP="006E19BE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E19BE" w:rsidRPr="0000263B" w:rsidRDefault="006E19BE" w:rsidP="006E19BE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Szőke </w:t>
      </w:r>
      <w:proofErr w:type="gram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Zoltán                               </w:t>
      </w:r>
      <w:proofErr w:type="spell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Ostorháziné</w:t>
      </w:r>
      <w:proofErr w:type="spellEnd"/>
      <w:proofErr w:type="gram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dr. </w:t>
      </w:r>
      <w:proofErr w:type="spell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6E19BE" w:rsidRPr="0000263B" w:rsidRDefault="006E19BE" w:rsidP="006E19BE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  <w:proofErr w:type="gram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6E19BE" w:rsidRPr="0000263B" w:rsidRDefault="006E19BE" w:rsidP="006E19BE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E19BE" w:rsidRPr="0000263B" w:rsidRDefault="006E19BE" w:rsidP="006E19BE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E19BE" w:rsidRPr="0000263B" w:rsidRDefault="006E19BE" w:rsidP="006E19BE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rendelet kihirdetve: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november 29</w:t>
      </w: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6E19BE" w:rsidRPr="0000263B" w:rsidRDefault="006E19BE" w:rsidP="006E19BE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E19BE" w:rsidRPr="0000263B" w:rsidRDefault="006E19BE" w:rsidP="006E19BE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E19BE" w:rsidRPr="0000263B" w:rsidRDefault="006E19BE" w:rsidP="006E19B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</w:t>
      </w:r>
      <w:proofErr w:type="spell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Ostorháziné</w:t>
      </w:r>
      <w:proofErr w:type="spell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dr. </w:t>
      </w:r>
      <w:proofErr w:type="spellStart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0026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6E19BE" w:rsidRPr="0000263B" w:rsidRDefault="006E19BE" w:rsidP="006E19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proofErr w:type="gramStart"/>
      <w:r w:rsidRPr="000026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6E19BE" w:rsidRPr="00CF4D64" w:rsidRDefault="006E19BE" w:rsidP="006E19BE">
      <w:r>
        <w:br w:type="page"/>
      </w:r>
    </w:p>
    <w:p w:rsidR="006E19BE" w:rsidRPr="000277EE" w:rsidRDefault="006E19BE" w:rsidP="006E19BE">
      <w:pPr>
        <w:pStyle w:val="Listaszerbekezds"/>
        <w:numPr>
          <w:ilvl w:val="0"/>
          <w:numId w:val="3"/>
        </w:numPr>
        <w:jc w:val="right"/>
      </w:pPr>
      <w:r w:rsidRPr="0038563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 xml:space="preserve">melléklet 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36/2019</w:t>
      </w:r>
      <w:r w:rsidRPr="0038563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XI.29</w:t>
      </w:r>
      <w:r w:rsidRPr="0038563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önkormányzati rendelethez</w:t>
      </w: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0277E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Védőnői körzetek utcajegyzéke</w:t>
      </w: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proofErr w:type="spellStart"/>
      <w:r w:rsidRPr="000277E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I.körzet</w:t>
      </w:r>
      <w:proofErr w:type="spellEnd"/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803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073"/>
      </w:tblGrid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Aradi u.9-23.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Aradi u.10-40.,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Benczúr Gyula u.1-18.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4.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Berzsenyi u.1-24.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5.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Erdő u.1-32.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6.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Eszterházy u.1-20.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7.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Fehértói u.1-191.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8.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Gergely Deák u.1-26.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9.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Gombás András u.1-52.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10.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Gyár u.1-15.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11.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Kabay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János u.1-25.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12.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Kelp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Ilona u.1-8.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13.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Keskeny utca 73-89.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14.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Keskeny utca 78-84.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15.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Kiss u.1-50.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16.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Kőrösi Csoma Sándor u.1-25.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17.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Nánási u.1-2.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18.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Somogyi Béla u.1-15.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19.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Sporttelep u.1-2.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20.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Szarvas u.1-16.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21.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Széles u. </w:t>
            </w:r>
            <w:r w:rsidRPr="00DA0F8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13-17, </w:t>
            </w: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76-86.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22.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Vas Gereben u.1-21. 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23.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Vasút u. 1-21.</w:t>
            </w:r>
          </w:p>
        </w:tc>
      </w:tr>
      <w:tr w:rsidR="006E19BE" w:rsidRPr="00374001" w:rsidTr="00C36456">
        <w:trPr>
          <w:trHeight w:val="3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lang w:eastAsia="hu-HU"/>
              </w:rPr>
              <w:t>24.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Tiszavasvári Egyesített Óvodai Intézmény – Varázsceruza Óvoda (4440 Tiszavasvári Gombás András u. 8. B. épület)</w:t>
            </w:r>
          </w:p>
        </w:tc>
      </w:tr>
    </w:tbl>
    <w:p w:rsidR="006E19BE" w:rsidRPr="00071FB8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E19BE" w:rsidRPr="00071FB8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71F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II. körzet</w:t>
      </w: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bookmarkStart w:id="0" w:name="OLE_LINK1"/>
            <w:r w:rsidRPr="00E0096C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Adria utca 1-23.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Albert Béla utca 1-25.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Aradi Vértanúk utca 1-7., 2-8.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Bacsó Béla utca 1-8.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Bagdi Lajos utca 10.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Bartók Béla utca 1-7.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Bercsényi utca 1-20.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lastRenderedPageBreak/>
              <w:t>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Berzsenyi Dániel utca 1-24.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Bethlen utca 1-15.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Bocskai utca 1-139.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Báthori utca 1-29.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 Lévai Sándor utca 1-7.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Február 1. utca 1-15.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Fenyő utca 1-5.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Frankel Leó utca 1-2.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Géza fejedelem utca 1-10.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Gyóni Géza utca 1-13.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Hársfa utca 1-4.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Illés Béla utca 1-8.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Irinyi János utca 1-22.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Kabay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József utca 1-22.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Keskeny utca </w:t>
            </w:r>
            <w:r w:rsidRPr="00DA0F8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10-20,22-62, 13-35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Kinizsi utca 1-83.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Kossuth utca 1- 37. Páratlan oldal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Krúdy Gyula utca 1-20.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Könyves Kálmán utca 1-3.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Köztársaság utca 1-5.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Munka utca 1-4.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Március 21. utca 1-12.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Mária Terézia utca 1-6.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Mártírok utca 1-17.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Nyírfa utca 1-2.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Október 6. utca 1-8.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Rákóczi utca 1-5.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Schönherz utca 1-17.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Széles utca 30-54.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Thököly Imre utca 1-10.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Vasas utca 1-9.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Vasvári Pál utca 1-49, 2-54.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40.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Vágóhíd utca 1-8.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41.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Városháza tér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42.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Wesselényi utca 1-20.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43.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Zrínyi utca 1-35.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eastAsia="Times New Roman" w:cs="Calibri"/>
                <w:sz w:val="24"/>
                <w:lang w:eastAsia="hu-HU"/>
              </w:rPr>
            </w:pPr>
            <w:r w:rsidRPr="00E0096C">
              <w:rPr>
                <w:rFonts w:eastAsia="Times New Roman" w:cs="Calibri"/>
                <w:lang w:eastAsia="hu-HU"/>
              </w:rPr>
              <w:t>44.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Tiszavasvári Egyesített Óvodai Intézmény – Fülemüle Zöld Óvoda (4440 Tiszavasvári, Ifjúsági utca. 8.)</w:t>
            </w:r>
          </w:p>
        </w:tc>
      </w:tr>
    </w:tbl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277E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III. körzet</w:t>
      </w:r>
    </w:p>
    <w:p w:rsidR="006E19BE" w:rsidRPr="00071FB8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Árpád u.37.-72.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Arany J.u.1-30.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Babits u.1-13.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lastRenderedPageBreak/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Balassi B.u.1-8.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5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Béke u.1-10.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6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Dorogi u.1-6.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7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Dózsa Gyu.1-49.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8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Erkel u.1-4.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9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Gábor Á.u.1-10.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6E19B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</w:t>
            </w:r>
            <w:r>
              <w:rPr>
                <w:rFonts w:ascii="Arial" w:eastAsia="Times New Roman" w:hAnsi="Arial" w:cs="Arial"/>
                <w:lang w:eastAsia="hu-HU"/>
              </w:rPr>
              <w:t>0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Gárdonyi u.1-21.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11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Ifjúság u.1-13.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12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Jókai u.1-22.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13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Károly Róbert u.1-17.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14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Keskeny u.61-74.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15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Királyteleki u.1-6.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16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Kossuth u.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26-79.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17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Kunfi Zsigmond u.1-4.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18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Lónyai u.1-40.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19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Madách u.1-102.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20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Őz u.1-16.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21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Petőfi u. 1-18.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22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Sopron u. 1-18.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23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Szabolcsvezér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 1-26.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24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Széles u.54-62.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25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Szögi L.u.1-17.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26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Táncsics u.1-42.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27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Vörösmarty u.1-30.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28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Vörösvári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u.1-58.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lang w:eastAsia="hu-HU"/>
              </w:rPr>
              <w:t>29</w:t>
            </w:r>
            <w:r w:rsidRPr="00E0096C">
              <w:rPr>
                <w:rFonts w:ascii="Arial" w:eastAsia="Times New Roman" w:hAnsi="Arial" w:cs="Arial"/>
                <w:b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6E19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Magiszter </w:t>
            </w: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hu-HU"/>
              </w:rPr>
              <w:t>Óvoda</w:t>
            </w: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, Általános Iskola</w:t>
            </w:r>
            <w:r w:rsidRPr="006E19B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r w:rsidRPr="006E19BE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Középiskola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és Alapfokú Művészeti Iskola Tiszavasvári </w:t>
            </w:r>
            <w:r w:rsidRPr="00E0096C">
              <w:rPr>
                <w:rFonts w:ascii="Arial" w:eastAsia="Times New Roman" w:hAnsi="Arial" w:cs="Arial"/>
                <w:b/>
                <w:lang w:eastAsia="hu-HU"/>
              </w:rPr>
              <w:t>(Petőfi utca 4.)</w:t>
            </w:r>
          </w:p>
        </w:tc>
      </w:tr>
    </w:tbl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277E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IV. körzet</w:t>
      </w: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Ady E. u. 1-14.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Akác u. 1-6.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Állomás u. 1-40.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Árpád u. 1-35.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Árpád u. 2-46.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Bajcsy-Zs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. u 1-100.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Bem u. 1-13.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Bereznai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 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Bessenyei u. 1-14.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Csapó </w:t>
            </w: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u-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1-3.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65914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E19B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Csillag u. 1-24.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12.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Csokonay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 1-23.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13.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Damjanich u. 1-15.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14.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Egység u. 1-20.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65914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E19B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Eötvös u. 1-16.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lastRenderedPageBreak/>
              <w:t>16.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Esze Tamás u. 1-7.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17.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Fecske köz 1-8.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18.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Hankó László 1-29.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19.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Kabók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Lajos u. 1-11.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Katona József u. 1-30.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Kodály u. 1-53.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Korondi u. 1-50.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Kőkút u. 1-2.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Május 1. út 1-19.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Mák u. 1-13.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Makarenkó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 1-35.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65914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6E19B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Mihálytelep</w:t>
            </w:r>
            <w:proofErr w:type="spellEnd"/>
            <w:r w:rsidRPr="006E19B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u, 1-8.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Mikszáth u. 1-10.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Móricz </w:t>
            </w: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Zs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. u. 1-17.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Nagybecskerek u. 1-35.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Nyíl u. 1-5.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Pálffy u. 1-22.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Sólyom u. 1-19.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Szabó Magda u. 1-69.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Széchenyi u. 1-25.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Széles u. 13-35.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Széles u.10-20.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Szilágyi u. 1-18.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Tompa M. u. 1-17.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40.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Vásártér u. 1-46.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41.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Víz u. 1-18.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42.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Vízmű u. 1-18.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lang w:eastAsia="hu-HU"/>
              </w:rPr>
              <w:t>4</w:t>
            </w:r>
            <w:r>
              <w:rPr>
                <w:rFonts w:ascii="Arial" w:eastAsia="Times New Roman" w:hAnsi="Arial" w:cs="Arial"/>
                <w:b/>
                <w:lang w:eastAsia="hu-HU"/>
              </w:rPr>
              <w:t>3.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lang w:eastAsia="hu-HU"/>
              </w:rPr>
              <w:t xml:space="preserve">Tiszavasvári Egyesített Óvodai Intézmény – </w:t>
            </w:r>
            <w:proofErr w:type="spellStart"/>
            <w:r w:rsidRPr="00E0096C">
              <w:rPr>
                <w:rFonts w:ascii="Arial" w:eastAsia="Times New Roman" w:hAnsi="Arial" w:cs="Arial"/>
                <w:b/>
                <w:lang w:eastAsia="hu-HU"/>
              </w:rPr>
              <w:t>Lurkó-Kuckó</w:t>
            </w:r>
            <w:proofErr w:type="spellEnd"/>
            <w:r w:rsidRPr="00E0096C">
              <w:rPr>
                <w:rFonts w:ascii="Arial" w:eastAsia="Times New Roman" w:hAnsi="Arial" w:cs="Arial"/>
                <w:b/>
                <w:lang w:eastAsia="hu-HU"/>
              </w:rPr>
              <w:t xml:space="preserve"> Óvoda</w:t>
            </w:r>
          </w:p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lang w:eastAsia="hu-HU"/>
              </w:rPr>
              <w:t>(4440 Tiszavasvári, Egység u. 4. F-G)</w:t>
            </w:r>
          </w:p>
        </w:tc>
      </w:tr>
    </w:tbl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proofErr w:type="spellStart"/>
      <w:r w:rsidRPr="000277EE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V.körzet</w:t>
      </w:r>
      <w:proofErr w:type="spellEnd"/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Attila u.1-11.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Dobó K. 1-21.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Déryné u. 1-36.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Egyház köz 1-5.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5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Gátőrház u.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6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Hajózsilip u.0.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7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Haladás tanya 1-3.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8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Hunyadi u.1-11.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9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Iskola u.1-21.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6C45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</w:t>
            </w:r>
            <w:r w:rsidR="006C45CC">
              <w:rPr>
                <w:rFonts w:ascii="Arial" w:eastAsia="Times New Roman" w:hAnsi="Arial" w:cs="Arial"/>
                <w:lang w:eastAsia="hu-HU"/>
              </w:rPr>
              <w:t>0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Keleti u 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11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Kiss Ernő u 1-17.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12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Mester 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6C45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lastRenderedPageBreak/>
              <w:t>1</w:t>
            </w:r>
            <w:r w:rsidR="006C45CC">
              <w:rPr>
                <w:rFonts w:ascii="Arial" w:eastAsia="Times New Roman" w:hAnsi="Arial" w:cs="Arial"/>
                <w:lang w:eastAsia="hu-HU"/>
              </w:rPr>
              <w:t>3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Nagy S.1-24.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14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Polgári u.1.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15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Alkotmány u.1-20.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16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Batthyány 1-14.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17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Csontváry u.1-26.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18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Dankó tanya 1-16.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19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Dessewffy u.1-19.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20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Deák F.u.1-39.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6C45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2</w:t>
            </w:r>
            <w:r w:rsidR="006C45CC">
              <w:rPr>
                <w:rFonts w:ascii="Arial" w:eastAsia="Times New Roman" w:hAnsi="Arial" w:cs="Arial"/>
                <w:lang w:eastAsia="hu-HU"/>
              </w:rPr>
              <w:t>1</w:t>
            </w:r>
            <w:r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Dobó I. u. 1-11.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22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Császárköz 1-6.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23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Salétromkert u.1-15.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24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Szabolcska u.1-23.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25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Szegfű u.1.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26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Szent I. u.1-30.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27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 u.1-6.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28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Szőnyi 1-16.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29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Temető u.1-32.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30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Vasvári P.u.49-164.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31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Vasvári P.u.54-164.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32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Víg u.1-37.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33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Kossuth u.2-24.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34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Boglárka u.1-50.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35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Csalogány u.1-50.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36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Hableány u.1-50.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37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Hajnal u.1-50.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38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Jázmin u.1-50.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39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Nefelejcs u.1-100.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40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Nyár u.1-50.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41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Nyárfa u. 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42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Orgona u. 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43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Pázsit u. 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44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Pillangó u. 1-50.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45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Rozmaring u.1-50.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46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Szellő u. 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47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Szivárvány u. 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48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Tavasz u. 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49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Tiszavirág u. 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50</w:t>
            </w:r>
            <w:r w:rsidR="006E19BE" w:rsidRPr="00E0096C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Margaréta u. 1-50.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C45CC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lang w:eastAsia="hu-HU"/>
              </w:rPr>
              <w:t>51</w:t>
            </w:r>
            <w:r w:rsidR="006E19BE" w:rsidRPr="00E0096C">
              <w:rPr>
                <w:rFonts w:ascii="Arial" w:eastAsia="Times New Roman" w:hAnsi="Arial" w:cs="Arial"/>
                <w:b/>
                <w:lang w:eastAsia="hu-HU"/>
              </w:rPr>
              <w:t>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lang w:eastAsia="hu-HU"/>
              </w:rPr>
              <w:t xml:space="preserve">Tiszavasvári Egyesített Óvodai Intézmény – </w:t>
            </w:r>
            <w:proofErr w:type="spellStart"/>
            <w:r w:rsidRPr="00E0096C">
              <w:rPr>
                <w:rFonts w:ascii="Arial" w:eastAsia="Times New Roman" w:hAnsi="Arial" w:cs="Arial"/>
                <w:b/>
                <w:lang w:eastAsia="hu-HU"/>
              </w:rPr>
              <w:t>Minimanó</w:t>
            </w:r>
            <w:proofErr w:type="spellEnd"/>
            <w:r w:rsidRPr="00E0096C">
              <w:rPr>
                <w:rFonts w:ascii="Arial" w:eastAsia="Times New Roman" w:hAnsi="Arial" w:cs="Arial"/>
                <w:b/>
                <w:lang w:eastAsia="hu-HU"/>
              </w:rPr>
              <w:t xml:space="preserve"> Óvoda</w:t>
            </w:r>
          </w:p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lang w:eastAsia="hu-HU"/>
              </w:rPr>
              <w:t>(4440 Tiszavasvári, Vasvári Pál u. 67/</w:t>
            </w:r>
            <w:proofErr w:type="gramStart"/>
            <w:r w:rsidRPr="00E0096C">
              <w:rPr>
                <w:rFonts w:ascii="Arial" w:eastAsia="Times New Roman" w:hAnsi="Arial" w:cs="Arial"/>
                <w:b/>
                <w:lang w:eastAsia="hu-HU"/>
              </w:rPr>
              <w:t>a.</w:t>
            </w:r>
            <w:proofErr w:type="gramEnd"/>
            <w:r w:rsidRPr="00E0096C">
              <w:rPr>
                <w:rFonts w:ascii="Arial" w:eastAsia="Times New Roman" w:hAnsi="Arial" w:cs="Arial"/>
                <w:b/>
                <w:lang w:eastAsia="hu-HU"/>
              </w:rPr>
              <w:t>)</w:t>
            </w:r>
          </w:p>
        </w:tc>
      </w:tr>
    </w:tbl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277E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VI. körzet</w:t>
      </w: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Alkotás u. 1-4.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073BD7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Pethe</w:t>
            </w:r>
            <w:proofErr w:type="spellEnd"/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F. u. 1-39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lastRenderedPageBreak/>
              <w:t>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Nép u. 1-3.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073BD7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Budai Nagy Antal u. 1-4</w:t>
            </w:r>
            <w:r w:rsid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Lehel köz 1-6.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Garami Ernő u. 1-7.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073BD7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Toldi </w:t>
            </w:r>
            <w:proofErr w:type="gramStart"/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u.  1-7</w:t>
            </w:r>
            <w:r w:rsidRPr="00073BD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.</w:t>
            </w:r>
            <w:proofErr w:type="gramEnd"/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073BD7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Kisfaludy u. 1-10</w:t>
            </w:r>
            <w:r w:rsid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Keskeny u. 1-11.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073BD7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Honvéd u. 1-12</w:t>
            </w:r>
            <w:r w:rsid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073BD7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Mátyás király u. 1-12</w:t>
            </w:r>
            <w:r w:rsidR="006C45CC"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12.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Urbán Béla u.1-13.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13.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Hétvezér u. 1-19.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073BD7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Honfoglalás u. 1-20.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15.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Kárpát</w:t>
            </w:r>
            <w:proofErr w:type="spellEnd"/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u. 1-25.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073BD7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Hősök u. 1-24.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17.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Kálvin u.1-28.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073BD7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József </w:t>
            </w:r>
            <w:proofErr w:type="gramStart"/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</w:t>
            </w:r>
            <w:proofErr w:type="gramEnd"/>
            <w:r w:rsidRP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 1-28</w:t>
            </w:r>
            <w:r w:rsidR="006C45C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19.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Keskeny u. 2-8.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Széles u. 2-10.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</w:p>
          <w:p w:rsidR="006E19BE" w:rsidRPr="00E0096C" w:rsidRDefault="006E19BE" w:rsidP="00C36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bCs/>
                <w:lang w:eastAsia="hu-HU"/>
              </w:rPr>
              <w:t>Szorgalmatos ellátási szerződés alapján</w:t>
            </w:r>
          </w:p>
          <w:p w:rsidR="006E19BE" w:rsidRPr="00E0096C" w:rsidRDefault="006E19BE" w:rsidP="00C3645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lang w:eastAsia="hu-HU"/>
              </w:rPr>
            </w:pP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Galamb u. 1-41.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Határ u. 1-7.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23.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Klapka u. 1-43.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24.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Körte u. 1-62.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25.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Közép u. 1-2.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26.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Mező u.1-49.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27.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Munkácsy u. 1-52.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28.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Pacsirta u. 1-50.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29.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Perczel Mór u.1-24.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30.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Sugár u. 1-34.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31.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Szőlő u. 1-14. 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lang w:eastAsia="hu-HU"/>
              </w:rPr>
              <w:t>32.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9BE" w:rsidRPr="00E0096C" w:rsidRDefault="006E19BE" w:rsidP="00C36456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Virág u. 1-19.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hu-HU"/>
              </w:rPr>
              <w:t>33.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Mesekert Óvoda, Bölcsőde és Konyha (Szorgalmatos) </w:t>
            </w:r>
          </w:p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4441 Szorgalmatos, Munkácsy út 25.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hu-HU"/>
              </w:rPr>
              <w:t>34.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Deák Ferenc Általános Iskola 4441 Szorgalmatos Közép út 11.</w:t>
            </w:r>
          </w:p>
        </w:tc>
      </w:tr>
    </w:tbl>
    <w:p w:rsidR="006E19BE" w:rsidRPr="00071FB8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71FB8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071F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VII. körzet</w:t>
      </w: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Gépállomás u. 1-82.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DA25A4" w:rsidRDefault="006E19BE" w:rsidP="00C36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Nyíregyházi Szakképzési Centrum Tiszavasvári Szakgimnáziuma Szakközépiskolája és Kollégiuma </w:t>
            </w:r>
            <w:r w:rsidR="006C45C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9</w:t>
            </w:r>
            <w:r w:rsidRPr="00DA25A4">
              <w:rPr>
                <w:rFonts w:ascii="Arial" w:eastAsia="Times New Roman" w:hAnsi="Arial" w:cs="Arial"/>
                <w:b/>
                <w:lang w:eastAsia="hu-HU"/>
              </w:rPr>
              <w:t>/</w:t>
            </w:r>
            <w:proofErr w:type="gramStart"/>
            <w:r w:rsidRPr="00DA25A4">
              <w:rPr>
                <w:rFonts w:ascii="Arial" w:eastAsia="Times New Roman" w:hAnsi="Arial" w:cs="Arial"/>
                <w:b/>
                <w:lang w:eastAsia="hu-HU"/>
              </w:rPr>
              <w:t>A</w:t>
            </w:r>
            <w:proofErr w:type="gramEnd"/>
            <w:r w:rsidRPr="00DA25A4">
              <w:rPr>
                <w:rFonts w:ascii="Arial" w:eastAsia="Times New Roman" w:hAnsi="Arial" w:cs="Arial"/>
                <w:b/>
                <w:lang w:eastAsia="hu-HU"/>
              </w:rPr>
              <w:t xml:space="preserve"> osztály, 1/9/E osztály </w:t>
            </w:r>
          </w:p>
          <w:p w:rsidR="006E19BE" w:rsidRPr="00E0096C" w:rsidRDefault="006E19BE" w:rsidP="00C36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lang w:eastAsia="hu-HU"/>
              </w:rPr>
              <w:t>(4440 Tiszavasvári, Petőfi utca 1.)</w:t>
            </w:r>
            <w:r>
              <w:rPr>
                <w:rFonts w:ascii="Arial" w:eastAsia="Times New Roman" w:hAnsi="Arial" w:cs="Arial"/>
                <w:b/>
                <w:lang w:eastAsia="hu-HU"/>
              </w:rPr>
              <w:t xml:space="preserve"> </w:t>
            </w:r>
          </w:p>
        </w:tc>
      </w:tr>
    </w:tbl>
    <w:bookmarkEnd w:id="0"/>
    <w:p w:rsidR="00C36456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277EE">
        <w:rPr>
          <w:rFonts w:ascii="Times New Roman" w:eastAsia="Times New Roman" w:hAnsi="Times New Roman"/>
          <w:sz w:val="24"/>
          <w:szCs w:val="24"/>
          <w:lang w:eastAsia="hu-HU"/>
        </w:rPr>
        <w:br/>
      </w: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277E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lastRenderedPageBreak/>
        <w:t>VIII. körzet</w:t>
      </w: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Default="006E19BE" w:rsidP="00C36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Tiszavasvári </w:t>
            </w:r>
            <w:proofErr w:type="spellStart"/>
            <w:r w:rsidRPr="006C45C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Kabay</w:t>
            </w:r>
            <w:proofErr w:type="spellEnd"/>
            <w:r w:rsidRPr="006C45C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János </w:t>
            </w: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Általános Iskola </w:t>
            </w:r>
          </w:p>
          <w:p w:rsidR="006E19BE" w:rsidRPr="00E0096C" w:rsidRDefault="006E19BE" w:rsidP="00C36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Tiszavasvári, Ifjúság utca 8</w:t>
            </w:r>
            <w:proofErr w:type="gramStart"/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.,</w:t>
            </w:r>
            <w:proofErr w:type="gramEnd"/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9BE" w:rsidRPr="00E0096C" w:rsidRDefault="006E19BE" w:rsidP="00C36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Tiszavasvári </w:t>
            </w:r>
            <w:proofErr w:type="spellStart"/>
            <w:r w:rsidRPr="006C45C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Kabay</w:t>
            </w:r>
            <w:proofErr w:type="spellEnd"/>
            <w:r w:rsidRPr="006C45C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János </w:t>
            </w: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Általános Iskola </w:t>
            </w:r>
          </w:p>
          <w:p w:rsidR="006E19BE" w:rsidRPr="00E0096C" w:rsidRDefault="006E19BE" w:rsidP="00C36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Tiszavasvári, Vasvári Pál utca 97/</w:t>
            </w:r>
            <w:proofErr w:type="gramStart"/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a.</w:t>
            </w:r>
            <w:proofErr w:type="gramEnd"/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telephely.</w:t>
            </w:r>
          </w:p>
        </w:tc>
      </w:tr>
    </w:tbl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r w:rsidRPr="000277EE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0277E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IX. körzet</w:t>
      </w:r>
    </w:p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</w:p>
    <w:tbl>
      <w:tblPr>
        <w:tblW w:w="8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00"/>
      </w:tblGrid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lang w:eastAsia="hu-HU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E0096C" w:rsidRDefault="006E19BE" w:rsidP="00C36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Tiszavasvári Váci Mihály Gimnázium</w:t>
            </w:r>
          </w:p>
          <w:p w:rsidR="006E19BE" w:rsidRPr="00E0096C" w:rsidRDefault="006E19BE" w:rsidP="00C36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E0096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(Tiszavasvári Hétvezér u. 19.)</w:t>
            </w:r>
          </w:p>
          <w:p w:rsidR="006E19BE" w:rsidRPr="00E0096C" w:rsidRDefault="006E19BE" w:rsidP="00C36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DA0F89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hu-HU"/>
              </w:rPr>
            </w:pPr>
            <w:r w:rsidRPr="00DA0F89">
              <w:rPr>
                <w:rFonts w:ascii="Arial" w:eastAsia="Times New Roman" w:hAnsi="Arial" w:cs="Arial"/>
                <w:b/>
                <w:lang w:eastAsia="hu-HU"/>
              </w:rPr>
              <w:t>2.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DA0F89" w:rsidRDefault="006E19BE" w:rsidP="006C45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DA0F89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Magiszter </w:t>
            </w:r>
            <w:r w:rsidR="006C45C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Ó</w:t>
            </w:r>
            <w:r w:rsidRPr="00DA0F89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voda, Általános Iskola, </w:t>
            </w:r>
            <w:r w:rsidRPr="006C45CC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Középiskola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</w:t>
            </w:r>
            <w:r w:rsidRPr="00DA0F89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és Alapfokú Művészeti Iskola </w:t>
            </w:r>
            <w:r w:rsidRPr="00DA0F89">
              <w:rPr>
                <w:rFonts w:ascii="Arial" w:eastAsia="Times New Roman" w:hAnsi="Arial" w:cs="Arial"/>
                <w:b/>
                <w:lang w:eastAsia="hu-HU"/>
              </w:rPr>
              <w:t>(4440 Tiszavasvári, Kossuth utca 76.)</w:t>
            </w:r>
          </w:p>
        </w:tc>
      </w:tr>
      <w:tr w:rsidR="006E19BE" w:rsidRPr="00374001" w:rsidTr="00C364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DA0F89" w:rsidRDefault="006E19BE" w:rsidP="00C3645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hu-HU"/>
              </w:rPr>
            </w:pPr>
            <w:r w:rsidRPr="00DA0F89">
              <w:rPr>
                <w:rFonts w:ascii="Arial" w:eastAsia="Times New Roman" w:hAnsi="Arial" w:cs="Arial"/>
                <w:b/>
                <w:lang w:eastAsia="hu-HU"/>
              </w:rPr>
              <w:t>3.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9BE" w:rsidRPr="006C45CC" w:rsidRDefault="006E19BE" w:rsidP="00C36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DA0F89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Nyíregyházi Szakképzési Centrum Tiszavasvári Szakgimnáziuma Szakközépiskolája és Kollégiuma </w:t>
            </w:r>
            <w:r w:rsidRPr="006C45CC">
              <w:rPr>
                <w:rFonts w:ascii="Arial" w:eastAsia="Times New Roman" w:hAnsi="Arial" w:cs="Arial"/>
                <w:b/>
                <w:lang w:eastAsia="hu-HU"/>
              </w:rPr>
              <w:t>9/D és 10/D osztálya</w:t>
            </w:r>
          </w:p>
          <w:p w:rsidR="006E19BE" w:rsidRPr="00DA0F89" w:rsidRDefault="006E19BE" w:rsidP="00C364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DA0F89">
              <w:rPr>
                <w:rFonts w:ascii="Arial" w:eastAsia="Times New Roman" w:hAnsi="Arial" w:cs="Arial"/>
                <w:b/>
                <w:lang w:eastAsia="hu-HU"/>
              </w:rPr>
              <w:t xml:space="preserve">(4440 Tiszavasvári, Petőfi utca 1.) </w:t>
            </w:r>
          </w:p>
        </w:tc>
      </w:tr>
    </w:tbl>
    <w:p w:rsidR="006E19BE" w:rsidRPr="000277EE" w:rsidRDefault="006E19BE" w:rsidP="006E19BE">
      <w:pPr>
        <w:pStyle w:val="Listaszerbekezds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hu-HU"/>
        </w:rPr>
      </w:pPr>
    </w:p>
    <w:p w:rsidR="006E19BE" w:rsidRDefault="006E19BE" w:rsidP="006E19BE">
      <w:pPr>
        <w:pStyle w:val="Listaszerbekezds"/>
      </w:pPr>
    </w:p>
    <w:p w:rsidR="006E19BE" w:rsidRDefault="006E19BE" w:rsidP="006E19BE">
      <w:r>
        <w:br w:type="page"/>
      </w:r>
    </w:p>
    <w:p w:rsidR="006E19BE" w:rsidRPr="00E125BF" w:rsidRDefault="006E19BE" w:rsidP="006E1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Tiszavasvári Város Önkormányzata Képviselő-testülete </w:t>
      </w:r>
      <w:r w:rsidRPr="00E0616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egészségügyi alapellátási körzetek megállapításáról 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szóló 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2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7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.(XI.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30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.) önkormányzati rendelet módosításáról</w:t>
      </w:r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</w:t>
      </w:r>
      <w:r w:rsidR="00C364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</w:t>
      </w:r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364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XI.29</w:t>
      </w:r>
      <w:bookmarkStart w:id="1" w:name="_GoBack"/>
      <w:bookmarkEnd w:id="1"/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önkormányzati rendelet indokolása</w:t>
      </w:r>
    </w:p>
    <w:p w:rsidR="006E19BE" w:rsidRPr="00E125BF" w:rsidRDefault="006E19BE" w:rsidP="006E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19BE" w:rsidRDefault="006E19BE" w:rsidP="006E19B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12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Általános indokolás </w:t>
      </w:r>
    </w:p>
    <w:p w:rsidR="006E19BE" w:rsidRDefault="006E19BE" w:rsidP="006E19B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19BE" w:rsidRPr="00E125BF" w:rsidRDefault="006E19BE" w:rsidP="006E19B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19BE" w:rsidRPr="00E06168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6168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CLXXXIX. törvény 13. § (1) bekezdés 4. pontja, valamint a 23. § (5) bekezdés 9. pontja a települési önkormányzat feladataként határozza meg az egészségügyi alapellátás biztosítását.</w:t>
      </w:r>
    </w:p>
    <w:p w:rsidR="006E19BE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19BE" w:rsidRPr="00DB6122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Az egészségügyi alapellátásról szóló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</w:rPr>
        <w:t>2015. évi CXXIII. törvény</w:t>
      </w:r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 (továbbiakban: </w:t>
      </w:r>
      <w:proofErr w:type="spellStart"/>
      <w:r w:rsidRPr="00DB6122">
        <w:rPr>
          <w:rFonts w:ascii="Times New Roman" w:eastAsia="Times New Roman" w:hAnsi="Times New Roman" w:cs="Times New Roman"/>
          <w:sz w:val="24"/>
          <w:szCs w:val="24"/>
        </w:rPr>
        <w:t>Eatv</w:t>
      </w:r>
      <w:proofErr w:type="spellEnd"/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.) 2015. augusztus 1-től az önkormányzatok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</w:rPr>
        <w:t>egészségügyi alapellátással kapcsolatos feladatait</w:t>
      </w:r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 az alábbiak szerint állapítja meg:</w:t>
      </w: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„5. § (1) </w:t>
      </w:r>
      <w:proofErr w:type="gramStart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települési önkormányzat az egészségügyi alapellátás körében gondoskodik: </w:t>
      </w:r>
    </w:p>
    <w:p w:rsidR="006E19BE" w:rsidRPr="00DB6122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háziorvosi, házi gyermekorvosi ellátásról,</w:t>
      </w:r>
    </w:p>
    <w:p w:rsidR="006E19BE" w:rsidRPr="00DB6122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b) a fogorvosi alapellátásról,</w:t>
      </w:r>
    </w:p>
    <w:p w:rsidR="006E19BE" w:rsidRPr="00DB6122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c) az alapellátáshoz kapcsolódó háziorvosi, házi gyermekorvosi és fogorvosi ügyeleti ellátásról,</w:t>
      </w:r>
    </w:p>
    <w:p w:rsidR="006E19BE" w:rsidRPr="00DB6122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d) a védőnői ellátásról, és</w:t>
      </w:r>
    </w:p>
    <w:p w:rsidR="006E19BE" w:rsidRPr="00DB6122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proofErr w:type="gramEnd"/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) az iskola-egészségügyi ellátásról.”</w:t>
      </w:r>
    </w:p>
    <w:p w:rsidR="006E19BE" w:rsidRPr="00DB6122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19BE" w:rsidRPr="00DB6122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proofErr w:type="spellStart"/>
      <w:r w:rsidRPr="00DB6122">
        <w:rPr>
          <w:rFonts w:ascii="Times New Roman" w:eastAsia="Times New Roman" w:hAnsi="Times New Roman" w:cs="Times New Roman"/>
          <w:sz w:val="24"/>
          <w:szCs w:val="24"/>
        </w:rPr>
        <w:t>Eatv</w:t>
      </w:r>
      <w:proofErr w:type="spellEnd"/>
      <w:r w:rsidRPr="00DB6122">
        <w:rPr>
          <w:rFonts w:ascii="Times New Roman" w:eastAsia="Times New Roman" w:hAnsi="Times New Roman" w:cs="Times New Roman"/>
          <w:sz w:val="24"/>
          <w:szCs w:val="24"/>
        </w:rPr>
        <w:t xml:space="preserve">. 6. § (1) bekezdése értelmében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</w:rPr>
        <w:t xml:space="preserve">valamennyi egészségügyi alapellátás körzeteit </w:t>
      </w:r>
      <w:r w:rsidRPr="00DB6122">
        <w:rPr>
          <w:rFonts w:ascii="Times New Roman" w:eastAsia="Times New Roman" w:hAnsi="Times New Roman" w:cs="Times New Roman"/>
          <w:b/>
          <w:bCs/>
          <w:sz w:val="24"/>
          <w:szCs w:val="24"/>
        </w:rPr>
        <w:t>önkormányzati rendeletben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</w:rPr>
        <w:t xml:space="preserve"> kell szabályozni:</w:t>
      </w:r>
    </w:p>
    <w:p w:rsidR="006E19BE" w:rsidRPr="00DB6122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6122">
        <w:rPr>
          <w:rFonts w:ascii="Times New Roman" w:eastAsia="Times New Roman" w:hAnsi="Times New Roman" w:cs="Times New Roman"/>
          <w:i/>
          <w:iCs/>
          <w:sz w:val="24"/>
          <w:szCs w:val="24"/>
        </w:rPr>
        <w:t>„6.§ (1) A települési önkormányzat képviselő-testülete - a Kormány által kijelölt praxiskezelő által megadott szempontokat figyelembe véve - rendeletben megállapítja és kialakítja az egészségügyi alapellátások körzeteit. Több településre is kiterjedő ellátás esetén a körzet székhelyét az érintett települési önkormányzatok erre irányuló megállapodásban határozzák meg.”</w:t>
      </w:r>
    </w:p>
    <w:p w:rsidR="006E19BE" w:rsidRPr="00277F12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ind w:left="540" w:right="252" w:hanging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7F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Részletes indokolás</w:t>
      </w:r>
    </w:p>
    <w:p w:rsidR="006E19BE" w:rsidRPr="00277F12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ind w:left="540" w:right="252" w:hanging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7F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1.§</w:t>
      </w:r>
      <w:proofErr w:type="spellStart"/>
      <w:r w:rsidRPr="00277F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-hoz</w:t>
      </w:r>
      <w:proofErr w:type="spellEnd"/>
    </w:p>
    <w:p w:rsidR="006E19BE" w:rsidRPr="00DB6122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ind w:left="540" w:right="252" w:hanging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19BE" w:rsidRDefault="006E19BE" w:rsidP="006E19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1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32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hu-HU"/>
        </w:rPr>
        <w:t>/2017.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DB61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rendeletében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határozta meg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védőnői </w:t>
      </w:r>
      <w:r w:rsidRPr="00DB61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ellátási körzeteket.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módosítást területi védőnői ellátás egyenletes leterheltsége indokolja.</w:t>
      </w:r>
    </w:p>
    <w:p w:rsidR="006E19BE" w:rsidRDefault="006E19BE" w:rsidP="006E19BE"/>
    <w:p w:rsidR="006E19BE" w:rsidRDefault="006E19BE" w:rsidP="006E19BE">
      <w:pPr>
        <w:pStyle w:val="Listaszerbekezds"/>
      </w:pPr>
    </w:p>
    <w:p w:rsidR="003935E3" w:rsidRDefault="003935E3"/>
    <w:sectPr w:rsidR="00393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56" w:rsidRDefault="00C3645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149426"/>
      <w:docPartObj>
        <w:docPartGallery w:val="Page Numbers (Bottom of Page)"/>
        <w:docPartUnique/>
      </w:docPartObj>
    </w:sdtPr>
    <w:sdtContent>
      <w:p w:rsidR="00C36456" w:rsidRDefault="00C364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768">
          <w:rPr>
            <w:noProof/>
          </w:rPr>
          <w:t>9</w:t>
        </w:r>
        <w:r>
          <w:fldChar w:fldCharType="end"/>
        </w:r>
      </w:p>
    </w:sdtContent>
  </w:sdt>
  <w:p w:rsidR="00C36456" w:rsidRDefault="00C3645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56" w:rsidRDefault="00C36456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56" w:rsidRDefault="00C3645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56" w:rsidRDefault="00C3645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56" w:rsidRDefault="00C364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DA1"/>
    <w:multiLevelType w:val="hybridMultilevel"/>
    <w:tmpl w:val="21620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F4C95"/>
    <w:multiLevelType w:val="hybridMultilevel"/>
    <w:tmpl w:val="76760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0FC2"/>
    <w:multiLevelType w:val="hybridMultilevel"/>
    <w:tmpl w:val="D22ED888"/>
    <w:lvl w:ilvl="0" w:tplc="366089E0">
      <w:start w:val="3"/>
      <w:numFmt w:val="bullet"/>
      <w:lvlText w:val="-"/>
      <w:lvlJc w:val="left"/>
      <w:pPr>
        <w:ind w:left="59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>
    <w:nsid w:val="384277C0"/>
    <w:multiLevelType w:val="hybridMultilevel"/>
    <w:tmpl w:val="2D821922"/>
    <w:lvl w:ilvl="0" w:tplc="EE90C5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BE"/>
    <w:rsid w:val="003935E3"/>
    <w:rsid w:val="006C45CC"/>
    <w:rsid w:val="006E19BE"/>
    <w:rsid w:val="00C36456"/>
    <w:rsid w:val="00C70768"/>
    <w:rsid w:val="00D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19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19BE"/>
  </w:style>
  <w:style w:type="paragraph" w:styleId="llb">
    <w:name w:val="footer"/>
    <w:basedOn w:val="Norml"/>
    <w:link w:val="llbChar"/>
    <w:uiPriority w:val="99"/>
    <w:unhideWhenUsed/>
    <w:rsid w:val="006E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19BE"/>
  </w:style>
  <w:style w:type="paragraph" w:styleId="Listaszerbekezds">
    <w:name w:val="List Paragraph"/>
    <w:basedOn w:val="Norml"/>
    <w:uiPriority w:val="34"/>
    <w:qFormat/>
    <w:rsid w:val="006E19B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E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19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19BE"/>
  </w:style>
  <w:style w:type="paragraph" w:styleId="llb">
    <w:name w:val="footer"/>
    <w:basedOn w:val="Norml"/>
    <w:link w:val="llbChar"/>
    <w:uiPriority w:val="99"/>
    <w:unhideWhenUsed/>
    <w:rsid w:val="006E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19BE"/>
  </w:style>
  <w:style w:type="paragraph" w:styleId="Listaszerbekezds">
    <w:name w:val="List Paragraph"/>
    <w:basedOn w:val="Norml"/>
    <w:uiPriority w:val="34"/>
    <w:qFormat/>
    <w:rsid w:val="006E19B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E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1322</Words>
  <Characters>9127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dcterms:created xsi:type="dcterms:W3CDTF">2019-11-29T09:20:00Z</dcterms:created>
  <dcterms:modified xsi:type="dcterms:W3CDTF">2019-11-29T09:31:00Z</dcterms:modified>
</cp:coreProperties>
</file>