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79" w:rsidRPr="00783879" w:rsidRDefault="00783879" w:rsidP="00783879">
      <w:pPr>
        <w:jc w:val="center"/>
        <w:rPr>
          <w:rFonts w:eastAsiaTheme="minorHAnsi"/>
          <w:b/>
          <w:caps/>
          <w:sz w:val="40"/>
          <w:szCs w:val="40"/>
          <w:lang w:eastAsia="en-US"/>
        </w:rPr>
      </w:pPr>
      <w:r w:rsidRPr="00783879">
        <w:rPr>
          <w:rFonts w:eastAsiaTheme="minorHAnsi"/>
          <w:b/>
          <w:smallCaps/>
          <w:spacing w:val="3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783879" w:rsidRPr="00783879" w:rsidRDefault="00783879" w:rsidP="00783879">
      <w:pPr>
        <w:jc w:val="center"/>
        <w:rPr>
          <w:rFonts w:eastAsiaTheme="minorHAnsi"/>
          <w:sz w:val="22"/>
          <w:szCs w:val="24"/>
          <w:lang w:eastAsia="en-US"/>
        </w:rPr>
      </w:pPr>
      <w:r w:rsidRPr="00783879">
        <w:rPr>
          <w:rFonts w:eastAsiaTheme="minorHAnsi"/>
          <w:sz w:val="22"/>
          <w:szCs w:val="24"/>
          <w:lang w:eastAsia="en-US"/>
        </w:rPr>
        <w:t>4440 Tiszavasvári Városháza tér 4.</w:t>
      </w:r>
    </w:p>
    <w:p w:rsidR="00783879" w:rsidRPr="00783879" w:rsidRDefault="00783879" w:rsidP="00783879">
      <w:pPr>
        <w:pBdr>
          <w:bottom w:val="thinThickMediumGap" w:sz="24" w:space="1" w:color="auto"/>
        </w:pBdr>
        <w:jc w:val="center"/>
        <w:rPr>
          <w:rFonts w:eastAsiaTheme="minorHAnsi"/>
          <w:sz w:val="22"/>
          <w:szCs w:val="24"/>
          <w:lang w:val="en-US" w:eastAsia="en-US"/>
        </w:rPr>
      </w:pPr>
      <w:r w:rsidRPr="00783879">
        <w:rPr>
          <w:rFonts w:eastAsiaTheme="minorHAnsi"/>
          <w:sz w:val="22"/>
          <w:szCs w:val="24"/>
          <w:lang w:val="en-US" w:eastAsia="en-US"/>
        </w:rPr>
        <w:t>Tel.: 42/520-500,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>Fax: 42/275-000,</w:t>
      </w:r>
      <w:r w:rsidRPr="00783879">
        <w:rPr>
          <w:rFonts w:eastAsiaTheme="minorHAnsi"/>
          <w:sz w:val="22"/>
          <w:szCs w:val="24"/>
          <w:lang w:val="en-US" w:eastAsia="en-US"/>
        </w:rPr>
        <w:tab/>
        <w:t xml:space="preserve">e-mail: </w:t>
      </w:r>
      <w:hyperlink r:id="rId9" w:history="1">
        <w:r w:rsidRPr="00783879">
          <w:rPr>
            <w:rFonts w:eastAsiaTheme="minorHAnsi"/>
            <w:color w:val="0000FF"/>
            <w:sz w:val="22"/>
            <w:szCs w:val="24"/>
            <w:u w:val="single"/>
            <w:lang w:val="en-US" w:eastAsia="en-US"/>
          </w:rPr>
          <w:t>tvonkph@tiszavasvari.hu</w:t>
        </w:r>
      </w:hyperlink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TPH/</w:t>
      </w:r>
      <w:r w:rsidR="00F808F3">
        <w:rPr>
          <w:rFonts w:eastAsiaTheme="minorHAnsi"/>
          <w:szCs w:val="24"/>
          <w:lang w:eastAsia="en-US"/>
        </w:rPr>
        <w:t>8754-1</w:t>
      </w:r>
      <w:r w:rsidRPr="00783879">
        <w:rPr>
          <w:rFonts w:eastAsiaTheme="minorHAnsi"/>
          <w:szCs w:val="24"/>
          <w:lang w:eastAsia="en-US"/>
        </w:rPr>
        <w:t>/2021.</w:t>
      </w:r>
    </w:p>
    <w:p w:rsidR="00783879" w:rsidRPr="00783879" w:rsidRDefault="00783879" w:rsidP="00783879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783879" w:rsidRPr="00783879" w:rsidRDefault="00783879" w:rsidP="00783879">
      <w:pPr>
        <w:spacing w:line="276" w:lineRule="auto"/>
        <w:rPr>
          <w:rFonts w:eastAsiaTheme="minorHAnsi"/>
          <w:b/>
          <w:sz w:val="22"/>
          <w:szCs w:val="24"/>
          <w:lang w:eastAsia="en-US"/>
        </w:rPr>
      </w:pPr>
    </w:p>
    <w:p w:rsidR="00783879" w:rsidRPr="00783879" w:rsidRDefault="00783879" w:rsidP="00783879">
      <w:pPr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1</w:t>
      </w:r>
      <w:r w:rsidR="00AA2CE7">
        <w:rPr>
          <w:rFonts w:eastAsiaTheme="minorHAnsi"/>
          <w:b/>
          <w:sz w:val="22"/>
          <w:szCs w:val="24"/>
          <w:lang w:eastAsia="en-US"/>
        </w:rPr>
        <w:t>20</w:t>
      </w:r>
      <w:r w:rsidRPr="00783879">
        <w:rPr>
          <w:rFonts w:eastAsiaTheme="minorHAnsi"/>
          <w:b/>
          <w:sz w:val="22"/>
          <w:szCs w:val="24"/>
          <w:lang w:eastAsia="en-US"/>
        </w:rPr>
        <w:t xml:space="preserve">/2021 </w:t>
      </w:r>
    </w:p>
    <w:p w:rsidR="00783879" w:rsidRPr="00783879" w:rsidRDefault="00783879" w:rsidP="00783879">
      <w:pPr>
        <w:jc w:val="center"/>
        <w:rPr>
          <w:rFonts w:eastAsiaTheme="minorHAnsi"/>
          <w:b/>
          <w:sz w:val="22"/>
          <w:szCs w:val="24"/>
          <w:lang w:eastAsia="en-US"/>
        </w:rPr>
      </w:pPr>
    </w:p>
    <w:p w:rsidR="00783879" w:rsidRPr="00783879" w:rsidRDefault="00783879" w:rsidP="00783879">
      <w:pPr>
        <w:jc w:val="center"/>
        <w:rPr>
          <w:rFonts w:eastAsiaTheme="minorHAnsi"/>
          <w:b/>
          <w:sz w:val="22"/>
          <w:szCs w:val="24"/>
          <w:lang w:eastAsia="en-US"/>
        </w:rPr>
      </w:pPr>
      <w:r w:rsidRPr="00783879">
        <w:rPr>
          <w:rFonts w:eastAsiaTheme="minorHAnsi"/>
          <w:b/>
          <w:sz w:val="22"/>
          <w:szCs w:val="24"/>
          <w:lang w:eastAsia="en-US"/>
        </w:rPr>
        <w:t>HATÁROZAT</w:t>
      </w:r>
    </w:p>
    <w:p w:rsidR="00783879" w:rsidRPr="00783879" w:rsidRDefault="00783879" w:rsidP="00783879">
      <w:pPr>
        <w:numPr>
          <w:ilvl w:val="0"/>
          <w:numId w:val="13"/>
        </w:numPr>
        <w:spacing w:after="200" w:line="276" w:lineRule="auto"/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veszélyhelyzetben átruházott hatáskörben meghozott döntésről </w:t>
      </w:r>
      <w:r w:rsidRPr="00783879">
        <w:rPr>
          <w:rFonts w:eastAsiaTheme="minorHAnsi"/>
          <w:szCs w:val="24"/>
          <w:lang w:eastAsia="en-US"/>
        </w:rPr>
        <w:t xml:space="preserve">– </w:t>
      </w:r>
    </w:p>
    <w:p w:rsidR="00783879" w:rsidRPr="00783879" w:rsidRDefault="00783879" w:rsidP="00783879">
      <w:pPr>
        <w:ind w:left="720"/>
        <w:contextualSpacing/>
        <w:rPr>
          <w:rFonts w:eastAsiaTheme="minorHAnsi"/>
          <w:b/>
          <w:szCs w:val="24"/>
          <w:lang w:eastAsia="en-US"/>
        </w:rPr>
      </w:pPr>
    </w:p>
    <w:p w:rsidR="00783879" w:rsidRPr="00783879" w:rsidRDefault="00C376D6" w:rsidP="00783879">
      <w:pPr>
        <w:ind w:left="720"/>
        <w:contextualSpacing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Tiszavasvári </w:t>
      </w:r>
      <w:r w:rsidR="006D563A">
        <w:rPr>
          <w:rFonts w:eastAsia="Calibri"/>
          <w:b/>
          <w:szCs w:val="24"/>
        </w:rPr>
        <w:t>P</w:t>
      </w:r>
      <w:r>
        <w:rPr>
          <w:rFonts w:eastAsia="Calibri"/>
          <w:b/>
          <w:szCs w:val="24"/>
        </w:rPr>
        <w:t xml:space="preserve">olgármesteri </w:t>
      </w:r>
      <w:proofErr w:type="gramStart"/>
      <w:r>
        <w:rPr>
          <w:rFonts w:eastAsia="Calibri"/>
          <w:b/>
          <w:szCs w:val="24"/>
        </w:rPr>
        <w:t>Hivatal</w:t>
      </w:r>
      <w:r w:rsidR="00783879" w:rsidRPr="00783879">
        <w:rPr>
          <w:rFonts w:eastAsia="Calibri"/>
          <w:b/>
          <w:szCs w:val="24"/>
        </w:rPr>
        <w:t xml:space="preserve"> </w:t>
      </w:r>
      <w:r>
        <w:rPr>
          <w:rFonts w:eastAsia="Calibri"/>
          <w:b/>
          <w:szCs w:val="24"/>
        </w:rPr>
        <w:t>alapító</w:t>
      </w:r>
      <w:proofErr w:type="gramEnd"/>
      <w:r>
        <w:rPr>
          <w:rFonts w:eastAsia="Calibri"/>
          <w:b/>
          <w:szCs w:val="24"/>
        </w:rPr>
        <w:t xml:space="preserve"> okirat módosításáról</w:t>
      </w:r>
    </w:p>
    <w:p w:rsidR="00783879" w:rsidRPr="00783879" w:rsidRDefault="00783879" w:rsidP="00783879">
      <w:pPr>
        <w:jc w:val="center"/>
        <w:rPr>
          <w:rFonts w:eastAsiaTheme="minorHAnsi"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A katasztrófavédelemről és a hozzá kapcsolódó egyes törvények módosításáról szóló </w:t>
      </w:r>
      <w:r w:rsidRPr="00783879">
        <w:rPr>
          <w:rFonts w:eastAsiaTheme="minorHAnsi"/>
          <w:i/>
          <w:szCs w:val="24"/>
          <w:lang w:eastAsia="en-US"/>
        </w:rPr>
        <w:t>2011. évi CXXVIII. törvény 46. § (4) bekezdésében</w:t>
      </w:r>
      <w:r w:rsidRPr="00783879">
        <w:rPr>
          <w:rFonts w:eastAsiaTheme="minorHAnsi"/>
          <w:szCs w:val="24"/>
          <w:lang w:eastAsia="en-US"/>
        </w:rPr>
        <w:t xml:space="preserve"> biztosított jogkörömben, </w:t>
      </w:r>
      <w:r w:rsidRPr="00783879">
        <w:rPr>
          <w:rFonts w:eastAsiaTheme="minorHAnsi"/>
          <w:b/>
          <w:szCs w:val="24"/>
          <w:lang w:eastAsia="en-US"/>
        </w:rPr>
        <w:t xml:space="preserve">Tiszavasvári Város Önkormányzata Képviselő-testülete helyett átruházott hatáskörben eljárva </w:t>
      </w:r>
      <w:r w:rsidRPr="00783879">
        <w:rPr>
          <w:rFonts w:eastAsiaTheme="minorHAnsi"/>
          <w:szCs w:val="24"/>
          <w:lang w:eastAsia="en-US"/>
        </w:rPr>
        <w:t xml:space="preserve">az alábbi határozatot hozom: </w:t>
      </w: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</w:p>
    <w:p w:rsid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Cs/>
          <w:szCs w:val="24"/>
          <w:lang w:eastAsia="en-US"/>
        </w:rPr>
        <w:t xml:space="preserve">Elfogadom </w:t>
      </w:r>
      <w:r w:rsidRPr="00783879">
        <w:rPr>
          <w:rFonts w:eastAsiaTheme="minorHAnsi"/>
          <w:b/>
          <w:bCs/>
          <w:szCs w:val="24"/>
          <w:lang w:eastAsia="en-US"/>
        </w:rPr>
        <w:t xml:space="preserve">a határozat mellékletét képező, </w:t>
      </w:r>
      <w:r>
        <w:rPr>
          <w:rFonts w:eastAsiaTheme="minorHAnsi"/>
          <w:b/>
          <w:szCs w:val="24"/>
          <w:lang w:eastAsia="en-US"/>
        </w:rPr>
        <w:t xml:space="preserve">Tiszavasvári Polgármesteri </w:t>
      </w:r>
      <w:proofErr w:type="gramStart"/>
      <w:r>
        <w:rPr>
          <w:rFonts w:eastAsiaTheme="minorHAnsi"/>
          <w:b/>
          <w:szCs w:val="24"/>
          <w:lang w:eastAsia="en-US"/>
        </w:rPr>
        <w:t>Hivatal alapító</w:t>
      </w:r>
      <w:proofErr w:type="gramEnd"/>
      <w:r>
        <w:rPr>
          <w:rFonts w:eastAsiaTheme="minorHAnsi"/>
          <w:b/>
          <w:szCs w:val="24"/>
          <w:lang w:eastAsia="en-US"/>
        </w:rPr>
        <w:t xml:space="preserve"> </w:t>
      </w:r>
      <w:r w:rsidRPr="00783879">
        <w:rPr>
          <w:rFonts w:eastAsiaTheme="minorHAnsi"/>
          <w:b/>
          <w:szCs w:val="24"/>
          <w:lang w:eastAsia="en-US"/>
        </w:rPr>
        <w:t>okirat módosítását, és az egységes szerkezetű alapító okiratát, a határozat 1. és 2. számú mellékletei szerinti tartalommal.</w:t>
      </w:r>
    </w:p>
    <w:p w:rsidR="00985CF0" w:rsidRDefault="00985CF0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985CF0" w:rsidRPr="00C65CEE" w:rsidRDefault="00985CF0" w:rsidP="00C62471">
      <w:pPr>
        <w:numPr>
          <w:ilvl w:val="0"/>
          <w:numId w:val="8"/>
        </w:numPr>
        <w:ind w:left="426" w:hanging="426"/>
        <w:jc w:val="both"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>Az alapító okirat 1. pontja helyébe a következő rendelkezés lép:</w:t>
      </w:r>
    </w:p>
    <w:p w:rsidR="00985CF0" w:rsidRPr="00C65CEE" w:rsidRDefault="00985CF0" w:rsidP="00C62471">
      <w:pPr>
        <w:ind w:left="426"/>
        <w:jc w:val="both"/>
        <w:rPr>
          <w:sz w:val="22"/>
          <w:szCs w:val="22"/>
        </w:rPr>
      </w:pPr>
    </w:p>
    <w:p w:rsidR="00985CF0" w:rsidRPr="00C65CEE" w:rsidRDefault="00985CF0" w:rsidP="00C62471">
      <w:pPr>
        <w:numPr>
          <w:ilvl w:val="1"/>
          <w:numId w:val="8"/>
        </w:numPr>
        <w:ind w:hanging="225"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 A költségvetési szerv: </w:t>
      </w:r>
    </w:p>
    <w:p w:rsidR="00985CF0" w:rsidRPr="00C65CEE" w:rsidRDefault="00985CF0" w:rsidP="00C62471">
      <w:pPr>
        <w:numPr>
          <w:ilvl w:val="2"/>
          <w:numId w:val="8"/>
        </w:numPr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 megnevezése: Tiszavasvári Polgármesteri Hivatal</w:t>
      </w:r>
    </w:p>
    <w:p w:rsidR="00985CF0" w:rsidRPr="00C65CEE" w:rsidRDefault="00985CF0" w:rsidP="00C62471">
      <w:pPr>
        <w:ind w:left="1224"/>
        <w:jc w:val="both"/>
        <w:rPr>
          <w:sz w:val="22"/>
          <w:szCs w:val="22"/>
        </w:rPr>
      </w:pPr>
    </w:p>
    <w:p w:rsidR="00985CF0" w:rsidRPr="00C65CEE" w:rsidRDefault="00985CF0" w:rsidP="00C62471">
      <w:pPr>
        <w:numPr>
          <w:ilvl w:val="1"/>
          <w:numId w:val="17"/>
        </w:numPr>
        <w:ind w:left="851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65CEE">
        <w:rPr>
          <w:sz w:val="22"/>
          <w:szCs w:val="22"/>
        </w:rPr>
        <w:t xml:space="preserve">A költségvetési szerv </w:t>
      </w:r>
    </w:p>
    <w:p w:rsidR="00985CF0" w:rsidRPr="00C65CEE" w:rsidRDefault="00985CF0" w:rsidP="00C62471">
      <w:pPr>
        <w:numPr>
          <w:ilvl w:val="2"/>
          <w:numId w:val="17"/>
        </w:numPr>
        <w:ind w:left="1276" w:hanging="567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 székhelye: 4440 Tiszavasvári, Városháza tér 4. </w:t>
      </w:r>
    </w:p>
    <w:p w:rsidR="00985CF0" w:rsidRPr="00C65CEE" w:rsidRDefault="00985CF0" w:rsidP="00C62471">
      <w:pPr>
        <w:ind w:left="1276"/>
        <w:contextualSpacing/>
        <w:jc w:val="both"/>
        <w:rPr>
          <w:sz w:val="22"/>
          <w:szCs w:val="22"/>
        </w:rPr>
      </w:pPr>
    </w:p>
    <w:p w:rsidR="00C65CEE" w:rsidRPr="00C65CEE" w:rsidRDefault="00C65CEE" w:rsidP="00C62471">
      <w:pPr>
        <w:numPr>
          <w:ilvl w:val="0"/>
          <w:numId w:val="8"/>
        </w:numPr>
        <w:contextualSpacing/>
        <w:jc w:val="both"/>
        <w:rPr>
          <w:b/>
          <w:sz w:val="22"/>
          <w:szCs w:val="22"/>
        </w:rPr>
      </w:pPr>
      <w:r w:rsidRPr="00C65CEE">
        <w:rPr>
          <w:sz w:val="22"/>
          <w:szCs w:val="22"/>
        </w:rPr>
        <w:tab/>
      </w:r>
      <w:r w:rsidRPr="00C65CEE">
        <w:rPr>
          <w:b/>
          <w:sz w:val="22"/>
          <w:szCs w:val="22"/>
        </w:rPr>
        <w:t>Az alapító okirat 2. pontja elhagyásra kerül.</w:t>
      </w:r>
    </w:p>
    <w:p w:rsidR="00985CF0" w:rsidRPr="00C65CEE" w:rsidRDefault="00985CF0" w:rsidP="00C62471">
      <w:pPr>
        <w:ind w:left="1440"/>
        <w:contextualSpacing/>
        <w:jc w:val="both"/>
        <w:rPr>
          <w:sz w:val="22"/>
          <w:szCs w:val="22"/>
        </w:rPr>
      </w:pPr>
    </w:p>
    <w:p w:rsidR="00985CF0" w:rsidRPr="00C65CEE" w:rsidRDefault="00985CF0" w:rsidP="00C62471">
      <w:pPr>
        <w:numPr>
          <w:ilvl w:val="0"/>
          <w:numId w:val="8"/>
        </w:numPr>
        <w:jc w:val="both"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>Az alapító okirat 3. pontja helyébe a következő rendelkezés lép:</w:t>
      </w:r>
    </w:p>
    <w:p w:rsidR="00985CF0" w:rsidRPr="00C65CEE" w:rsidRDefault="00985CF0" w:rsidP="00C62471">
      <w:pPr>
        <w:ind w:left="360"/>
        <w:jc w:val="both"/>
        <w:rPr>
          <w:sz w:val="22"/>
          <w:szCs w:val="22"/>
        </w:rPr>
      </w:pPr>
    </w:p>
    <w:p w:rsidR="00985CF0" w:rsidRPr="00C65CEE" w:rsidRDefault="00985CF0" w:rsidP="00C62471">
      <w:pPr>
        <w:numPr>
          <w:ilvl w:val="1"/>
          <w:numId w:val="18"/>
        </w:numPr>
        <w:ind w:hanging="294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 </w:t>
      </w:r>
      <w:r w:rsidR="00C65CEE" w:rsidRPr="00C65CEE">
        <w:rPr>
          <w:sz w:val="22"/>
          <w:szCs w:val="22"/>
        </w:rPr>
        <w:t>A költségvetési szerv alapításának dátuma: 1990.09.30.</w:t>
      </w:r>
    </w:p>
    <w:p w:rsidR="00C65CEE" w:rsidRPr="00C65CEE" w:rsidRDefault="00C65CEE" w:rsidP="00C62471">
      <w:pPr>
        <w:ind w:left="720"/>
        <w:contextualSpacing/>
        <w:jc w:val="both"/>
        <w:rPr>
          <w:sz w:val="22"/>
          <w:szCs w:val="22"/>
        </w:rPr>
      </w:pPr>
    </w:p>
    <w:p w:rsidR="00C65CEE" w:rsidRPr="00C65CEE" w:rsidRDefault="00985CF0" w:rsidP="00C62471">
      <w:pPr>
        <w:numPr>
          <w:ilvl w:val="1"/>
          <w:numId w:val="18"/>
        </w:numPr>
        <w:tabs>
          <w:tab w:val="left" w:leader="dot" w:pos="851"/>
          <w:tab w:val="left" w:pos="993"/>
        </w:tabs>
        <w:spacing w:before="240" w:after="120"/>
        <w:ind w:left="567" w:firstLine="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A </w:t>
      </w:r>
      <w:r w:rsidR="00C65CEE" w:rsidRPr="00C65CEE">
        <w:rPr>
          <w:sz w:val="22"/>
          <w:szCs w:val="22"/>
        </w:rPr>
        <w:t>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székhelye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4440 Tiszavasvári, Báthory u. 6.</w:t>
            </w:r>
          </w:p>
        </w:tc>
      </w:tr>
    </w:tbl>
    <w:p w:rsidR="00985CF0" w:rsidRPr="00C65CEE" w:rsidRDefault="00985CF0" w:rsidP="00C62471">
      <w:pPr>
        <w:ind w:left="360"/>
        <w:jc w:val="both"/>
        <w:rPr>
          <w:sz w:val="22"/>
          <w:szCs w:val="22"/>
        </w:rPr>
      </w:pPr>
    </w:p>
    <w:p w:rsidR="00985CF0" w:rsidRPr="00C65CEE" w:rsidRDefault="00985CF0" w:rsidP="00C62471">
      <w:pPr>
        <w:numPr>
          <w:ilvl w:val="0"/>
          <w:numId w:val="18"/>
        </w:numPr>
        <w:jc w:val="both"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>Az alapító okirat a következő 3. 1. ponttal egészül ki:</w:t>
      </w:r>
    </w:p>
    <w:p w:rsidR="00C65CEE" w:rsidRPr="00C65CEE" w:rsidRDefault="00C65CEE" w:rsidP="00C62471">
      <w:pPr>
        <w:ind w:left="360"/>
        <w:jc w:val="both"/>
        <w:rPr>
          <w:b/>
          <w:sz w:val="22"/>
          <w:szCs w:val="22"/>
        </w:rPr>
      </w:pPr>
    </w:p>
    <w:p w:rsidR="00985CF0" w:rsidRPr="00C65CEE" w:rsidRDefault="00C65CEE" w:rsidP="00C62471">
      <w:pPr>
        <w:numPr>
          <w:ilvl w:val="1"/>
          <w:numId w:val="19"/>
        </w:numPr>
        <w:tabs>
          <w:tab w:val="left" w:leader="dot" w:pos="9072"/>
        </w:tabs>
        <w:spacing w:before="240"/>
        <w:ind w:left="1134" w:hanging="708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A költségvetési </w:t>
      </w:r>
      <w:proofErr w:type="gramStart"/>
      <w:r w:rsidRPr="00C65CEE">
        <w:rPr>
          <w:sz w:val="22"/>
          <w:szCs w:val="22"/>
        </w:rPr>
        <w:t>szerv irányító</w:t>
      </w:r>
      <w:proofErr w:type="gramEnd"/>
      <w:r w:rsidRPr="00C65CEE">
        <w:rPr>
          <w:sz w:val="22"/>
          <w:szCs w:val="22"/>
        </w:rPr>
        <w:t xml:space="preserve"> szervének</w:t>
      </w:r>
    </w:p>
    <w:p w:rsidR="00C65CEE" w:rsidRPr="00C65CEE" w:rsidRDefault="00C65CEE" w:rsidP="00C62471">
      <w:pPr>
        <w:tabs>
          <w:tab w:val="left" w:leader="dot" w:pos="9072"/>
        </w:tabs>
        <w:spacing w:before="240"/>
        <w:ind w:left="709"/>
        <w:contextualSpacing/>
        <w:jc w:val="both"/>
        <w:rPr>
          <w:sz w:val="22"/>
          <w:szCs w:val="22"/>
        </w:rPr>
      </w:pPr>
    </w:p>
    <w:p w:rsidR="00C65CEE" w:rsidRPr="00C65CEE" w:rsidRDefault="00C65CEE" w:rsidP="00C62471">
      <w:pPr>
        <w:numPr>
          <w:ilvl w:val="2"/>
          <w:numId w:val="8"/>
        </w:numPr>
        <w:tabs>
          <w:tab w:val="left" w:leader="dot" w:pos="9072"/>
        </w:tabs>
        <w:spacing w:before="8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>megnevezése:</w:t>
      </w:r>
      <w:r w:rsidR="00985CF0" w:rsidRPr="00C65CEE">
        <w:rPr>
          <w:sz w:val="22"/>
          <w:szCs w:val="22"/>
        </w:rPr>
        <w:t xml:space="preserve"> Tiszavasvári Város Önkormányzata Képviselő-testülete</w:t>
      </w:r>
    </w:p>
    <w:p w:rsidR="00985CF0" w:rsidRPr="00C65CEE" w:rsidRDefault="00985CF0" w:rsidP="00C62471">
      <w:pPr>
        <w:numPr>
          <w:ilvl w:val="2"/>
          <w:numId w:val="8"/>
        </w:numPr>
        <w:tabs>
          <w:tab w:val="left" w:leader="dot" w:pos="9072"/>
        </w:tabs>
        <w:spacing w:before="80"/>
        <w:ind w:left="1225" w:hanging="516"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 székhelye: 4440 Tiszavasvári, Városháza tér 4.</w:t>
      </w:r>
    </w:p>
    <w:p w:rsidR="00985CF0" w:rsidRPr="00C65CEE" w:rsidRDefault="00985CF0" w:rsidP="00C62471">
      <w:pPr>
        <w:ind w:left="360"/>
        <w:contextualSpacing/>
        <w:rPr>
          <w:b/>
          <w:sz w:val="22"/>
          <w:szCs w:val="22"/>
        </w:rPr>
      </w:pPr>
    </w:p>
    <w:p w:rsidR="00985CF0" w:rsidRPr="00C65CEE" w:rsidRDefault="00C65CEE" w:rsidP="00C62471">
      <w:pPr>
        <w:numPr>
          <w:ilvl w:val="0"/>
          <w:numId w:val="18"/>
        </w:numPr>
        <w:contextualSpacing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 xml:space="preserve">Az alapító okirat </w:t>
      </w:r>
      <w:r w:rsidR="00985CF0" w:rsidRPr="00C65CEE">
        <w:rPr>
          <w:b/>
          <w:sz w:val="22"/>
          <w:szCs w:val="22"/>
        </w:rPr>
        <w:t>4</w:t>
      </w:r>
      <w:r w:rsidRPr="00C65CEE">
        <w:rPr>
          <w:b/>
          <w:sz w:val="22"/>
          <w:szCs w:val="22"/>
        </w:rPr>
        <w:t>. pontja elhagyásra kerül.</w:t>
      </w:r>
    </w:p>
    <w:p w:rsidR="00C65CEE" w:rsidRPr="00C65CEE" w:rsidRDefault="00C65CEE" w:rsidP="00C62471">
      <w:pPr>
        <w:tabs>
          <w:tab w:val="left" w:leader="dot" w:pos="9072"/>
        </w:tabs>
        <w:spacing w:before="80"/>
        <w:jc w:val="both"/>
        <w:rPr>
          <w:sz w:val="22"/>
          <w:szCs w:val="22"/>
        </w:rPr>
      </w:pPr>
    </w:p>
    <w:p w:rsidR="00C65CEE" w:rsidRPr="00C65CEE" w:rsidRDefault="00C65CEE" w:rsidP="00C62471">
      <w:pPr>
        <w:numPr>
          <w:ilvl w:val="0"/>
          <w:numId w:val="18"/>
        </w:numPr>
        <w:contextualSpacing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 xml:space="preserve">Az alapító okirat </w:t>
      </w:r>
      <w:r w:rsidR="00985CF0" w:rsidRPr="00C65CEE">
        <w:rPr>
          <w:b/>
          <w:sz w:val="22"/>
          <w:szCs w:val="22"/>
        </w:rPr>
        <w:t>5</w:t>
      </w:r>
      <w:r w:rsidRPr="00C65CEE">
        <w:rPr>
          <w:b/>
          <w:sz w:val="22"/>
          <w:szCs w:val="22"/>
        </w:rPr>
        <w:t>. pontja helyébe a következő rendelkezés lép:</w:t>
      </w:r>
    </w:p>
    <w:p w:rsidR="00C65CEE" w:rsidRPr="00C65CEE" w:rsidRDefault="00C65CEE" w:rsidP="00C62471">
      <w:pPr>
        <w:tabs>
          <w:tab w:val="left" w:leader="dot" w:pos="9072"/>
        </w:tabs>
        <w:spacing w:before="80"/>
        <w:ind w:left="360"/>
        <w:contextualSpacing/>
        <w:jc w:val="both"/>
        <w:rPr>
          <w:sz w:val="22"/>
          <w:szCs w:val="22"/>
        </w:rPr>
      </w:pPr>
    </w:p>
    <w:p w:rsidR="00985CF0" w:rsidRPr="00C65CEE" w:rsidRDefault="00C65CEE" w:rsidP="00C62471">
      <w:pPr>
        <w:numPr>
          <w:ilvl w:val="1"/>
          <w:numId w:val="20"/>
        </w:numPr>
        <w:tabs>
          <w:tab w:val="left" w:leader="dot" w:pos="9072"/>
        </w:tabs>
        <w:spacing w:before="24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lastRenderedPageBreak/>
        <w:t>A költségvetési szerv közfeladata: Az önkormányzat működésével, gazdálkodásával, beruházások és felújítások koordinálásával, valamint az államigazgatási és önkormányzati ügyek döntésre való előkészítésével és végrehajtásával kapcsolatos, valamint nemzetiségek jogairól szóló törvényben meghatározott feladatok ellátása</w:t>
      </w:r>
    </w:p>
    <w:p w:rsidR="00C65CEE" w:rsidRPr="00C65CEE" w:rsidRDefault="00C65CEE" w:rsidP="00C62471">
      <w:pPr>
        <w:tabs>
          <w:tab w:val="left" w:leader="dot" w:pos="9072"/>
        </w:tabs>
        <w:spacing w:before="240"/>
        <w:ind w:left="1080"/>
        <w:contextualSpacing/>
        <w:jc w:val="both"/>
        <w:rPr>
          <w:sz w:val="22"/>
          <w:szCs w:val="22"/>
        </w:rPr>
      </w:pPr>
    </w:p>
    <w:p w:rsidR="00C65CEE" w:rsidRPr="00C65CEE" w:rsidRDefault="00C65CEE" w:rsidP="00C62471">
      <w:pPr>
        <w:numPr>
          <w:ilvl w:val="1"/>
          <w:numId w:val="20"/>
        </w:numPr>
        <w:tabs>
          <w:tab w:val="left" w:leader="dot" w:pos="9072"/>
        </w:tabs>
        <w:spacing w:before="240" w:after="12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szakágazat megnevezése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841105</w:t>
            </w:r>
          </w:p>
        </w:tc>
        <w:tc>
          <w:tcPr>
            <w:tcW w:w="3416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Helyi önkormányzatok és társulások igazgatási tevékenysége</w:t>
            </w:r>
          </w:p>
        </w:tc>
      </w:tr>
    </w:tbl>
    <w:p w:rsidR="00985CF0" w:rsidRPr="00C65CEE" w:rsidRDefault="00985CF0" w:rsidP="00C62471">
      <w:pPr>
        <w:numPr>
          <w:ilvl w:val="1"/>
          <w:numId w:val="20"/>
        </w:numPr>
        <w:tabs>
          <w:tab w:val="left" w:leader="dot" w:pos="9072"/>
        </w:tabs>
        <w:spacing w:before="240"/>
        <w:ind w:left="567" w:hanging="567"/>
        <w:jc w:val="both"/>
        <w:rPr>
          <w:sz w:val="22"/>
          <w:szCs w:val="22"/>
        </w:rPr>
      </w:pPr>
      <w:r w:rsidRPr="00C65CEE">
        <w:rPr>
          <w:sz w:val="22"/>
          <w:szCs w:val="22"/>
        </w:rPr>
        <w:t xml:space="preserve">A költségvetési szerv alaptevékenysége: A polgármesteri hivatal ellátja az </w:t>
      </w:r>
      <w:proofErr w:type="spellStart"/>
      <w:r w:rsidRPr="00C65CEE">
        <w:rPr>
          <w:sz w:val="22"/>
          <w:szCs w:val="22"/>
        </w:rPr>
        <w:t>Mötv-ben</w:t>
      </w:r>
      <w:proofErr w:type="spellEnd"/>
      <w:r w:rsidRPr="00C65CEE">
        <w:rPr>
          <w:sz w:val="22"/>
          <w:szCs w:val="22"/>
        </w:rPr>
        <w:t xml:space="preserve">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C65CEE" w:rsidRPr="00C65CEE" w:rsidRDefault="00C65CEE" w:rsidP="00C62471">
      <w:pPr>
        <w:tabs>
          <w:tab w:val="left" w:leader="dot" w:pos="9072"/>
        </w:tabs>
        <w:spacing w:before="240"/>
        <w:ind w:left="567"/>
        <w:jc w:val="both"/>
        <w:rPr>
          <w:sz w:val="22"/>
          <w:szCs w:val="22"/>
        </w:rPr>
      </w:pPr>
    </w:p>
    <w:p w:rsidR="00C65CEE" w:rsidRPr="00C65CEE" w:rsidRDefault="00C65CEE" w:rsidP="00C62471">
      <w:pPr>
        <w:numPr>
          <w:ilvl w:val="1"/>
          <w:numId w:val="20"/>
        </w:numPr>
        <w:tabs>
          <w:tab w:val="left" w:leader="dot" w:pos="9072"/>
        </w:tabs>
        <w:spacing w:before="240" w:after="120"/>
        <w:ind w:left="567" w:hanging="567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985CF0" w:rsidRPr="00C65CEE" w:rsidTr="00A9557C">
        <w:trPr>
          <w:trHeight w:val="689"/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kormányzati funkció megnevezése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011130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Adó-, vám-és jövedéki igazgatás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3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013210 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Átfogó tervezési és statisztikai szolgáltatások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4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013350 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5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013360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6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016010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7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016020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Országos és helyi népszavazással kapcsolatos tevékenységek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8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016030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Állampolgársági ügyek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9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022010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spacing w:before="24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10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031030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Közterület rendjének fenntartása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11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042180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Állat-egészségügy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12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096015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Gyermekétkeztetés köznevelési intézményben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13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106010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Lakóingatlanok szociális célú bérbeadása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14</w:t>
            </w:r>
          </w:p>
        </w:tc>
        <w:tc>
          <w:tcPr>
            <w:tcW w:w="1374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 xml:space="preserve">109010  </w:t>
            </w:r>
          </w:p>
        </w:tc>
        <w:tc>
          <w:tcPr>
            <w:tcW w:w="3263" w:type="pct"/>
          </w:tcPr>
          <w:p w:rsidR="00985CF0" w:rsidRPr="00C65CEE" w:rsidRDefault="00985CF0" w:rsidP="00C62471">
            <w:pPr>
              <w:jc w:val="both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Szociális szolgáltatások igazgatása</w:t>
            </w:r>
          </w:p>
        </w:tc>
      </w:tr>
    </w:tbl>
    <w:p w:rsidR="00985CF0" w:rsidRPr="00C65CEE" w:rsidRDefault="00985CF0" w:rsidP="00C62471">
      <w:pPr>
        <w:numPr>
          <w:ilvl w:val="1"/>
          <w:numId w:val="20"/>
        </w:numPr>
        <w:tabs>
          <w:tab w:val="left" w:leader="dot" w:pos="9072"/>
        </w:tabs>
        <w:spacing w:before="240"/>
        <w:ind w:left="567" w:hanging="567"/>
        <w:jc w:val="both"/>
        <w:rPr>
          <w:sz w:val="22"/>
          <w:szCs w:val="22"/>
        </w:rPr>
      </w:pPr>
      <w:r w:rsidRPr="00C65CEE">
        <w:rPr>
          <w:sz w:val="22"/>
          <w:szCs w:val="22"/>
        </w:rPr>
        <w:t>A költségvetési szerv illetékessége, működési területe: Tiszavasvári közigazgatási területe.</w:t>
      </w:r>
    </w:p>
    <w:p w:rsidR="00985CF0" w:rsidRPr="00C65CEE" w:rsidRDefault="00985CF0" w:rsidP="00C62471">
      <w:pPr>
        <w:tabs>
          <w:tab w:val="left" w:leader="dot" w:pos="9072"/>
        </w:tabs>
        <w:spacing w:before="240"/>
        <w:ind w:left="567"/>
        <w:jc w:val="both"/>
        <w:rPr>
          <w:sz w:val="22"/>
          <w:szCs w:val="22"/>
        </w:rPr>
      </w:pPr>
    </w:p>
    <w:p w:rsidR="00985CF0" w:rsidRPr="00C65CEE" w:rsidRDefault="00C65CEE" w:rsidP="00C62471">
      <w:pPr>
        <w:numPr>
          <w:ilvl w:val="0"/>
          <w:numId w:val="18"/>
        </w:numPr>
        <w:contextualSpacing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t xml:space="preserve">Az alapító </w:t>
      </w:r>
      <w:proofErr w:type="gramStart"/>
      <w:r w:rsidRPr="00C65CEE">
        <w:rPr>
          <w:b/>
          <w:sz w:val="22"/>
          <w:szCs w:val="22"/>
        </w:rPr>
        <w:t xml:space="preserve">okirat </w:t>
      </w:r>
      <w:r w:rsidR="00985CF0" w:rsidRPr="00C65CEE">
        <w:rPr>
          <w:b/>
          <w:sz w:val="22"/>
          <w:szCs w:val="22"/>
        </w:rPr>
        <w:t xml:space="preserve"> 6</w:t>
      </w:r>
      <w:proofErr w:type="gramEnd"/>
      <w:r w:rsidR="00985CF0" w:rsidRPr="00C65CEE">
        <w:rPr>
          <w:b/>
          <w:sz w:val="22"/>
          <w:szCs w:val="22"/>
        </w:rPr>
        <w:t>., 7., 8., 9.,10., 11</w:t>
      </w:r>
      <w:r w:rsidRPr="00C65CEE">
        <w:rPr>
          <w:b/>
          <w:sz w:val="22"/>
          <w:szCs w:val="22"/>
        </w:rPr>
        <w:t>. pontja</w:t>
      </w:r>
      <w:r w:rsidR="00985CF0" w:rsidRPr="00C65CEE">
        <w:rPr>
          <w:b/>
          <w:sz w:val="22"/>
          <w:szCs w:val="22"/>
        </w:rPr>
        <w:t>i elhagyásra kerülnek.</w:t>
      </w:r>
    </w:p>
    <w:p w:rsidR="00985CF0" w:rsidRPr="00C65CEE" w:rsidRDefault="00985CF0" w:rsidP="00C62471">
      <w:pPr>
        <w:ind w:left="360"/>
        <w:contextualSpacing/>
        <w:rPr>
          <w:b/>
          <w:sz w:val="22"/>
          <w:szCs w:val="22"/>
        </w:rPr>
      </w:pPr>
    </w:p>
    <w:p w:rsidR="00985CF0" w:rsidRPr="00C65CEE" w:rsidRDefault="00985CF0" w:rsidP="00C62471">
      <w:pPr>
        <w:numPr>
          <w:ilvl w:val="0"/>
          <w:numId w:val="18"/>
        </w:numPr>
        <w:contextualSpacing/>
        <w:rPr>
          <w:b/>
          <w:sz w:val="22"/>
          <w:szCs w:val="22"/>
        </w:rPr>
      </w:pPr>
      <w:r w:rsidRPr="00C65CEE">
        <w:rPr>
          <w:b/>
          <w:sz w:val="22"/>
          <w:szCs w:val="22"/>
        </w:rPr>
        <w:lastRenderedPageBreak/>
        <w:t>Az alapító okirat 12. pontja helyébe a következő rendelkezés lép:</w:t>
      </w:r>
    </w:p>
    <w:p w:rsidR="00C65CEE" w:rsidRPr="00C65CEE" w:rsidRDefault="00C65CEE" w:rsidP="00C62471">
      <w:pPr>
        <w:ind w:left="720"/>
        <w:contextualSpacing/>
        <w:rPr>
          <w:b/>
          <w:sz w:val="22"/>
          <w:szCs w:val="22"/>
        </w:rPr>
      </w:pPr>
    </w:p>
    <w:p w:rsidR="00C65CEE" w:rsidRPr="00C65CEE" w:rsidRDefault="00C65CEE" w:rsidP="00C62471">
      <w:pPr>
        <w:ind w:left="360"/>
        <w:contextualSpacing/>
        <w:rPr>
          <w:b/>
          <w:sz w:val="22"/>
          <w:szCs w:val="22"/>
        </w:rPr>
      </w:pPr>
    </w:p>
    <w:p w:rsidR="00985CF0" w:rsidRPr="00C65CEE" w:rsidRDefault="00C65CEE" w:rsidP="00C62471">
      <w:pPr>
        <w:numPr>
          <w:ilvl w:val="1"/>
          <w:numId w:val="21"/>
        </w:numPr>
        <w:tabs>
          <w:tab w:val="left" w:leader="dot" w:pos="9072"/>
        </w:tabs>
        <w:spacing w:before="24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>A költségvetési szerv vezetőjének megbízási rendje:</w:t>
      </w:r>
      <w:r w:rsidR="00985CF0" w:rsidRPr="00C65CEE">
        <w:rPr>
          <w:sz w:val="22"/>
          <w:szCs w:val="22"/>
        </w:rPr>
        <w:t xml:space="preserve"> Tiszavasvári Város Polgármestere – nyilvános pályázat alapján – a jogszabályokban megállapított képesítési követelményeknek megfelelő jegyzőt nevez ki. A kinevezés határozatlan időre szól</w:t>
      </w:r>
    </w:p>
    <w:p w:rsidR="00985CF0" w:rsidRPr="00C65CEE" w:rsidRDefault="00985CF0" w:rsidP="00C62471">
      <w:pPr>
        <w:tabs>
          <w:tab w:val="left" w:leader="dot" w:pos="9072"/>
        </w:tabs>
        <w:spacing w:before="240"/>
        <w:ind w:left="1080"/>
        <w:contextualSpacing/>
        <w:jc w:val="both"/>
        <w:rPr>
          <w:sz w:val="22"/>
          <w:szCs w:val="22"/>
        </w:rPr>
      </w:pPr>
    </w:p>
    <w:p w:rsidR="00985CF0" w:rsidRPr="00C65CEE" w:rsidRDefault="00C65CEE" w:rsidP="00C62471">
      <w:pPr>
        <w:numPr>
          <w:ilvl w:val="1"/>
          <w:numId w:val="21"/>
        </w:numPr>
        <w:tabs>
          <w:tab w:val="left" w:leader="dot" w:pos="9072"/>
        </w:tabs>
        <w:spacing w:before="240"/>
        <w:contextualSpacing/>
        <w:jc w:val="both"/>
        <w:rPr>
          <w:sz w:val="22"/>
          <w:szCs w:val="22"/>
        </w:rPr>
      </w:pPr>
      <w:r w:rsidRPr="00C65CEE">
        <w:rPr>
          <w:sz w:val="22"/>
          <w:szCs w:val="22"/>
        </w:rPr>
        <w:t>A költségvetési szervnél alkalmazásban álló személyek jogviszonya:</w:t>
      </w:r>
    </w:p>
    <w:p w:rsidR="00C65CEE" w:rsidRPr="00C65CEE" w:rsidRDefault="00C65CEE" w:rsidP="00C62471">
      <w:pPr>
        <w:tabs>
          <w:tab w:val="left" w:leader="dot" w:pos="9072"/>
        </w:tabs>
        <w:spacing w:before="240"/>
        <w:ind w:left="1080"/>
        <w:contextualSpacing/>
        <w:jc w:val="both"/>
        <w:rPr>
          <w:sz w:val="22"/>
          <w:szCs w:val="22"/>
        </w:rPr>
      </w:pPr>
    </w:p>
    <w:tbl>
      <w:tblPr>
        <w:tblStyle w:val="Rcsostblzat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jogviszonyt szabályozó jogszabály</w:t>
            </w:r>
          </w:p>
        </w:tc>
      </w:tr>
      <w:tr w:rsidR="00985CF0" w:rsidRPr="00C65CEE" w:rsidTr="00A9557C">
        <w:trPr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Közszolgálati tisztviselőkről szóló 2011. évi CXCIX. törvény</w:t>
            </w:r>
          </w:p>
        </w:tc>
      </w:tr>
      <w:tr w:rsidR="00985CF0" w:rsidRPr="00C65CEE" w:rsidTr="00A9557C">
        <w:trPr>
          <w:trHeight w:val="450"/>
          <w:jc w:val="center"/>
        </w:trPr>
        <w:tc>
          <w:tcPr>
            <w:tcW w:w="36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jc w:val="center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985CF0" w:rsidRPr="00C65CEE" w:rsidRDefault="00985CF0" w:rsidP="00C62471">
            <w:pPr>
              <w:tabs>
                <w:tab w:val="left" w:leader="dot" w:pos="9072"/>
              </w:tabs>
              <w:spacing w:before="80"/>
              <w:rPr>
                <w:sz w:val="22"/>
                <w:szCs w:val="22"/>
              </w:rPr>
            </w:pPr>
            <w:r w:rsidRPr="00C65CEE">
              <w:rPr>
                <w:sz w:val="22"/>
                <w:szCs w:val="22"/>
              </w:rPr>
              <w:t>Munka Törvénykönyvéről szóló 2012. évi I. törvény</w:t>
            </w:r>
          </w:p>
        </w:tc>
      </w:tr>
    </w:tbl>
    <w:p w:rsidR="00985CF0" w:rsidRPr="00C65CEE" w:rsidRDefault="00985CF0" w:rsidP="00985CF0">
      <w:pPr>
        <w:spacing w:line="276" w:lineRule="auto"/>
        <w:ind w:left="360"/>
        <w:contextualSpacing/>
        <w:rPr>
          <w:rFonts w:asciiTheme="majorHAnsi" w:hAnsiTheme="majorHAnsi"/>
          <w:b/>
          <w:sz w:val="22"/>
          <w:szCs w:val="22"/>
        </w:rPr>
      </w:pPr>
    </w:p>
    <w:p w:rsidR="00985CF0" w:rsidRPr="00C65CEE" w:rsidRDefault="00C65CEE" w:rsidP="00985CF0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 xml:space="preserve">Az alapító okirat </w:t>
      </w:r>
      <w:r w:rsidR="00985CF0" w:rsidRPr="00C65CEE">
        <w:rPr>
          <w:rFonts w:asciiTheme="majorHAnsi" w:hAnsiTheme="majorHAnsi"/>
          <w:b/>
          <w:sz w:val="22"/>
          <w:szCs w:val="22"/>
        </w:rPr>
        <w:t>13</w:t>
      </w:r>
      <w:proofErr w:type="gramStart"/>
      <w:r w:rsidR="00985CF0" w:rsidRPr="00C65CEE">
        <w:rPr>
          <w:rFonts w:asciiTheme="majorHAnsi" w:hAnsiTheme="majorHAnsi"/>
          <w:b/>
          <w:sz w:val="22"/>
          <w:szCs w:val="22"/>
        </w:rPr>
        <w:t>.,</w:t>
      </w:r>
      <w:proofErr w:type="gramEnd"/>
      <w:r w:rsidR="00985CF0" w:rsidRPr="00C65CEE">
        <w:rPr>
          <w:rFonts w:asciiTheme="majorHAnsi" w:hAnsiTheme="majorHAnsi"/>
          <w:b/>
          <w:sz w:val="22"/>
          <w:szCs w:val="22"/>
        </w:rPr>
        <w:t xml:space="preserve"> 14., 15.</w:t>
      </w:r>
      <w:r w:rsidRPr="00C65CEE">
        <w:rPr>
          <w:rFonts w:asciiTheme="majorHAnsi" w:hAnsiTheme="majorHAnsi"/>
          <w:b/>
          <w:sz w:val="22"/>
          <w:szCs w:val="22"/>
        </w:rPr>
        <w:t xml:space="preserve"> pontja</w:t>
      </w:r>
      <w:r w:rsidR="00985CF0" w:rsidRPr="00C65CEE">
        <w:rPr>
          <w:rFonts w:asciiTheme="majorHAnsi" w:hAnsiTheme="majorHAnsi"/>
          <w:b/>
          <w:sz w:val="22"/>
          <w:szCs w:val="22"/>
        </w:rPr>
        <w:t>i elhagyásra kerülnek.</w:t>
      </w: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Default="00E42ACA" w:rsidP="00E42ACA">
      <w:pPr>
        <w:contextualSpacing/>
        <w:jc w:val="both"/>
        <w:rPr>
          <w:rFonts w:eastAsia="Calibri"/>
          <w:color w:val="000000"/>
          <w:szCs w:val="24"/>
        </w:rPr>
      </w:pPr>
      <w:r w:rsidRPr="009B3D0A">
        <w:rPr>
          <w:bCs/>
          <w:szCs w:val="24"/>
        </w:rPr>
        <w:t xml:space="preserve">Döntésemet </w:t>
      </w:r>
      <w:r w:rsidR="009B3D0A" w:rsidRPr="009B3D0A">
        <w:rPr>
          <w:bCs/>
          <w:szCs w:val="24"/>
        </w:rPr>
        <w:t>8 napon belül</w:t>
      </w:r>
      <w:r w:rsidRPr="009B3D0A">
        <w:rPr>
          <w:bCs/>
          <w:szCs w:val="24"/>
        </w:rPr>
        <w:t xml:space="preserve"> megküldöm</w:t>
      </w:r>
      <w:r>
        <w:rPr>
          <w:bCs/>
          <w:szCs w:val="24"/>
        </w:rPr>
        <w:t xml:space="preserve"> </w:t>
      </w:r>
      <w:r w:rsidRPr="00187117">
        <w:rPr>
          <w:bCs/>
          <w:szCs w:val="24"/>
        </w:rPr>
        <w:t xml:space="preserve">a </w:t>
      </w:r>
      <w:r>
        <w:rPr>
          <w:rFonts w:eastAsia="Calibri"/>
          <w:color w:val="000000"/>
          <w:szCs w:val="24"/>
        </w:rPr>
        <w:t>Magyar Államkincstár</w:t>
      </w:r>
      <w:r w:rsidR="009B3D0A">
        <w:rPr>
          <w:rFonts w:eastAsia="Calibri"/>
          <w:color w:val="000000"/>
          <w:szCs w:val="24"/>
        </w:rPr>
        <w:t xml:space="preserve"> Szabolcs-Szatmár-Bereg Megyei Igazgatóságának</w:t>
      </w:r>
      <w:r w:rsidRPr="00873087">
        <w:rPr>
          <w:rFonts w:eastAsia="Calibri"/>
          <w:color w:val="000000"/>
          <w:szCs w:val="24"/>
        </w:rPr>
        <w:t xml:space="preserve"> a módosított alapító okirat törzskönyvi ny</w:t>
      </w:r>
      <w:r>
        <w:rPr>
          <w:rFonts w:eastAsia="Calibri"/>
          <w:color w:val="000000"/>
          <w:szCs w:val="24"/>
        </w:rPr>
        <w:t>ilvántartáson való átvezetése érdekében</w:t>
      </w:r>
      <w:r w:rsidR="009B3D0A">
        <w:rPr>
          <w:rFonts w:eastAsia="Calibri"/>
          <w:color w:val="000000"/>
          <w:szCs w:val="24"/>
        </w:rPr>
        <w:t>.</w:t>
      </w:r>
    </w:p>
    <w:p w:rsidR="00E42ACA" w:rsidRPr="00783879" w:rsidRDefault="00E42ACA" w:rsidP="00E42ACA">
      <w:pPr>
        <w:contextualSpacing/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783879">
      <w:pPr>
        <w:contextualSpacing/>
        <w:jc w:val="center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>INDOKOLÁS</w:t>
      </w:r>
    </w:p>
    <w:p w:rsidR="00783879" w:rsidRPr="00783879" w:rsidRDefault="00783879" w:rsidP="00783879">
      <w:pPr>
        <w:contextualSpacing/>
        <w:jc w:val="center"/>
        <w:rPr>
          <w:rFonts w:eastAsiaTheme="minorHAnsi"/>
          <w:b/>
          <w:szCs w:val="24"/>
          <w:lang w:eastAsia="en-US"/>
        </w:rPr>
      </w:pPr>
    </w:p>
    <w:p w:rsidR="00783879" w:rsidRPr="00783879" w:rsidRDefault="007D5325" w:rsidP="00783879">
      <w:pPr>
        <w:spacing w:after="200"/>
        <w:jc w:val="both"/>
        <w:rPr>
          <w:rFonts w:eastAsiaTheme="minorHAnsi"/>
          <w:szCs w:val="24"/>
          <w:shd w:val="clear" w:color="auto" w:fill="FFFFFF"/>
          <w:lang w:eastAsia="en-US"/>
        </w:rPr>
      </w:pPr>
      <w:r>
        <w:rPr>
          <w:rFonts w:eastAsiaTheme="minorHAnsi"/>
          <w:szCs w:val="24"/>
          <w:lang w:eastAsia="en-US"/>
        </w:rPr>
        <w:t>Az</w:t>
      </w:r>
      <w:r w:rsidR="00783879" w:rsidRPr="00783879">
        <w:rPr>
          <w:rFonts w:eastAsiaTheme="minorHAnsi"/>
          <w:szCs w:val="24"/>
          <w:lang w:eastAsia="en-US"/>
        </w:rPr>
        <w:t xml:space="preserve"> </w:t>
      </w:r>
      <w:r w:rsidR="00783879" w:rsidRPr="00783879">
        <w:rPr>
          <w:rFonts w:eastAsiaTheme="minorHAnsi"/>
          <w:b/>
          <w:szCs w:val="24"/>
          <w:lang w:eastAsia="en-US"/>
        </w:rPr>
        <w:t>54/2021. PM határozatban</w:t>
      </w:r>
      <w:r w:rsidR="00783879" w:rsidRPr="00783879">
        <w:rPr>
          <w:rFonts w:eastAsiaTheme="minorHAnsi"/>
          <w:szCs w:val="24"/>
          <w:lang w:eastAsia="en-US"/>
        </w:rPr>
        <w:t xml:space="preserve"> </w:t>
      </w:r>
      <w:r w:rsidR="008B4A23">
        <w:rPr>
          <w:rFonts w:eastAsiaTheme="minorHAnsi"/>
          <w:szCs w:val="24"/>
          <w:lang w:eastAsia="en-US"/>
        </w:rPr>
        <w:t>dönté</w:t>
      </w:r>
      <w:r>
        <w:rPr>
          <w:rFonts w:eastAsiaTheme="minorHAnsi"/>
          <w:szCs w:val="24"/>
          <w:lang w:eastAsia="en-US"/>
        </w:rPr>
        <w:t>s született</w:t>
      </w:r>
      <w:r w:rsidR="00783879" w:rsidRPr="00783879">
        <w:rPr>
          <w:rFonts w:eastAsiaTheme="minorHAnsi"/>
          <w:szCs w:val="24"/>
          <w:lang w:eastAsia="en-US"/>
        </w:rPr>
        <w:t xml:space="preserve"> a </w:t>
      </w:r>
      <w:r w:rsidR="00783879" w:rsidRPr="00783879">
        <w:rPr>
          <w:rFonts w:eastAsiaTheme="minorHAnsi"/>
          <w:b/>
          <w:szCs w:val="24"/>
          <w:lang w:eastAsia="en-US"/>
        </w:rPr>
        <w:t xml:space="preserve">Városi Kincstár Tiszavasvári </w:t>
      </w:r>
      <w:r w:rsidR="00783879" w:rsidRPr="00783879">
        <w:rPr>
          <w:rFonts w:eastAsiaTheme="minorHAnsi"/>
          <w:b/>
          <w:szCs w:val="24"/>
          <w:shd w:val="clear" w:color="auto" w:fill="FFFFFF"/>
          <w:lang w:eastAsia="en-US"/>
        </w:rPr>
        <w:t>általános jogutódlással történő megszüntetéséről átalakítással</w:t>
      </w:r>
      <w:r w:rsidR="00783879" w:rsidRPr="00783879">
        <w:rPr>
          <w:rFonts w:eastAsiaTheme="minorHAnsi"/>
          <w:szCs w:val="24"/>
          <w:shd w:val="clear" w:color="auto" w:fill="FFFFFF"/>
          <w:lang w:eastAsia="en-US"/>
        </w:rPr>
        <w:t xml:space="preserve">. </w:t>
      </w:r>
    </w:p>
    <w:p w:rsidR="00783879" w:rsidRPr="00783879" w:rsidRDefault="00783879" w:rsidP="00783879">
      <w:pPr>
        <w:spacing w:after="200"/>
        <w:jc w:val="both"/>
        <w:rPr>
          <w:rFonts w:eastAsiaTheme="minorHAnsi"/>
          <w:b/>
          <w:i/>
          <w:szCs w:val="24"/>
          <w:lang w:eastAsia="en-US"/>
        </w:rPr>
      </w:pPr>
      <w:r w:rsidRPr="00783879">
        <w:rPr>
          <w:rFonts w:eastAsiaTheme="minorHAnsi"/>
          <w:szCs w:val="24"/>
          <w:shd w:val="clear" w:color="auto" w:fill="FFFFFF"/>
          <w:lang w:eastAsia="en-US"/>
        </w:rPr>
        <w:t xml:space="preserve">A Városi Kincstár által korábban ellátandó feladatokat, valamint </w:t>
      </w:r>
      <w:r w:rsidRPr="00783879">
        <w:rPr>
          <w:rFonts w:eastAsiaTheme="minorHAnsi"/>
          <w:szCs w:val="24"/>
          <w:lang w:eastAsia="en-US"/>
        </w:rPr>
        <w:t>a Kincstár által együttműködési megállapodás alapján végzett közfeladatok</w:t>
      </w:r>
      <w:r w:rsidRPr="00783879">
        <w:rPr>
          <w:rFonts w:eastAsiaTheme="minorHAnsi"/>
          <w:szCs w:val="24"/>
          <w:shd w:val="clear" w:color="auto" w:fill="FFFFFF"/>
          <w:lang w:eastAsia="en-US"/>
        </w:rPr>
        <w:t xml:space="preserve"> </w:t>
      </w:r>
      <w:r w:rsidRPr="00783879">
        <w:rPr>
          <w:rFonts w:eastAsiaTheme="minorHAnsi"/>
          <w:szCs w:val="24"/>
          <w:lang w:eastAsia="en-US"/>
        </w:rPr>
        <w:t xml:space="preserve">tekintetében </w:t>
      </w:r>
      <w:r w:rsidRPr="00783879">
        <w:rPr>
          <w:rFonts w:eastAsiaTheme="minorHAnsi"/>
          <w:b/>
          <w:szCs w:val="24"/>
          <w:lang w:eastAsia="en-US"/>
        </w:rPr>
        <w:t>beolvadásos különválás útján történő egyesítéssel</w:t>
      </w:r>
      <w:r w:rsidRPr="00783879">
        <w:rPr>
          <w:rFonts w:eastAsiaTheme="minorHAnsi"/>
          <w:szCs w:val="24"/>
          <w:lang w:eastAsia="en-US"/>
        </w:rPr>
        <w:t xml:space="preserve"> 2</w:t>
      </w:r>
      <w:r w:rsidRPr="00783879">
        <w:rPr>
          <w:rFonts w:eastAsiaTheme="minorHAnsi"/>
          <w:b/>
          <w:szCs w:val="24"/>
          <w:lang w:eastAsia="en-US"/>
        </w:rPr>
        <w:t xml:space="preserve">021. július 1. napjával </w:t>
      </w:r>
      <w:r w:rsidRPr="00783879">
        <w:rPr>
          <w:b/>
          <w:szCs w:val="24"/>
        </w:rPr>
        <w:t xml:space="preserve">a Tiszavasvári Polgármesteri Hivatal látja el. </w:t>
      </w:r>
    </w:p>
    <w:p w:rsidR="006964C0" w:rsidRPr="006964C0" w:rsidRDefault="00C376D6" w:rsidP="00C376D6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Korábban a Városi Kincstár által </w:t>
      </w:r>
      <w:r w:rsidRPr="00C376D6">
        <w:rPr>
          <w:rFonts w:eastAsiaTheme="minorHAnsi"/>
          <w:b/>
          <w:szCs w:val="24"/>
          <w:lang w:eastAsia="en-US"/>
        </w:rPr>
        <w:t>ellátott gazdasági és munkaügyi feladatainak ügyintézése, operatív gazdálkodásának bonyolítása,</w:t>
      </w:r>
      <w:r>
        <w:rPr>
          <w:rFonts w:eastAsiaTheme="minorHAnsi"/>
          <w:szCs w:val="24"/>
          <w:lang w:eastAsia="en-US"/>
        </w:rPr>
        <w:t xml:space="preserve"> </w:t>
      </w:r>
      <w:r w:rsidRPr="00C376D6">
        <w:rPr>
          <w:rFonts w:eastAsiaTheme="minorHAnsi"/>
          <w:b/>
          <w:szCs w:val="24"/>
          <w:lang w:eastAsia="en-US"/>
        </w:rPr>
        <w:t>intézményekkel a munkamegosztás és a felelősségvállalás rendjére</w:t>
      </w:r>
      <w:r w:rsidRPr="00C376D6">
        <w:rPr>
          <w:rFonts w:eastAsiaTheme="minorHAnsi"/>
          <w:szCs w:val="24"/>
          <w:lang w:eastAsia="en-US"/>
        </w:rPr>
        <w:t xml:space="preserve"> vonatkozó megállapodás szerint, az alábbi szakfeladatok alkalmazásával</w:t>
      </w:r>
      <w:r w:rsidRPr="00C376D6">
        <w:rPr>
          <w:rFonts w:eastAsiaTheme="minorHAnsi"/>
          <w:b/>
          <w:szCs w:val="24"/>
          <w:lang w:eastAsia="en-US"/>
        </w:rPr>
        <w:t xml:space="preserve">, </w:t>
      </w:r>
      <w:r w:rsidRPr="00C376D6">
        <w:rPr>
          <w:rFonts w:eastAsiaTheme="minorHAnsi"/>
          <w:szCs w:val="24"/>
          <w:lang w:eastAsia="en-US"/>
        </w:rPr>
        <w:t>az államháztartásról szóló 2011. évi CXCV. törvény 10. §</w:t>
      </w:r>
      <w:proofErr w:type="spellStart"/>
      <w:r w:rsidRPr="00C376D6">
        <w:rPr>
          <w:rFonts w:eastAsiaTheme="minorHAnsi"/>
          <w:szCs w:val="24"/>
          <w:lang w:eastAsia="en-US"/>
        </w:rPr>
        <w:t>-ában</w:t>
      </w:r>
      <w:proofErr w:type="spellEnd"/>
      <w:r w:rsidRPr="00C376D6">
        <w:rPr>
          <w:rFonts w:eastAsiaTheme="minorHAnsi"/>
          <w:szCs w:val="24"/>
          <w:lang w:eastAsia="en-US"/>
        </w:rPr>
        <w:t xml:space="preserve">, valamint az államháztartási törvény végrehajtásáról szóló 368/2011. </w:t>
      </w:r>
      <w:proofErr w:type="spellStart"/>
      <w:r w:rsidRPr="00C376D6">
        <w:rPr>
          <w:rFonts w:eastAsiaTheme="minorHAnsi"/>
          <w:szCs w:val="24"/>
          <w:lang w:eastAsia="en-US"/>
        </w:rPr>
        <w:t>korm</w:t>
      </w:r>
      <w:proofErr w:type="spellEnd"/>
      <w:r w:rsidRPr="00C376D6">
        <w:rPr>
          <w:rFonts w:eastAsiaTheme="minorHAnsi"/>
          <w:szCs w:val="24"/>
          <w:lang w:eastAsia="en-US"/>
        </w:rPr>
        <w:t xml:space="preserve">. </w:t>
      </w:r>
      <w:proofErr w:type="gramStart"/>
      <w:r w:rsidRPr="00C376D6">
        <w:rPr>
          <w:rFonts w:eastAsiaTheme="minorHAnsi"/>
          <w:szCs w:val="24"/>
          <w:lang w:eastAsia="en-US"/>
        </w:rPr>
        <w:t>rendelet</w:t>
      </w:r>
      <w:proofErr w:type="gramEnd"/>
      <w:r w:rsidRPr="00C376D6">
        <w:rPr>
          <w:rFonts w:eastAsiaTheme="minorHAnsi"/>
          <w:szCs w:val="24"/>
          <w:lang w:eastAsia="en-US"/>
        </w:rPr>
        <w:t xml:space="preserve"> 10. §</w:t>
      </w:r>
      <w:proofErr w:type="spellStart"/>
      <w:r w:rsidRPr="00C376D6">
        <w:rPr>
          <w:rFonts w:eastAsiaTheme="minorHAnsi"/>
          <w:szCs w:val="24"/>
          <w:lang w:eastAsia="en-US"/>
        </w:rPr>
        <w:t>-ában</w:t>
      </w:r>
      <w:proofErr w:type="spellEnd"/>
      <w:r w:rsidRPr="00C376D6">
        <w:rPr>
          <w:rFonts w:eastAsiaTheme="minorHAnsi"/>
          <w:szCs w:val="24"/>
          <w:lang w:eastAsia="en-US"/>
        </w:rPr>
        <w:t xml:space="preserve"> foglalt feladatok az alábbi </w:t>
      </w:r>
      <w:r w:rsidRPr="00C376D6">
        <w:rPr>
          <w:rFonts w:eastAsiaTheme="minorHAnsi"/>
          <w:b/>
          <w:szCs w:val="24"/>
          <w:lang w:eastAsia="en-US"/>
        </w:rPr>
        <w:t>önállóan működő, gazdasági szervezettel nem rendelkező költségvetési szervek tekintetében</w:t>
      </w:r>
      <w:r>
        <w:rPr>
          <w:rFonts w:eastAsiaTheme="minorHAnsi"/>
          <w:b/>
          <w:szCs w:val="24"/>
          <w:lang w:eastAsia="en-US"/>
        </w:rPr>
        <w:t xml:space="preserve"> -</w:t>
      </w:r>
      <w:r w:rsidRPr="00C376D6">
        <w:rPr>
          <w:rFonts w:eastAsiaTheme="minorHAnsi"/>
          <w:b/>
          <w:szCs w:val="24"/>
          <w:lang w:eastAsia="en-US"/>
        </w:rPr>
        <w:t xml:space="preserve"> </w:t>
      </w:r>
      <w:r w:rsidRPr="006964C0">
        <w:rPr>
          <w:rFonts w:eastAsiaTheme="minorHAnsi"/>
          <w:i/>
          <w:szCs w:val="24"/>
          <w:lang w:eastAsia="en-US"/>
        </w:rPr>
        <w:t>T</w:t>
      </w:r>
      <w:r w:rsidRPr="006964C0">
        <w:rPr>
          <w:rFonts w:eastAsiaTheme="minorHAnsi"/>
          <w:bCs/>
          <w:i/>
          <w:szCs w:val="24"/>
          <w:lang w:eastAsia="en-US"/>
        </w:rPr>
        <w:t xml:space="preserve">iszavasvári Egyesített Óvodai Intézmény, Tiszavasvári Bölcsőde, </w:t>
      </w:r>
      <w:r w:rsidRPr="006964C0">
        <w:rPr>
          <w:rFonts w:eastAsiaTheme="minorHAnsi"/>
          <w:i/>
          <w:szCs w:val="24"/>
          <w:lang w:eastAsia="en-US"/>
        </w:rPr>
        <w:t>Egyesített Közművelődési Intézmény és Könyvtár</w:t>
      </w:r>
      <w:r>
        <w:rPr>
          <w:rFonts w:eastAsiaTheme="minorHAnsi"/>
          <w:b/>
          <w:i/>
          <w:szCs w:val="24"/>
          <w:lang w:eastAsia="en-US"/>
        </w:rPr>
        <w:t xml:space="preserve"> – </w:t>
      </w:r>
      <w:r w:rsidRPr="006964C0">
        <w:rPr>
          <w:rFonts w:eastAsiaTheme="minorHAnsi"/>
          <w:szCs w:val="24"/>
          <w:lang w:eastAsia="en-US"/>
        </w:rPr>
        <w:t xml:space="preserve">2021. július 1. napjával a Tiszavasvári </w:t>
      </w:r>
      <w:r w:rsidR="006964C0" w:rsidRPr="006964C0">
        <w:rPr>
          <w:rFonts w:eastAsiaTheme="minorHAnsi"/>
          <w:szCs w:val="24"/>
          <w:lang w:eastAsia="en-US"/>
        </w:rPr>
        <w:t>P</w:t>
      </w:r>
      <w:r w:rsidRPr="006964C0">
        <w:rPr>
          <w:rFonts w:eastAsiaTheme="minorHAnsi"/>
          <w:szCs w:val="24"/>
          <w:lang w:eastAsia="en-US"/>
        </w:rPr>
        <w:t>olgármest</w:t>
      </w:r>
      <w:r w:rsidR="006964C0" w:rsidRPr="006964C0">
        <w:rPr>
          <w:rFonts w:eastAsiaTheme="minorHAnsi"/>
          <w:szCs w:val="24"/>
          <w:lang w:eastAsia="en-US"/>
        </w:rPr>
        <w:t>e</w:t>
      </w:r>
      <w:r w:rsidRPr="006964C0">
        <w:rPr>
          <w:rFonts w:eastAsiaTheme="minorHAnsi"/>
          <w:szCs w:val="24"/>
          <w:lang w:eastAsia="en-US"/>
        </w:rPr>
        <w:t>r</w:t>
      </w:r>
      <w:r w:rsidR="006964C0" w:rsidRPr="006964C0">
        <w:rPr>
          <w:rFonts w:eastAsiaTheme="minorHAnsi"/>
          <w:szCs w:val="24"/>
          <w:lang w:eastAsia="en-US"/>
        </w:rPr>
        <w:t>i Hivatal látja el.</w:t>
      </w:r>
    </w:p>
    <w:p w:rsidR="00C376D6" w:rsidRPr="006964C0" w:rsidRDefault="006964C0" w:rsidP="00C376D6">
      <w:pPr>
        <w:jc w:val="both"/>
        <w:rPr>
          <w:rFonts w:eastAsiaTheme="minorHAnsi"/>
          <w:i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Tiszavasvári Polgármesteri Hivatal</w:t>
      </w:r>
      <w:r w:rsidR="00C376D6" w:rsidRPr="00C376D6">
        <w:rPr>
          <w:rFonts w:eastAsiaTheme="minorHAnsi"/>
          <w:b/>
          <w:szCs w:val="24"/>
          <w:lang w:eastAsia="en-US"/>
        </w:rPr>
        <w:t xml:space="preserve"> által ellátandó közfeladat továbbá, a korábban a </w:t>
      </w:r>
      <w:r w:rsidR="00C376D6" w:rsidRPr="006964C0">
        <w:rPr>
          <w:rFonts w:eastAsiaTheme="minorHAnsi"/>
          <w:szCs w:val="24"/>
          <w:lang w:eastAsia="en-US"/>
        </w:rPr>
        <w:t xml:space="preserve">Kincstár által együttműködési megállapodás alapján végzett alábbi feladatok ellátása 2021. július 1. napjától: </w:t>
      </w:r>
    </w:p>
    <w:p w:rsidR="00C376D6" w:rsidRPr="00C376D6" w:rsidRDefault="00C376D6" w:rsidP="00C376D6">
      <w:pPr>
        <w:numPr>
          <w:ilvl w:val="0"/>
          <w:numId w:val="16"/>
        </w:numPr>
        <w:contextualSpacing/>
        <w:jc w:val="both"/>
        <w:rPr>
          <w:rFonts w:eastAsiaTheme="minorHAnsi"/>
          <w:b/>
          <w:szCs w:val="24"/>
          <w:lang w:eastAsia="en-US"/>
        </w:rPr>
      </w:pPr>
      <w:r w:rsidRPr="00C376D6">
        <w:rPr>
          <w:rFonts w:eastAsiaTheme="minorHAnsi"/>
          <w:b/>
          <w:szCs w:val="24"/>
          <w:lang w:eastAsia="en-US"/>
        </w:rPr>
        <w:t>segélyfizetés rendszeres segély, nem rendszeres segély tekintetében</w:t>
      </w:r>
    </w:p>
    <w:p w:rsidR="00C376D6" w:rsidRPr="00C376D6" w:rsidRDefault="00C376D6" w:rsidP="00C376D6">
      <w:pPr>
        <w:numPr>
          <w:ilvl w:val="0"/>
          <w:numId w:val="16"/>
        </w:numPr>
        <w:contextualSpacing/>
        <w:jc w:val="both"/>
        <w:rPr>
          <w:rFonts w:eastAsiaTheme="minorHAnsi"/>
          <w:b/>
          <w:szCs w:val="24"/>
          <w:lang w:eastAsia="en-US"/>
        </w:rPr>
      </w:pPr>
      <w:r w:rsidRPr="00C376D6">
        <w:rPr>
          <w:rFonts w:eastAsiaTheme="minorHAnsi"/>
          <w:b/>
          <w:szCs w:val="24"/>
          <w:lang w:eastAsia="en-US"/>
        </w:rPr>
        <w:t>lakbér beszedés</w:t>
      </w:r>
    </w:p>
    <w:p w:rsidR="00C376D6" w:rsidRPr="00C376D6" w:rsidRDefault="00C376D6" w:rsidP="00C376D6">
      <w:pPr>
        <w:numPr>
          <w:ilvl w:val="0"/>
          <w:numId w:val="16"/>
        </w:numPr>
        <w:contextualSpacing/>
        <w:jc w:val="both"/>
        <w:rPr>
          <w:rFonts w:eastAsiaTheme="minorHAnsi"/>
          <w:b/>
          <w:szCs w:val="24"/>
          <w:lang w:eastAsia="en-US"/>
        </w:rPr>
      </w:pPr>
      <w:r w:rsidRPr="00C376D6">
        <w:rPr>
          <w:rFonts w:eastAsiaTheme="minorHAnsi"/>
          <w:b/>
          <w:szCs w:val="24"/>
          <w:lang w:eastAsia="en-US"/>
        </w:rPr>
        <w:t xml:space="preserve">étkeztetés térítési díjak beszedése, hátralékok nyilvántartása, fizetési felszólítás kiküldése. </w:t>
      </w:r>
    </w:p>
    <w:p w:rsidR="00783879" w:rsidRDefault="00783879" w:rsidP="00783879">
      <w:pPr>
        <w:contextualSpacing/>
        <w:jc w:val="both"/>
        <w:rPr>
          <w:rFonts w:eastAsiaTheme="minorHAnsi"/>
          <w:szCs w:val="24"/>
          <w:lang w:eastAsia="en-US"/>
        </w:rPr>
      </w:pPr>
    </w:p>
    <w:p w:rsidR="00E50583" w:rsidRDefault="00E50583" w:rsidP="00783879">
      <w:pPr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A Városi Kincstár Tiszavasvári költségvetési szerv megszüntetésével szükséges a költségvetési szerv által korábban ellátott feladatokat a jogutód költségvetési szervnél szerepeltetni, eszerint a Tiszavasvári Polgármesteri </w:t>
      </w:r>
      <w:proofErr w:type="gramStart"/>
      <w:r>
        <w:rPr>
          <w:rFonts w:eastAsiaTheme="minorHAnsi"/>
          <w:szCs w:val="24"/>
          <w:lang w:eastAsia="en-US"/>
        </w:rPr>
        <w:t>Hivatal alapító</w:t>
      </w:r>
      <w:proofErr w:type="gramEnd"/>
      <w:r>
        <w:rPr>
          <w:rFonts w:eastAsiaTheme="minorHAnsi"/>
          <w:szCs w:val="24"/>
          <w:lang w:eastAsia="en-US"/>
        </w:rPr>
        <w:t xml:space="preserve"> okirat módosításra kerül azzal, hogy a kormányzati funkciók kiegészülnek a Városi Kincstár által átvett feladatokkal. Az alábbi kormányzati funkciók kerülnek átvezetésre:</w:t>
      </w:r>
    </w:p>
    <w:p w:rsidR="00E50583" w:rsidRDefault="00E50583" w:rsidP="00783879">
      <w:pPr>
        <w:contextualSpacing/>
        <w:jc w:val="both"/>
        <w:rPr>
          <w:rFonts w:eastAsiaTheme="minorHAnsi"/>
          <w:szCs w:val="24"/>
          <w:lang w:eastAsia="en-US"/>
        </w:rPr>
      </w:pPr>
    </w:p>
    <w:p w:rsidR="00E50583" w:rsidRPr="00E50583" w:rsidRDefault="00E50583" w:rsidP="00E50583">
      <w:pPr>
        <w:pStyle w:val="Listaszerbekezds"/>
        <w:numPr>
          <w:ilvl w:val="0"/>
          <w:numId w:val="16"/>
        </w:numPr>
        <w:jc w:val="both"/>
        <w:rPr>
          <w:rFonts w:eastAsiaTheme="minorHAnsi"/>
          <w:b/>
          <w:szCs w:val="24"/>
          <w:lang w:eastAsia="en-US"/>
        </w:rPr>
      </w:pPr>
      <w:r w:rsidRPr="00E50583">
        <w:rPr>
          <w:rFonts w:eastAsiaTheme="minorHAnsi"/>
          <w:b/>
          <w:szCs w:val="24"/>
          <w:lang w:eastAsia="en-US"/>
        </w:rPr>
        <w:t>Más szerv részére végzett pénzügyi-gazdálkodási, üzemeltetési, egyéb szolgáltatások (013360);</w:t>
      </w:r>
    </w:p>
    <w:p w:rsidR="00E50583" w:rsidRPr="00E50583" w:rsidRDefault="00E50583" w:rsidP="00E50583">
      <w:pPr>
        <w:pStyle w:val="Listaszerbekezds"/>
        <w:numPr>
          <w:ilvl w:val="0"/>
          <w:numId w:val="16"/>
        </w:numPr>
        <w:jc w:val="both"/>
        <w:rPr>
          <w:rFonts w:eastAsiaTheme="minorHAnsi"/>
          <w:b/>
          <w:szCs w:val="24"/>
          <w:lang w:eastAsia="en-US"/>
        </w:rPr>
      </w:pPr>
      <w:r w:rsidRPr="00E50583">
        <w:rPr>
          <w:rFonts w:eastAsiaTheme="minorHAnsi"/>
          <w:b/>
          <w:szCs w:val="24"/>
          <w:lang w:eastAsia="en-US"/>
        </w:rPr>
        <w:t>Gyermekétkeztetés köznevelési intézményben (096015);</w:t>
      </w:r>
    </w:p>
    <w:p w:rsidR="00E50583" w:rsidRDefault="00E50583" w:rsidP="00E50583">
      <w:pPr>
        <w:pStyle w:val="Listaszerbekezds"/>
        <w:numPr>
          <w:ilvl w:val="0"/>
          <w:numId w:val="16"/>
        </w:numPr>
        <w:jc w:val="both"/>
        <w:rPr>
          <w:rFonts w:eastAsiaTheme="minorHAnsi"/>
          <w:b/>
          <w:szCs w:val="24"/>
          <w:lang w:eastAsia="en-US"/>
        </w:rPr>
      </w:pPr>
      <w:r w:rsidRPr="00E50583">
        <w:rPr>
          <w:rFonts w:eastAsiaTheme="minorHAnsi"/>
          <w:b/>
          <w:szCs w:val="24"/>
          <w:lang w:eastAsia="en-US"/>
        </w:rPr>
        <w:t>Lakóingatlanok szociális célú bérbeadása (106010).</w:t>
      </w:r>
    </w:p>
    <w:p w:rsidR="00E50583" w:rsidRDefault="00E50583" w:rsidP="00E50583">
      <w:pPr>
        <w:jc w:val="both"/>
        <w:rPr>
          <w:rFonts w:eastAsiaTheme="minorHAnsi"/>
          <w:b/>
          <w:szCs w:val="24"/>
          <w:lang w:eastAsia="en-US"/>
        </w:rPr>
      </w:pPr>
    </w:p>
    <w:p w:rsidR="00E50583" w:rsidRPr="00E50583" w:rsidRDefault="00E50583" w:rsidP="00E50583">
      <w:pPr>
        <w:jc w:val="both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 xml:space="preserve">Ezen feladatokat a Tiszavasvári Polgármesteri Hivatal veszi át 2021. július 01. napjával. </w:t>
      </w:r>
    </w:p>
    <w:p w:rsidR="00E50583" w:rsidRDefault="00E50583" w:rsidP="00783879">
      <w:pPr>
        <w:contextualSpacing/>
        <w:jc w:val="both"/>
        <w:rPr>
          <w:rFonts w:eastAsiaTheme="minorHAnsi"/>
          <w:szCs w:val="24"/>
          <w:lang w:eastAsia="en-US"/>
        </w:rPr>
      </w:pPr>
    </w:p>
    <w:p w:rsidR="00416380" w:rsidRDefault="00416380" w:rsidP="00783879">
      <w:pPr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Törlésre kerül a </w:t>
      </w:r>
      <w:r w:rsidRPr="00416380">
        <w:rPr>
          <w:rFonts w:eastAsiaTheme="minorHAnsi"/>
          <w:szCs w:val="24"/>
          <w:lang w:eastAsia="en-US"/>
        </w:rPr>
        <w:t xml:space="preserve">083030  </w:t>
      </w:r>
      <w:r w:rsidRPr="00416380">
        <w:rPr>
          <w:rFonts w:eastAsiaTheme="minorHAnsi"/>
          <w:szCs w:val="24"/>
          <w:lang w:eastAsia="en-US"/>
        </w:rPr>
        <w:tab/>
        <w:t>Egyéb kiadói tevékenység</w:t>
      </w:r>
      <w:r>
        <w:rPr>
          <w:rFonts w:eastAsiaTheme="minorHAnsi"/>
          <w:szCs w:val="24"/>
          <w:lang w:eastAsia="en-US"/>
        </w:rPr>
        <w:t xml:space="preserve"> kormányzati funkció, mivel </w:t>
      </w:r>
      <w:proofErr w:type="gramStart"/>
      <w:r>
        <w:rPr>
          <w:rFonts w:eastAsiaTheme="minorHAnsi"/>
          <w:szCs w:val="24"/>
          <w:lang w:eastAsia="en-US"/>
        </w:rPr>
        <w:t>ezen</w:t>
      </w:r>
      <w:proofErr w:type="gramEnd"/>
      <w:r>
        <w:rPr>
          <w:rFonts w:eastAsiaTheme="minorHAnsi"/>
          <w:szCs w:val="24"/>
          <w:lang w:eastAsia="en-US"/>
        </w:rPr>
        <w:t xml:space="preserve"> feladatot az önkormányzat látja el.</w:t>
      </w:r>
    </w:p>
    <w:p w:rsidR="00416380" w:rsidRPr="00783879" w:rsidRDefault="00416380" w:rsidP="00783879">
      <w:pPr>
        <w:contextualSpacing/>
        <w:jc w:val="both"/>
        <w:rPr>
          <w:rFonts w:eastAsiaTheme="minorHAnsi"/>
          <w:szCs w:val="24"/>
          <w:lang w:eastAsia="en-US"/>
        </w:rPr>
      </w:pPr>
    </w:p>
    <w:p w:rsidR="00783879" w:rsidRPr="00783879" w:rsidRDefault="00E50583" w:rsidP="00783879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Fentiek alapján szükséges a Tiszavasvári Polgármesteri </w:t>
      </w:r>
      <w:proofErr w:type="gramStart"/>
      <w:r>
        <w:rPr>
          <w:rFonts w:eastAsiaTheme="minorHAnsi"/>
          <w:szCs w:val="24"/>
          <w:lang w:eastAsia="en-US"/>
        </w:rPr>
        <w:t>Hivatal alapító</w:t>
      </w:r>
      <w:proofErr w:type="gramEnd"/>
      <w:r>
        <w:rPr>
          <w:rFonts w:eastAsiaTheme="minorHAnsi"/>
          <w:szCs w:val="24"/>
          <w:lang w:eastAsia="en-US"/>
        </w:rPr>
        <w:t xml:space="preserve"> okiratát módosítani.</w:t>
      </w:r>
    </w:p>
    <w:p w:rsidR="00783879" w:rsidRPr="00783879" w:rsidRDefault="00783879" w:rsidP="00783879">
      <w:pPr>
        <w:jc w:val="both"/>
        <w:rPr>
          <w:rFonts w:eastAsiaTheme="minorHAnsi"/>
          <w:bCs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Magyarország Kormánya a veszélyhelyzet kihirdetéséről szóló </w:t>
      </w:r>
      <w:r w:rsidRPr="00783879">
        <w:rPr>
          <w:rFonts w:eastAsiaTheme="minorHAnsi"/>
          <w:b/>
          <w:szCs w:val="24"/>
          <w:lang w:eastAsia="en-US"/>
        </w:rPr>
        <w:t>27/2021. (I.29.) Korm. rendeletével</w:t>
      </w:r>
      <w:r w:rsidRPr="00783879">
        <w:rPr>
          <w:rFonts w:eastAsiaTheme="minorHAnsi"/>
          <w:szCs w:val="24"/>
          <w:lang w:eastAsia="en-US"/>
        </w:rPr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783879">
        <w:rPr>
          <w:rFonts w:eastAsiaTheme="minorHAnsi"/>
          <w:b/>
          <w:szCs w:val="24"/>
          <w:lang w:eastAsia="en-US"/>
        </w:rPr>
        <w:t>Magyarország egész területére veszélyhelyzetet hirdetett ki.</w:t>
      </w:r>
      <w:r w:rsidRPr="00783879">
        <w:rPr>
          <w:rFonts w:eastAsiaTheme="minorHAnsi"/>
          <w:szCs w:val="24"/>
          <w:lang w:eastAsia="en-US"/>
        </w:rPr>
        <w:t xml:space="preserve"> </w:t>
      </w:r>
    </w:p>
    <w:p w:rsidR="00783879" w:rsidRPr="00783879" w:rsidRDefault="00783879" w:rsidP="00783879">
      <w:pPr>
        <w:jc w:val="both"/>
        <w:rPr>
          <w:rFonts w:eastAsiaTheme="minorHAnsi"/>
          <w:i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i/>
          <w:szCs w:val="24"/>
          <w:lang w:eastAsia="en-US"/>
        </w:rPr>
        <w:t xml:space="preserve">A katasztrófavédelemről és a hozzá kapcsolódó egyes törvények módosításáról szóló 2011. évi CXXVIII. törvény 46. § (4) bekezdés értelmében: </w:t>
      </w:r>
      <w:r w:rsidRPr="00783879">
        <w:rPr>
          <w:rFonts w:eastAsiaTheme="minorHAnsi"/>
          <w:b/>
          <w:szCs w:val="24"/>
          <w:lang w:eastAsia="en-US"/>
        </w:rPr>
        <w:t xml:space="preserve">Veszélyhelyzetben a települési önkormányzat képviselő-testületének, </w:t>
      </w:r>
      <w:r w:rsidRPr="00783879">
        <w:rPr>
          <w:rFonts w:eastAsiaTheme="minorHAnsi"/>
          <w:szCs w:val="24"/>
          <w:lang w:eastAsia="en-US"/>
        </w:rPr>
        <w:t xml:space="preserve">a fővárosi, megyei közgyűlésnek </w:t>
      </w:r>
      <w:r w:rsidRPr="00783879">
        <w:rPr>
          <w:rFonts w:eastAsiaTheme="minorHAnsi"/>
          <w:b/>
          <w:szCs w:val="24"/>
          <w:lang w:eastAsia="en-US"/>
        </w:rPr>
        <w:t>feladat- és hatáskörét a polgármester</w:t>
      </w:r>
      <w:r w:rsidRPr="00783879">
        <w:rPr>
          <w:rFonts w:eastAsiaTheme="minorHAnsi"/>
          <w:szCs w:val="24"/>
          <w:lang w:eastAsia="en-US"/>
        </w:rPr>
        <w:t xml:space="preserve">, illetve a főpolgármester, a megyei közgyűlés elnöke </w:t>
      </w:r>
      <w:r w:rsidRPr="00783879">
        <w:rPr>
          <w:rFonts w:eastAsiaTheme="minorHAnsi"/>
          <w:b/>
          <w:szCs w:val="24"/>
          <w:lang w:eastAsia="en-US"/>
        </w:rPr>
        <w:t>gyakorolja.</w:t>
      </w:r>
      <w:r w:rsidRPr="00783879">
        <w:rPr>
          <w:rFonts w:eastAsiaTheme="minorHAnsi"/>
          <w:szCs w:val="24"/>
          <w:lang w:eastAsia="en-US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783879" w:rsidRPr="00783879" w:rsidRDefault="00783879" w:rsidP="00783879">
      <w:pPr>
        <w:jc w:val="both"/>
        <w:rPr>
          <w:rFonts w:eastAsiaTheme="minorHAnsi"/>
          <w:i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 xml:space="preserve">A </w:t>
      </w:r>
      <w:r w:rsidRPr="00783879">
        <w:rPr>
          <w:rFonts w:eastAsiaTheme="minorHAnsi"/>
          <w:b/>
          <w:szCs w:val="24"/>
          <w:lang w:eastAsia="en-US"/>
        </w:rPr>
        <w:t>Belügyminisztérium és a Miniszterelnökség „Figyelemfelhívás és a hozzá kapcsolódó egyes törvények módosításáról szóló 2011. évi CXXVIII. törvény (Kat.) 46. §</w:t>
      </w:r>
      <w:proofErr w:type="spellStart"/>
      <w:r w:rsidRPr="00783879">
        <w:rPr>
          <w:rFonts w:eastAsiaTheme="minorHAnsi"/>
          <w:b/>
          <w:szCs w:val="24"/>
          <w:lang w:eastAsia="en-US"/>
        </w:rPr>
        <w:t>-ának</w:t>
      </w:r>
      <w:proofErr w:type="spellEnd"/>
      <w:r w:rsidRPr="00783879">
        <w:rPr>
          <w:rFonts w:eastAsiaTheme="minorHAnsi"/>
          <w:b/>
          <w:szCs w:val="24"/>
          <w:lang w:eastAsia="en-US"/>
        </w:rPr>
        <w:t xml:space="preserve"> (4) bekezdésének alkalmazásával kapcsolatban</w:t>
      </w:r>
      <w:r w:rsidRPr="00783879">
        <w:rPr>
          <w:rFonts w:eastAsiaTheme="minorHAnsi"/>
          <w:szCs w:val="24"/>
          <w:lang w:eastAsia="en-US"/>
        </w:rPr>
        <w:t xml:space="preserve"> önkormányzati intézmény átszervezésénél” megnevezésű 2020. április 30. napján kelt „Figyelemfelhívásában” leírja, hogy a katasztrófavédelemről és a hozzá kapcsolódó egyes törvények módosításáról szóló 2011. évi CXXVIII. törvény (Kat.) 46. § (4) bekezdésének rendelkezése </w:t>
      </w:r>
      <w:r w:rsidRPr="00783879">
        <w:rPr>
          <w:rFonts w:eastAsiaTheme="minorHAnsi"/>
          <w:b/>
          <w:szCs w:val="24"/>
          <w:lang w:eastAsia="en-US"/>
        </w:rPr>
        <w:t xml:space="preserve">nem döntési, hanem az állásfoglalási hatáskör gyakorlását nem teszi lehetővé a polgármester – társulások esetében a társulási tanács elnöke – számára veszélyhelyzetben.  </w:t>
      </w: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A katasztrófavédelmi törvény hivatkozott rendelkezései szerinti jogkör és fent idézett minisztériumi tájékoztató alapján a polgármester veszélyhelyzet esetében jogosult az önkormányzat zökkenőmentes működése érdekében intézkedni.</w:t>
      </w: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 xml:space="preserve">Fentiek alapján a kialakult járványügyi helyzetre tekintettel a rendelkező részben foglaltak szerint döntöttem.  </w:t>
      </w: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szCs w:val="24"/>
          <w:lang w:eastAsia="en-US"/>
        </w:rPr>
      </w:pPr>
      <w:r w:rsidRPr="00783879">
        <w:rPr>
          <w:rFonts w:eastAsiaTheme="minorHAnsi"/>
          <w:szCs w:val="24"/>
          <w:lang w:eastAsia="en-US"/>
        </w:rPr>
        <w:t>Tiszavasvári, 2021. április 29.</w:t>
      </w: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783879">
      <w:pPr>
        <w:jc w:val="both"/>
        <w:rPr>
          <w:rFonts w:eastAsiaTheme="minorHAnsi"/>
          <w:b/>
          <w:szCs w:val="24"/>
          <w:lang w:eastAsia="en-US"/>
        </w:rPr>
      </w:pPr>
    </w:p>
    <w:p w:rsidR="00783879" w:rsidRPr="00783879" w:rsidRDefault="00783879" w:rsidP="006D563A">
      <w:pPr>
        <w:jc w:val="right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  <w:t>Szőke Zoltán</w:t>
      </w:r>
    </w:p>
    <w:p w:rsidR="00783879" w:rsidRPr="00783879" w:rsidRDefault="00783879" w:rsidP="006D563A">
      <w:pPr>
        <w:jc w:val="right"/>
        <w:rPr>
          <w:rFonts w:eastAsiaTheme="minorHAnsi"/>
          <w:b/>
          <w:szCs w:val="24"/>
          <w:lang w:eastAsia="en-US"/>
        </w:rPr>
      </w:pP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r w:rsidRPr="00783879">
        <w:rPr>
          <w:rFonts w:eastAsiaTheme="minorHAnsi"/>
          <w:b/>
          <w:szCs w:val="24"/>
          <w:lang w:eastAsia="en-US"/>
        </w:rPr>
        <w:tab/>
      </w:r>
      <w:proofErr w:type="gramStart"/>
      <w:r w:rsidRPr="00783879">
        <w:rPr>
          <w:rFonts w:eastAsiaTheme="minorHAnsi"/>
          <w:b/>
          <w:szCs w:val="24"/>
          <w:lang w:eastAsia="en-US"/>
        </w:rPr>
        <w:t>polgármester</w:t>
      </w:r>
      <w:proofErr w:type="gramEnd"/>
    </w:p>
    <w:p w:rsidR="00985CF0" w:rsidRDefault="00985CF0" w:rsidP="00494B45">
      <w:pPr>
        <w:spacing w:after="840"/>
        <w:rPr>
          <w:rFonts w:asciiTheme="majorHAnsi" w:hAnsiTheme="majorHAnsi"/>
          <w:sz w:val="22"/>
          <w:szCs w:val="22"/>
        </w:rPr>
      </w:pPr>
    </w:p>
    <w:p w:rsidR="00783879" w:rsidRDefault="00783879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spacing w:after="840"/>
        <w:jc w:val="right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120/2021 PM határozat 1. számú melléklete</w:t>
      </w:r>
    </w:p>
    <w:p w:rsidR="00C65CEE" w:rsidRPr="00C65CEE" w:rsidRDefault="00C65CEE" w:rsidP="00C65CEE">
      <w:pPr>
        <w:spacing w:after="840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Okirat száma: TPH/8754-2/2021.</w:t>
      </w:r>
    </w:p>
    <w:p w:rsidR="00C65CEE" w:rsidRPr="00C65CEE" w:rsidRDefault="00C65CEE" w:rsidP="00C65CEE">
      <w:pPr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C65CEE">
        <w:rPr>
          <w:rFonts w:asciiTheme="majorHAnsi" w:hAnsiTheme="majorHAnsi"/>
          <w:sz w:val="40"/>
          <w:szCs w:val="24"/>
        </w:rPr>
        <w:t>Módosító okirat</w:t>
      </w:r>
    </w:p>
    <w:p w:rsidR="00C65CEE" w:rsidRPr="00C65CEE" w:rsidRDefault="00C65CEE" w:rsidP="00C65CEE">
      <w:pPr>
        <w:jc w:val="both"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 xml:space="preserve">A Tiszavasvári Polgármesteri Hivatal, Tiszavasvári Város Önkormányzata Képviselő-testülete  által 2014. június 26. napján kiadott alapító okiratát </w:t>
      </w:r>
      <w:r w:rsidRPr="00C65CEE">
        <w:rPr>
          <w:rFonts w:asciiTheme="majorHAnsi" w:hAnsiTheme="majorHAnsi"/>
          <w:b/>
          <w:bCs/>
          <w:sz w:val="22"/>
          <w:szCs w:val="22"/>
        </w:rPr>
        <w:t>az államháztartásról szóló 2011. évi CXCV. törvény 8/</w:t>
      </w:r>
      <w:proofErr w:type="gramStart"/>
      <w:r w:rsidRPr="00C65CEE">
        <w:rPr>
          <w:rFonts w:asciiTheme="majorHAnsi" w:hAnsiTheme="majorHAnsi"/>
          <w:b/>
          <w:bCs/>
          <w:sz w:val="22"/>
          <w:szCs w:val="22"/>
        </w:rPr>
        <w:t>A</w:t>
      </w:r>
      <w:proofErr w:type="gramEnd"/>
      <w:r w:rsidRPr="00C65CEE">
        <w:rPr>
          <w:rFonts w:asciiTheme="majorHAnsi" w:hAnsiTheme="majorHAnsi"/>
          <w:b/>
          <w:bCs/>
          <w:sz w:val="22"/>
          <w:szCs w:val="22"/>
        </w:rPr>
        <w:t>. §</w:t>
      </w:r>
      <w:proofErr w:type="spellStart"/>
      <w:r w:rsidRPr="00C65CEE">
        <w:rPr>
          <w:rFonts w:asciiTheme="majorHAnsi" w:hAnsiTheme="majorHAnsi"/>
          <w:b/>
          <w:bCs/>
          <w:sz w:val="22"/>
          <w:szCs w:val="22"/>
        </w:rPr>
        <w:t>-</w:t>
      </w:r>
      <w:proofErr w:type="gramStart"/>
      <w:r w:rsidRPr="00C65CEE">
        <w:rPr>
          <w:rFonts w:asciiTheme="majorHAnsi" w:hAnsiTheme="majorHAnsi"/>
          <w:b/>
          <w:bCs/>
          <w:sz w:val="22"/>
          <w:szCs w:val="22"/>
        </w:rPr>
        <w:t>a</w:t>
      </w:r>
      <w:proofErr w:type="spellEnd"/>
      <w:proofErr w:type="gramEnd"/>
      <w:r w:rsidRPr="00C65CEE">
        <w:rPr>
          <w:rFonts w:asciiTheme="majorHAnsi" w:hAnsiTheme="majorHAnsi"/>
          <w:b/>
          <w:bCs/>
          <w:sz w:val="22"/>
          <w:szCs w:val="22"/>
        </w:rPr>
        <w:t xml:space="preserve"> alapján – Tiszavasvári Város Polgármesterének 120/2021. (IV.29.) határozatára figyelemmel – a következők szerint módosítom</w:t>
      </w:r>
    </w:p>
    <w:p w:rsidR="00C65CEE" w:rsidRPr="00C65CEE" w:rsidRDefault="00C65CEE" w:rsidP="00C65CEE">
      <w:pPr>
        <w:jc w:val="both"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1. pontja helyébe a következő rendelkezés lép:</w:t>
      </w:r>
    </w:p>
    <w:p w:rsidR="00C65CEE" w:rsidRPr="00C65CEE" w:rsidRDefault="00C65CEE" w:rsidP="00C65CEE">
      <w:pPr>
        <w:spacing w:line="276" w:lineRule="auto"/>
        <w:ind w:left="426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8"/>
        </w:numPr>
        <w:spacing w:line="276" w:lineRule="auto"/>
        <w:ind w:hanging="225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 A költségvetési szerv: </w:t>
      </w:r>
    </w:p>
    <w:p w:rsidR="00C65CEE" w:rsidRPr="00C65CEE" w:rsidRDefault="00C65CEE" w:rsidP="00C65CEE">
      <w:pPr>
        <w:numPr>
          <w:ilvl w:val="2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 megnevezése: Tiszavasvári Polgármesteri Hivatal</w:t>
      </w:r>
    </w:p>
    <w:p w:rsidR="00C65CEE" w:rsidRPr="00C65CEE" w:rsidRDefault="00C65CEE" w:rsidP="00C65CEE">
      <w:pPr>
        <w:spacing w:line="276" w:lineRule="auto"/>
        <w:ind w:left="1224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17"/>
        </w:numPr>
        <w:spacing w:line="276" w:lineRule="auto"/>
        <w:ind w:left="851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A költségvetési szerv </w:t>
      </w:r>
    </w:p>
    <w:p w:rsidR="00C65CEE" w:rsidRPr="00C65CEE" w:rsidRDefault="00C65CEE" w:rsidP="00C65CEE">
      <w:pPr>
        <w:numPr>
          <w:ilvl w:val="2"/>
          <w:numId w:val="17"/>
        </w:numPr>
        <w:spacing w:line="276" w:lineRule="auto"/>
        <w:ind w:left="1276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 székhelye: 4440 Tiszavasvári, Városháza tér 4. </w:t>
      </w:r>
    </w:p>
    <w:p w:rsidR="00C65CEE" w:rsidRPr="00C65CEE" w:rsidRDefault="00C65CEE" w:rsidP="00C65CEE">
      <w:pPr>
        <w:spacing w:line="276" w:lineRule="auto"/>
        <w:ind w:left="1276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8"/>
        </w:numPr>
        <w:spacing w:line="276" w:lineRule="auto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ab/>
      </w:r>
      <w:r w:rsidRPr="00C65CEE">
        <w:rPr>
          <w:rFonts w:asciiTheme="majorHAnsi" w:hAnsiTheme="majorHAnsi"/>
          <w:b/>
          <w:sz w:val="22"/>
          <w:szCs w:val="22"/>
        </w:rPr>
        <w:t>Az alapító okirat 2. pontja elhagyásra kerül.</w:t>
      </w:r>
    </w:p>
    <w:p w:rsidR="00C65CEE" w:rsidRPr="00C65CEE" w:rsidRDefault="00C65CEE" w:rsidP="00C65CEE">
      <w:pPr>
        <w:spacing w:line="276" w:lineRule="auto"/>
        <w:ind w:left="1440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3. pontja helyébe a következő rendelkezés lép:</w:t>
      </w:r>
    </w:p>
    <w:p w:rsidR="00C65CEE" w:rsidRPr="00C65CEE" w:rsidRDefault="00C65CEE" w:rsidP="00C65CEE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18"/>
        </w:numPr>
        <w:spacing w:line="276" w:lineRule="auto"/>
        <w:ind w:hanging="294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 A költségvetési szerv alapításának dátuma: 1990.09.30.</w:t>
      </w:r>
    </w:p>
    <w:p w:rsidR="00C65CEE" w:rsidRPr="00C65CEE" w:rsidRDefault="00C65CEE" w:rsidP="00C65CEE">
      <w:pPr>
        <w:spacing w:line="276" w:lineRule="auto"/>
        <w:ind w:left="720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18"/>
        </w:numPr>
        <w:tabs>
          <w:tab w:val="left" w:leader="dot" w:pos="851"/>
          <w:tab w:val="left" w:pos="993"/>
        </w:tabs>
        <w:spacing w:before="240" w:after="120" w:line="276" w:lineRule="auto"/>
        <w:ind w:left="567" w:firstLine="0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4440 Tiszavasvári, Báthory u. 6.</w:t>
            </w:r>
          </w:p>
        </w:tc>
      </w:tr>
    </w:tbl>
    <w:p w:rsidR="00C65CEE" w:rsidRPr="00C65CEE" w:rsidRDefault="00C65CEE" w:rsidP="00C65CEE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a következő 3. 1. ponttal egészül ki:</w:t>
      </w:r>
    </w:p>
    <w:p w:rsidR="00C65CEE" w:rsidRPr="00C65CEE" w:rsidRDefault="00C65CEE" w:rsidP="00C65CEE">
      <w:pPr>
        <w:spacing w:line="276" w:lineRule="auto"/>
        <w:ind w:left="360"/>
        <w:jc w:val="both"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19"/>
        </w:numPr>
        <w:tabs>
          <w:tab w:val="left" w:leader="dot" w:pos="9072"/>
        </w:tabs>
        <w:spacing w:before="240" w:line="276" w:lineRule="auto"/>
        <w:ind w:left="1134" w:hanging="708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C65CEE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C65CEE">
        <w:rPr>
          <w:rFonts w:asciiTheme="majorHAnsi" w:hAnsiTheme="majorHAnsi"/>
          <w:sz w:val="22"/>
          <w:szCs w:val="22"/>
        </w:rPr>
        <w:t xml:space="preserve"> szervének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709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2"/>
          <w:numId w:val="8"/>
        </w:numPr>
        <w:tabs>
          <w:tab w:val="left" w:leader="dot" w:pos="9072"/>
        </w:tabs>
        <w:spacing w:before="8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megnevezése: Tiszavasvári Város Önkormányzata Képviselő-testülete</w:t>
      </w:r>
    </w:p>
    <w:p w:rsidR="00C65CEE" w:rsidRPr="00C65CEE" w:rsidRDefault="00C65CEE" w:rsidP="00C65CEE">
      <w:pPr>
        <w:numPr>
          <w:ilvl w:val="2"/>
          <w:numId w:val="8"/>
        </w:numPr>
        <w:tabs>
          <w:tab w:val="left" w:leader="dot" w:pos="9072"/>
        </w:tabs>
        <w:spacing w:before="80" w:line="276" w:lineRule="auto"/>
        <w:ind w:left="1225" w:hanging="516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 székhelye: 4440 Tiszavasvári, Városháza tér 4.</w:t>
      </w:r>
    </w:p>
    <w:p w:rsidR="00C65CEE" w:rsidRPr="00C65CEE" w:rsidRDefault="00C65CEE" w:rsidP="00C65CEE">
      <w:pPr>
        <w:spacing w:line="276" w:lineRule="auto"/>
        <w:ind w:left="360"/>
        <w:contextualSpacing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4. pontja elhagyásra kerül.</w:t>
      </w:r>
    </w:p>
    <w:p w:rsidR="00C65CEE" w:rsidRPr="00C65CEE" w:rsidRDefault="00C65CEE" w:rsidP="00C65CEE">
      <w:pPr>
        <w:tabs>
          <w:tab w:val="left" w:leader="dot" w:pos="9072"/>
        </w:tabs>
        <w:spacing w:before="80" w:line="276" w:lineRule="auto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5. pontja helyébe a következő rendelkezés lép:</w:t>
      </w:r>
    </w:p>
    <w:p w:rsidR="00C65CEE" w:rsidRPr="00C65CEE" w:rsidRDefault="00C65CEE" w:rsidP="00C65CEE">
      <w:pPr>
        <w:tabs>
          <w:tab w:val="left" w:leader="dot" w:pos="9072"/>
        </w:tabs>
        <w:spacing w:before="80" w:line="276" w:lineRule="auto"/>
        <w:ind w:left="360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20"/>
        </w:numPr>
        <w:tabs>
          <w:tab w:val="left" w:leader="dot" w:pos="9072"/>
        </w:tabs>
        <w:spacing w:before="24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A költségvetési szerv közfeladata: Az önkormányzat működésével, gazdálkodásával, beruházások és felújítások koordinálásával, valamint az államigazgatási és </w:t>
      </w:r>
      <w:r w:rsidRPr="00C65CEE">
        <w:rPr>
          <w:rFonts w:asciiTheme="majorHAnsi" w:hAnsiTheme="majorHAnsi"/>
          <w:sz w:val="22"/>
          <w:szCs w:val="22"/>
        </w:rPr>
        <w:lastRenderedPageBreak/>
        <w:t>önkormányzati ügyek döntésre való előkészítésével és végrehajtásával kapcsolatos, valamint nemzetiségek jogairól szóló törvényben meghatározott feladatok ellátása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1080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20"/>
        </w:numPr>
        <w:tabs>
          <w:tab w:val="left" w:leader="dot" w:pos="9072"/>
        </w:tabs>
        <w:spacing w:before="240" w:after="12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416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:rsidR="00C65CEE" w:rsidRPr="00C65CEE" w:rsidRDefault="00C65CEE" w:rsidP="00C65CEE">
      <w:pPr>
        <w:numPr>
          <w:ilvl w:val="1"/>
          <w:numId w:val="20"/>
        </w:numPr>
        <w:tabs>
          <w:tab w:val="left" w:leader="dot" w:pos="9072"/>
        </w:tabs>
        <w:spacing w:before="24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A költségvetési szerv alaptevékenysége: A polgármesteri hivatal ellátja az </w:t>
      </w:r>
      <w:proofErr w:type="spellStart"/>
      <w:r w:rsidRPr="00C65CEE">
        <w:rPr>
          <w:rFonts w:asciiTheme="majorHAnsi" w:hAnsiTheme="majorHAnsi"/>
          <w:sz w:val="22"/>
          <w:szCs w:val="22"/>
        </w:rPr>
        <w:t>Mötv-ben</w:t>
      </w:r>
      <w:proofErr w:type="spellEnd"/>
      <w:r w:rsidRPr="00C65CEE">
        <w:rPr>
          <w:rFonts w:asciiTheme="majorHAnsi" w:hAnsiTheme="majorHAnsi"/>
          <w:sz w:val="22"/>
          <w:szCs w:val="22"/>
        </w:rPr>
        <w:t xml:space="preserve">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20"/>
        </w:numPr>
        <w:tabs>
          <w:tab w:val="left" w:leader="dot" w:pos="9072"/>
        </w:tabs>
        <w:spacing w:before="240" w:after="120"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C65CEE" w:rsidRPr="00C65CEE" w:rsidTr="00A9557C">
        <w:trPr>
          <w:trHeight w:val="689"/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011130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Adó-, vám-és jövedéki igazgatás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3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013210 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4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013350 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5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013360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6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016010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7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016020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Országos és helyi népszavazással kapcsolatos tevékenységek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8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016030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9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022010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before="24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10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031030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11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042180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Állat-egészségügy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12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13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106010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Lakóingatlanok szociális célú bérbeadása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C65CEE">
              <w:rPr>
                <w:rFonts w:asciiTheme="majorHAnsi" w:hAnsiTheme="majorHAnsi" w:cstheme="minorBidi"/>
                <w:sz w:val="22"/>
                <w:szCs w:val="22"/>
              </w:rPr>
              <w:t>14</w:t>
            </w:r>
          </w:p>
        </w:tc>
        <w:tc>
          <w:tcPr>
            <w:tcW w:w="1374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 xml:space="preserve">109010  </w:t>
            </w:r>
          </w:p>
        </w:tc>
        <w:tc>
          <w:tcPr>
            <w:tcW w:w="3263" w:type="pct"/>
          </w:tcPr>
          <w:p w:rsidR="00C65CEE" w:rsidRPr="00C65CEE" w:rsidRDefault="00C65CEE" w:rsidP="00C65CEE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Szociális szolgáltatások igazgatása</w:t>
            </w:r>
          </w:p>
        </w:tc>
      </w:tr>
    </w:tbl>
    <w:p w:rsidR="00C65CEE" w:rsidRPr="00C65CEE" w:rsidRDefault="00C65CEE" w:rsidP="00C65CEE">
      <w:pPr>
        <w:numPr>
          <w:ilvl w:val="1"/>
          <w:numId w:val="20"/>
        </w:numPr>
        <w:tabs>
          <w:tab w:val="left" w:leader="dot" w:pos="9072"/>
        </w:tabs>
        <w:spacing w:before="240"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 Tiszavasvári közigazgatási területe.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567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 xml:space="preserve">Az alapító </w:t>
      </w:r>
      <w:proofErr w:type="gramStart"/>
      <w:r w:rsidRPr="00C65CEE">
        <w:rPr>
          <w:rFonts w:asciiTheme="majorHAnsi" w:hAnsiTheme="majorHAnsi"/>
          <w:b/>
          <w:sz w:val="22"/>
          <w:szCs w:val="22"/>
        </w:rPr>
        <w:t>okirat  6</w:t>
      </w:r>
      <w:proofErr w:type="gramEnd"/>
      <w:r w:rsidRPr="00C65CEE">
        <w:rPr>
          <w:rFonts w:asciiTheme="majorHAnsi" w:hAnsiTheme="majorHAnsi"/>
          <w:b/>
          <w:sz w:val="22"/>
          <w:szCs w:val="22"/>
        </w:rPr>
        <w:t>., 7., 8., 9.,10., 11. pontjai elhagyásra kerülnek.</w:t>
      </w:r>
    </w:p>
    <w:p w:rsidR="00C65CEE" w:rsidRPr="00C65CEE" w:rsidRDefault="00C65CEE" w:rsidP="00C65CEE">
      <w:pPr>
        <w:spacing w:line="276" w:lineRule="auto"/>
        <w:ind w:left="360"/>
        <w:contextualSpacing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12. pontja helyébe a következő rendelkezés lép:</w:t>
      </w:r>
    </w:p>
    <w:p w:rsidR="00C65CEE" w:rsidRPr="00C65CEE" w:rsidRDefault="00C65CEE" w:rsidP="00C65CEE">
      <w:pPr>
        <w:spacing w:line="276" w:lineRule="auto"/>
        <w:ind w:left="720"/>
        <w:contextualSpacing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spacing w:line="276" w:lineRule="auto"/>
        <w:ind w:left="360"/>
        <w:contextualSpacing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21"/>
        </w:numPr>
        <w:tabs>
          <w:tab w:val="left" w:leader="dot" w:pos="9072"/>
        </w:tabs>
        <w:spacing w:before="24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 vezetőjének megbízási rendje: Tiszavasvári Város Polgármestere – nyilvános pályázat alapján – a jogszabályokban megállapított képesítési követelményeknek megfelelő jegyzőt nevez ki. A kinevezés határozatlan időre szól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1080"/>
        <w:contextualSpacing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numPr>
          <w:ilvl w:val="1"/>
          <w:numId w:val="21"/>
        </w:numPr>
        <w:tabs>
          <w:tab w:val="left" w:leader="dot" w:pos="9072"/>
        </w:tabs>
        <w:spacing w:before="240" w:line="276" w:lineRule="auto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C65CEE" w:rsidRPr="00C65CEE" w:rsidRDefault="00C65CEE" w:rsidP="00C65CEE">
      <w:pPr>
        <w:tabs>
          <w:tab w:val="left" w:leader="dot" w:pos="9072"/>
        </w:tabs>
        <w:spacing w:before="240" w:line="276" w:lineRule="auto"/>
        <w:ind w:left="1080"/>
        <w:contextualSpacing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Közszolgálati tisztviselőkről szóló 2011. évi CXCIX. törvény</w:t>
            </w:r>
          </w:p>
        </w:tc>
      </w:tr>
      <w:tr w:rsidR="00C65CEE" w:rsidRPr="00C65CEE" w:rsidTr="00A9557C">
        <w:trPr>
          <w:trHeight w:val="450"/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C65CEE" w:rsidRPr="00C65CEE" w:rsidRDefault="00C65CEE" w:rsidP="00C65CEE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Munka Törvénykönyvéről szóló 2012. évi I. törvény</w:t>
            </w:r>
          </w:p>
        </w:tc>
      </w:tr>
    </w:tbl>
    <w:p w:rsidR="00C65CEE" w:rsidRPr="00C65CEE" w:rsidRDefault="00C65CEE" w:rsidP="00C65CEE">
      <w:pPr>
        <w:spacing w:line="276" w:lineRule="auto"/>
        <w:ind w:left="360"/>
        <w:contextualSpacing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numPr>
          <w:ilvl w:val="0"/>
          <w:numId w:val="18"/>
        </w:numPr>
        <w:spacing w:line="276" w:lineRule="auto"/>
        <w:contextualSpacing/>
        <w:rPr>
          <w:rFonts w:asciiTheme="majorHAnsi" w:hAnsiTheme="majorHAnsi"/>
          <w:b/>
          <w:sz w:val="22"/>
          <w:szCs w:val="22"/>
        </w:rPr>
      </w:pPr>
      <w:r w:rsidRPr="00C65CEE">
        <w:rPr>
          <w:rFonts w:asciiTheme="majorHAnsi" w:hAnsiTheme="majorHAnsi"/>
          <w:b/>
          <w:sz w:val="22"/>
          <w:szCs w:val="22"/>
        </w:rPr>
        <w:t>Az alapító okirat 13</w:t>
      </w:r>
      <w:proofErr w:type="gramStart"/>
      <w:r w:rsidRPr="00C65CEE">
        <w:rPr>
          <w:rFonts w:asciiTheme="majorHAnsi" w:hAnsiTheme="majorHAnsi"/>
          <w:b/>
          <w:sz w:val="22"/>
          <w:szCs w:val="22"/>
        </w:rPr>
        <w:t>.,</w:t>
      </w:r>
      <w:proofErr w:type="gramEnd"/>
      <w:r w:rsidRPr="00C65CEE">
        <w:rPr>
          <w:rFonts w:asciiTheme="majorHAnsi" w:hAnsiTheme="majorHAnsi"/>
          <w:b/>
          <w:sz w:val="22"/>
          <w:szCs w:val="22"/>
        </w:rPr>
        <w:t xml:space="preserve"> 14., 15. pontjai elhagyásra kerülnek.</w:t>
      </w:r>
    </w:p>
    <w:p w:rsidR="00C65CEE" w:rsidRPr="00C65CEE" w:rsidRDefault="00C65CEE" w:rsidP="00C65CEE">
      <w:pPr>
        <w:spacing w:before="240" w:line="276" w:lineRule="auto"/>
        <w:ind w:left="36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:rsidR="00C65CEE" w:rsidRPr="00C65CEE" w:rsidRDefault="00C65CEE" w:rsidP="00C65CEE">
      <w:pPr>
        <w:spacing w:before="480" w:line="276" w:lineRule="auto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Jelen módosító okiratot 2021. július 1.</w:t>
      </w:r>
      <w:r w:rsidRPr="00C65CEE">
        <w:rPr>
          <w:rFonts w:asciiTheme="majorHAnsi" w:hAnsiTheme="majorHAnsi"/>
          <w:color w:val="4F81BD" w:themeColor="accent1"/>
          <w:sz w:val="22"/>
          <w:szCs w:val="22"/>
        </w:rPr>
        <w:t xml:space="preserve"> </w:t>
      </w:r>
      <w:r w:rsidRPr="00C65CEE">
        <w:rPr>
          <w:rFonts w:asciiTheme="majorHAnsi" w:hAnsiTheme="majorHAnsi"/>
          <w:sz w:val="22"/>
          <w:szCs w:val="22"/>
        </w:rPr>
        <w:t>napjától kell alkalmazni.</w:t>
      </w:r>
    </w:p>
    <w:p w:rsidR="00C65CEE" w:rsidRPr="00C65CEE" w:rsidRDefault="00C65CEE" w:rsidP="00C65CE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C65CEE" w:rsidRPr="00C65CEE" w:rsidRDefault="00C65CEE" w:rsidP="00C65CEE">
      <w:pPr>
        <w:spacing w:before="480" w:line="276" w:lineRule="auto"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Kelt: Tiszavasvári, 2021. időbélyegző szerint</w:t>
      </w:r>
    </w:p>
    <w:p w:rsidR="00C65CEE" w:rsidRPr="00C65CEE" w:rsidRDefault="00C65CEE" w:rsidP="00C65CEE">
      <w:pPr>
        <w:spacing w:before="480" w:after="480" w:line="276" w:lineRule="auto"/>
        <w:jc w:val="center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P.H.</w:t>
      </w:r>
    </w:p>
    <w:p w:rsidR="00C65CEE" w:rsidRPr="00C65CEE" w:rsidRDefault="00C65CEE" w:rsidP="00C65CEE">
      <w:pPr>
        <w:pBdr>
          <w:top w:val="single" w:sz="4" w:space="1" w:color="auto"/>
        </w:pBdr>
        <w:spacing w:line="276" w:lineRule="auto"/>
        <w:ind w:left="5103"/>
        <w:jc w:val="center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 xml:space="preserve">Szőke Zoltán </w:t>
      </w:r>
    </w:p>
    <w:p w:rsidR="00C65CEE" w:rsidRPr="00C65CEE" w:rsidRDefault="00C65CEE" w:rsidP="00C65CEE">
      <w:pPr>
        <w:pBdr>
          <w:top w:val="single" w:sz="4" w:space="1" w:color="auto"/>
        </w:pBdr>
        <w:spacing w:line="276" w:lineRule="auto"/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C65CEE"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C65CEE" w:rsidRPr="00C65CEE" w:rsidRDefault="00C65CEE" w:rsidP="00C65CEE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83879" w:rsidRDefault="00783879" w:rsidP="00783879">
      <w:pPr>
        <w:jc w:val="right"/>
        <w:rPr>
          <w:rFonts w:asciiTheme="majorHAnsi" w:hAnsiTheme="majorHAnsi"/>
          <w:sz w:val="22"/>
          <w:szCs w:val="22"/>
        </w:rPr>
      </w:pPr>
    </w:p>
    <w:p w:rsidR="00783879" w:rsidRDefault="00783879" w:rsidP="00783879">
      <w:pPr>
        <w:jc w:val="right"/>
        <w:rPr>
          <w:rFonts w:asciiTheme="majorHAnsi" w:hAnsiTheme="majorHAnsi"/>
          <w:sz w:val="22"/>
          <w:szCs w:val="22"/>
        </w:rPr>
      </w:pPr>
    </w:p>
    <w:p w:rsidR="00783879" w:rsidRDefault="00783879" w:rsidP="00783879">
      <w:pPr>
        <w:jc w:val="right"/>
        <w:rPr>
          <w:rFonts w:asciiTheme="majorHAnsi" w:hAnsiTheme="majorHAnsi"/>
          <w:sz w:val="22"/>
          <w:szCs w:val="22"/>
        </w:rPr>
      </w:pPr>
    </w:p>
    <w:p w:rsidR="0044416B" w:rsidRDefault="0044416B" w:rsidP="004572D8">
      <w:pPr>
        <w:rPr>
          <w:rFonts w:asciiTheme="majorHAnsi" w:hAnsiTheme="majorHAnsi"/>
          <w:sz w:val="22"/>
          <w:szCs w:val="22"/>
        </w:rPr>
      </w:pPr>
    </w:p>
    <w:p w:rsidR="00923918" w:rsidRDefault="00923918" w:rsidP="00783879">
      <w:pPr>
        <w:jc w:val="right"/>
        <w:rPr>
          <w:rFonts w:asciiTheme="majorHAnsi" w:hAnsiTheme="majorHAnsi"/>
          <w:sz w:val="22"/>
          <w:szCs w:val="22"/>
        </w:rPr>
      </w:pPr>
    </w:p>
    <w:p w:rsidR="00985CF0" w:rsidRDefault="00985CF0" w:rsidP="00783879">
      <w:pPr>
        <w:jc w:val="right"/>
        <w:rPr>
          <w:rFonts w:asciiTheme="majorHAnsi" w:hAnsiTheme="majorHAnsi"/>
          <w:sz w:val="22"/>
          <w:szCs w:val="22"/>
        </w:rPr>
      </w:pPr>
    </w:p>
    <w:p w:rsidR="00985CF0" w:rsidRDefault="00985CF0" w:rsidP="00783879">
      <w:pPr>
        <w:jc w:val="right"/>
        <w:rPr>
          <w:rFonts w:asciiTheme="majorHAnsi" w:hAnsiTheme="majorHAnsi"/>
          <w:sz w:val="22"/>
          <w:szCs w:val="22"/>
        </w:rPr>
      </w:pPr>
    </w:p>
    <w:p w:rsidR="00923918" w:rsidRDefault="00923918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2471" w:rsidRDefault="00C62471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2471" w:rsidRDefault="00C62471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2471" w:rsidRDefault="00C62471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2471" w:rsidRDefault="00C62471" w:rsidP="00783879">
      <w:pPr>
        <w:jc w:val="right"/>
        <w:rPr>
          <w:rFonts w:asciiTheme="majorHAnsi" w:hAnsiTheme="majorHAnsi"/>
          <w:sz w:val="22"/>
          <w:szCs w:val="22"/>
        </w:rPr>
      </w:pPr>
    </w:p>
    <w:p w:rsidR="00C62471" w:rsidRDefault="00C62471" w:rsidP="00783879">
      <w:pPr>
        <w:jc w:val="right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783879" w:rsidRPr="00783879" w:rsidRDefault="00783879" w:rsidP="00783879">
      <w:pPr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12</w:t>
      </w:r>
      <w:r w:rsidR="00AA2CE7">
        <w:rPr>
          <w:rFonts w:asciiTheme="majorHAnsi" w:hAnsiTheme="majorHAnsi"/>
          <w:sz w:val="22"/>
          <w:szCs w:val="22"/>
        </w:rPr>
        <w:t>0</w:t>
      </w:r>
      <w:r>
        <w:rPr>
          <w:rFonts w:asciiTheme="majorHAnsi" w:hAnsiTheme="majorHAnsi"/>
          <w:sz w:val="22"/>
          <w:szCs w:val="22"/>
        </w:rPr>
        <w:t>/2021 PM határozat 2</w:t>
      </w:r>
      <w:r w:rsidRPr="00783879">
        <w:rPr>
          <w:rFonts w:asciiTheme="majorHAnsi" w:hAnsiTheme="majorHAnsi"/>
          <w:sz w:val="22"/>
          <w:szCs w:val="22"/>
        </w:rPr>
        <w:t>. számú melléklete</w:t>
      </w:r>
    </w:p>
    <w:p w:rsidR="00873B97" w:rsidRDefault="00873B97" w:rsidP="009A62A6">
      <w:pPr>
        <w:jc w:val="both"/>
        <w:rPr>
          <w:rFonts w:asciiTheme="majorHAnsi" w:hAnsiTheme="majorHAnsi"/>
          <w:sz w:val="22"/>
          <w:szCs w:val="22"/>
        </w:rPr>
      </w:pPr>
    </w:p>
    <w:p w:rsidR="00873B97" w:rsidRDefault="00873B97" w:rsidP="009A62A6">
      <w:pPr>
        <w:jc w:val="both"/>
        <w:rPr>
          <w:rFonts w:asciiTheme="majorHAnsi" w:hAnsiTheme="majorHAnsi"/>
          <w:sz w:val="22"/>
          <w:szCs w:val="22"/>
        </w:rPr>
      </w:pPr>
    </w:p>
    <w:p w:rsidR="00873B97" w:rsidRDefault="00873B97" w:rsidP="009A62A6">
      <w:pPr>
        <w:jc w:val="both"/>
        <w:rPr>
          <w:rFonts w:asciiTheme="majorHAnsi" w:hAnsiTheme="majorHAnsi"/>
          <w:sz w:val="22"/>
          <w:szCs w:val="22"/>
        </w:rPr>
      </w:pPr>
    </w:p>
    <w:p w:rsidR="00873B97" w:rsidRPr="00C57881" w:rsidRDefault="00873B97" w:rsidP="00873B97">
      <w:pPr>
        <w:tabs>
          <w:tab w:val="left" w:leader="dot" w:pos="9072"/>
        </w:tabs>
        <w:spacing w:after="840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Okirat száma:</w:t>
      </w:r>
      <w:r w:rsidR="00F808F3">
        <w:rPr>
          <w:rFonts w:asciiTheme="majorHAnsi" w:hAnsiTheme="majorHAnsi"/>
          <w:sz w:val="22"/>
          <w:szCs w:val="22"/>
        </w:rPr>
        <w:t xml:space="preserve"> </w:t>
      </w:r>
      <w:r w:rsidR="00F808F3" w:rsidRPr="00F808F3">
        <w:rPr>
          <w:rFonts w:asciiTheme="majorHAnsi" w:hAnsiTheme="majorHAnsi"/>
          <w:sz w:val="22"/>
          <w:szCs w:val="22"/>
        </w:rPr>
        <w:t>TPH</w:t>
      </w:r>
      <w:r w:rsidR="00F808F3">
        <w:rPr>
          <w:rFonts w:asciiTheme="majorHAnsi" w:hAnsiTheme="majorHAnsi"/>
          <w:sz w:val="22"/>
          <w:szCs w:val="22"/>
        </w:rPr>
        <w:t>/8754-3</w:t>
      </w:r>
      <w:r w:rsidR="00F808F3" w:rsidRPr="00F808F3">
        <w:rPr>
          <w:rFonts w:asciiTheme="majorHAnsi" w:hAnsiTheme="majorHAnsi"/>
          <w:sz w:val="22"/>
          <w:szCs w:val="22"/>
        </w:rPr>
        <w:t>/2021.</w:t>
      </w:r>
    </w:p>
    <w:p w:rsidR="00873B97" w:rsidRPr="00C57881" w:rsidRDefault="00873B97" w:rsidP="00873B97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Pr="00C57881">
        <w:rPr>
          <w:rFonts w:asciiTheme="majorHAnsi" w:hAnsiTheme="majorHAnsi"/>
          <w:sz w:val="40"/>
          <w:szCs w:val="24"/>
        </w:rPr>
        <w:br/>
      </w:r>
      <w:r w:rsidRPr="00C57881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873B97" w:rsidRPr="001F4920" w:rsidRDefault="00873B97" w:rsidP="00873B97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854C49">
        <w:rPr>
          <w:rFonts w:asciiTheme="majorHAnsi" w:hAnsiTheme="majorHAnsi"/>
          <w:b/>
          <w:sz w:val="22"/>
          <w:szCs w:val="22"/>
        </w:rPr>
        <w:t>Az államháztartásról szóló 2011. évi CXCV. törvény 8/</w:t>
      </w:r>
      <w:proofErr w:type="gramStart"/>
      <w:r w:rsidRPr="00854C49">
        <w:rPr>
          <w:rFonts w:asciiTheme="majorHAnsi" w:hAnsiTheme="majorHAnsi"/>
          <w:b/>
          <w:sz w:val="22"/>
          <w:szCs w:val="22"/>
        </w:rPr>
        <w:t>A</w:t>
      </w:r>
      <w:proofErr w:type="gramEnd"/>
      <w:r w:rsidRPr="00854C49">
        <w:rPr>
          <w:rFonts w:asciiTheme="majorHAnsi" w:hAnsiTheme="majorHAnsi"/>
          <w:b/>
          <w:sz w:val="22"/>
          <w:szCs w:val="22"/>
        </w:rPr>
        <w:t>. §</w:t>
      </w:r>
      <w:proofErr w:type="spellStart"/>
      <w:r w:rsidRPr="00854C49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854C49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854C49">
        <w:rPr>
          <w:rFonts w:asciiTheme="majorHAnsi" w:hAnsiTheme="majorHAnsi"/>
          <w:b/>
          <w:sz w:val="22"/>
          <w:szCs w:val="22"/>
        </w:rPr>
        <w:t xml:space="preserve"> alapján a</w:t>
      </w:r>
      <w:r w:rsidR="00535804">
        <w:rPr>
          <w:rFonts w:asciiTheme="majorHAnsi" w:hAnsiTheme="majorHAnsi"/>
          <w:b/>
          <w:sz w:val="22"/>
          <w:szCs w:val="22"/>
        </w:rPr>
        <w:t xml:space="preserve"> </w:t>
      </w:r>
      <w:r w:rsidRPr="00783879">
        <w:rPr>
          <w:rFonts w:asciiTheme="majorHAnsi" w:hAnsiTheme="majorHAnsi"/>
          <w:b/>
          <w:sz w:val="22"/>
          <w:szCs w:val="22"/>
        </w:rPr>
        <w:t>Tiszavasvári Polgármesteri Hivatal</w:t>
      </w:r>
      <w:r w:rsidRPr="00146335">
        <w:rPr>
          <w:rFonts w:asciiTheme="majorHAnsi" w:hAnsiTheme="majorHAnsi"/>
          <w:b/>
          <w:sz w:val="22"/>
          <w:szCs w:val="22"/>
        </w:rPr>
        <w:t xml:space="preserve"> alapító okiratát a következők szerint adom ki:</w:t>
      </w:r>
    </w:p>
    <w:p w:rsidR="00873B97" w:rsidRPr="00C57881" w:rsidRDefault="00873B97" w:rsidP="00873B97">
      <w:pPr>
        <w:pStyle w:val="Listaszerbekezds"/>
        <w:numPr>
          <w:ilvl w:val="0"/>
          <w:numId w:val="12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873B97" w:rsidRPr="00C57881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:rsidR="00873B97" w:rsidRPr="00783879" w:rsidRDefault="00873B97" w:rsidP="00783879">
      <w:pPr>
        <w:pStyle w:val="Listaszerbekezds"/>
        <w:numPr>
          <w:ilvl w:val="2"/>
          <w:numId w:val="12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Tiszavasvári Polgármesteri Hivatal</w:t>
      </w:r>
    </w:p>
    <w:p w:rsidR="00873B97" w:rsidRPr="00C57881" w:rsidRDefault="00873B97" w:rsidP="00873B97">
      <w:pPr>
        <w:pStyle w:val="Listaszerbekezds"/>
        <w:numPr>
          <w:ilvl w:val="2"/>
          <w:numId w:val="12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4440 Tiszavasvári, Városháza tér 4.</w:t>
      </w:r>
    </w:p>
    <w:p w:rsidR="00873B97" w:rsidRPr="00C57881" w:rsidRDefault="00873B97" w:rsidP="00873B97">
      <w:pPr>
        <w:pStyle w:val="Listaszerbekezds"/>
        <w:numPr>
          <w:ilvl w:val="0"/>
          <w:numId w:val="12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873B97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>
        <w:rPr>
          <w:rFonts w:asciiTheme="majorHAnsi" w:hAnsiTheme="majorHAnsi"/>
          <w:sz w:val="22"/>
          <w:szCs w:val="22"/>
        </w:rPr>
        <w:t xml:space="preserve"> 1990.09.30.</w:t>
      </w:r>
    </w:p>
    <w:p w:rsidR="00C65CEE" w:rsidRPr="00C65CEE" w:rsidRDefault="00C65CEE" w:rsidP="00985CF0">
      <w:pPr>
        <w:numPr>
          <w:ilvl w:val="1"/>
          <w:numId w:val="12"/>
        </w:numPr>
        <w:tabs>
          <w:tab w:val="left" w:pos="567"/>
          <w:tab w:val="left" w:leader="dot" w:pos="851"/>
        </w:tabs>
        <w:spacing w:before="240" w:after="120" w:line="276" w:lineRule="auto"/>
        <w:ind w:hanging="1000"/>
        <w:contextualSpacing/>
        <w:jc w:val="both"/>
        <w:rPr>
          <w:rFonts w:asciiTheme="majorHAnsi" w:hAnsiTheme="majorHAnsi"/>
          <w:sz w:val="22"/>
          <w:szCs w:val="22"/>
        </w:rPr>
      </w:pPr>
      <w:r w:rsidRPr="00C65CEE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C65CEE" w:rsidRPr="00C65CEE" w:rsidTr="00A9557C">
        <w:trPr>
          <w:jc w:val="center"/>
        </w:trPr>
        <w:tc>
          <w:tcPr>
            <w:tcW w:w="363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Városi Kincstár Tiszavasvári</w:t>
            </w:r>
          </w:p>
        </w:tc>
        <w:tc>
          <w:tcPr>
            <w:tcW w:w="2270" w:type="pct"/>
            <w:vAlign w:val="center"/>
          </w:tcPr>
          <w:p w:rsidR="00C65CEE" w:rsidRPr="00C65CEE" w:rsidRDefault="00C65CEE" w:rsidP="00A9557C">
            <w:pPr>
              <w:tabs>
                <w:tab w:val="left" w:leader="dot" w:pos="9072"/>
              </w:tabs>
              <w:spacing w:before="80"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C65CEE">
              <w:rPr>
                <w:rFonts w:asciiTheme="majorHAnsi" w:hAnsiTheme="majorHAnsi"/>
                <w:sz w:val="22"/>
                <w:szCs w:val="22"/>
              </w:rPr>
              <w:t>4440 Tiszavasvári, Báthory u. 6.</w:t>
            </w:r>
          </w:p>
        </w:tc>
      </w:tr>
    </w:tbl>
    <w:p w:rsidR="00873B97" w:rsidRPr="00C57881" w:rsidRDefault="00873B97" w:rsidP="00873B97">
      <w:pPr>
        <w:pStyle w:val="Listaszerbekezds"/>
        <w:numPr>
          <w:ilvl w:val="0"/>
          <w:numId w:val="12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873B97" w:rsidRPr="0057520C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C57881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C57881">
        <w:rPr>
          <w:rFonts w:asciiTheme="majorHAnsi" w:hAnsiTheme="majorHAnsi"/>
          <w:sz w:val="22"/>
          <w:szCs w:val="22"/>
        </w:rPr>
        <w:t xml:space="preserve"> szervének</w:t>
      </w:r>
    </w:p>
    <w:p w:rsidR="00873B97" w:rsidRPr="00C57881" w:rsidRDefault="00873B97" w:rsidP="00873B97">
      <w:pPr>
        <w:pStyle w:val="Listaszerbekezds"/>
        <w:numPr>
          <w:ilvl w:val="2"/>
          <w:numId w:val="12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E64F7">
        <w:rPr>
          <w:rFonts w:asciiTheme="majorHAnsi" w:hAnsiTheme="majorHAnsi"/>
          <w:sz w:val="22"/>
          <w:szCs w:val="22"/>
        </w:rPr>
        <w:t xml:space="preserve"> Tiszavasvári Város Önkormányzata Képviselő-testülete</w:t>
      </w:r>
    </w:p>
    <w:p w:rsidR="00873B97" w:rsidRDefault="00873B97" w:rsidP="00873B97">
      <w:pPr>
        <w:pStyle w:val="Listaszerbekezds"/>
        <w:numPr>
          <w:ilvl w:val="2"/>
          <w:numId w:val="12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783879">
        <w:rPr>
          <w:rFonts w:asciiTheme="majorHAnsi" w:hAnsiTheme="majorHAnsi"/>
          <w:sz w:val="22"/>
          <w:szCs w:val="22"/>
        </w:rPr>
        <w:t xml:space="preserve"> 4440 Tiszavasvári, Városháza tér 4. </w:t>
      </w:r>
    </w:p>
    <w:p w:rsidR="00985CF0" w:rsidRPr="00985CF0" w:rsidRDefault="00985CF0" w:rsidP="00985CF0">
      <w:pPr>
        <w:tabs>
          <w:tab w:val="left" w:leader="dot" w:pos="9072"/>
        </w:tabs>
        <w:spacing w:before="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/>
      </w:r>
    </w:p>
    <w:p w:rsidR="00873B97" w:rsidRPr="00C57881" w:rsidRDefault="00873B97" w:rsidP="00873B97">
      <w:pPr>
        <w:pStyle w:val="Listaszerbekezds"/>
        <w:numPr>
          <w:ilvl w:val="0"/>
          <w:numId w:val="12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873B97" w:rsidRPr="008062DA" w:rsidRDefault="00873B97" w:rsidP="008062DA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8062DA" w:rsidRPr="008062DA">
        <w:rPr>
          <w:szCs w:val="24"/>
        </w:rPr>
        <w:t xml:space="preserve"> </w:t>
      </w:r>
      <w:r w:rsidR="008062DA" w:rsidRPr="008062DA">
        <w:rPr>
          <w:rFonts w:asciiTheme="majorHAnsi" w:hAnsiTheme="majorHAnsi"/>
          <w:sz w:val="22"/>
          <w:szCs w:val="22"/>
        </w:rPr>
        <w:t>Az önkormányzat működésével, gazdálkodásával, beruházások és felújítások koordinálásával, valamint az államigazgatási és önkormányzati ügyek döntésre való előkészítésével és végrehajtásával kapcsolatos, valamint nemzetiségek jogairól szóló törvényben meghatározott feladatok ellátása</w:t>
      </w:r>
    </w:p>
    <w:p w:rsidR="00873B97" w:rsidRPr="00C57881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873B97" w:rsidRPr="00C57881" w:rsidTr="00BC4665">
        <w:trPr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873B97" w:rsidRPr="00C57881" w:rsidTr="00BC4665">
        <w:trPr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:rsidR="00873B97" w:rsidRPr="00C57881" w:rsidRDefault="008062DA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416" w:type="pct"/>
            <w:vAlign w:val="center"/>
          </w:tcPr>
          <w:p w:rsidR="00873B97" w:rsidRPr="00C57881" w:rsidRDefault="008062DA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:rsidR="008062DA" w:rsidRDefault="00873B97" w:rsidP="008062DA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</w:p>
    <w:p w:rsidR="008062DA" w:rsidRPr="00C57881" w:rsidRDefault="008062DA" w:rsidP="008062DA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8062DA">
        <w:rPr>
          <w:rFonts w:asciiTheme="majorHAnsi" w:hAnsiTheme="majorHAnsi"/>
          <w:sz w:val="22"/>
          <w:szCs w:val="22"/>
        </w:rPr>
        <w:t xml:space="preserve">A polgármesteri hivatal ellátja az </w:t>
      </w:r>
      <w:proofErr w:type="spellStart"/>
      <w:r w:rsidRPr="008062DA">
        <w:rPr>
          <w:rFonts w:asciiTheme="majorHAnsi" w:hAnsiTheme="majorHAnsi"/>
          <w:sz w:val="22"/>
          <w:szCs w:val="22"/>
        </w:rPr>
        <w:t>Mötv-ben</w:t>
      </w:r>
      <w:proofErr w:type="spellEnd"/>
      <w:r w:rsidRPr="008062DA">
        <w:rPr>
          <w:rFonts w:asciiTheme="majorHAnsi" w:hAnsiTheme="majorHAnsi"/>
          <w:sz w:val="22"/>
          <w:szCs w:val="22"/>
        </w:rPr>
        <w:t xml:space="preserve"> és a vonatkozó egyéb jogszabályokban a helyi önkormányzat képviselő-testületének az önkormányzat működésével, valamint a polgármester vagy a jegyző feladat- és hatáskörébe tartozó ügyek döntésre való előkészítésével és végrehajtásával kapcsolatos feladatokat. Közreműködik az önkormányzatok egymás közötti, valamint az állami szervekkel történő együttműködésének összehangolásában. Gondoskodik a helyi önkormányzat (valamint a helyi nemzetiségi önkormányzat) bevételeivel és kiadásaival kapcsolatban a tervezési, gazdálkodási, ellenőrzési, finanszírozási, adatszolgáltatása és beszámolási feladatok ellátásáról.</w:t>
      </w:r>
    </w:p>
    <w:p w:rsidR="00873B97" w:rsidRPr="00C57881" w:rsidRDefault="00873B97" w:rsidP="00873B97">
      <w:pPr>
        <w:tabs>
          <w:tab w:val="left" w:leader="dot" w:pos="9072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873B97" w:rsidRPr="00C57881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873B97" w:rsidRPr="00C57881" w:rsidTr="00EE64F7">
        <w:trPr>
          <w:trHeight w:val="689"/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1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011130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F67651">
              <w:rPr>
                <w:rFonts w:asciiTheme="majorHAnsi" w:hAnsiTheme="majorHAnsi" w:cstheme="minorBidi"/>
                <w:sz w:val="22"/>
                <w:szCs w:val="22"/>
              </w:rPr>
              <w:t xml:space="preserve">011220   </w:t>
            </w:r>
          </w:p>
        </w:tc>
        <w:tc>
          <w:tcPr>
            <w:tcW w:w="32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F67651">
              <w:rPr>
                <w:rFonts w:asciiTheme="majorHAnsi" w:hAnsiTheme="majorHAnsi" w:cstheme="minorBidi"/>
                <w:sz w:val="22"/>
                <w:szCs w:val="22"/>
              </w:rPr>
              <w:t>Adó-, vám-és jövedéki igazgatás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3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013210 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4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013350 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5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013360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6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016010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7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016020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Országos és helyi népszavazással kapcsolatos tevékenységek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8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016030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9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022010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spacing w:before="24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Polgári Honvédelem ágazati feladatai, a lakosság felkészítése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10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031030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EE64F7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 w:rsidRPr="00895985">
              <w:rPr>
                <w:rFonts w:asciiTheme="majorHAnsi" w:hAnsiTheme="majorHAnsi" w:cstheme="minorBidi"/>
                <w:sz w:val="22"/>
                <w:szCs w:val="22"/>
              </w:rPr>
              <w:t>11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042180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Állat-egészségügy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416380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z w:val="22"/>
                <w:szCs w:val="22"/>
              </w:rPr>
              <w:t>12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416380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z w:val="22"/>
                <w:szCs w:val="22"/>
              </w:rPr>
              <w:t>13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106010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Lakóingatlanok szociális célú bérbeadása</w:t>
            </w:r>
          </w:p>
        </w:tc>
      </w:tr>
      <w:tr w:rsidR="00EE64F7" w:rsidRPr="00C57881" w:rsidTr="00F27780">
        <w:trPr>
          <w:jc w:val="center"/>
        </w:trPr>
        <w:tc>
          <w:tcPr>
            <w:tcW w:w="363" w:type="pct"/>
            <w:vAlign w:val="center"/>
          </w:tcPr>
          <w:p w:rsidR="00EE64F7" w:rsidRPr="00895985" w:rsidRDefault="00416380" w:rsidP="00BC4665">
            <w:pPr>
              <w:tabs>
                <w:tab w:val="left" w:leader="dot" w:pos="9072"/>
              </w:tabs>
              <w:spacing w:before="80"/>
              <w:jc w:val="both"/>
              <w:rPr>
                <w:rFonts w:asciiTheme="majorHAnsi" w:hAnsiTheme="majorHAnsi" w:cstheme="minorBidi"/>
                <w:sz w:val="22"/>
                <w:szCs w:val="22"/>
              </w:rPr>
            </w:pPr>
            <w:r>
              <w:rPr>
                <w:rFonts w:asciiTheme="majorHAnsi" w:hAnsiTheme="majorHAnsi" w:cstheme="minorBidi"/>
                <w:sz w:val="22"/>
                <w:szCs w:val="22"/>
              </w:rPr>
              <w:t>14</w:t>
            </w:r>
          </w:p>
        </w:tc>
        <w:tc>
          <w:tcPr>
            <w:tcW w:w="1374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 xml:space="preserve">109010  </w:t>
            </w:r>
          </w:p>
        </w:tc>
        <w:tc>
          <w:tcPr>
            <w:tcW w:w="3263" w:type="pct"/>
          </w:tcPr>
          <w:p w:rsidR="00EE64F7" w:rsidRPr="00F67651" w:rsidRDefault="00EE64F7" w:rsidP="00BC466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67651">
              <w:rPr>
                <w:rFonts w:asciiTheme="majorHAnsi" w:hAnsiTheme="majorHAnsi"/>
                <w:sz w:val="22"/>
                <w:szCs w:val="22"/>
              </w:rPr>
              <w:t>Szociális szolgáltatások igazgatása</w:t>
            </w:r>
          </w:p>
        </w:tc>
      </w:tr>
    </w:tbl>
    <w:p w:rsidR="00873B97" w:rsidRPr="00C57881" w:rsidRDefault="00873B97" w:rsidP="008062DA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lastRenderedPageBreak/>
        <w:t>A költségvetési szerv illetékessége, működési területe:</w:t>
      </w:r>
      <w:r w:rsidR="008062DA" w:rsidRPr="008062DA">
        <w:rPr>
          <w:rFonts w:asciiTheme="majorHAnsi" w:hAnsiTheme="majorHAnsi"/>
          <w:sz w:val="22"/>
          <w:szCs w:val="22"/>
        </w:rPr>
        <w:t xml:space="preserve"> Tiszavasvári közigazgatási területe.</w:t>
      </w:r>
    </w:p>
    <w:p w:rsidR="00873B97" w:rsidRPr="00C57881" w:rsidRDefault="00873B97" w:rsidP="00873B97">
      <w:pPr>
        <w:pStyle w:val="Listaszerbekezds"/>
        <w:numPr>
          <w:ilvl w:val="0"/>
          <w:numId w:val="12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873B97" w:rsidRPr="00EE64F7" w:rsidRDefault="00873B97" w:rsidP="00EE64F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EE64F7" w:rsidRPr="00EE64F7">
        <w:rPr>
          <w:szCs w:val="24"/>
        </w:rPr>
        <w:t xml:space="preserve"> </w:t>
      </w:r>
      <w:r w:rsidR="00EE64F7" w:rsidRPr="00EE64F7">
        <w:rPr>
          <w:rFonts w:asciiTheme="majorHAnsi" w:hAnsiTheme="majorHAnsi"/>
          <w:sz w:val="22"/>
          <w:szCs w:val="22"/>
        </w:rPr>
        <w:t xml:space="preserve">Tiszavasvári Város </w:t>
      </w:r>
      <w:r w:rsidR="00EE64F7">
        <w:rPr>
          <w:rFonts w:asciiTheme="majorHAnsi" w:hAnsiTheme="majorHAnsi"/>
          <w:sz w:val="22"/>
          <w:szCs w:val="22"/>
        </w:rPr>
        <w:t>P</w:t>
      </w:r>
      <w:r w:rsidR="00EE64F7" w:rsidRPr="00EE64F7">
        <w:rPr>
          <w:rFonts w:asciiTheme="majorHAnsi" w:hAnsiTheme="majorHAnsi"/>
          <w:sz w:val="22"/>
          <w:szCs w:val="22"/>
        </w:rPr>
        <w:t xml:space="preserve">olgármestere – nyilvános pályázat alapján – a jogszabályokban megállapított képesítési követelményeknek megfelelő jegyzőt nevez ki. </w:t>
      </w:r>
      <w:r w:rsidR="00985CF0">
        <w:rPr>
          <w:rFonts w:asciiTheme="majorHAnsi" w:hAnsiTheme="majorHAnsi"/>
          <w:sz w:val="22"/>
          <w:szCs w:val="22"/>
        </w:rPr>
        <w:t xml:space="preserve"> </w:t>
      </w:r>
      <w:r w:rsidR="00EE64F7" w:rsidRPr="00EE64F7">
        <w:rPr>
          <w:rFonts w:asciiTheme="majorHAnsi" w:hAnsiTheme="majorHAnsi"/>
          <w:sz w:val="22"/>
          <w:szCs w:val="22"/>
        </w:rPr>
        <w:t>A kinevezés határozatlan időre szól</w:t>
      </w:r>
      <w:r w:rsidR="00985CF0">
        <w:rPr>
          <w:rFonts w:asciiTheme="majorHAnsi" w:hAnsiTheme="majorHAnsi"/>
          <w:sz w:val="22"/>
          <w:szCs w:val="22"/>
        </w:rPr>
        <w:t xml:space="preserve">. </w:t>
      </w:r>
    </w:p>
    <w:p w:rsidR="00873B97" w:rsidRPr="00C57881" w:rsidRDefault="00873B97" w:rsidP="00873B97">
      <w:pPr>
        <w:pStyle w:val="Listaszerbekezds"/>
        <w:numPr>
          <w:ilvl w:val="1"/>
          <w:numId w:val="12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873B97" w:rsidRPr="00C57881" w:rsidTr="00BC4665">
        <w:trPr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873B97" w:rsidRPr="00C57881" w:rsidTr="00BC4665">
        <w:trPr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:rsidR="00873B97" w:rsidRPr="00C57881" w:rsidRDefault="008062DA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34" w:type="pct"/>
            <w:vAlign w:val="center"/>
          </w:tcPr>
          <w:p w:rsidR="00873B97" w:rsidRPr="00C57881" w:rsidRDefault="00EE64F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E64F7">
              <w:rPr>
                <w:rFonts w:asciiTheme="majorHAnsi" w:hAnsiTheme="majorHAnsi"/>
                <w:sz w:val="22"/>
                <w:szCs w:val="22"/>
              </w:rPr>
              <w:t>Közszolgálati tisztviselőkről szóló 2011. évi CXCIX. törvény</w:t>
            </w:r>
          </w:p>
        </w:tc>
      </w:tr>
      <w:tr w:rsidR="00873B97" w:rsidRPr="00C57881" w:rsidTr="00BC4665">
        <w:trPr>
          <w:jc w:val="center"/>
        </w:trPr>
        <w:tc>
          <w:tcPr>
            <w:tcW w:w="363" w:type="pct"/>
            <w:vAlign w:val="center"/>
          </w:tcPr>
          <w:p w:rsidR="00873B97" w:rsidRPr="00C57881" w:rsidRDefault="00873B97" w:rsidP="00BC4665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:rsidR="00873B97" w:rsidRPr="00C57881" w:rsidRDefault="008062DA" w:rsidP="008062D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:rsidR="00873B97" w:rsidRPr="00C57881" w:rsidRDefault="00EE64F7" w:rsidP="00BC466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E64F7">
              <w:rPr>
                <w:rFonts w:asciiTheme="majorHAnsi" w:hAnsiTheme="majorHAnsi"/>
                <w:sz w:val="22"/>
                <w:szCs w:val="22"/>
              </w:rPr>
              <w:t>Munka Törvénykönyvéről szóló 2012. évi I. törvény</w:t>
            </w:r>
          </w:p>
        </w:tc>
      </w:tr>
    </w:tbl>
    <w:p w:rsidR="00873B97" w:rsidRPr="00C57881" w:rsidRDefault="00873B97" w:rsidP="00873B97">
      <w:pPr>
        <w:pStyle w:val="Listaszerbekezds"/>
        <w:keepNext/>
        <w:numPr>
          <w:ilvl w:val="0"/>
          <w:numId w:val="12"/>
        </w:numPr>
        <w:tabs>
          <w:tab w:val="left" w:leader="dot" w:pos="9072"/>
        </w:tabs>
        <w:spacing w:before="720" w:after="480"/>
        <w:ind w:left="499" w:hanging="499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Záró rendelkezés</w:t>
      </w:r>
    </w:p>
    <w:p w:rsidR="008062DA" w:rsidRPr="008062DA" w:rsidRDefault="008062DA" w:rsidP="008062DA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  <w:r w:rsidRPr="008062DA">
        <w:rPr>
          <w:rFonts w:asciiTheme="majorHAnsi" w:hAnsiTheme="majorHAnsi"/>
          <w:b/>
          <w:sz w:val="22"/>
          <w:szCs w:val="22"/>
        </w:rPr>
        <w:t xml:space="preserve">Jelen </w:t>
      </w:r>
      <w:r w:rsidR="0044416B">
        <w:rPr>
          <w:rFonts w:asciiTheme="majorHAnsi" w:hAnsiTheme="majorHAnsi"/>
          <w:b/>
          <w:sz w:val="22"/>
          <w:szCs w:val="22"/>
        </w:rPr>
        <w:t xml:space="preserve">alapító okirat 2021. július </w:t>
      </w:r>
      <w:r w:rsidRPr="0044416B">
        <w:rPr>
          <w:rFonts w:asciiTheme="majorHAnsi" w:hAnsiTheme="majorHAnsi"/>
          <w:b/>
          <w:sz w:val="22"/>
          <w:szCs w:val="22"/>
        </w:rPr>
        <w:t>1. napjától</w:t>
      </w:r>
      <w:r w:rsidR="0044416B">
        <w:rPr>
          <w:rFonts w:asciiTheme="majorHAnsi" w:hAnsiTheme="majorHAnsi"/>
          <w:b/>
          <w:sz w:val="22"/>
          <w:szCs w:val="22"/>
        </w:rPr>
        <w:t xml:space="preserve"> </w:t>
      </w:r>
      <w:r w:rsidRPr="0044416B">
        <w:rPr>
          <w:rFonts w:asciiTheme="majorHAnsi" w:hAnsiTheme="majorHAnsi"/>
          <w:b/>
          <w:sz w:val="22"/>
          <w:szCs w:val="22"/>
        </w:rPr>
        <w:t>lép hatályba, ezzel egyidejűleg a Tiszavasvári Polgármesteri Hivatal 2014. június 26-án kelt 145/2014. (VI.26.) Kt. sz. határozatával elfogadott egységes szerkezetű alapító okiratot visszavonom.</w:t>
      </w:r>
      <w:r w:rsidRPr="0044416B">
        <w:rPr>
          <w:rFonts w:asciiTheme="majorHAnsi" w:hAnsiTheme="majorHAnsi"/>
          <w:sz w:val="22"/>
          <w:szCs w:val="22"/>
        </w:rPr>
        <w:t xml:space="preserve"> </w:t>
      </w:r>
    </w:p>
    <w:p w:rsidR="00873B97" w:rsidRPr="00C57881" w:rsidRDefault="00873B97" w:rsidP="00873B97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:rsidR="00873B97" w:rsidRPr="00923918" w:rsidRDefault="00873B97" w:rsidP="00873B97">
      <w:pPr>
        <w:tabs>
          <w:tab w:val="left" w:leader="dot" w:pos="9072"/>
        </w:tabs>
        <w:spacing w:before="48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Kelt: </w:t>
      </w:r>
      <w:r w:rsidR="00923918" w:rsidRPr="00923918">
        <w:rPr>
          <w:rFonts w:asciiTheme="majorHAnsi" w:hAnsiTheme="majorHAnsi"/>
          <w:sz w:val="22"/>
          <w:szCs w:val="22"/>
        </w:rPr>
        <w:t>Tis</w:t>
      </w:r>
      <w:r w:rsidR="00985CF0">
        <w:rPr>
          <w:rFonts w:asciiTheme="majorHAnsi" w:hAnsiTheme="majorHAnsi"/>
          <w:sz w:val="22"/>
          <w:szCs w:val="22"/>
        </w:rPr>
        <w:t>zavasvári, 2021. időbélyegző sze</w:t>
      </w:r>
      <w:r w:rsidR="00923918" w:rsidRPr="00923918">
        <w:rPr>
          <w:rFonts w:asciiTheme="majorHAnsi" w:hAnsiTheme="majorHAnsi"/>
          <w:sz w:val="22"/>
          <w:szCs w:val="22"/>
        </w:rPr>
        <w:t>rint</w:t>
      </w:r>
    </w:p>
    <w:p w:rsidR="00873B97" w:rsidRPr="00C57881" w:rsidRDefault="00873B97" w:rsidP="00873B97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P.H.</w:t>
      </w:r>
    </w:p>
    <w:p w:rsidR="00923918" w:rsidRPr="00923918" w:rsidRDefault="00923918" w:rsidP="00873B97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 w:rsidRPr="00923918">
        <w:rPr>
          <w:rFonts w:asciiTheme="majorHAnsi" w:hAnsiTheme="majorHAnsi"/>
          <w:sz w:val="22"/>
          <w:szCs w:val="22"/>
        </w:rPr>
        <w:t>Szőke Zoltán</w:t>
      </w:r>
    </w:p>
    <w:p w:rsidR="00873B97" w:rsidRPr="00923918" w:rsidRDefault="00923918" w:rsidP="00873B97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sz w:val="22"/>
          <w:szCs w:val="22"/>
        </w:rPr>
      </w:pPr>
      <w:r w:rsidRPr="00923918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Pr="00923918"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873B97" w:rsidRPr="00DE7613" w:rsidRDefault="00873B97" w:rsidP="00873B97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873B97" w:rsidRPr="00C57881" w:rsidRDefault="00873B97" w:rsidP="00873B97">
      <w:pPr>
        <w:tabs>
          <w:tab w:val="left" w:leader="dot" w:pos="9072"/>
        </w:tabs>
        <w:jc w:val="both"/>
        <w:rPr>
          <w:rFonts w:asciiTheme="majorHAnsi" w:hAnsiTheme="majorHAnsi"/>
          <w:sz w:val="22"/>
          <w:szCs w:val="22"/>
        </w:rPr>
      </w:pPr>
    </w:p>
    <w:p w:rsidR="00873B97" w:rsidRPr="009A62A6" w:rsidRDefault="00873B97" w:rsidP="009A62A6">
      <w:pPr>
        <w:jc w:val="both"/>
        <w:rPr>
          <w:rFonts w:asciiTheme="majorHAnsi" w:hAnsiTheme="majorHAnsi"/>
          <w:sz w:val="22"/>
          <w:szCs w:val="22"/>
        </w:rPr>
      </w:pPr>
    </w:p>
    <w:sectPr w:rsidR="00873B97" w:rsidRPr="009A62A6" w:rsidSect="00C62471">
      <w:headerReference w:type="even" r:id="rId10"/>
      <w:headerReference w:type="default" r:id="rId11"/>
      <w:footerReference w:type="default" r:id="rId12"/>
      <w:headerReference w:type="first" r:id="rId13"/>
      <w:footnotePr>
        <w:numFmt w:val="lowerLetter"/>
      </w:footnotePr>
      <w:endnotePr>
        <w:numFmt w:val="decimal"/>
      </w:endnotePr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0D" w:rsidRDefault="00E43D0D" w:rsidP="00861402">
      <w:r>
        <w:separator/>
      </w:r>
    </w:p>
  </w:endnote>
  <w:endnote w:type="continuationSeparator" w:id="0">
    <w:p w:rsidR="00E43D0D" w:rsidRDefault="00E43D0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C62471">
      <w:rPr>
        <w:rFonts w:asciiTheme="majorHAnsi" w:hAnsiTheme="majorHAnsi"/>
        <w:noProof/>
        <w:sz w:val="22"/>
        <w:szCs w:val="22"/>
      </w:rPr>
      <w:t>10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0D" w:rsidRDefault="00E43D0D" w:rsidP="00861402">
      <w:r>
        <w:separator/>
      </w:r>
    </w:p>
  </w:footnote>
  <w:footnote w:type="continuationSeparator" w:id="0">
    <w:p w:rsidR="00E43D0D" w:rsidRDefault="00E43D0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1201A6C"/>
    <w:multiLevelType w:val="multilevel"/>
    <w:tmpl w:val="8E525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C5383"/>
    <w:multiLevelType w:val="multilevel"/>
    <w:tmpl w:val="284C78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456749B1"/>
    <w:multiLevelType w:val="multilevel"/>
    <w:tmpl w:val="9210D3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465DBD"/>
    <w:multiLevelType w:val="multilevel"/>
    <w:tmpl w:val="B73AE4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3D6934"/>
    <w:multiLevelType w:val="multilevel"/>
    <w:tmpl w:val="5540E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15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6291DD7"/>
    <w:multiLevelType w:val="multilevel"/>
    <w:tmpl w:val="ECF6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83FF7"/>
    <w:multiLevelType w:val="hybridMultilevel"/>
    <w:tmpl w:val="E25458BA"/>
    <w:lvl w:ilvl="0" w:tplc="25104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F321048"/>
    <w:multiLevelType w:val="multilevel"/>
    <w:tmpl w:val="B85E83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15"/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10"/>
  </w:num>
  <w:num w:numId="19">
    <w:abstractNumId w:val="1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2"/>
    <w:rsid w:val="00001669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4CD3"/>
    <w:rsid w:val="000751B5"/>
    <w:rsid w:val="00077989"/>
    <w:rsid w:val="000907FE"/>
    <w:rsid w:val="00094B2F"/>
    <w:rsid w:val="00095A12"/>
    <w:rsid w:val="0009766B"/>
    <w:rsid w:val="000A2BD1"/>
    <w:rsid w:val="000C1256"/>
    <w:rsid w:val="000C5CEC"/>
    <w:rsid w:val="000D01A8"/>
    <w:rsid w:val="000D4022"/>
    <w:rsid w:val="000F0CA3"/>
    <w:rsid w:val="000F3015"/>
    <w:rsid w:val="0011403E"/>
    <w:rsid w:val="00132756"/>
    <w:rsid w:val="00145E2F"/>
    <w:rsid w:val="001464FE"/>
    <w:rsid w:val="00166AEB"/>
    <w:rsid w:val="00180B4B"/>
    <w:rsid w:val="001864ED"/>
    <w:rsid w:val="001A6118"/>
    <w:rsid w:val="001B32D9"/>
    <w:rsid w:val="001C406C"/>
    <w:rsid w:val="001D0CC1"/>
    <w:rsid w:val="001D6B15"/>
    <w:rsid w:val="001E4CA1"/>
    <w:rsid w:val="001E51F2"/>
    <w:rsid w:val="001F1F02"/>
    <w:rsid w:val="001F420C"/>
    <w:rsid w:val="00201D72"/>
    <w:rsid w:val="00212B0A"/>
    <w:rsid w:val="00220B99"/>
    <w:rsid w:val="002309C0"/>
    <w:rsid w:val="00252D64"/>
    <w:rsid w:val="002629A1"/>
    <w:rsid w:val="002821D0"/>
    <w:rsid w:val="00291D72"/>
    <w:rsid w:val="002A0DDD"/>
    <w:rsid w:val="002B0A6C"/>
    <w:rsid w:val="002C6D50"/>
    <w:rsid w:val="002E2B2A"/>
    <w:rsid w:val="002F0BB2"/>
    <w:rsid w:val="0031700C"/>
    <w:rsid w:val="00323641"/>
    <w:rsid w:val="00325795"/>
    <w:rsid w:val="0034705D"/>
    <w:rsid w:val="00351687"/>
    <w:rsid w:val="003621B0"/>
    <w:rsid w:val="003657EC"/>
    <w:rsid w:val="0038434E"/>
    <w:rsid w:val="00392367"/>
    <w:rsid w:val="003C1BD8"/>
    <w:rsid w:val="003C4085"/>
    <w:rsid w:val="003C72DD"/>
    <w:rsid w:val="003E7CE1"/>
    <w:rsid w:val="004048E2"/>
    <w:rsid w:val="00405EAA"/>
    <w:rsid w:val="0041562B"/>
    <w:rsid w:val="00416374"/>
    <w:rsid w:val="00416380"/>
    <w:rsid w:val="00420F7F"/>
    <w:rsid w:val="004334A1"/>
    <w:rsid w:val="0044416B"/>
    <w:rsid w:val="00450277"/>
    <w:rsid w:val="004520EA"/>
    <w:rsid w:val="004572D8"/>
    <w:rsid w:val="00464216"/>
    <w:rsid w:val="00494B45"/>
    <w:rsid w:val="004977BD"/>
    <w:rsid w:val="004C21EB"/>
    <w:rsid w:val="004D16D6"/>
    <w:rsid w:val="004E5BA0"/>
    <w:rsid w:val="004F1C61"/>
    <w:rsid w:val="004F49C7"/>
    <w:rsid w:val="00504D5B"/>
    <w:rsid w:val="00522745"/>
    <w:rsid w:val="00535804"/>
    <w:rsid w:val="0055158E"/>
    <w:rsid w:val="00582BD5"/>
    <w:rsid w:val="00596247"/>
    <w:rsid w:val="0059790F"/>
    <w:rsid w:val="005A6125"/>
    <w:rsid w:val="005C0974"/>
    <w:rsid w:val="005D63C9"/>
    <w:rsid w:val="00602C29"/>
    <w:rsid w:val="00605AF0"/>
    <w:rsid w:val="00606261"/>
    <w:rsid w:val="00616F12"/>
    <w:rsid w:val="0062102D"/>
    <w:rsid w:val="00624DC0"/>
    <w:rsid w:val="00634534"/>
    <w:rsid w:val="006469FF"/>
    <w:rsid w:val="00652AD7"/>
    <w:rsid w:val="0065557C"/>
    <w:rsid w:val="00665A21"/>
    <w:rsid w:val="00675103"/>
    <w:rsid w:val="006840B7"/>
    <w:rsid w:val="006960B7"/>
    <w:rsid w:val="006964C0"/>
    <w:rsid w:val="006C3424"/>
    <w:rsid w:val="006D16FE"/>
    <w:rsid w:val="006D563A"/>
    <w:rsid w:val="006E4FAC"/>
    <w:rsid w:val="006F35EC"/>
    <w:rsid w:val="007020EB"/>
    <w:rsid w:val="00713BFB"/>
    <w:rsid w:val="00726CBA"/>
    <w:rsid w:val="007420D3"/>
    <w:rsid w:val="0075043D"/>
    <w:rsid w:val="007606E5"/>
    <w:rsid w:val="00783879"/>
    <w:rsid w:val="0079542F"/>
    <w:rsid w:val="007A2622"/>
    <w:rsid w:val="007A611E"/>
    <w:rsid w:val="007A64B1"/>
    <w:rsid w:val="007A6B7F"/>
    <w:rsid w:val="007A6F80"/>
    <w:rsid w:val="007A73D0"/>
    <w:rsid w:val="007B2126"/>
    <w:rsid w:val="007B68DA"/>
    <w:rsid w:val="007D19B3"/>
    <w:rsid w:val="007D5325"/>
    <w:rsid w:val="00800783"/>
    <w:rsid w:val="008062DA"/>
    <w:rsid w:val="00823A57"/>
    <w:rsid w:val="00823EAA"/>
    <w:rsid w:val="0084727E"/>
    <w:rsid w:val="00861402"/>
    <w:rsid w:val="0086292E"/>
    <w:rsid w:val="00863050"/>
    <w:rsid w:val="00873B97"/>
    <w:rsid w:val="008778E6"/>
    <w:rsid w:val="00895985"/>
    <w:rsid w:val="008A4A46"/>
    <w:rsid w:val="008B0F41"/>
    <w:rsid w:val="008B4A23"/>
    <w:rsid w:val="008D1BDE"/>
    <w:rsid w:val="008D6FD1"/>
    <w:rsid w:val="008F5D2D"/>
    <w:rsid w:val="00913C3F"/>
    <w:rsid w:val="00923918"/>
    <w:rsid w:val="00945DA4"/>
    <w:rsid w:val="009847DC"/>
    <w:rsid w:val="00985CF0"/>
    <w:rsid w:val="00985D73"/>
    <w:rsid w:val="009950CD"/>
    <w:rsid w:val="009A62A6"/>
    <w:rsid w:val="009B3D0A"/>
    <w:rsid w:val="009B5518"/>
    <w:rsid w:val="009C5647"/>
    <w:rsid w:val="009D1FB5"/>
    <w:rsid w:val="009D28E9"/>
    <w:rsid w:val="009F355C"/>
    <w:rsid w:val="009F5A6D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5201B"/>
    <w:rsid w:val="00A53545"/>
    <w:rsid w:val="00A7653A"/>
    <w:rsid w:val="00AA2CE7"/>
    <w:rsid w:val="00AA5CD9"/>
    <w:rsid w:val="00AA5F20"/>
    <w:rsid w:val="00AA6DE6"/>
    <w:rsid w:val="00AB29B5"/>
    <w:rsid w:val="00AC543D"/>
    <w:rsid w:val="00AD29AE"/>
    <w:rsid w:val="00AD6C1D"/>
    <w:rsid w:val="00AD753A"/>
    <w:rsid w:val="00AF3B6C"/>
    <w:rsid w:val="00B12118"/>
    <w:rsid w:val="00B1589C"/>
    <w:rsid w:val="00B16D44"/>
    <w:rsid w:val="00B17887"/>
    <w:rsid w:val="00B6331A"/>
    <w:rsid w:val="00B82241"/>
    <w:rsid w:val="00B839A7"/>
    <w:rsid w:val="00B85764"/>
    <w:rsid w:val="00BA26BE"/>
    <w:rsid w:val="00BA36C7"/>
    <w:rsid w:val="00BA690E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6D6"/>
    <w:rsid w:val="00C37850"/>
    <w:rsid w:val="00C40354"/>
    <w:rsid w:val="00C4661C"/>
    <w:rsid w:val="00C535C4"/>
    <w:rsid w:val="00C62471"/>
    <w:rsid w:val="00C65CEE"/>
    <w:rsid w:val="00C70582"/>
    <w:rsid w:val="00C83C24"/>
    <w:rsid w:val="00C9259C"/>
    <w:rsid w:val="00C92698"/>
    <w:rsid w:val="00C93F42"/>
    <w:rsid w:val="00CA6740"/>
    <w:rsid w:val="00CE3E5C"/>
    <w:rsid w:val="00CE6F9F"/>
    <w:rsid w:val="00CF04E8"/>
    <w:rsid w:val="00CF640D"/>
    <w:rsid w:val="00D07EDF"/>
    <w:rsid w:val="00D1425B"/>
    <w:rsid w:val="00D14BE9"/>
    <w:rsid w:val="00D21BF9"/>
    <w:rsid w:val="00D23FA1"/>
    <w:rsid w:val="00D25860"/>
    <w:rsid w:val="00D34DE0"/>
    <w:rsid w:val="00D41F57"/>
    <w:rsid w:val="00D464AE"/>
    <w:rsid w:val="00D62D4E"/>
    <w:rsid w:val="00D842D6"/>
    <w:rsid w:val="00D86BCF"/>
    <w:rsid w:val="00DC274F"/>
    <w:rsid w:val="00DC35A3"/>
    <w:rsid w:val="00DD24AC"/>
    <w:rsid w:val="00DD29AC"/>
    <w:rsid w:val="00E0394E"/>
    <w:rsid w:val="00E05941"/>
    <w:rsid w:val="00E05D21"/>
    <w:rsid w:val="00E13E48"/>
    <w:rsid w:val="00E17534"/>
    <w:rsid w:val="00E41BEB"/>
    <w:rsid w:val="00E42ACA"/>
    <w:rsid w:val="00E43D0D"/>
    <w:rsid w:val="00E50583"/>
    <w:rsid w:val="00E569A5"/>
    <w:rsid w:val="00E57AA3"/>
    <w:rsid w:val="00E63CFD"/>
    <w:rsid w:val="00E65A89"/>
    <w:rsid w:val="00E844EF"/>
    <w:rsid w:val="00E9119F"/>
    <w:rsid w:val="00E91508"/>
    <w:rsid w:val="00E96FB0"/>
    <w:rsid w:val="00EA1336"/>
    <w:rsid w:val="00EA3491"/>
    <w:rsid w:val="00EA4580"/>
    <w:rsid w:val="00EC1239"/>
    <w:rsid w:val="00EE64F7"/>
    <w:rsid w:val="00EE743B"/>
    <w:rsid w:val="00EF2FF7"/>
    <w:rsid w:val="00F002FD"/>
    <w:rsid w:val="00F05E74"/>
    <w:rsid w:val="00F07937"/>
    <w:rsid w:val="00F127CE"/>
    <w:rsid w:val="00F567EA"/>
    <w:rsid w:val="00F604C9"/>
    <w:rsid w:val="00F622CF"/>
    <w:rsid w:val="00F65E88"/>
    <w:rsid w:val="00F67651"/>
    <w:rsid w:val="00F769BA"/>
    <w:rsid w:val="00F808F3"/>
    <w:rsid w:val="00F91ABA"/>
    <w:rsid w:val="00F9276A"/>
    <w:rsid w:val="00F93B22"/>
    <w:rsid w:val="00FA10C7"/>
    <w:rsid w:val="00FB2F60"/>
    <w:rsid w:val="00FB408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CEE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1">
    <w:name w:val="Rácsos táblázat11"/>
    <w:basedOn w:val="Normltblzat"/>
    <w:next w:val="Rcsostblzat"/>
    <w:uiPriority w:val="59"/>
    <w:rsid w:val="008959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65C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65C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5CEE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1">
    <w:name w:val="Rácsos táblázat11"/>
    <w:basedOn w:val="Normltblzat"/>
    <w:next w:val="Rcsostblzat"/>
    <w:uiPriority w:val="59"/>
    <w:rsid w:val="0089598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C65C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65C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170C1-2038-4EC0-BC4F-29135FE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2301</Words>
  <Characters>15881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Erdei Kolett</cp:lastModifiedBy>
  <cp:revision>40</cp:revision>
  <cp:lastPrinted>2021-05-10T07:35:00Z</cp:lastPrinted>
  <dcterms:created xsi:type="dcterms:W3CDTF">2021-05-06T12:48:00Z</dcterms:created>
  <dcterms:modified xsi:type="dcterms:W3CDTF">2021-05-13T06:33:00Z</dcterms:modified>
</cp:coreProperties>
</file>