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F7EF" w14:textId="77777777" w:rsidR="00D406C4" w:rsidRDefault="00D406C4" w:rsidP="00D406C4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14:paraId="0DDC6511" w14:textId="77777777" w:rsidR="00D406C4" w:rsidRDefault="00D406C4" w:rsidP="00D406C4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14:paraId="5B1DFD77" w14:textId="77777777" w:rsidR="00D406C4" w:rsidRDefault="00D406C4" w:rsidP="00D406C4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293/2023. (XI.30.)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14:paraId="2891923A" w14:textId="77777777" w:rsidR="00D406C4" w:rsidRDefault="00D406C4" w:rsidP="00D406C4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határozata</w:t>
      </w:r>
    </w:p>
    <w:p w14:paraId="73A3864C" w14:textId="77777777" w:rsidR="00D406C4" w:rsidRDefault="00D406C4" w:rsidP="00D406C4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14:paraId="6363F988" w14:textId="77777777" w:rsidR="00D406C4" w:rsidRPr="00A53D0C" w:rsidRDefault="00D406C4" w:rsidP="00D406C4">
      <w:pPr>
        <w:ind w:left="2700" w:right="98" w:hanging="270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Tájékoztatás SNI gyermek óvodai felvételéről</w:t>
      </w:r>
    </w:p>
    <w:p w14:paraId="0D68D437" w14:textId="77777777" w:rsidR="00D406C4" w:rsidRDefault="00D406C4" w:rsidP="00D406C4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09A1F47C" w14:textId="77777777" w:rsidR="00D406C4" w:rsidRDefault="00D406C4" w:rsidP="00D406C4">
      <w:pPr>
        <w:jc w:val="both"/>
        <w:rPr>
          <w:rFonts w:ascii="Times New Roman" w:hAnsi="Times New Roman"/>
          <w:b/>
          <w:bCs/>
        </w:rPr>
      </w:pPr>
    </w:p>
    <w:p w14:paraId="252CFCDC" w14:textId="77777777" w:rsidR="00D406C4" w:rsidRPr="00D0554E" w:rsidRDefault="00D406C4" w:rsidP="00D406C4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49ED4629" w14:textId="77777777" w:rsidR="00D406C4" w:rsidRPr="00074EB4" w:rsidRDefault="00D406C4" w:rsidP="00D406C4">
      <w:pPr>
        <w:ind w:right="98"/>
        <w:jc w:val="both"/>
        <w:rPr>
          <w:rFonts w:ascii="Times New Roman" w:hAnsi="Times New Roman"/>
          <w:b/>
          <w:szCs w:val="24"/>
        </w:rPr>
      </w:pPr>
      <w:r w:rsidRPr="00D0554E">
        <w:rPr>
          <w:rFonts w:ascii="Times New Roman" w:hAnsi="Times New Roman"/>
        </w:rPr>
        <w:t>Tiszavasvári Város Ön</w:t>
      </w:r>
      <w:r>
        <w:rPr>
          <w:rFonts w:ascii="Times New Roman" w:hAnsi="Times New Roman"/>
        </w:rPr>
        <w:t>kormányzata Képviselő-testülete</w:t>
      </w:r>
      <w:r>
        <w:rPr>
          <w:rFonts w:ascii="Times New Roman" w:hAnsi="Times New Roman"/>
          <w:szCs w:val="24"/>
        </w:rPr>
        <w:t xml:space="preserve"> a „</w:t>
      </w:r>
      <w:r>
        <w:rPr>
          <w:rFonts w:ascii="Times New Roman" w:hAnsi="Times New Roman"/>
          <w:b/>
          <w:szCs w:val="24"/>
        </w:rPr>
        <w:t xml:space="preserve">Tájékoztatás SNI gyermek óvodai felvételéről” szóló előterjesztéssel kapcsolatban </w:t>
      </w:r>
      <w:r w:rsidRPr="00D0554E">
        <w:rPr>
          <w:rFonts w:ascii="Times New Roman" w:hAnsi="Times New Roman"/>
          <w:bCs/>
        </w:rPr>
        <w:t>az alábbi döntést hozza</w:t>
      </w:r>
      <w:r w:rsidRPr="00D0554E">
        <w:rPr>
          <w:rFonts w:ascii="Times New Roman" w:hAnsi="Times New Roman"/>
          <w:b/>
          <w:bCs/>
        </w:rPr>
        <w:t xml:space="preserve">: </w:t>
      </w:r>
    </w:p>
    <w:p w14:paraId="2EA95C40" w14:textId="77777777" w:rsidR="00D406C4" w:rsidRPr="00D0554E" w:rsidRDefault="00D406C4" w:rsidP="00D406C4">
      <w:pPr>
        <w:jc w:val="both"/>
        <w:rPr>
          <w:rFonts w:ascii="Times New Roman" w:hAnsi="Times New Roman"/>
          <w:b/>
          <w:bCs/>
        </w:rPr>
      </w:pPr>
    </w:p>
    <w:p w14:paraId="3244D66C" w14:textId="77777777" w:rsidR="00D406C4" w:rsidRPr="00B65134" w:rsidRDefault="00D406C4" w:rsidP="00D406C4">
      <w:pPr>
        <w:numPr>
          <w:ilvl w:val="0"/>
          <w:numId w:val="1"/>
        </w:numPr>
        <w:spacing w:line="300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Cs w:val="24"/>
        </w:rPr>
        <w:t>A Szabolcs-Szatmár Bereg Vármegyei Pedagógiai Szakszolgálat 2023. 10. 24. napján kelt - a pedagógiai szakszolgálati intézmények működéséről szóló 15/2013. (II.26.) EMMI rendelet 20.§- a hivatkozva -, Tiszavasvári Város Jegyzőjéhez</w:t>
      </w:r>
      <w:r w:rsidRPr="00CE67C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intézett, </w:t>
      </w:r>
      <w:r w:rsidRPr="00074EB4">
        <w:rPr>
          <w:rFonts w:ascii="Times New Roman" w:hAnsi="Times New Roman"/>
          <w:b/>
          <w:szCs w:val="24"/>
        </w:rPr>
        <w:t>SNI gyermek számára óvoda kijelölése ügyében</w:t>
      </w:r>
      <w:r>
        <w:rPr>
          <w:rFonts w:ascii="Times New Roman" w:hAnsi="Times New Roman"/>
          <w:szCs w:val="24"/>
        </w:rPr>
        <w:t xml:space="preserve"> témájú megkeresésére, a jegyző által </w:t>
      </w:r>
      <w:r w:rsidRPr="00B65134">
        <w:rPr>
          <w:rFonts w:ascii="Times New Roman" w:hAnsi="Times New Roman"/>
          <w:b/>
          <w:szCs w:val="24"/>
        </w:rPr>
        <w:t>jelen határozat mellékletében foglalt állásfoglalás kérés ismeretében dönt.</w:t>
      </w:r>
    </w:p>
    <w:p w14:paraId="15E2B88A" w14:textId="77777777" w:rsidR="00D406C4" w:rsidRDefault="00D406C4" w:rsidP="00D406C4">
      <w:pPr>
        <w:spacing w:line="300" w:lineRule="auto"/>
        <w:jc w:val="both"/>
        <w:rPr>
          <w:rFonts w:ascii="Times New Roman" w:hAnsi="Times New Roman"/>
          <w:bCs/>
        </w:rPr>
      </w:pPr>
    </w:p>
    <w:p w14:paraId="35CE4EAA" w14:textId="77777777" w:rsidR="00D406C4" w:rsidRPr="00B65134" w:rsidRDefault="00D406C4" w:rsidP="00D406C4">
      <w:pPr>
        <w:numPr>
          <w:ilvl w:val="0"/>
          <w:numId w:val="1"/>
        </w:numPr>
        <w:spacing w:line="300" w:lineRule="auto"/>
        <w:ind w:left="0" w:firstLine="0"/>
        <w:jc w:val="both"/>
        <w:rPr>
          <w:rFonts w:ascii="Times New Roman" w:hAnsi="Times New Roman"/>
          <w:b/>
          <w:bCs/>
        </w:rPr>
      </w:pPr>
      <w:r w:rsidRPr="00B65134">
        <w:rPr>
          <w:rFonts w:ascii="Times New Roman" w:hAnsi="Times New Roman"/>
          <w:b/>
          <w:bCs/>
        </w:rPr>
        <w:t>Támogatja állásfoglalás beszerzését</w:t>
      </w:r>
      <w:r w:rsidRPr="00047310">
        <w:rPr>
          <w:rFonts w:ascii="Times New Roman" w:hAnsi="Times New Roman"/>
          <w:bCs/>
        </w:rPr>
        <w:t xml:space="preserve"> speciális SNI típusú gyermek óvodai felvétele üg</w:t>
      </w:r>
      <w:r>
        <w:rPr>
          <w:rFonts w:ascii="Times New Roman" w:hAnsi="Times New Roman"/>
          <w:bCs/>
        </w:rPr>
        <w:t xml:space="preserve">yében az alábbi kérdésekben a határozat- 1. sz. melléklete szerinti tartalommal </w:t>
      </w:r>
      <w:r w:rsidRPr="00B65134">
        <w:rPr>
          <w:rFonts w:ascii="Times New Roman" w:hAnsi="Times New Roman"/>
          <w:b/>
          <w:bCs/>
        </w:rPr>
        <w:t xml:space="preserve">az alábbi fő kérdésekben: </w:t>
      </w:r>
    </w:p>
    <w:p w14:paraId="46ACA301" w14:textId="77777777" w:rsidR="00D406C4" w:rsidRPr="00047310" w:rsidRDefault="00D406C4" w:rsidP="00D406C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47310">
        <w:rPr>
          <w:sz w:val="24"/>
          <w:szCs w:val="24"/>
        </w:rPr>
        <w:t>Az intézmény kérheti-e a szakvélemény felülvizsgálatát, vagy másik, speciális óvoda kijelölését ellátó intézményként?</w:t>
      </w:r>
    </w:p>
    <w:p w14:paraId="67F62FA2" w14:textId="77777777" w:rsidR="00D406C4" w:rsidRPr="00047310" w:rsidRDefault="00D406C4" w:rsidP="00D406C4">
      <w:pPr>
        <w:pStyle w:val="Listaszerbekezds"/>
        <w:ind w:left="1080"/>
        <w:jc w:val="both"/>
        <w:rPr>
          <w:sz w:val="24"/>
          <w:szCs w:val="24"/>
        </w:rPr>
      </w:pPr>
    </w:p>
    <w:p w14:paraId="6A8E449F" w14:textId="77777777" w:rsidR="00D406C4" w:rsidRPr="00047310" w:rsidRDefault="00D406C4" w:rsidP="00D406C4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47310">
        <w:rPr>
          <w:sz w:val="24"/>
          <w:szCs w:val="24"/>
        </w:rPr>
        <w:t>Szükséges-e mindenképpen az intézmény alapító okirata módosítása a speciális SNI típus felvétele miatt, mely a képviselő-testület hatásköre?</w:t>
      </w:r>
    </w:p>
    <w:p w14:paraId="6EEB81BE" w14:textId="77777777" w:rsidR="00D406C4" w:rsidRPr="00047310" w:rsidRDefault="00D406C4" w:rsidP="00D406C4">
      <w:pPr>
        <w:pStyle w:val="Listaszerbekezds"/>
        <w:ind w:left="1080"/>
        <w:rPr>
          <w:sz w:val="24"/>
          <w:szCs w:val="24"/>
        </w:rPr>
      </w:pPr>
    </w:p>
    <w:p w14:paraId="5BDD4B23" w14:textId="77777777" w:rsidR="00D406C4" w:rsidRPr="00047310" w:rsidRDefault="00D406C4" w:rsidP="00D406C4">
      <w:pPr>
        <w:pStyle w:val="Listaszerbekezds"/>
        <w:numPr>
          <w:ilvl w:val="0"/>
          <w:numId w:val="2"/>
        </w:numPr>
        <w:jc w:val="both"/>
        <w:rPr>
          <w:szCs w:val="24"/>
        </w:rPr>
      </w:pPr>
      <w:r w:rsidRPr="00047310">
        <w:rPr>
          <w:sz w:val="24"/>
          <w:szCs w:val="24"/>
        </w:rPr>
        <w:t>Köteles-e a települési jegyző kijelölni a Tiszavasvári Egyesített Óvodai Intézményt, mint ellátót a gyermek számára, úgy</w:t>
      </w:r>
      <w:r w:rsidRPr="00047310">
        <w:rPr>
          <w:szCs w:val="24"/>
        </w:rPr>
        <w:t xml:space="preserve"> hogy a feltételek sem adottak, vagy kérheti másik óvoda kijelölését is. </w:t>
      </w:r>
    </w:p>
    <w:p w14:paraId="539853F5" w14:textId="77777777" w:rsidR="00D406C4" w:rsidRPr="00047310" w:rsidRDefault="00D406C4" w:rsidP="00D406C4">
      <w:pPr>
        <w:pStyle w:val="Listaszerbekezds"/>
        <w:ind w:left="1080"/>
        <w:rPr>
          <w:szCs w:val="24"/>
        </w:rPr>
      </w:pPr>
    </w:p>
    <w:p w14:paraId="15D9BA78" w14:textId="096F5F0D" w:rsidR="00D406C4" w:rsidRPr="00047310" w:rsidRDefault="00D406C4" w:rsidP="00D406C4">
      <w:pPr>
        <w:spacing w:line="300" w:lineRule="auto"/>
        <w:jc w:val="both"/>
        <w:rPr>
          <w:rFonts w:ascii="Times New Roman" w:hAnsi="Times New Roman"/>
          <w:bCs/>
        </w:rPr>
      </w:pPr>
      <w:r w:rsidRPr="00047310">
        <w:rPr>
          <w:rFonts w:ascii="Times New Roman" w:hAnsi="Times New Roman"/>
          <w:bCs/>
        </w:rPr>
        <w:t>II</w:t>
      </w:r>
      <w:r w:rsidR="00E80AA7">
        <w:rPr>
          <w:rFonts w:ascii="Times New Roman" w:hAnsi="Times New Roman"/>
          <w:bCs/>
        </w:rPr>
        <w:t>I</w:t>
      </w:r>
      <w:r w:rsidRPr="00047310">
        <w:rPr>
          <w:rFonts w:ascii="Times New Roman" w:hAnsi="Times New Roman"/>
          <w:bCs/>
        </w:rPr>
        <w:t xml:space="preserve">. </w:t>
      </w:r>
      <w:r w:rsidRPr="00047310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Felkéri a Polgármestert és az Egyesített Óvodai Intézmény vezetőjét, hogy az állásfoglalás megérkezését követően, amennyiben szükséges, az intézményi alapító okirat módosítást és a költségvetés módosítást készítse elő. </w:t>
      </w:r>
    </w:p>
    <w:p w14:paraId="5CD3469D" w14:textId="77777777" w:rsidR="00D406C4" w:rsidRPr="00047310" w:rsidRDefault="00D406C4" w:rsidP="00D406C4">
      <w:pPr>
        <w:spacing w:line="300" w:lineRule="auto"/>
        <w:jc w:val="both"/>
        <w:rPr>
          <w:bCs/>
        </w:rPr>
      </w:pPr>
    </w:p>
    <w:p w14:paraId="3048D7A4" w14:textId="00582A0E" w:rsidR="00D406C4" w:rsidRPr="00047310" w:rsidRDefault="00D406C4" w:rsidP="00D406C4">
      <w:pPr>
        <w:spacing w:line="300" w:lineRule="auto"/>
        <w:jc w:val="both"/>
        <w:rPr>
          <w:rFonts w:ascii="Times New Roman" w:hAnsi="Times New Roman"/>
          <w:bCs/>
        </w:rPr>
      </w:pPr>
      <w:r w:rsidRPr="00047310">
        <w:rPr>
          <w:rFonts w:ascii="Times New Roman" w:hAnsi="Times New Roman"/>
          <w:bCs/>
        </w:rPr>
        <w:t>I</w:t>
      </w:r>
      <w:r w:rsidR="00E80AA7">
        <w:rPr>
          <w:rFonts w:ascii="Times New Roman" w:hAnsi="Times New Roman"/>
          <w:bCs/>
        </w:rPr>
        <w:t>V</w:t>
      </w:r>
      <w:r w:rsidRPr="00047310">
        <w:rPr>
          <w:rFonts w:ascii="Times New Roman" w:hAnsi="Times New Roman"/>
          <w:bCs/>
        </w:rPr>
        <w:t>.</w:t>
      </w:r>
      <w:r w:rsidRPr="00047310">
        <w:rPr>
          <w:rFonts w:ascii="Times New Roman" w:hAnsi="Times New Roman"/>
          <w:bCs/>
        </w:rPr>
        <w:tab/>
        <w:t>Felkéri a polgármestert, hogy a határozatot továbbítsa az Egyesített Óvodai Intézmény vezetője részére.</w:t>
      </w:r>
    </w:p>
    <w:p w14:paraId="758589EA" w14:textId="77777777" w:rsidR="00D406C4" w:rsidRPr="00047310" w:rsidRDefault="00D406C4" w:rsidP="00D406C4">
      <w:pPr>
        <w:jc w:val="both"/>
        <w:rPr>
          <w:rFonts w:ascii="Times New Roman" w:hAnsi="Times New Roman"/>
        </w:rPr>
      </w:pPr>
    </w:p>
    <w:p w14:paraId="1F08BFF5" w14:textId="77777777" w:rsidR="00D406C4" w:rsidRPr="00D0554E" w:rsidRDefault="00D406C4" w:rsidP="00D406C4">
      <w:pPr>
        <w:jc w:val="both"/>
        <w:rPr>
          <w:rFonts w:ascii="Times New Roman" w:hAnsi="Times New Roman"/>
        </w:rPr>
      </w:pPr>
    </w:p>
    <w:p w14:paraId="2DB8EDDA" w14:textId="77777777" w:rsidR="00D406C4" w:rsidRPr="00D0554E" w:rsidRDefault="00D406C4" w:rsidP="00D406C4">
      <w:pPr>
        <w:jc w:val="both"/>
        <w:rPr>
          <w:rFonts w:ascii="Times New Roman" w:hAnsi="Times New Roman"/>
        </w:rPr>
      </w:pPr>
      <w:r w:rsidRPr="00D0554E">
        <w:rPr>
          <w:rFonts w:ascii="Times New Roman" w:hAnsi="Times New Roman"/>
          <w:b/>
          <w:bCs/>
        </w:rPr>
        <w:t xml:space="preserve">Határidő: </w:t>
      </w:r>
      <w:r w:rsidRPr="00D0554E">
        <w:rPr>
          <w:rFonts w:ascii="Times New Roman" w:hAnsi="Times New Roman"/>
        </w:rPr>
        <w:t xml:space="preserve">azonnal     </w:t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</w:r>
      <w:r w:rsidRPr="00D0554E">
        <w:rPr>
          <w:rFonts w:ascii="Times New Roman" w:hAnsi="Times New Roman"/>
        </w:rPr>
        <w:tab/>
        <w:t xml:space="preserve">  </w:t>
      </w:r>
      <w:r w:rsidRPr="00D0554E">
        <w:rPr>
          <w:rFonts w:ascii="Times New Roman" w:hAnsi="Times New Roman"/>
          <w:b/>
          <w:bCs/>
        </w:rPr>
        <w:t>Felelős:</w:t>
      </w:r>
      <w:r w:rsidRPr="00D055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Szőke Zoltán</w:t>
      </w:r>
    </w:p>
    <w:p w14:paraId="2A89817D" w14:textId="77777777" w:rsidR="00D406C4" w:rsidRPr="00D0554E" w:rsidRDefault="00D406C4" w:rsidP="00D406C4">
      <w:pPr>
        <w:pStyle w:val="Listaszerbekezds1"/>
        <w:suppressAutoHyphens w:val="0"/>
        <w:ind w:left="0"/>
        <w:jc w:val="both"/>
      </w:pPr>
      <w:r w:rsidRPr="00D0554E">
        <w:t xml:space="preserve">                       </w:t>
      </w:r>
      <w:r w:rsidRPr="00D0554E">
        <w:tab/>
      </w:r>
      <w:r w:rsidRPr="00D0554E">
        <w:tab/>
        <w:t xml:space="preserve">                                                                           polgármester</w:t>
      </w:r>
    </w:p>
    <w:p w14:paraId="78396236" w14:textId="77777777" w:rsidR="00D406C4" w:rsidRPr="00D0554E" w:rsidRDefault="00D406C4" w:rsidP="00D406C4">
      <w:pPr>
        <w:rPr>
          <w:rFonts w:ascii="Times New Roman" w:hAnsi="Times New Roman"/>
        </w:rPr>
      </w:pPr>
    </w:p>
    <w:p w14:paraId="4C79AE99" w14:textId="77777777" w:rsidR="00D406C4" w:rsidRDefault="00D406C4" w:rsidP="00745AF5">
      <w:pPr>
        <w:ind w:firstLine="708"/>
        <w:jc w:val="both"/>
        <w:rPr>
          <w:rFonts w:ascii="Times New Roman" w:hAnsi="Times New Roman"/>
          <w:b/>
          <w:szCs w:val="24"/>
        </w:rPr>
      </w:pPr>
    </w:p>
    <w:p w14:paraId="732BFC85" w14:textId="77777777" w:rsidR="00D406C4" w:rsidRDefault="00D406C4" w:rsidP="00D406C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Szőke Zoltán                                     Dr. Kórik Zsuzsanna</w:t>
      </w:r>
    </w:p>
    <w:p w14:paraId="79836B74" w14:textId="77777777" w:rsidR="00D406C4" w:rsidRDefault="00D406C4" w:rsidP="00D406C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polgármester                                                  jegyző</w:t>
      </w:r>
    </w:p>
    <w:p w14:paraId="41BE4C22" w14:textId="77777777" w:rsidR="00D406C4" w:rsidRDefault="00D406C4" w:rsidP="00D406C4">
      <w:pPr>
        <w:jc w:val="both"/>
        <w:rPr>
          <w:rFonts w:ascii="Times New Roman" w:hAnsi="Times New Roman"/>
          <w:b/>
          <w:szCs w:val="24"/>
        </w:rPr>
      </w:pPr>
    </w:p>
    <w:p w14:paraId="3C7B8C18" w14:textId="77777777" w:rsidR="00747532" w:rsidRDefault="00747532"/>
    <w:sectPr w:rsidR="00747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123"/>
    <w:multiLevelType w:val="hybridMultilevel"/>
    <w:tmpl w:val="E9AAA878"/>
    <w:lvl w:ilvl="0" w:tplc="64269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B5969"/>
    <w:multiLevelType w:val="hybridMultilevel"/>
    <w:tmpl w:val="9AAE87C8"/>
    <w:lvl w:ilvl="0" w:tplc="E57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131782">
    <w:abstractNumId w:val="1"/>
  </w:num>
  <w:num w:numId="2" w16cid:durableId="48092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6C4"/>
    <w:rsid w:val="00745AF5"/>
    <w:rsid w:val="00747532"/>
    <w:rsid w:val="00D406C4"/>
    <w:rsid w:val="00E8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84E2"/>
  <w15:docId w15:val="{FBED325C-D045-47FB-A013-081B2FC3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06C4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06C4"/>
    <w:pPr>
      <w:ind w:left="720"/>
    </w:pPr>
    <w:rPr>
      <w:rFonts w:ascii="Times New Roman" w:eastAsia="Times New Roman" w:hAnsi="Times New Roman"/>
      <w:sz w:val="20"/>
    </w:rPr>
  </w:style>
  <w:style w:type="paragraph" w:customStyle="1" w:styleId="Listaszerbekezds1">
    <w:name w:val="Listaszerű bekezdés1"/>
    <w:basedOn w:val="Norml"/>
    <w:rsid w:val="00D406C4"/>
    <w:pPr>
      <w:suppressAutoHyphens/>
      <w:ind w:left="720"/>
    </w:pPr>
    <w:rPr>
      <w:rFonts w:ascii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Bodnár Anita</cp:lastModifiedBy>
  <cp:revision>3</cp:revision>
  <cp:lastPrinted>2023-12-01T08:56:00Z</cp:lastPrinted>
  <dcterms:created xsi:type="dcterms:W3CDTF">2023-12-01T08:54:00Z</dcterms:created>
  <dcterms:modified xsi:type="dcterms:W3CDTF">2023-12-06T12:14:00Z</dcterms:modified>
</cp:coreProperties>
</file>