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506350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506350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25709F04" w:rsidR="00F77EC6" w:rsidRPr="00506350" w:rsidRDefault="009D6701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268</w:t>
      </w:r>
      <w:r w:rsidR="00F77EC6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C63155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F77EC6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X.16.</w:t>
      </w:r>
      <w:r w:rsidR="00F77EC6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506350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506350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6FCF5428" w:rsidR="00F77EC6" w:rsidRPr="00506350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202</w:t>
      </w:r>
      <w:r w:rsidR="00C63155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3. </w:t>
      </w:r>
      <w:r w:rsidR="009D67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október 16</w:t>
      </w:r>
      <w:r w:rsidR="00A1076C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napján megtartott ren</w:t>
      </w:r>
      <w:r w:rsidR="001F1178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9D67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kívüli</w:t>
      </w:r>
      <w:r w:rsidR="00843147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 napirendjeiről</w:t>
      </w:r>
    </w:p>
    <w:p w14:paraId="66459737" w14:textId="77777777" w:rsidR="00F77EC6" w:rsidRPr="0050635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Pr="00506350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54891356" w:rsidR="00F77EC6" w:rsidRPr="0050635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23. </w:t>
      </w:r>
      <w:r w:rsidR="009D6701"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16</w:t>
      </w:r>
      <w:r w:rsidR="00A33677"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ren</w:t>
      </w:r>
      <w:r w:rsidR="007D3EB3"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9D6701">
        <w:rPr>
          <w:rFonts w:ascii="Times New Roman" w:eastAsia="Times New Roman" w:hAnsi="Times New Roman" w:cs="Times New Roman"/>
          <w:sz w:val="24"/>
          <w:szCs w:val="24"/>
          <w:lang w:eastAsia="hu-HU"/>
        </w:rPr>
        <w:t>kívüli</w:t>
      </w:r>
      <w:r w:rsidR="00A33677"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Pr="0050635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3E8871B2" w:rsidR="001128D0" w:rsidRPr="0050635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4E9981D7" w14:textId="7216E8A6" w:rsidR="009774BE" w:rsidRPr="00506350" w:rsidRDefault="009774BE" w:rsidP="00506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FC4DC8" w14:textId="77777777" w:rsidR="009D6701" w:rsidRPr="00C9538F" w:rsidRDefault="009D6701" w:rsidP="009D6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9538F">
        <w:rPr>
          <w:rFonts w:ascii="Times New Roman" w:hAnsi="Times New Roman" w:cs="Times New Roman"/>
          <w:sz w:val="24"/>
          <w:szCs w:val="24"/>
        </w:rPr>
        <w:t xml:space="preserve">. Előterjesztés </w:t>
      </w:r>
      <w:r>
        <w:rPr>
          <w:rFonts w:ascii="Times New Roman" w:hAnsi="Times New Roman" w:cs="Times New Roman"/>
          <w:sz w:val="24"/>
          <w:szCs w:val="24"/>
        </w:rPr>
        <w:t>a Tiszavasvári Dessewffy kastély Együttműködési Megállapodás és Vállalkozási Szerződés elfogadásáról</w:t>
      </w:r>
    </w:p>
    <w:p w14:paraId="0C40B2D9" w14:textId="77777777" w:rsidR="009D6701" w:rsidRDefault="009D6701" w:rsidP="009D6701">
      <w:pPr>
        <w:pStyle w:val="Csakszveg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14:paraId="2919E35C" w14:textId="77777777" w:rsidR="009D6701" w:rsidRPr="00C9538F" w:rsidRDefault="009D6701" w:rsidP="009D6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9538F">
        <w:rPr>
          <w:rFonts w:ascii="Times New Roman" w:hAnsi="Times New Roman" w:cs="Times New Roman"/>
          <w:sz w:val="24"/>
          <w:szCs w:val="24"/>
        </w:rPr>
        <w:t xml:space="preserve">. Előterjesztés </w:t>
      </w:r>
      <w:r>
        <w:rPr>
          <w:rFonts w:ascii="Times New Roman" w:hAnsi="Times New Roman" w:cs="Times New Roman"/>
          <w:sz w:val="24"/>
          <w:szCs w:val="24"/>
        </w:rPr>
        <w:t>Tiszavasvári Város Önkormányzata 2023. évi költségvetéséről szóló 2/2023.(II.14.) önkormányzati rendeletének módosításáról</w:t>
      </w:r>
    </w:p>
    <w:p w14:paraId="6134008F" w14:textId="77777777" w:rsidR="009D6701" w:rsidRDefault="009D6701" w:rsidP="009D6701">
      <w:pPr>
        <w:pStyle w:val="Csakszveg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14:paraId="23065A5F" w14:textId="77777777" w:rsidR="009D6701" w:rsidRPr="00E31400" w:rsidRDefault="009D6701" w:rsidP="009D6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9538F">
        <w:rPr>
          <w:rFonts w:ascii="Times New Roman" w:hAnsi="Times New Roman" w:cs="Times New Roman"/>
          <w:sz w:val="24"/>
          <w:szCs w:val="24"/>
        </w:rPr>
        <w:t xml:space="preserve">. Előterjesztés </w:t>
      </w:r>
      <w:r>
        <w:rPr>
          <w:rFonts w:ascii="Times New Roman" w:hAnsi="Times New Roman" w:cs="Times New Roman"/>
          <w:sz w:val="24"/>
          <w:szCs w:val="24"/>
        </w:rPr>
        <w:t>a téli üzemeltetés rendjéről</w:t>
      </w:r>
    </w:p>
    <w:p w14:paraId="45C5C1FB" w14:textId="77777777" w:rsidR="009D6701" w:rsidRDefault="009D6701" w:rsidP="009D67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EAFA15C" w14:textId="77777777" w:rsidR="009D6701" w:rsidRPr="00C9538F" w:rsidRDefault="009D6701" w:rsidP="009D6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9538F">
        <w:rPr>
          <w:rFonts w:ascii="Times New Roman" w:hAnsi="Times New Roman" w:cs="Times New Roman"/>
          <w:sz w:val="24"/>
          <w:szCs w:val="24"/>
        </w:rPr>
        <w:t xml:space="preserve">. Előterjesztés a </w:t>
      </w:r>
      <w:r>
        <w:rPr>
          <w:rFonts w:ascii="Times New Roman" w:hAnsi="Times New Roman" w:cs="Times New Roman"/>
          <w:sz w:val="24"/>
          <w:szCs w:val="24"/>
        </w:rPr>
        <w:t>Kornisné Liptay Elza Szociális és Gyermekjóléti Központ ellátottainak biztosított étkeztetés ellenőrzésére tervezett ideiglenes bizottságról hozott döntésről</w:t>
      </w:r>
    </w:p>
    <w:p w14:paraId="42CE24D5" w14:textId="77777777" w:rsidR="009D6701" w:rsidRDefault="009D6701" w:rsidP="009D670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967D41F" w14:textId="77777777" w:rsidR="009D6701" w:rsidRPr="00EB6462" w:rsidRDefault="009D6701" w:rsidP="009D67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9538F">
        <w:rPr>
          <w:rFonts w:ascii="Times New Roman" w:hAnsi="Times New Roman" w:cs="Times New Roman"/>
          <w:sz w:val="24"/>
          <w:szCs w:val="24"/>
        </w:rPr>
        <w:t xml:space="preserve">. Előterjesztés </w:t>
      </w:r>
      <w:r>
        <w:rPr>
          <w:rFonts w:ascii="Times New Roman" w:hAnsi="Times New Roman" w:cs="Times New Roman"/>
          <w:sz w:val="24"/>
          <w:szCs w:val="24"/>
        </w:rPr>
        <w:t xml:space="preserve">„Infrastrukturális fejlesztések megvalósítása Tiszavasváriban” című támogatásból a Kabay János u. 23. szám alatti épület felújítására vonatkozó közbeszerzési eljárás megindításáról </w:t>
      </w:r>
    </w:p>
    <w:p w14:paraId="1F4193D0" w14:textId="77777777" w:rsidR="009D6701" w:rsidRPr="00EB6462" w:rsidRDefault="009D6701" w:rsidP="009D670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D0516E" w14:textId="77777777" w:rsidR="009D6701" w:rsidRPr="00C9538F" w:rsidRDefault="009D6701" w:rsidP="009D670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Pr="00C95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Előterjesztés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Tiszavasvári Város Önkormányzatának véleményéről az iskolák felvételi körzethatárairól</w:t>
      </w:r>
    </w:p>
    <w:p w14:paraId="1FD0ABA6" w14:textId="77777777" w:rsidR="009D6701" w:rsidRDefault="009D6701" w:rsidP="009D670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355CC1C" w14:textId="77777777" w:rsidR="009D6701" w:rsidRPr="00C9538F" w:rsidRDefault="009D6701" w:rsidP="009D6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9538F">
        <w:rPr>
          <w:rFonts w:ascii="Times New Roman" w:hAnsi="Times New Roman" w:cs="Times New Roman"/>
          <w:sz w:val="24"/>
          <w:szCs w:val="24"/>
        </w:rPr>
        <w:t xml:space="preserve">. Előterjesztés </w:t>
      </w:r>
      <w:r>
        <w:rPr>
          <w:rFonts w:ascii="Times New Roman" w:hAnsi="Times New Roman" w:cs="Times New Roman"/>
          <w:sz w:val="24"/>
          <w:szCs w:val="24"/>
        </w:rPr>
        <w:t>a Tiva-Szolg Nonprofit Kft. részére történő tulajdonosi hozzájárulás megadása a Tiszavasvári Köztemető ravatalozó épület nyílászáróinak cseréjéről</w:t>
      </w:r>
    </w:p>
    <w:p w14:paraId="2D84089E" w14:textId="77777777" w:rsidR="009D6701" w:rsidRDefault="009D6701" w:rsidP="009D6701"/>
    <w:p w14:paraId="4491232F" w14:textId="77777777" w:rsidR="00A1076C" w:rsidRPr="00506350" w:rsidRDefault="00A1076C" w:rsidP="00AB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Pr="00506350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5063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Pr="00506350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Pr="00506350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Pr="00506350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506350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506350">
        <w:rPr>
          <w:rFonts w:ascii="Times New Roman" w:hAnsi="Times New Roman" w:cs="Times New Roman"/>
          <w:b/>
          <w:sz w:val="24"/>
          <w:szCs w:val="24"/>
          <w:lang w:eastAsia="ja-JP"/>
        </w:rPr>
        <w:t>Szőke Zoltán                                                             Dr. Kórik Zsuzsanna</w:t>
      </w:r>
    </w:p>
    <w:p w14:paraId="0B898FDA" w14:textId="77777777" w:rsidR="00F77EC6" w:rsidRPr="00506350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506350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Pr="00506350" w:rsidRDefault="00F77EC6">
      <w:pPr>
        <w:rPr>
          <w:rFonts w:ascii="Times New Roman" w:hAnsi="Times New Roman" w:cs="Times New Roman"/>
          <w:sz w:val="24"/>
          <w:szCs w:val="24"/>
        </w:rPr>
      </w:pPr>
    </w:p>
    <w:sectPr w:rsidR="00F77EC6" w:rsidRPr="00506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54095"/>
    <w:multiLevelType w:val="hybridMultilevel"/>
    <w:tmpl w:val="60F873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5"/>
  </w:num>
  <w:num w:numId="6" w16cid:durableId="772483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A547A"/>
    <w:rsid w:val="000F5970"/>
    <w:rsid w:val="000F7709"/>
    <w:rsid w:val="001128D0"/>
    <w:rsid w:val="00126918"/>
    <w:rsid w:val="001F081F"/>
    <w:rsid w:val="001F1178"/>
    <w:rsid w:val="001F2454"/>
    <w:rsid w:val="00282A78"/>
    <w:rsid w:val="00284DDE"/>
    <w:rsid w:val="002D540A"/>
    <w:rsid w:val="003552CD"/>
    <w:rsid w:val="003749B0"/>
    <w:rsid w:val="003C0E6A"/>
    <w:rsid w:val="003D0E0E"/>
    <w:rsid w:val="003F5F43"/>
    <w:rsid w:val="00427D73"/>
    <w:rsid w:val="004B462E"/>
    <w:rsid w:val="00502D1E"/>
    <w:rsid w:val="00506350"/>
    <w:rsid w:val="00545B1F"/>
    <w:rsid w:val="005623FF"/>
    <w:rsid w:val="005847E7"/>
    <w:rsid w:val="005D1290"/>
    <w:rsid w:val="0061281E"/>
    <w:rsid w:val="00616982"/>
    <w:rsid w:val="0063185D"/>
    <w:rsid w:val="006332F5"/>
    <w:rsid w:val="006A2F71"/>
    <w:rsid w:val="006F05BA"/>
    <w:rsid w:val="00726CC7"/>
    <w:rsid w:val="007D3EB3"/>
    <w:rsid w:val="00843147"/>
    <w:rsid w:val="0087270B"/>
    <w:rsid w:val="008D6C20"/>
    <w:rsid w:val="009160FF"/>
    <w:rsid w:val="009774BE"/>
    <w:rsid w:val="009D6701"/>
    <w:rsid w:val="009E7D74"/>
    <w:rsid w:val="00A1076C"/>
    <w:rsid w:val="00A15992"/>
    <w:rsid w:val="00A33677"/>
    <w:rsid w:val="00A6614D"/>
    <w:rsid w:val="00AB0BF7"/>
    <w:rsid w:val="00AB721F"/>
    <w:rsid w:val="00B504B1"/>
    <w:rsid w:val="00B87715"/>
    <w:rsid w:val="00BA7763"/>
    <w:rsid w:val="00BB6FFC"/>
    <w:rsid w:val="00C36EEE"/>
    <w:rsid w:val="00C63155"/>
    <w:rsid w:val="00CB6E2F"/>
    <w:rsid w:val="00CF2049"/>
    <w:rsid w:val="00DD18D9"/>
    <w:rsid w:val="00E5103D"/>
    <w:rsid w:val="00E825B8"/>
    <w:rsid w:val="00E85993"/>
    <w:rsid w:val="00EB6272"/>
    <w:rsid w:val="00F24B64"/>
    <w:rsid w:val="00F619C5"/>
    <w:rsid w:val="00F77EC6"/>
    <w:rsid w:val="00FA48F2"/>
    <w:rsid w:val="00FB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06350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01B9F-1C86-4E90-A773-40590CB3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207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10</cp:revision>
  <cp:lastPrinted>2023-03-24T09:15:00Z</cp:lastPrinted>
  <dcterms:created xsi:type="dcterms:W3CDTF">2023-03-24T09:16:00Z</dcterms:created>
  <dcterms:modified xsi:type="dcterms:W3CDTF">2023-10-16T07:04:00Z</dcterms:modified>
</cp:coreProperties>
</file>