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37" w:rsidRDefault="008B7237" w:rsidP="008B723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SZAVASVÁRI VÁROS ÖNKORMÁNYZATA</w:t>
      </w:r>
    </w:p>
    <w:p w:rsidR="008B7237" w:rsidRDefault="008B7237" w:rsidP="008B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B7237" w:rsidRDefault="00ED5C09" w:rsidP="008B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159</w:t>
      </w:r>
      <w:r w:rsidR="008B7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 w:rsidR="00A60B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V.25</w:t>
      </w:r>
      <w:r w:rsidR="008B7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8B7237" w:rsidRDefault="008B7237" w:rsidP="008B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B7237" w:rsidRDefault="008B7237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7237" w:rsidRDefault="008B7237" w:rsidP="008B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03DEA">
        <w:rPr>
          <w:rFonts w:ascii="Times New Roman" w:hAnsi="Times New Roman" w:cs="Times New Roman"/>
          <w:b/>
          <w:sz w:val="24"/>
          <w:szCs w:val="24"/>
        </w:rPr>
        <w:t xml:space="preserve">Nyírségi Szociális Centrummal a </w:t>
      </w:r>
      <w:r w:rsidR="000926A9">
        <w:rPr>
          <w:rFonts w:ascii="Times New Roman" w:hAnsi="Times New Roman" w:cs="Times New Roman"/>
          <w:b/>
          <w:sz w:val="24"/>
          <w:szCs w:val="24"/>
        </w:rPr>
        <w:t xml:space="preserve">Tiszavasvári, Vasvári P. u. 93. sz. alatti ingatlanra a </w:t>
      </w:r>
      <w:r>
        <w:rPr>
          <w:rFonts w:ascii="Times New Roman" w:hAnsi="Times New Roman" w:cs="Times New Roman"/>
          <w:b/>
          <w:sz w:val="24"/>
          <w:szCs w:val="24"/>
        </w:rPr>
        <w:t xml:space="preserve">kötendő </w:t>
      </w:r>
      <w:r w:rsidR="00D83923">
        <w:rPr>
          <w:rFonts w:ascii="Times New Roman" w:hAnsi="Times New Roman" w:cs="Times New Roman"/>
          <w:b/>
          <w:sz w:val="24"/>
          <w:szCs w:val="24"/>
        </w:rPr>
        <w:t>megállapodásról</w:t>
      </w:r>
    </w:p>
    <w:p w:rsidR="008B7237" w:rsidRDefault="008B7237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4B4B" w:rsidRDefault="00D04B4B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4B4B" w:rsidRDefault="00D04B4B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7237" w:rsidRDefault="008B7237" w:rsidP="008B723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8B7237" w:rsidRDefault="008B7237" w:rsidP="008B7237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4B" w:rsidRDefault="00D04B4B" w:rsidP="008B7237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0E" w:rsidRDefault="00D83923" w:rsidP="00D549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63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Képviselő-testület </w:t>
      </w:r>
      <w:r w:rsidR="00D54975">
        <w:rPr>
          <w:rFonts w:ascii="Times New Roman" w:hAnsi="Times New Roman" w:cs="Times New Roman"/>
          <w:color w:val="000000" w:themeColor="text1"/>
          <w:sz w:val="24"/>
          <w:szCs w:val="24"/>
        </w:rPr>
        <w:t>- tekintettel arra, hogy a</w:t>
      </w:r>
      <w:r w:rsidRPr="00D83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21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Tiszavasvári, Vasvári P. u. 93</w:t>
      </w:r>
      <w:r w:rsidRPr="006B0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sz. alatti </w:t>
      </w:r>
      <w:r w:rsidR="00D5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önkormányzati épület a „Tiszavasvári komplex felzárkózási program” megnevezésű pályázat keretében teljes felújításra kerül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dönt arról, hogy </w:t>
      </w:r>
      <w:r w:rsidR="00D5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Nyírségi Szociális Centrum</w:t>
      </w:r>
      <w:r w:rsidRPr="006B0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(továbbiakban: Centrum, 4400 Nyíregyháza, Szűrszabó u. 4.) </w:t>
      </w:r>
      <w:r w:rsidR="00D5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külön megállapodásban foglaltak szerint </w:t>
      </w:r>
      <w:r w:rsidR="000926A9" w:rsidRPr="00D72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2023. január 25. napjától </w:t>
      </w:r>
      <w:r w:rsidR="000926A9" w:rsidRPr="00D5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felújítás befejezésének időpontjáig</w:t>
      </w:r>
      <w:r w:rsidR="002F6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09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előreláthatólag 2023. szeptember </w:t>
      </w:r>
      <w:r w:rsidR="00C577F0">
        <w:rPr>
          <w:rFonts w:ascii="Times New Roman" w:hAnsi="Times New Roman" w:cs="Times New Roman"/>
          <w:color w:val="000000" w:themeColor="text1"/>
          <w:sz w:val="24"/>
          <w:szCs w:val="24"/>
        </w:rPr>
        <w:t>30-</w:t>
      </w:r>
      <w:r w:rsidR="002F6B23">
        <w:rPr>
          <w:rFonts w:ascii="Times New Roman" w:hAnsi="Times New Roman" w:cs="Times New Roman"/>
          <w:color w:val="000000" w:themeColor="text1"/>
          <w:sz w:val="24"/>
          <w:szCs w:val="24"/>
        </w:rPr>
        <w:t>ig -</w:t>
      </w:r>
      <w:r w:rsidR="00DB2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75" w:rsidRPr="002F6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díjat nem fizet</w:t>
      </w:r>
      <w:r w:rsidR="00D54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26A9" w:rsidRDefault="000926A9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6A9" w:rsidRDefault="00DB214B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926A9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125096" w:rsidRPr="0012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096">
        <w:rPr>
          <w:rFonts w:ascii="Times New Roman" w:hAnsi="Times New Roman" w:cs="Times New Roman"/>
          <w:color w:val="000000" w:themeColor="text1"/>
          <w:sz w:val="24"/>
          <w:szCs w:val="24"/>
        </w:rPr>
        <w:t>Centrum</w:t>
      </w:r>
      <w:r w:rsidR="00DD7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mint a közműszolgáltatókkal szerződéses kapcsolatban álló -</w:t>
      </w:r>
      <w:r w:rsidR="0012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január 25. napjától</w:t>
      </w:r>
      <w:r w:rsidR="007F0509" w:rsidRPr="007F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33E">
        <w:rPr>
          <w:rFonts w:ascii="Times New Roman" w:hAnsi="Times New Roman" w:cs="Times New Roman"/>
          <w:color w:val="000000" w:themeColor="text1"/>
          <w:sz w:val="24"/>
          <w:szCs w:val="24"/>
        </w:rPr>
        <w:t>a felújítás</w:t>
      </w:r>
      <w:r w:rsidR="00C577F0">
        <w:rPr>
          <w:rFonts w:ascii="Times New Roman" w:hAnsi="Times New Roman" w:cs="Times New Roman"/>
          <w:color w:val="000000" w:themeColor="text1"/>
          <w:sz w:val="24"/>
          <w:szCs w:val="24"/>
        </w:rPr>
        <w:t>i munka</w:t>
      </w:r>
      <w:r w:rsidR="00007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befejezésének időpontjáig </w:t>
      </w:r>
      <w:r w:rsidR="007F0509">
        <w:rPr>
          <w:rFonts w:ascii="Times New Roman" w:hAnsi="Times New Roman" w:cs="Times New Roman"/>
          <w:color w:val="000000" w:themeColor="text1"/>
          <w:sz w:val="24"/>
          <w:szCs w:val="24"/>
        </w:rPr>
        <w:t>az 1. pontban feltüntetett ingatlan</w:t>
      </w:r>
      <w:r w:rsidR="0012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5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Centrum </w:t>
      </w:r>
      <w:r w:rsidR="000E2A10">
        <w:rPr>
          <w:rFonts w:ascii="Times New Roman" w:hAnsi="Times New Roman" w:cs="Times New Roman"/>
          <w:color w:val="000000" w:themeColor="text1"/>
          <w:sz w:val="24"/>
          <w:szCs w:val="24"/>
        </w:rPr>
        <w:t>részére megküldött -</w:t>
      </w:r>
      <w:r w:rsidR="00C5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096" w:rsidRPr="00C57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közüzemi számláit továbbszámlázza</w:t>
      </w:r>
      <w:r w:rsidR="0012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 Város</w:t>
      </w:r>
      <w:r w:rsidR="00007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Önkormányzata részére</w:t>
      </w:r>
      <w:r w:rsidR="0012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7237" w:rsidRDefault="008B7237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214B" w:rsidRDefault="00DB214B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72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Felkéri a Polgármestert, hogy a Testület döntésérő</w:t>
      </w:r>
      <w:r w:rsidR="001947E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tájékoztassa a Nyírségi Szociáli</w:t>
      </w:r>
      <w:r w:rsidR="001947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Centrumot.</w:t>
      </w:r>
    </w:p>
    <w:p w:rsidR="00DB214B" w:rsidRDefault="00DB214B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237" w:rsidRDefault="00DB214B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7237"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 w:rsidR="002F6B23">
        <w:rPr>
          <w:rFonts w:ascii="Times New Roman" w:hAnsi="Times New Roman" w:cs="Times New Roman"/>
          <w:sz w:val="24"/>
          <w:szCs w:val="24"/>
        </w:rPr>
        <w:t xml:space="preserve">megállapodás </w:t>
      </w:r>
      <w:r w:rsidR="008B7237">
        <w:rPr>
          <w:rFonts w:ascii="Times New Roman" w:hAnsi="Times New Roman" w:cs="Times New Roman"/>
          <w:sz w:val="24"/>
          <w:szCs w:val="24"/>
        </w:rPr>
        <w:t>aláírására.</w:t>
      </w:r>
    </w:p>
    <w:p w:rsidR="000E2A10" w:rsidRDefault="000E2A10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237" w:rsidRDefault="008B7237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237" w:rsidRDefault="008B7237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  <w:r w:rsidR="00DB214B">
        <w:rPr>
          <w:rFonts w:ascii="Times New Roman" w:hAnsi="Times New Roman" w:cs="Times New Roman"/>
          <w:sz w:val="24"/>
          <w:szCs w:val="24"/>
        </w:rPr>
        <w:tab/>
      </w:r>
      <w:r w:rsidR="00DB2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A60BEC" w:rsidRDefault="00A60BEC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60BEC" w:rsidRDefault="00A60BEC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60BEC" w:rsidRDefault="00A60BEC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60BEC" w:rsidRDefault="00A60BEC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60BEC" w:rsidRDefault="00A60BEC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60BEC" w:rsidRPr="00A60BEC" w:rsidRDefault="00A60BEC" w:rsidP="00A60BEC">
      <w:pPr>
        <w:tabs>
          <w:tab w:val="center" w:pos="2835"/>
          <w:tab w:val="center" w:pos="62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60BEC">
        <w:rPr>
          <w:rFonts w:ascii="Times New Roman" w:hAnsi="Times New Roman" w:cs="Times New Roman"/>
          <w:b/>
          <w:sz w:val="24"/>
          <w:szCs w:val="24"/>
        </w:rPr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60BEC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A60BE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A60BE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60BEC" w:rsidRPr="00A60BEC" w:rsidRDefault="00A60BEC" w:rsidP="00A60BEC">
      <w:pPr>
        <w:tabs>
          <w:tab w:val="center" w:pos="2835"/>
          <w:tab w:val="center" w:pos="6237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60BE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A60BE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8B7237" w:rsidRDefault="008B7237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B7237" w:rsidRDefault="008B7237" w:rsidP="008B72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237" w:rsidRDefault="008B7237" w:rsidP="008B72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E54" w:rsidRDefault="008B7237" w:rsidP="008B7237"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74E54" w:rsidSect="004D1C1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7"/>
    <w:rsid w:val="00003DEA"/>
    <w:rsid w:val="0000733E"/>
    <w:rsid w:val="00036492"/>
    <w:rsid w:val="000926A9"/>
    <w:rsid w:val="000D53B3"/>
    <w:rsid w:val="000E2A10"/>
    <w:rsid w:val="00125096"/>
    <w:rsid w:val="001854E7"/>
    <w:rsid w:val="001947EB"/>
    <w:rsid w:val="002F6B23"/>
    <w:rsid w:val="004D1C15"/>
    <w:rsid w:val="004D7F07"/>
    <w:rsid w:val="00513D8F"/>
    <w:rsid w:val="006B069D"/>
    <w:rsid w:val="006E4E7C"/>
    <w:rsid w:val="007A32BA"/>
    <w:rsid w:val="007F0509"/>
    <w:rsid w:val="00827D72"/>
    <w:rsid w:val="00874928"/>
    <w:rsid w:val="008B7237"/>
    <w:rsid w:val="00964F43"/>
    <w:rsid w:val="00A17021"/>
    <w:rsid w:val="00A60BEC"/>
    <w:rsid w:val="00C577F0"/>
    <w:rsid w:val="00C6330E"/>
    <w:rsid w:val="00D04B4B"/>
    <w:rsid w:val="00D54975"/>
    <w:rsid w:val="00D72E7F"/>
    <w:rsid w:val="00D74E54"/>
    <w:rsid w:val="00D83923"/>
    <w:rsid w:val="00DB214B"/>
    <w:rsid w:val="00DD7C83"/>
    <w:rsid w:val="00E157C4"/>
    <w:rsid w:val="00ED5C09"/>
    <w:rsid w:val="00F93925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2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2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2023-05-30T08:50:00Z</cp:lastPrinted>
  <dcterms:created xsi:type="dcterms:W3CDTF">2023-05-30T08:44:00Z</dcterms:created>
  <dcterms:modified xsi:type="dcterms:W3CDTF">2023-05-30T09:17:00Z</dcterms:modified>
</cp:coreProperties>
</file>