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FD" w:rsidRPr="00176C0C" w:rsidRDefault="00F90BFD" w:rsidP="00F90BFD">
      <w:pPr>
        <w:pStyle w:val="Cm"/>
        <w:keepNext w:val="0"/>
        <w:rPr>
          <w:szCs w:val="24"/>
        </w:rPr>
      </w:pPr>
      <w:r w:rsidRPr="00176C0C">
        <w:rPr>
          <w:szCs w:val="24"/>
        </w:rPr>
        <w:t>TISZAVASVÁRI VÁROS ÖNKORMÁNYZATA</w:t>
      </w:r>
    </w:p>
    <w:p w:rsidR="00F90BFD" w:rsidRPr="00176C0C" w:rsidRDefault="00F90BFD" w:rsidP="00F90BFD">
      <w:pPr>
        <w:pStyle w:val="Cm"/>
        <w:keepNext w:val="0"/>
        <w:rPr>
          <w:szCs w:val="24"/>
        </w:rPr>
      </w:pPr>
      <w:r w:rsidRPr="00176C0C">
        <w:rPr>
          <w:szCs w:val="24"/>
        </w:rPr>
        <w:t>KÉPVISELŐ-TESTÜLETE</w:t>
      </w:r>
    </w:p>
    <w:p w:rsidR="00F90BFD" w:rsidRPr="00176C0C" w:rsidRDefault="00F90BFD" w:rsidP="00F9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bookmarkStart w:id="0" w:name="_GoBack"/>
      <w:bookmarkEnd w:id="0"/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VII.28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F90BFD" w:rsidRDefault="00F90BFD" w:rsidP="00F9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F90BFD" w:rsidRPr="00176C0C" w:rsidRDefault="00F90BFD" w:rsidP="00F9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BFD" w:rsidRDefault="00F90BFD" w:rsidP="00F90B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Központ által biztosított szociális ellátások 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>térítési díj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ai</w:t>
      </w:r>
      <w:r w:rsidRPr="007028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alapját képező szolgáltatási önköltség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felülvizsgálatáról </w:t>
      </w:r>
    </w:p>
    <w:p w:rsidR="00F90BFD" w:rsidRDefault="00F90BFD" w:rsidP="00F90B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0BFD" w:rsidRPr="00176C0C" w:rsidRDefault="00F90BFD" w:rsidP="00F9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color w:val="000000"/>
          <w:sz w:val="24"/>
          <w:szCs w:val="24"/>
        </w:rPr>
        <w:t>a szociális igazgatásról és szociális ellátásokról szóló 1993. évi III. tv.</w:t>
      </w:r>
      <w:r>
        <w:rPr>
          <w:rFonts w:ascii="Times New Roman" w:hAnsi="Times New Roman" w:cs="Times New Roman"/>
          <w:sz w:val="24"/>
          <w:szCs w:val="24"/>
        </w:rPr>
        <w:t xml:space="preserve"> 115. § alapján </w:t>
      </w:r>
      <w:r w:rsidRPr="00176C0C">
        <w:rPr>
          <w:rFonts w:ascii="Times New Roman" w:hAnsi="Times New Roman" w:cs="Times New Roman"/>
          <w:sz w:val="24"/>
          <w:szCs w:val="24"/>
        </w:rPr>
        <w:t>az alábbi határozatot hozza:</w:t>
      </w:r>
    </w:p>
    <w:p w:rsidR="00F90BFD" w:rsidRDefault="00F90BFD" w:rsidP="00F90B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BFD" w:rsidRPr="00B47AEC" w:rsidRDefault="00F90BFD" w:rsidP="00F90B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BFD" w:rsidRPr="00A5071B" w:rsidRDefault="00F90BFD" w:rsidP="00F90BFD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071B">
        <w:rPr>
          <w:rFonts w:ascii="Times New Roman" w:hAnsi="Times New Roman" w:cs="Times New Roman"/>
          <w:sz w:val="24"/>
          <w:szCs w:val="24"/>
        </w:rPr>
        <w:t xml:space="preserve">Elfogadja a </w:t>
      </w:r>
      <w:proofErr w:type="spellStart"/>
      <w:r w:rsidRPr="00A5071B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A50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71B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A5071B"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intézményvezetője által megállapított, a szociális ellátások</w:t>
      </w:r>
      <w:r w:rsidRPr="00A5071B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A507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szolgáltatási önköltséget az </w:t>
      </w:r>
      <w:r w:rsidRPr="00A5071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idős és fogyatékos otthonra</w:t>
      </w:r>
      <w:r w:rsidRPr="00A5071B">
        <w:rPr>
          <w:rFonts w:ascii="Times New Roman" w:hAnsi="Times New Roman" w:cs="Times New Roman"/>
          <w:b/>
          <w:color w:val="000000"/>
          <w:sz w:val="24"/>
          <w:szCs w:val="24"/>
        </w:rPr>
        <w:t>, 2022. évre vonatkozóan</w:t>
      </w:r>
      <w:r w:rsidRPr="00A5071B">
        <w:rPr>
          <w:rFonts w:ascii="Times New Roman" w:hAnsi="Times New Roman" w:cs="Times New Roman"/>
          <w:color w:val="000000"/>
          <w:sz w:val="24"/>
          <w:szCs w:val="24"/>
        </w:rPr>
        <w:t xml:space="preserve"> az alábbiakban: </w:t>
      </w:r>
    </w:p>
    <w:p w:rsidR="00F90BFD" w:rsidRDefault="00F90BFD" w:rsidP="00F90BFD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1616"/>
        <w:gridCol w:w="2841"/>
        <w:gridCol w:w="2521"/>
        <w:gridCol w:w="2235"/>
      </w:tblGrid>
      <w:tr w:rsidR="00F90BFD" w:rsidTr="00463F52">
        <w:tc>
          <w:tcPr>
            <w:tcW w:w="1616" w:type="dxa"/>
          </w:tcPr>
          <w:p w:rsidR="00F90BFD" w:rsidRDefault="00F90BFD" w:rsidP="00463F5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97" w:type="dxa"/>
            <w:gridSpan w:val="3"/>
          </w:tcPr>
          <w:p w:rsidR="00F90BFD" w:rsidRPr="00BE52BA" w:rsidRDefault="00F90BFD" w:rsidP="00463F52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Szolgáltatási önköltség 2022</w:t>
            </w: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</w:tc>
      </w:tr>
      <w:tr w:rsidR="00F90BFD" w:rsidTr="00463F52">
        <w:tc>
          <w:tcPr>
            <w:tcW w:w="4457" w:type="dxa"/>
            <w:gridSpan w:val="2"/>
          </w:tcPr>
          <w:p w:rsidR="00F90BFD" w:rsidRDefault="00F90BFD" w:rsidP="00463F52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</w:tcPr>
          <w:p w:rsidR="00F90BFD" w:rsidRPr="00BE52BA" w:rsidRDefault="00F90BFD" w:rsidP="00463F52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Idős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és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demens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ellátás (Ft)</w:t>
            </w:r>
          </w:p>
        </w:tc>
        <w:tc>
          <w:tcPr>
            <w:tcW w:w="2235" w:type="dxa"/>
          </w:tcPr>
          <w:p w:rsidR="00F90BFD" w:rsidRPr="00BE52BA" w:rsidRDefault="00F90BFD" w:rsidP="00463F52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52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Fogyatékos ellátás (Ft)</w:t>
            </w:r>
          </w:p>
        </w:tc>
      </w:tr>
      <w:tr w:rsidR="00F90BFD" w:rsidTr="00463F52">
        <w:tc>
          <w:tcPr>
            <w:tcW w:w="4457" w:type="dxa"/>
            <w:gridSpan w:val="2"/>
          </w:tcPr>
          <w:p w:rsidR="00F90BFD" w:rsidRPr="002C50F7" w:rsidRDefault="00F90BFD" w:rsidP="00463F52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Teljes önköltség </w:t>
            </w:r>
          </w:p>
        </w:tc>
        <w:tc>
          <w:tcPr>
            <w:tcW w:w="2521" w:type="dxa"/>
            <w:vAlign w:val="bottom"/>
          </w:tcPr>
          <w:p w:rsidR="00F90BFD" w:rsidRPr="002A4932" w:rsidRDefault="00F90BFD" w:rsidP="0046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476 163 029</w:t>
            </w:r>
          </w:p>
        </w:tc>
        <w:tc>
          <w:tcPr>
            <w:tcW w:w="2235" w:type="dxa"/>
            <w:vAlign w:val="bottom"/>
          </w:tcPr>
          <w:p w:rsidR="00F90BFD" w:rsidRPr="002A4932" w:rsidRDefault="00F90BFD" w:rsidP="0046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262 199 097</w:t>
            </w:r>
          </w:p>
        </w:tc>
      </w:tr>
      <w:tr w:rsidR="00F90BFD" w:rsidTr="00463F52">
        <w:tc>
          <w:tcPr>
            <w:tcW w:w="4457" w:type="dxa"/>
            <w:gridSpan w:val="2"/>
          </w:tcPr>
          <w:p w:rsidR="00F90BFD" w:rsidRPr="002C50F7" w:rsidRDefault="00F90BFD" w:rsidP="00463F52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éves összege/fő</w:t>
            </w:r>
          </w:p>
        </w:tc>
        <w:tc>
          <w:tcPr>
            <w:tcW w:w="2521" w:type="dxa"/>
            <w:vAlign w:val="bottom"/>
          </w:tcPr>
          <w:p w:rsidR="00F90BFD" w:rsidRPr="002A4932" w:rsidRDefault="00F90BFD" w:rsidP="0046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3 527 134</w:t>
            </w:r>
          </w:p>
        </w:tc>
        <w:tc>
          <w:tcPr>
            <w:tcW w:w="2235" w:type="dxa"/>
            <w:vAlign w:val="bottom"/>
          </w:tcPr>
          <w:p w:rsidR="00F90BFD" w:rsidRPr="002A4932" w:rsidRDefault="00F90BFD" w:rsidP="0046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3 799 987 </w:t>
            </w:r>
          </w:p>
        </w:tc>
      </w:tr>
      <w:tr w:rsidR="00F90BFD" w:rsidTr="00463F52">
        <w:tc>
          <w:tcPr>
            <w:tcW w:w="4457" w:type="dxa"/>
            <w:gridSpan w:val="2"/>
          </w:tcPr>
          <w:p w:rsidR="00F90BFD" w:rsidRPr="002C50F7" w:rsidRDefault="00F90BFD" w:rsidP="00463F52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havi összege/fő</w:t>
            </w:r>
          </w:p>
        </w:tc>
        <w:tc>
          <w:tcPr>
            <w:tcW w:w="2521" w:type="dxa"/>
            <w:vAlign w:val="bottom"/>
          </w:tcPr>
          <w:p w:rsidR="00F90BFD" w:rsidRPr="002A4932" w:rsidRDefault="00F90BFD" w:rsidP="0046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293 928</w:t>
            </w:r>
          </w:p>
        </w:tc>
        <w:tc>
          <w:tcPr>
            <w:tcW w:w="2235" w:type="dxa"/>
            <w:vAlign w:val="bottom"/>
          </w:tcPr>
          <w:p w:rsidR="00F90BFD" w:rsidRPr="002A4932" w:rsidRDefault="00F90BFD" w:rsidP="0046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316 666</w:t>
            </w:r>
          </w:p>
        </w:tc>
      </w:tr>
      <w:tr w:rsidR="00F90BFD" w:rsidTr="00463F52">
        <w:tc>
          <w:tcPr>
            <w:tcW w:w="4457" w:type="dxa"/>
            <w:gridSpan w:val="2"/>
          </w:tcPr>
          <w:p w:rsidR="00F90BFD" w:rsidRPr="002C50F7" w:rsidRDefault="00F90BFD" w:rsidP="00463F52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Önköltség napi összege/fő</w:t>
            </w:r>
          </w:p>
        </w:tc>
        <w:tc>
          <w:tcPr>
            <w:tcW w:w="2521" w:type="dxa"/>
            <w:vAlign w:val="bottom"/>
          </w:tcPr>
          <w:p w:rsidR="00F90BFD" w:rsidRPr="002A4932" w:rsidRDefault="00F90BFD" w:rsidP="0046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9 663</w:t>
            </w:r>
          </w:p>
        </w:tc>
        <w:tc>
          <w:tcPr>
            <w:tcW w:w="2235" w:type="dxa"/>
            <w:vAlign w:val="bottom"/>
          </w:tcPr>
          <w:p w:rsidR="00F90BFD" w:rsidRPr="002A4932" w:rsidRDefault="00F90BFD" w:rsidP="00463F5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4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</w:t>
            </w:r>
          </w:p>
        </w:tc>
      </w:tr>
    </w:tbl>
    <w:p w:rsidR="00F90BFD" w:rsidRDefault="00F90BFD" w:rsidP="00F90BF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BFD" w:rsidRPr="00476732" w:rsidRDefault="00F90BFD" w:rsidP="00F90BFD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Elfogadja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615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830615">
        <w:rPr>
          <w:rFonts w:ascii="Times New Roman" w:hAnsi="Times New Roman" w:cs="Times New Roman"/>
          <w:sz w:val="24"/>
          <w:szCs w:val="24"/>
        </w:rPr>
        <w:t xml:space="preserve"> Elza Szociális és Gyermekjóléti Központ </w:t>
      </w:r>
      <w:r>
        <w:rPr>
          <w:rFonts w:ascii="Times New Roman" w:hAnsi="Times New Roman" w:cs="Times New Roman"/>
          <w:sz w:val="24"/>
          <w:szCs w:val="24"/>
        </w:rPr>
        <w:t>intézményvezetője által megállapított, a</w:t>
      </w:r>
      <w:r w:rsidRPr="00830615">
        <w:rPr>
          <w:rFonts w:ascii="Times New Roman" w:hAnsi="Times New Roman" w:cs="Times New Roman"/>
          <w:sz w:val="24"/>
          <w:szCs w:val="24"/>
        </w:rPr>
        <w:t xml:space="preserve"> szociális ellátások</w:t>
      </w:r>
      <w:r w:rsidRPr="00830615">
        <w:rPr>
          <w:rFonts w:ascii="Times New Roman" w:hAnsi="Times New Roman" w:cs="Times New Roman"/>
          <w:color w:val="000000"/>
          <w:sz w:val="24"/>
          <w:szCs w:val="24"/>
        </w:rPr>
        <w:t xml:space="preserve"> térítési díjai alapját képező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szolgáltatási önkölts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éget a </w:t>
      </w:r>
      <w:r w:rsidRPr="000C5D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szociális étkeztetésre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E52BA">
        <w:rPr>
          <w:rFonts w:ascii="Times New Roman" w:hAnsi="Times New Roman" w:cs="Times New Roman"/>
          <w:b/>
          <w:color w:val="000000"/>
          <w:sz w:val="24"/>
          <w:szCs w:val="24"/>
        </w:rPr>
        <w:t>vonatkozóan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837 Ft/adag összegben. </w:t>
      </w:r>
    </w:p>
    <w:p w:rsidR="00F90BFD" w:rsidRPr="000C5DF0" w:rsidRDefault="00F90BFD" w:rsidP="00F90BFD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BFD" w:rsidRPr="000C5DF0" w:rsidRDefault="00F90BFD" w:rsidP="00F90BFD">
      <w:pPr>
        <w:pStyle w:val="Listaszerbekezds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DF0">
        <w:rPr>
          <w:rFonts w:ascii="Times New Roman" w:hAnsi="Times New Roman" w:cs="Times New Roman"/>
          <w:sz w:val="24"/>
          <w:szCs w:val="24"/>
        </w:rPr>
        <w:t>Felkéri a polgármestert, hogy a döntésről tájékoztassa az intézményvezetőt.</w:t>
      </w:r>
    </w:p>
    <w:p w:rsidR="00F90BFD" w:rsidRPr="00176C0C" w:rsidRDefault="00F90BFD" w:rsidP="00F9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BFD" w:rsidRPr="00B26ECD" w:rsidRDefault="00F90BFD" w:rsidP="00F90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Határidő: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2022. szeptember 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6C0C">
        <w:rPr>
          <w:rFonts w:ascii="Times New Roman" w:hAnsi="Times New Roman" w:cs="Times New Roman"/>
          <w:b/>
          <w:sz w:val="24"/>
          <w:szCs w:val="24"/>
        </w:rPr>
        <w:t>Felelős:</w:t>
      </w:r>
      <w:r w:rsidRPr="00176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</w:t>
      </w:r>
      <w:r w:rsidRPr="00176C0C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F90BFD" w:rsidRDefault="00F90BFD" w:rsidP="00F90BFD"/>
    <w:p w:rsidR="00F90BFD" w:rsidRDefault="00F90BFD" w:rsidP="00F90BFD"/>
    <w:p w:rsidR="00F90BFD" w:rsidRDefault="00F90BFD" w:rsidP="00F90BFD"/>
    <w:p w:rsidR="00F90BFD" w:rsidRPr="006866C8" w:rsidRDefault="00F90BFD" w:rsidP="00F90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BFD" w:rsidRPr="006866C8" w:rsidRDefault="00F90BFD" w:rsidP="00F90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0BFD" w:rsidRPr="006866C8" w:rsidRDefault="00F90BFD" w:rsidP="00F90BFD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66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90BFD" w:rsidRPr="006866C8" w:rsidRDefault="00F90BFD" w:rsidP="00F90BFD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F90BFD" w:rsidRDefault="00F90BFD" w:rsidP="00F90BFD"/>
    <w:p w:rsidR="00F90BFD" w:rsidRDefault="00F90BFD" w:rsidP="00F90BFD"/>
    <w:p w:rsidR="00F90BFD" w:rsidRDefault="00F90BFD" w:rsidP="00F90BFD"/>
    <w:p w:rsidR="00F90BFD" w:rsidRDefault="00F90BFD" w:rsidP="00F90BFD"/>
    <w:p w:rsidR="009C63DB" w:rsidRDefault="009C63DB"/>
    <w:sectPr w:rsidR="009C63DB" w:rsidSect="00C448A3">
      <w:footerReference w:type="default" r:id="rId6"/>
      <w:pgSz w:w="11907" w:h="16839" w:code="9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172647"/>
      <w:docPartObj>
        <w:docPartGallery w:val="Page Numbers (Bottom of Page)"/>
        <w:docPartUnique/>
      </w:docPartObj>
    </w:sdtPr>
    <w:sdtEndPr/>
    <w:sdtContent>
      <w:p w:rsidR="00795407" w:rsidRDefault="00F90B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5407" w:rsidRDefault="00F90BFD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CA2"/>
    <w:multiLevelType w:val="hybridMultilevel"/>
    <w:tmpl w:val="E04EAD38"/>
    <w:lvl w:ilvl="0" w:tplc="00E6E5A8">
      <w:start w:val="1"/>
      <w:numFmt w:val="upperRoman"/>
      <w:lvlText w:val="%1."/>
      <w:lvlJc w:val="left"/>
      <w:pPr>
        <w:ind w:left="24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FD"/>
    <w:rsid w:val="009C63DB"/>
    <w:rsid w:val="00F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0B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90BF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90BFD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0BFD"/>
  </w:style>
  <w:style w:type="table" w:styleId="Rcsostblzat">
    <w:name w:val="Table Grid"/>
    <w:basedOn w:val="Normltblzat"/>
    <w:uiPriority w:val="59"/>
    <w:rsid w:val="00F9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90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0B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90BF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F90BFD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0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0BFD"/>
  </w:style>
  <w:style w:type="table" w:styleId="Rcsostblzat">
    <w:name w:val="Table Grid"/>
    <w:basedOn w:val="Normltblzat"/>
    <w:uiPriority w:val="59"/>
    <w:rsid w:val="00F9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9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2022-08-02T11:58:00Z</dcterms:created>
  <dcterms:modified xsi:type="dcterms:W3CDTF">2022-08-02T12:01:00Z</dcterms:modified>
</cp:coreProperties>
</file>