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4A" w:rsidRPr="00EF3419" w:rsidRDefault="00B42B4A" w:rsidP="00B42B4A">
      <w:pPr>
        <w:jc w:val="center"/>
        <w:rPr>
          <w:rFonts w:ascii="Times New Roman" w:hAnsi="Times New Roman"/>
          <w:b/>
          <w:sz w:val="24"/>
          <w:szCs w:val="24"/>
        </w:rPr>
      </w:pPr>
      <w:r w:rsidRPr="00EF3419">
        <w:rPr>
          <w:rFonts w:ascii="Times New Roman" w:hAnsi="Times New Roman"/>
          <w:b/>
          <w:sz w:val="24"/>
          <w:szCs w:val="24"/>
        </w:rPr>
        <w:t>TISZAVASVÁRI VÁROS ÖNKORMÁNYZATA</w:t>
      </w:r>
    </w:p>
    <w:p w:rsidR="00B42B4A" w:rsidRPr="00EF3419" w:rsidRDefault="00B42B4A" w:rsidP="00B42B4A">
      <w:pPr>
        <w:jc w:val="center"/>
        <w:rPr>
          <w:rFonts w:ascii="Times New Roman" w:hAnsi="Times New Roman"/>
          <w:b/>
          <w:sz w:val="24"/>
          <w:szCs w:val="24"/>
        </w:rPr>
      </w:pPr>
      <w:r w:rsidRPr="00EF3419">
        <w:rPr>
          <w:rFonts w:ascii="Times New Roman" w:hAnsi="Times New Roman"/>
          <w:b/>
          <w:sz w:val="24"/>
          <w:szCs w:val="24"/>
        </w:rPr>
        <w:t>KÉPVISELŐ-TESTÜLETÉNEK</w:t>
      </w:r>
    </w:p>
    <w:p w:rsidR="00B42B4A" w:rsidRPr="00EF3419" w:rsidRDefault="00B42B4A" w:rsidP="00B42B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180</w:t>
      </w:r>
      <w:r w:rsidRPr="00EF3419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22</w:t>
      </w:r>
      <w:r w:rsidRPr="00EF3419">
        <w:rPr>
          <w:rFonts w:ascii="Times New Roman" w:hAnsi="Times New Roman"/>
          <w:b/>
          <w:sz w:val="24"/>
          <w:szCs w:val="24"/>
        </w:rPr>
        <w:t>.(</w:t>
      </w:r>
      <w:r>
        <w:rPr>
          <w:rFonts w:ascii="Times New Roman" w:hAnsi="Times New Roman"/>
          <w:b/>
          <w:sz w:val="24"/>
          <w:szCs w:val="24"/>
        </w:rPr>
        <w:t>VI.16</w:t>
      </w:r>
      <w:r w:rsidRPr="00EF3419">
        <w:rPr>
          <w:rFonts w:ascii="Times New Roman" w:hAnsi="Times New Roman"/>
          <w:b/>
          <w:sz w:val="24"/>
          <w:szCs w:val="24"/>
        </w:rPr>
        <w:t>.) Kt. sz.</w:t>
      </w:r>
    </w:p>
    <w:p w:rsidR="00B42B4A" w:rsidRDefault="00B42B4A" w:rsidP="00B42B4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</w:t>
      </w:r>
      <w:r w:rsidRPr="00EF3419">
        <w:rPr>
          <w:rFonts w:ascii="Times New Roman" w:hAnsi="Times New Roman"/>
          <w:b/>
          <w:sz w:val="24"/>
          <w:szCs w:val="24"/>
        </w:rPr>
        <w:t>atározata</w:t>
      </w:r>
      <w:proofErr w:type="gramEnd"/>
    </w:p>
    <w:p w:rsidR="00B42B4A" w:rsidRPr="00EF3419" w:rsidRDefault="00B42B4A" w:rsidP="00B42B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42B4A" w:rsidRDefault="00B42B4A" w:rsidP="00B42B4A">
      <w:pPr>
        <w:ind w:right="9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</w:t>
      </w:r>
      <w:r w:rsidRPr="00A27676">
        <w:rPr>
          <w:rFonts w:ascii="Times New Roman" w:hAnsi="Times New Roman"/>
          <w:b/>
          <w:sz w:val="24"/>
          <w:szCs w:val="24"/>
        </w:rPr>
        <w:t xml:space="preserve">Alkaloida Vegyészeti Gyár </w:t>
      </w:r>
      <w:proofErr w:type="spellStart"/>
      <w:r w:rsidRPr="00A27676">
        <w:rPr>
          <w:rFonts w:ascii="Times New Roman" w:hAnsi="Times New Roman"/>
          <w:b/>
          <w:sz w:val="24"/>
          <w:szCs w:val="24"/>
        </w:rPr>
        <w:t>Zrt</w:t>
      </w:r>
      <w:proofErr w:type="spellEnd"/>
      <w:r w:rsidRPr="00A27676">
        <w:rPr>
          <w:rFonts w:ascii="Times New Roman" w:hAnsi="Times New Roman"/>
          <w:b/>
          <w:sz w:val="24"/>
          <w:szCs w:val="24"/>
        </w:rPr>
        <w:t xml:space="preserve">. előtti </w:t>
      </w:r>
      <w:r>
        <w:rPr>
          <w:rFonts w:ascii="Times New Roman" w:hAnsi="Times New Roman"/>
          <w:b/>
          <w:sz w:val="24"/>
          <w:szCs w:val="24"/>
        </w:rPr>
        <w:t>gyalogos átkelőhely kialakításáról</w:t>
      </w:r>
    </w:p>
    <w:p w:rsidR="00B42B4A" w:rsidRDefault="00B42B4A" w:rsidP="00B42B4A">
      <w:pPr>
        <w:ind w:right="98"/>
        <w:rPr>
          <w:rFonts w:ascii="Times New Roman" w:hAnsi="Times New Roman"/>
          <w:sz w:val="24"/>
          <w:szCs w:val="24"/>
        </w:rPr>
      </w:pPr>
    </w:p>
    <w:p w:rsidR="00B42B4A" w:rsidRPr="00C14F43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  <w:r w:rsidRPr="009360B6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szavasvári Város Önkormányzata K</w:t>
      </w:r>
      <w:r w:rsidRPr="009360B6">
        <w:rPr>
          <w:rFonts w:ascii="Times New Roman" w:hAnsi="Times New Roman"/>
          <w:sz w:val="24"/>
          <w:szCs w:val="24"/>
        </w:rPr>
        <w:t>épviselő-testülete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4F43">
        <w:rPr>
          <w:rFonts w:ascii="Times New Roman" w:hAnsi="Times New Roman"/>
          <w:sz w:val="24"/>
          <w:szCs w:val="24"/>
        </w:rPr>
        <w:t xml:space="preserve">„Az Alkaloida Vegyészeti Gyár </w:t>
      </w:r>
      <w:proofErr w:type="spellStart"/>
      <w:r w:rsidRPr="00C14F43">
        <w:rPr>
          <w:rFonts w:ascii="Times New Roman" w:hAnsi="Times New Roman"/>
          <w:sz w:val="24"/>
          <w:szCs w:val="24"/>
        </w:rPr>
        <w:t>Zrt</w:t>
      </w:r>
      <w:proofErr w:type="spellEnd"/>
      <w:r w:rsidRPr="00C14F43">
        <w:rPr>
          <w:rFonts w:ascii="Times New Roman" w:hAnsi="Times New Roman"/>
          <w:sz w:val="24"/>
          <w:szCs w:val="24"/>
        </w:rPr>
        <w:t>. előtti gyalogos átkelőhely kialakításáról” szóló előterjesztést megtárgyalta és az alábbi határozatot hozza:</w:t>
      </w:r>
    </w:p>
    <w:p w:rsidR="00B42B4A" w:rsidRDefault="00B42B4A" w:rsidP="00B42B4A">
      <w:pPr>
        <w:ind w:right="98"/>
        <w:rPr>
          <w:rFonts w:ascii="Times New Roman" w:hAnsi="Times New Roman"/>
          <w:b/>
          <w:bCs/>
          <w:sz w:val="24"/>
          <w:szCs w:val="24"/>
        </w:rPr>
      </w:pPr>
    </w:p>
    <w:p w:rsidR="00B42B4A" w:rsidRDefault="00B42B4A" w:rsidP="00B42B4A">
      <w:pPr>
        <w:pStyle w:val="Listaszerbekezds"/>
        <w:numPr>
          <w:ilvl w:val="0"/>
          <w:numId w:val="1"/>
        </w:numPr>
        <w:ind w:right="98"/>
        <w:jc w:val="both"/>
        <w:rPr>
          <w:rFonts w:ascii="Times New Roman" w:hAnsi="Times New Roman"/>
          <w:bCs/>
          <w:sz w:val="24"/>
          <w:szCs w:val="24"/>
        </w:rPr>
      </w:pPr>
      <w:r w:rsidRPr="003E0268">
        <w:rPr>
          <w:rFonts w:ascii="Times New Roman" w:hAnsi="Times New Roman"/>
          <w:bCs/>
          <w:sz w:val="24"/>
          <w:szCs w:val="24"/>
        </w:rPr>
        <w:t xml:space="preserve">Támogatja az Alkaloida Vegyészeti Gyár </w:t>
      </w:r>
      <w:proofErr w:type="spellStart"/>
      <w:r w:rsidRPr="003E0268">
        <w:rPr>
          <w:rFonts w:ascii="Times New Roman" w:hAnsi="Times New Roman"/>
          <w:bCs/>
          <w:sz w:val="24"/>
          <w:szCs w:val="24"/>
        </w:rPr>
        <w:t>Zrt</w:t>
      </w:r>
      <w:proofErr w:type="spellEnd"/>
      <w:r w:rsidRPr="003E0268">
        <w:rPr>
          <w:rFonts w:ascii="Times New Roman" w:hAnsi="Times New Roman"/>
          <w:bCs/>
          <w:sz w:val="24"/>
          <w:szCs w:val="24"/>
        </w:rPr>
        <w:t xml:space="preserve">. (4440 Tiszavasvári, </w:t>
      </w:r>
      <w:proofErr w:type="spellStart"/>
      <w:r w:rsidRPr="003E0268">
        <w:rPr>
          <w:rFonts w:ascii="Times New Roman" w:hAnsi="Times New Roman"/>
          <w:bCs/>
          <w:sz w:val="24"/>
          <w:szCs w:val="24"/>
        </w:rPr>
        <w:t>Kabay</w:t>
      </w:r>
      <w:proofErr w:type="spellEnd"/>
      <w:r w:rsidRPr="003E0268">
        <w:rPr>
          <w:rFonts w:ascii="Times New Roman" w:hAnsi="Times New Roman"/>
          <w:bCs/>
          <w:sz w:val="24"/>
          <w:szCs w:val="24"/>
        </w:rPr>
        <w:t xml:space="preserve"> János u. 39. szám) előtti útszakaszon kijelölt gyalogos átkelőhely kialakítását</w:t>
      </w:r>
      <w:r>
        <w:rPr>
          <w:rFonts w:ascii="Times New Roman" w:hAnsi="Times New Roman"/>
          <w:bCs/>
          <w:sz w:val="24"/>
          <w:szCs w:val="24"/>
        </w:rPr>
        <w:t xml:space="preserve">, amennyiben annak teljes költségét (különösen: a tervek, az engedélyezési dokumentáció és a </w:t>
      </w:r>
      <w:r w:rsidRPr="003E0268">
        <w:rPr>
          <w:rFonts w:ascii="Times New Roman" w:hAnsi="Times New Roman"/>
          <w:bCs/>
          <w:sz w:val="24"/>
          <w:szCs w:val="24"/>
        </w:rPr>
        <w:t xml:space="preserve">kivitelezéshez szükséges </w:t>
      </w:r>
      <w:r>
        <w:rPr>
          <w:rFonts w:ascii="Times New Roman" w:hAnsi="Times New Roman"/>
          <w:bCs/>
          <w:sz w:val="24"/>
          <w:szCs w:val="24"/>
        </w:rPr>
        <w:t xml:space="preserve">költségek) </w:t>
      </w:r>
      <w:r w:rsidRPr="003E0268">
        <w:rPr>
          <w:rFonts w:ascii="Times New Roman" w:hAnsi="Times New Roman"/>
          <w:bCs/>
          <w:sz w:val="24"/>
          <w:szCs w:val="24"/>
        </w:rPr>
        <w:t xml:space="preserve">az Alkaloida Vegyészeti Gyár </w:t>
      </w:r>
      <w:proofErr w:type="spellStart"/>
      <w:r w:rsidRPr="003E0268">
        <w:rPr>
          <w:rFonts w:ascii="Times New Roman" w:hAnsi="Times New Roman"/>
          <w:bCs/>
          <w:sz w:val="24"/>
          <w:szCs w:val="24"/>
        </w:rPr>
        <w:t>Zrt</w:t>
      </w:r>
      <w:proofErr w:type="spellEnd"/>
      <w:r w:rsidRPr="003E0268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vállalja.</w:t>
      </w:r>
      <w:r w:rsidRPr="003E0268">
        <w:rPr>
          <w:rFonts w:ascii="Times New Roman" w:hAnsi="Times New Roman"/>
          <w:bCs/>
          <w:sz w:val="24"/>
          <w:szCs w:val="24"/>
        </w:rPr>
        <w:t xml:space="preserve"> </w:t>
      </w:r>
    </w:p>
    <w:p w:rsidR="00B42B4A" w:rsidRPr="003E0268" w:rsidRDefault="00B42B4A" w:rsidP="00B42B4A">
      <w:pPr>
        <w:pStyle w:val="Listaszerbekezds"/>
        <w:ind w:right="98"/>
        <w:jc w:val="both"/>
        <w:rPr>
          <w:rFonts w:ascii="Times New Roman" w:hAnsi="Times New Roman"/>
          <w:bCs/>
          <w:sz w:val="24"/>
          <w:szCs w:val="24"/>
        </w:rPr>
      </w:pPr>
    </w:p>
    <w:p w:rsidR="00B42B4A" w:rsidRDefault="00B42B4A" w:rsidP="00B42B4A">
      <w:pPr>
        <w:pStyle w:val="Listaszerbekezds"/>
        <w:numPr>
          <w:ilvl w:val="0"/>
          <w:numId w:val="1"/>
        </w:numPr>
        <w:ind w:right="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Kinyilatkozza, hogy a</w:t>
      </w:r>
      <w:r w:rsidRPr="003E0268">
        <w:rPr>
          <w:rFonts w:ascii="Times New Roman" w:hAnsi="Times New Roman"/>
          <w:bCs/>
          <w:sz w:val="24"/>
          <w:szCs w:val="24"/>
        </w:rPr>
        <w:t xml:space="preserve"> gyalogos átkelőhely tervei és az engedélyezési dokumentáció elkészültét követően együttműködik a megvalósítá</w:t>
      </w:r>
      <w:r>
        <w:rPr>
          <w:rFonts w:ascii="Times New Roman" w:hAnsi="Times New Roman"/>
          <w:bCs/>
          <w:sz w:val="24"/>
          <w:szCs w:val="24"/>
        </w:rPr>
        <w:t>sban, mint engedélyes kérelmező.</w:t>
      </w:r>
    </w:p>
    <w:p w:rsidR="00B42B4A" w:rsidRPr="00F73D59" w:rsidRDefault="00B42B4A" w:rsidP="00B42B4A">
      <w:pPr>
        <w:pStyle w:val="Listaszerbekezds"/>
        <w:rPr>
          <w:rFonts w:ascii="Times New Roman" w:hAnsi="Times New Roman"/>
          <w:bCs/>
          <w:sz w:val="24"/>
          <w:szCs w:val="24"/>
        </w:rPr>
      </w:pPr>
    </w:p>
    <w:p w:rsidR="00B42B4A" w:rsidRDefault="00B42B4A" w:rsidP="00B42B4A">
      <w:pPr>
        <w:pStyle w:val="Listaszerbekezds"/>
        <w:ind w:right="98"/>
        <w:jc w:val="both"/>
        <w:rPr>
          <w:rFonts w:ascii="Times New Roman" w:hAnsi="Times New Roman"/>
          <w:bCs/>
          <w:sz w:val="24"/>
          <w:szCs w:val="24"/>
        </w:rPr>
      </w:pPr>
    </w:p>
    <w:p w:rsidR="00B42B4A" w:rsidRPr="00F73D59" w:rsidRDefault="00B42B4A" w:rsidP="00B42B4A">
      <w:pPr>
        <w:pStyle w:val="Listaszerbekezds"/>
        <w:numPr>
          <w:ilvl w:val="0"/>
          <w:numId w:val="1"/>
        </w:numPr>
        <w:ind w:right="98"/>
        <w:jc w:val="both"/>
        <w:rPr>
          <w:rFonts w:ascii="Times New Roman" w:hAnsi="Times New Roman"/>
          <w:bCs/>
          <w:sz w:val="24"/>
          <w:szCs w:val="24"/>
        </w:rPr>
      </w:pPr>
      <w:r w:rsidRPr="003E0268">
        <w:rPr>
          <w:rFonts w:ascii="Times New Roman" w:hAnsi="Times New Roman"/>
          <w:bCs/>
          <w:sz w:val="24"/>
          <w:szCs w:val="24"/>
        </w:rPr>
        <w:t xml:space="preserve"> </w:t>
      </w:r>
      <w:r w:rsidRPr="00F73D59">
        <w:rPr>
          <w:rFonts w:ascii="Times New Roman" w:hAnsi="Times New Roman"/>
          <w:bCs/>
          <w:sz w:val="24"/>
          <w:szCs w:val="24"/>
        </w:rPr>
        <w:t>Megvizsgálja a pályázati lehetőségeket a kijelölt gyalogos átkelőhely forrásigényének biztosítása céljából.</w:t>
      </w:r>
    </w:p>
    <w:p w:rsidR="00B42B4A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</w:p>
    <w:p w:rsidR="00B42B4A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</w:p>
    <w:p w:rsidR="00B42B4A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</w:p>
    <w:p w:rsidR="00B42B4A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Határidő: 1</w:t>
      </w:r>
      <w:proofErr w:type="gramStart"/>
      <w:r>
        <w:rPr>
          <w:rFonts w:ascii="Times New Roman" w:hAnsi="Times New Roman"/>
          <w:bCs/>
          <w:sz w:val="24"/>
          <w:szCs w:val="24"/>
        </w:rPr>
        <w:t>.,</w:t>
      </w:r>
      <w:proofErr w:type="gramEnd"/>
      <w:r>
        <w:rPr>
          <w:rFonts w:ascii="Times New Roman" w:hAnsi="Times New Roman"/>
          <w:bCs/>
          <w:sz w:val="24"/>
          <w:szCs w:val="24"/>
        </w:rPr>
        <w:t>2. pont esetében esedékességkor               Felelős: Szőke Zoltán polgármester</w:t>
      </w:r>
    </w:p>
    <w:p w:rsidR="00B42B4A" w:rsidRPr="00D82079" w:rsidRDefault="00B42B4A" w:rsidP="00B42B4A">
      <w:pPr>
        <w:ind w:right="9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pont esetében azonnal, illetve folyamatosan</w:t>
      </w:r>
    </w:p>
    <w:p w:rsidR="00E60CF8" w:rsidRDefault="00E60CF8"/>
    <w:p w:rsidR="00B42B4A" w:rsidRDefault="00B42B4A"/>
    <w:p w:rsidR="00B42B4A" w:rsidRDefault="00B42B4A"/>
    <w:p w:rsidR="00B42B4A" w:rsidRDefault="00B42B4A"/>
    <w:p w:rsidR="00B42B4A" w:rsidRDefault="00B42B4A">
      <w:bookmarkStart w:id="0" w:name="_GoBack"/>
      <w:bookmarkEnd w:id="0"/>
    </w:p>
    <w:p w:rsidR="00B42B4A" w:rsidRDefault="00B42B4A"/>
    <w:p w:rsidR="00B42B4A" w:rsidRPr="00B42B4A" w:rsidRDefault="00B42B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 xml:space="preserve">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B42B4A" w:rsidRPr="00B42B4A" w:rsidRDefault="00B42B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sectPr w:rsidR="00B42B4A" w:rsidRPr="00B42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F9B"/>
    <w:multiLevelType w:val="hybridMultilevel"/>
    <w:tmpl w:val="2D5EBD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4A"/>
    <w:rsid w:val="00B42B4A"/>
    <w:rsid w:val="00E6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2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2022-06-17T06:54:00Z</dcterms:created>
  <dcterms:modified xsi:type="dcterms:W3CDTF">2022-06-17T06:55:00Z</dcterms:modified>
</cp:coreProperties>
</file>