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9E9" w:rsidRDefault="004479E9" w:rsidP="004479E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4479E9" w:rsidRDefault="004479E9" w:rsidP="004479E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4479E9" w:rsidRDefault="004479E9" w:rsidP="004479E9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120</w:t>
      </w:r>
      <w:r>
        <w:rPr>
          <w:b/>
          <w:sz w:val="24"/>
          <w:szCs w:val="24"/>
        </w:rPr>
        <w:t>/2022. (</w:t>
      </w:r>
      <w:r>
        <w:rPr>
          <w:b/>
          <w:sz w:val="24"/>
          <w:szCs w:val="24"/>
        </w:rPr>
        <w:t>IV.28</w:t>
      </w:r>
      <w:r>
        <w:rPr>
          <w:b/>
          <w:sz w:val="24"/>
          <w:szCs w:val="24"/>
        </w:rPr>
        <w:t xml:space="preserve">.) Kt. számú </w:t>
      </w:r>
    </w:p>
    <w:p w:rsidR="004479E9" w:rsidRDefault="004479E9" w:rsidP="004479E9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4479E9" w:rsidRDefault="004479E9" w:rsidP="004479E9">
      <w:pPr>
        <w:rPr>
          <w:b/>
          <w:sz w:val="24"/>
          <w:szCs w:val="24"/>
        </w:rPr>
      </w:pPr>
    </w:p>
    <w:p w:rsidR="004479E9" w:rsidRDefault="004479E9" w:rsidP="004479E9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Magyar Állam tulajdonában lévő tiszavasvári 18/1 és 18/3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ingatlan tulajdonba vételéről</w:t>
      </w:r>
    </w:p>
    <w:p w:rsidR="004479E9" w:rsidRDefault="004479E9" w:rsidP="004479E9">
      <w:pPr>
        <w:rPr>
          <w:sz w:val="24"/>
          <w:szCs w:val="24"/>
        </w:rPr>
      </w:pPr>
    </w:p>
    <w:p w:rsidR="004479E9" w:rsidRDefault="004479E9" w:rsidP="004479E9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4479E9" w:rsidRDefault="004479E9" w:rsidP="004479E9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4479E9" w:rsidRDefault="004479E9" w:rsidP="004479E9">
      <w:pPr>
        <w:pStyle w:val="Szvegtrzs"/>
        <w:rPr>
          <w:szCs w:val="24"/>
        </w:rPr>
      </w:pPr>
    </w:p>
    <w:p w:rsidR="004479E9" w:rsidRDefault="004479E9" w:rsidP="004479E9">
      <w:pPr>
        <w:pStyle w:val="Listaszerbekezds"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A Képviselő-testületnek </w:t>
      </w:r>
      <w:r>
        <w:rPr>
          <w:b/>
          <w:color w:val="000000"/>
          <w:sz w:val="24"/>
          <w:szCs w:val="24"/>
        </w:rPr>
        <w:t xml:space="preserve">szándékában áll - </w:t>
      </w:r>
      <w:r>
        <w:rPr>
          <w:color w:val="000000"/>
          <w:sz w:val="24"/>
          <w:szCs w:val="24"/>
        </w:rPr>
        <w:t xml:space="preserve">a Magyar Állam tulajdonában és a Magyar Közút Nonprofit </w:t>
      </w:r>
      <w:proofErr w:type="spellStart"/>
      <w:r>
        <w:rPr>
          <w:color w:val="000000"/>
          <w:sz w:val="24"/>
          <w:szCs w:val="24"/>
        </w:rPr>
        <w:t>Zrt</w:t>
      </w:r>
      <w:proofErr w:type="spellEnd"/>
      <w:r>
        <w:rPr>
          <w:color w:val="000000"/>
          <w:sz w:val="24"/>
          <w:szCs w:val="24"/>
        </w:rPr>
        <w:t xml:space="preserve">. vagyonkezelésében lévő tiszavasvári 18 helyrajzi számú ingatlan megosztása után kialakuló - tiszavasvári </w:t>
      </w:r>
      <w:r>
        <w:rPr>
          <w:b/>
          <w:color w:val="000000"/>
          <w:sz w:val="24"/>
          <w:szCs w:val="24"/>
        </w:rPr>
        <w:t>18/1</w:t>
      </w:r>
      <w:r>
        <w:rPr>
          <w:color w:val="000000"/>
          <w:sz w:val="24"/>
          <w:szCs w:val="24"/>
        </w:rPr>
        <w:t xml:space="preserve"> és </w:t>
      </w:r>
      <w:r>
        <w:rPr>
          <w:b/>
          <w:color w:val="000000"/>
          <w:sz w:val="24"/>
          <w:szCs w:val="24"/>
        </w:rPr>
        <w:t>18/3 helyrajzi számú ingatlanokat ingyenes önkormányzati tulajdonba venni.</w:t>
      </w:r>
    </w:p>
    <w:p w:rsidR="004479E9" w:rsidRDefault="004479E9" w:rsidP="004479E9">
      <w:pPr>
        <w:pStyle w:val="Listaszerbekezds"/>
        <w:ind w:left="284" w:hanging="284"/>
        <w:jc w:val="both"/>
        <w:rPr>
          <w:b/>
          <w:color w:val="000000"/>
          <w:sz w:val="24"/>
          <w:szCs w:val="24"/>
        </w:rPr>
      </w:pPr>
    </w:p>
    <w:p w:rsidR="004479E9" w:rsidRDefault="004479E9" w:rsidP="004479E9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Az Önkormányzat vállalja a tárgyi </w:t>
      </w:r>
      <w:proofErr w:type="spellStart"/>
      <w:r>
        <w:rPr>
          <w:color w:val="000000"/>
          <w:sz w:val="24"/>
          <w:szCs w:val="24"/>
        </w:rPr>
        <w:t>hrsz-ú</w:t>
      </w:r>
      <w:proofErr w:type="spellEnd"/>
      <w:r>
        <w:rPr>
          <w:color w:val="000000"/>
          <w:sz w:val="24"/>
          <w:szCs w:val="24"/>
        </w:rPr>
        <w:t xml:space="preserve"> ingatlanok átadására vonatkozó eljárások során felmerülő költségek viselését.</w:t>
      </w:r>
    </w:p>
    <w:p w:rsidR="004479E9" w:rsidRDefault="004479E9" w:rsidP="004479E9">
      <w:pPr>
        <w:pStyle w:val="Listaszerbekezds"/>
        <w:ind w:left="0" w:hanging="284"/>
        <w:jc w:val="both"/>
        <w:rPr>
          <w:b/>
          <w:color w:val="000000"/>
          <w:sz w:val="24"/>
          <w:szCs w:val="24"/>
        </w:rPr>
      </w:pPr>
    </w:p>
    <w:p w:rsidR="004479E9" w:rsidRDefault="004479E9" w:rsidP="004479E9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Felkéri a Polgármestert, hogy a Képviselő-testület határozatát küldje meg a Magyar Közút Nonprofit </w:t>
      </w:r>
      <w:proofErr w:type="spellStart"/>
      <w:r>
        <w:rPr>
          <w:color w:val="000000"/>
          <w:sz w:val="24"/>
          <w:szCs w:val="24"/>
        </w:rPr>
        <w:t>Zrt</w:t>
      </w:r>
      <w:proofErr w:type="spellEnd"/>
      <w:r>
        <w:rPr>
          <w:color w:val="000000"/>
          <w:sz w:val="24"/>
          <w:szCs w:val="24"/>
        </w:rPr>
        <w:t>. részére a telekalakítási eljáráshoz szükséges meghatalmazás és hozzájárulás megadása céljából.</w:t>
      </w:r>
    </w:p>
    <w:p w:rsidR="004479E9" w:rsidRDefault="004479E9" w:rsidP="004479E9">
      <w:pPr>
        <w:pStyle w:val="Listaszerbekezds"/>
        <w:ind w:left="0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479E9" w:rsidRDefault="004479E9" w:rsidP="004479E9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Felhatalmazza a Polgármestert - a telekalakítás ingatlan-nyilvántartásban történő átvezetését követően - az átadás-átvétellel kapcsolatos feladatok teljes körű lebonyolítására és a szükséges jognyilatkozatok megtételére.</w:t>
      </w:r>
    </w:p>
    <w:p w:rsidR="004479E9" w:rsidRDefault="004479E9" w:rsidP="004479E9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4479E9" w:rsidRDefault="004479E9" w:rsidP="004479E9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4479E9" w:rsidRDefault="004479E9" w:rsidP="004479E9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Határidő: azonnal, esedékességkor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Felelős: Szőke Zoltán polgármester</w:t>
      </w:r>
    </w:p>
    <w:p w:rsidR="004479E9" w:rsidRDefault="004479E9" w:rsidP="004479E9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4479E9" w:rsidRDefault="004479E9" w:rsidP="004479E9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4479E9" w:rsidRDefault="004479E9" w:rsidP="004479E9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4479E9" w:rsidRDefault="004479E9" w:rsidP="004479E9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4479E9" w:rsidRDefault="004479E9" w:rsidP="004479E9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4479E9" w:rsidRDefault="004479E9" w:rsidP="004479E9">
      <w:pPr>
        <w:pStyle w:val="Listaszerbekezds"/>
        <w:tabs>
          <w:tab w:val="center" w:pos="2268"/>
          <w:tab w:val="center" w:pos="6804"/>
        </w:tabs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Szőke Zoltán </w:t>
      </w:r>
      <w:r>
        <w:rPr>
          <w:b/>
          <w:color w:val="000000"/>
          <w:sz w:val="24"/>
          <w:szCs w:val="24"/>
        </w:rPr>
        <w:tab/>
        <w:t xml:space="preserve">dr.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4479E9" w:rsidRPr="004479E9" w:rsidRDefault="004479E9" w:rsidP="004479E9">
      <w:pPr>
        <w:pStyle w:val="Listaszerbekezds"/>
        <w:tabs>
          <w:tab w:val="center" w:pos="2268"/>
          <w:tab w:val="center" w:pos="6804"/>
        </w:tabs>
        <w:ind w:left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>polgármester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  <w:t>jegyző</w:t>
      </w:r>
    </w:p>
    <w:p w:rsidR="004479E9" w:rsidRDefault="004479E9" w:rsidP="004479E9">
      <w:pPr>
        <w:tabs>
          <w:tab w:val="center" w:pos="6521"/>
        </w:tabs>
        <w:jc w:val="both"/>
        <w:rPr>
          <w:b/>
          <w:sz w:val="24"/>
          <w:szCs w:val="24"/>
        </w:rPr>
      </w:pPr>
    </w:p>
    <w:p w:rsidR="00684069" w:rsidRDefault="00684069"/>
    <w:sectPr w:rsidR="00684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E9"/>
    <w:rsid w:val="004479E9"/>
    <w:rsid w:val="006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479E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479E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79E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479E9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479E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479E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2022-05-03T07:03:00Z</dcterms:created>
  <dcterms:modified xsi:type="dcterms:W3CDTF">2022-05-03T07:05:00Z</dcterms:modified>
</cp:coreProperties>
</file>