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CEC7D2B" w:rsidR="00F77EC6" w:rsidRPr="00F307C3" w:rsidRDefault="00126918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IV.28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33EC1C9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126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28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2691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des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89C4E5A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április 28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D9316" w14:textId="77777777" w:rsidR="003552CD" w:rsidRPr="004E6897" w:rsidRDefault="003552CD" w:rsidP="0035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6897">
        <w:rPr>
          <w:rFonts w:ascii="Times New Roman" w:hAnsi="Times New Roman" w:cs="Times New Roman"/>
          <w:sz w:val="24"/>
          <w:szCs w:val="24"/>
        </w:rPr>
        <w:t xml:space="preserve">. Előterjesztés a </w:t>
      </w:r>
      <w:r>
        <w:rPr>
          <w:rFonts w:ascii="Times New Roman" w:hAnsi="Times New Roman" w:cs="Times New Roman"/>
          <w:sz w:val="24"/>
          <w:szCs w:val="24"/>
        </w:rPr>
        <w:t>Tiszavasvári Rendőrkapitányság 2021. évi közrend- és közbiztonságáról szóló éves értékelő jelentésről</w:t>
      </w:r>
    </w:p>
    <w:p w14:paraId="6C20870F" w14:textId="77777777" w:rsidR="003552CD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6EA4302" w14:textId="77777777" w:rsidR="003552CD" w:rsidRPr="00126873" w:rsidRDefault="003552CD" w:rsidP="0035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E6897">
        <w:rPr>
          <w:rFonts w:ascii="Times New Roman" w:hAnsi="Times New Roman" w:cs="Times New Roman"/>
          <w:sz w:val="24"/>
          <w:szCs w:val="24"/>
        </w:rPr>
        <w:t>. Előterjesztés a Nyíregyházi Katasztrófavédelmi Kirendeltség 2021. évi tevékenységéről szóló tájékoztatóról</w:t>
      </w:r>
    </w:p>
    <w:p w14:paraId="5419879B" w14:textId="77777777" w:rsidR="003552CD" w:rsidRPr="004E6897" w:rsidRDefault="003552CD" w:rsidP="003552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20"/>
          <w:u w:val="single"/>
          <w:lang w:eastAsia="ar-SA"/>
        </w:rPr>
      </w:pPr>
    </w:p>
    <w:p w14:paraId="72742404" w14:textId="20B30D1C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.Tiszavasvári Város Önkormányzata 2022. évi költségvetéséről szóló 4/2022.(II.15.) önkormányzati rendeletének módosításáról </w:t>
      </w:r>
    </w:p>
    <w:p w14:paraId="6C969E11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3AF2AD" w14:textId="77777777" w:rsidR="003552CD" w:rsidRPr="00126873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önkormányzatok rendkívüli támogatására vonatkozó igény benyújtásáról</w:t>
      </w:r>
    </w:p>
    <w:p w14:paraId="157CC478" w14:textId="77777777" w:rsidR="003552CD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E89FF77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Védőnői Szolgálat 2021. évi munkájáról szóló beszámolóról</w:t>
      </w:r>
    </w:p>
    <w:p w14:paraId="3F1A6A32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7368E4A4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Mezőőri Szolgálat 2021. évi tevékenységéről szóló beszámolóról</w:t>
      </w:r>
    </w:p>
    <w:p w14:paraId="1A1857AC" w14:textId="77777777" w:rsidR="003552CD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E83122" w14:textId="77777777" w:rsidR="003552CD" w:rsidRPr="004E6897" w:rsidRDefault="003552CD" w:rsidP="0035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E6897">
        <w:rPr>
          <w:rFonts w:ascii="Times New Roman" w:hAnsi="Times New Roman" w:cs="Times New Roman"/>
          <w:sz w:val="24"/>
          <w:szCs w:val="24"/>
        </w:rPr>
        <w:t>. Előterjesztés a Kornisné Liptay Elza Szociális és Gyermekjóléti Központ 2021. évi szakmai beszámolójáról</w:t>
      </w:r>
    </w:p>
    <w:p w14:paraId="10B1C26A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7C26EA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2022. évi közfoglalkoztatási programról szóló tájékoztatóról</w:t>
      </w:r>
    </w:p>
    <w:p w14:paraId="4BEDA0A5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638B846" w14:textId="77777777" w:rsidR="003552CD" w:rsidRPr="004E6897" w:rsidRDefault="003552CD" w:rsidP="0035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E6897">
        <w:rPr>
          <w:rFonts w:ascii="Times New Roman" w:hAnsi="Times New Roman" w:cs="Times New Roman"/>
          <w:sz w:val="24"/>
          <w:szCs w:val="24"/>
        </w:rPr>
        <w:t>. Előterjesztés a Magyar Vöröskereszt Szabolcs-Szatmár-Bereg Megyei Szervezetének 2021. évi szakmai beszámolójáról</w:t>
      </w:r>
    </w:p>
    <w:p w14:paraId="79024991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CD2E7E" w14:textId="77777777" w:rsidR="003552CD" w:rsidRPr="004E6897" w:rsidRDefault="003552CD" w:rsidP="0035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4E6897">
        <w:rPr>
          <w:rFonts w:ascii="Times New Roman" w:hAnsi="Times New Roman" w:cs="Times New Roman"/>
          <w:sz w:val="24"/>
          <w:szCs w:val="24"/>
        </w:rPr>
        <w:t xml:space="preserve"> Előterjesztés Tiszavasvári Bölcsőde 2021. évi szakmai beszámolójáról</w:t>
      </w:r>
    </w:p>
    <w:p w14:paraId="457D8A7D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36BAC4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6897">
        <w:rPr>
          <w:rFonts w:ascii="Times New Roman" w:hAnsi="Times New Roman" w:cs="Times New Roman"/>
          <w:sz w:val="24"/>
          <w:szCs w:val="24"/>
        </w:rPr>
        <w:t>a TOP-2.1.2-15-SB1-2016-00028 azonosítószámú „Zöld városközpont kialakítása Tiszavasváriban” című pályázat Támogatási Szerződés 4. számú módosításának utólagos elfogadásáról</w:t>
      </w:r>
    </w:p>
    <w:p w14:paraId="5AA7FDD8" w14:textId="77777777" w:rsidR="003552CD" w:rsidRDefault="003552CD" w:rsidP="003552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21F0F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„Infrastrukturális fejlesztések megvalósítása Tiszavasváriban” című támogatásból megvalósuló Út, padka, járda, felújítása tárgyban közbeszerzési eljárással kapcsolatos közbenső döntésről </w:t>
      </w:r>
    </w:p>
    <w:p w14:paraId="272E6941" w14:textId="77777777" w:rsidR="003552CD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889E2F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pályázat benyújtása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TOP_Plusz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-3.3.2.-21 kódszámú „Helyi egészségügyi és szociális infrastruktúra fejlesztése” című pályázatra </w:t>
      </w:r>
    </w:p>
    <w:p w14:paraId="26293410" w14:textId="77777777" w:rsidR="003552CD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5BF0C20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pályázat benyújtása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TOP_Plusz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-1.2.3-21 kódszámú „Belterületi utak fejlesztése” című pályázatra </w:t>
      </w:r>
    </w:p>
    <w:p w14:paraId="5D40F7F2" w14:textId="77777777" w:rsidR="003552CD" w:rsidRDefault="003552CD" w:rsidP="003552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74F454" w14:textId="77777777" w:rsidR="003552CD" w:rsidRPr="00126873" w:rsidRDefault="003552CD" w:rsidP="003552CD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9A101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A1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9A1010">
        <w:rPr>
          <w:rFonts w:ascii="Times New Roman" w:hAnsi="Times New Roman" w:cs="Times New Roman"/>
          <w:sz w:val="24"/>
          <w:szCs w:val="24"/>
        </w:rPr>
        <w:t>VP6-7.2.1.1-21 Külterületi helyi közutak fejlesztése című pályázathoz szükséges önerő biztosítás</w:t>
      </w:r>
      <w:r>
        <w:rPr>
          <w:rFonts w:ascii="Times New Roman" w:hAnsi="Times New Roman" w:cs="Times New Roman"/>
          <w:sz w:val="24"/>
          <w:szCs w:val="24"/>
        </w:rPr>
        <w:t>áról</w:t>
      </w:r>
      <w:r w:rsidRPr="009A1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E0632" w14:textId="77777777" w:rsidR="003552CD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D0712D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Hajdúkerületi és Bihari Víziközmű Szolgáltató Zrt. Alapszabályának módosításáról</w:t>
      </w:r>
    </w:p>
    <w:p w14:paraId="329289FD" w14:textId="77777777" w:rsidR="003552CD" w:rsidRDefault="003552CD" w:rsidP="003552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C4830E" w14:textId="77777777" w:rsidR="003552CD" w:rsidRPr="00126873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6897">
        <w:rPr>
          <w:rFonts w:ascii="Times New Roman" w:hAnsi="Times New Roman" w:cs="Times New Roman"/>
          <w:sz w:val="24"/>
          <w:szCs w:val="24"/>
        </w:rPr>
        <w:t>a HBVSZ Zrt. Tiszavasvári, Ady E. u. 8. sz. alatti irodák bérletére kötött bérleti szerződésének módosítására vonatkozó kérelméről</w:t>
      </w:r>
    </w:p>
    <w:p w14:paraId="1FE48941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D723BF0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6897">
        <w:rPr>
          <w:rFonts w:ascii="Times New Roman" w:hAnsi="Times New Roman" w:cs="Times New Roman"/>
          <w:sz w:val="24"/>
          <w:szCs w:val="24"/>
        </w:rPr>
        <w:t>az üdülőtelepen lévő tiszavasvári 5897/9 és 5897/10 hrsz-ú önkormányzati ingatlanok értékesítéséről</w:t>
      </w:r>
    </w:p>
    <w:p w14:paraId="427217F1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2E0D4368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1367 helyrajzi szám alatt lévő önkormányzati ingatlan bérbeadásáról</w:t>
      </w:r>
    </w:p>
    <w:p w14:paraId="4DDFB1DD" w14:textId="77777777" w:rsidR="003552CD" w:rsidRPr="004E6897" w:rsidRDefault="003552CD" w:rsidP="003552CD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68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19B75742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6897">
        <w:rPr>
          <w:rFonts w:ascii="Times New Roman" w:hAnsi="Times New Roman" w:cs="Times New Roman"/>
          <w:sz w:val="24"/>
          <w:szCs w:val="24"/>
        </w:rPr>
        <w:t>Dancsné Orosz Katalin tiszavasvári 10492 hrsz-ú zártkerti közút egy részének megvásárlására vonatkozó kérelméről</w:t>
      </w:r>
    </w:p>
    <w:p w14:paraId="299B4F00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328C8A" w14:textId="77777777" w:rsidR="003552CD" w:rsidRPr="00126873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6897">
        <w:rPr>
          <w:rFonts w:ascii="Times New Roman" w:hAnsi="Times New Roman" w:cs="Times New Roman"/>
          <w:sz w:val="24"/>
          <w:szCs w:val="24"/>
        </w:rPr>
        <w:t>a tiszavasvári 0750 hrsz alatt lévő görögkatolikus temető tulajdonjogának felajánlásáról</w:t>
      </w:r>
    </w:p>
    <w:p w14:paraId="1C46664C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CF351E" w14:textId="77777777" w:rsidR="003552CD" w:rsidRPr="00126873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6897">
        <w:rPr>
          <w:rFonts w:ascii="Times New Roman" w:hAnsi="Times New Roman" w:cs="Times New Roman"/>
          <w:sz w:val="24"/>
          <w:szCs w:val="24"/>
        </w:rPr>
        <w:t xml:space="preserve">a Magyar Állam tulajdonában lévő „országos közút” megnevezésű ingatlanok járdaszakaszának ingyenes önkormányzati tulajdonba vételéről </w:t>
      </w:r>
    </w:p>
    <w:p w14:paraId="4F35B2FD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206DBF" w14:textId="77777777" w:rsidR="003552CD" w:rsidRPr="004E6897" w:rsidRDefault="003552CD" w:rsidP="0035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4E6897">
        <w:rPr>
          <w:rFonts w:ascii="Times New Roman" w:hAnsi="Times New Roman" w:cs="Times New Roman"/>
          <w:sz w:val="24"/>
          <w:szCs w:val="24"/>
        </w:rPr>
        <w:t>a Magyar Állam tulajdonában lévő tiszavasvári 18/1 és 18/3 hrsz-ú ingatlanok tulajdonba vételéről</w:t>
      </w:r>
    </w:p>
    <w:p w14:paraId="291F306C" w14:textId="77777777" w:rsidR="003552CD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C9178A0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dr. </w:t>
      </w:r>
      <w:proofErr w:type="spellStart"/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Horai</w:t>
      </w:r>
      <w:proofErr w:type="spellEnd"/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Károlyné eladásra felajánlott ingóságokra vonatkozó kérelméről</w:t>
      </w:r>
    </w:p>
    <w:p w14:paraId="63CD6059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F62872" w14:textId="77777777" w:rsidR="003552CD" w:rsidRPr="004E6897" w:rsidRDefault="003552CD" w:rsidP="003552C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E68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Egyebek</w:t>
      </w: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340E46D0" w14:textId="22BF6E75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4FD50A1" w14:textId="250AE6F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502D1E"/>
    <w:rsid w:val="005623FF"/>
    <w:rsid w:val="005847E7"/>
    <w:rsid w:val="0063185D"/>
    <w:rsid w:val="006A2F71"/>
    <w:rsid w:val="00726CC7"/>
    <w:rsid w:val="007D3EB3"/>
    <w:rsid w:val="009160FF"/>
    <w:rsid w:val="009E7D74"/>
    <w:rsid w:val="00A6614D"/>
    <w:rsid w:val="00AB721F"/>
    <w:rsid w:val="00B504B1"/>
    <w:rsid w:val="00CF2049"/>
    <w:rsid w:val="00DD18D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2</cp:revision>
  <cp:lastPrinted>2022-04-28T11:19:00Z</cp:lastPrinted>
  <dcterms:created xsi:type="dcterms:W3CDTF">2022-04-28T11:28:00Z</dcterms:created>
  <dcterms:modified xsi:type="dcterms:W3CDTF">2022-04-28T11:28:00Z</dcterms:modified>
</cp:coreProperties>
</file>