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36" w:rsidRPr="00E317C3" w:rsidRDefault="00FA6B36" w:rsidP="00FB43CE">
      <w:pPr>
        <w:pStyle w:val="Cm"/>
        <w:rPr>
          <w:sz w:val="24"/>
        </w:rPr>
      </w:pPr>
      <w:r w:rsidRPr="00E317C3">
        <w:rPr>
          <w:sz w:val="24"/>
        </w:rPr>
        <w:t>TISZAVASVÁRI VÁROS ÖNKORMÁNYZATA</w:t>
      </w:r>
    </w:p>
    <w:p w:rsidR="00FA6B36" w:rsidRPr="00E317C3" w:rsidRDefault="00FA6B36" w:rsidP="00FA6B36">
      <w:pPr>
        <w:spacing w:line="240" w:lineRule="auto"/>
        <w:jc w:val="center"/>
        <w:rPr>
          <w:b/>
        </w:rPr>
      </w:pPr>
      <w:r w:rsidRPr="00E317C3">
        <w:rPr>
          <w:b/>
        </w:rPr>
        <w:t>KÉPVISELŐ-TESTÜLETÉNEK</w:t>
      </w:r>
    </w:p>
    <w:p w:rsidR="00FA6B36" w:rsidRPr="00E317C3" w:rsidRDefault="00FB43CE" w:rsidP="00FB43CE">
      <w:pPr>
        <w:spacing w:line="240" w:lineRule="auto"/>
        <w:jc w:val="center"/>
        <w:rPr>
          <w:b/>
        </w:rPr>
      </w:pPr>
      <w:r>
        <w:rPr>
          <w:b/>
        </w:rPr>
        <w:t>87</w:t>
      </w:r>
      <w:r w:rsidR="00FA6B36">
        <w:rPr>
          <w:b/>
        </w:rPr>
        <w:t>/2022. (III.21</w:t>
      </w:r>
      <w:r w:rsidR="00FA6B36" w:rsidRPr="00E317C3">
        <w:rPr>
          <w:b/>
        </w:rPr>
        <w:t>.) Kt. számú</w:t>
      </w:r>
    </w:p>
    <w:p w:rsidR="00FA6B36" w:rsidRDefault="00FA6B36" w:rsidP="00FA6B36">
      <w:pPr>
        <w:spacing w:line="240" w:lineRule="auto"/>
        <w:jc w:val="center"/>
        <w:rPr>
          <w:b/>
        </w:rPr>
      </w:pPr>
      <w:r w:rsidRPr="00E317C3">
        <w:rPr>
          <w:b/>
        </w:rPr>
        <w:t>határozata</w:t>
      </w:r>
    </w:p>
    <w:p w:rsidR="00322AAD" w:rsidRDefault="00322AAD" w:rsidP="00FA6B36">
      <w:pPr>
        <w:spacing w:line="240" w:lineRule="auto"/>
        <w:jc w:val="center"/>
        <w:rPr>
          <w:b/>
        </w:rPr>
      </w:pPr>
    </w:p>
    <w:p w:rsidR="00322AAD" w:rsidRDefault="00322AAD" w:rsidP="00322AAD">
      <w:pPr>
        <w:spacing w:line="240" w:lineRule="auto"/>
        <w:jc w:val="center"/>
        <w:rPr>
          <w:b/>
        </w:rPr>
      </w:pPr>
      <w:r w:rsidRPr="008A48C1">
        <w:rPr>
          <w:b/>
        </w:rPr>
        <w:t>Tiszavasvári város közvilágítása LED-es technológiával való korszerűsítése, bővítése hitelhez szükséges ingatlanfedezet és hitelösszeg módosításáról</w:t>
      </w:r>
    </w:p>
    <w:p w:rsidR="00C44CA0" w:rsidRDefault="00C44CA0" w:rsidP="008A48C1">
      <w:pPr>
        <w:spacing w:line="240" w:lineRule="auto"/>
        <w:jc w:val="both"/>
      </w:pPr>
    </w:p>
    <w:p w:rsidR="00322AAD" w:rsidRDefault="00322AAD" w:rsidP="00322AAD">
      <w:pPr>
        <w:spacing w:line="240" w:lineRule="auto"/>
        <w:jc w:val="both"/>
      </w:pPr>
      <w:r w:rsidRPr="00894683">
        <w:rPr>
          <w:szCs w:val="24"/>
        </w:rPr>
        <w:t xml:space="preserve">Tiszavasvári Város Önkormányzata Képviselő-testülete a </w:t>
      </w:r>
      <w:r>
        <w:rPr>
          <w:szCs w:val="24"/>
        </w:rPr>
        <w:t>„</w:t>
      </w:r>
      <w:r w:rsidRPr="00322AAD">
        <w:rPr>
          <w:szCs w:val="24"/>
        </w:rPr>
        <w:t>Tiszavasvári város közvilágítása LED-es technológiával való korszerűsítése, bővítése hitelhez szükséges ingatlanfedezet és hitelösszeg módosításáról</w:t>
      </w:r>
      <w:r>
        <w:t>” szóló előterjesztést megtárgyalta, és az alábbi döntést hozza:</w:t>
      </w:r>
    </w:p>
    <w:p w:rsidR="00322AAD" w:rsidRDefault="00322AAD" w:rsidP="00322AAD">
      <w:pPr>
        <w:spacing w:line="240" w:lineRule="auto"/>
        <w:jc w:val="both"/>
      </w:pPr>
    </w:p>
    <w:p w:rsidR="00322AAD" w:rsidRPr="00A52E1B" w:rsidRDefault="00E0785D" w:rsidP="00322AAD">
      <w:pPr>
        <w:pStyle w:val="Listaszerbekezds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>Úgy d</w:t>
      </w:r>
      <w:r w:rsidR="000B64C5">
        <w:rPr>
          <w:b/>
        </w:rPr>
        <w:t>önt</w:t>
      </w:r>
      <w:r>
        <w:rPr>
          <w:b/>
        </w:rPr>
        <w:t xml:space="preserve">, </w:t>
      </w:r>
      <w:r w:rsidR="000B64C5">
        <w:rPr>
          <w:b/>
        </w:rPr>
        <w:t>hogy</w:t>
      </w:r>
      <w:r w:rsidR="00322AAD" w:rsidRPr="00845B31">
        <w:rPr>
          <w:b/>
        </w:rPr>
        <w:t xml:space="preserve"> </w:t>
      </w:r>
      <w:r>
        <w:rPr>
          <w:b/>
        </w:rPr>
        <w:t xml:space="preserve">kezdeményezi </w:t>
      </w:r>
      <w:r w:rsidR="00322AAD">
        <w:t>a Takarékban</w:t>
      </w:r>
      <w:r w:rsidR="0097110D">
        <w:t>k</w:t>
      </w:r>
      <w:r w:rsidR="00322AAD">
        <w:t xml:space="preserve"> Zrt.-vel megkötött </w:t>
      </w:r>
      <w:r>
        <w:t>„</w:t>
      </w:r>
      <w:r w:rsidR="00322AAD" w:rsidRPr="00625A51">
        <w:t xml:space="preserve">Tiszavasvári város közvilágítása </w:t>
      </w:r>
      <w:r w:rsidR="00322AAD">
        <w:t>LED-es technológiával való</w:t>
      </w:r>
      <w:r w:rsidR="00322AAD" w:rsidRPr="00625A51">
        <w:t xml:space="preserve"> korszerűsítés</w:t>
      </w:r>
      <w:r w:rsidR="00322AAD">
        <w:t>e, bővítése</w:t>
      </w:r>
      <w:r>
        <w:t>” tárgyú</w:t>
      </w:r>
      <w:r w:rsidR="00322AAD">
        <w:t xml:space="preserve"> </w:t>
      </w:r>
      <w:r w:rsidR="00322AAD" w:rsidRPr="00A52E1B">
        <w:rPr>
          <w:b/>
        </w:rPr>
        <w:t>hitel</w:t>
      </w:r>
      <w:r>
        <w:rPr>
          <w:b/>
        </w:rPr>
        <w:t>szerződés</w:t>
      </w:r>
      <w:r w:rsidR="00322AAD" w:rsidRPr="00A52E1B">
        <w:rPr>
          <w:b/>
        </w:rPr>
        <w:t xml:space="preserve"> összegé</w:t>
      </w:r>
      <w:r>
        <w:rPr>
          <w:b/>
        </w:rPr>
        <w:t>nek</w:t>
      </w:r>
      <w:r w:rsidR="00322AAD" w:rsidRPr="00A52E1B">
        <w:rPr>
          <w:b/>
        </w:rPr>
        <w:t xml:space="preserve"> 20.000.000 Ft-</w:t>
      </w:r>
      <w:r w:rsidR="0097110D" w:rsidRPr="00A52E1B">
        <w:rPr>
          <w:b/>
        </w:rPr>
        <w:t xml:space="preserve">tal </w:t>
      </w:r>
      <w:r w:rsidR="000048AE">
        <w:rPr>
          <w:b/>
        </w:rPr>
        <w:t xml:space="preserve">történő </w:t>
      </w:r>
      <w:r w:rsidR="00322AAD" w:rsidRPr="00A52E1B">
        <w:rPr>
          <w:b/>
        </w:rPr>
        <w:t>csökken</w:t>
      </w:r>
      <w:r w:rsidR="0097110D" w:rsidRPr="00A52E1B">
        <w:rPr>
          <w:b/>
        </w:rPr>
        <w:t>t</w:t>
      </w:r>
      <w:r>
        <w:rPr>
          <w:b/>
        </w:rPr>
        <w:t>ését</w:t>
      </w:r>
      <w:r w:rsidR="00322AAD" w:rsidRPr="00A52E1B">
        <w:rPr>
          <w:b/>
        </w:rPr>
        <w:t>.</w:t>
      </w:r>
    </w:p>
    <w:p w:rsidR="00322AAD" w:rsidRDefault="00322AAD" w:rsidP="00322AAD">
      <w:pPr>
        <w:pStyle w:val="Listaszerbekezds"/>
        <w:spacing w:line="240" w:lineRule="auto"/>
        <w:jc w:val="both"/>
      </w:pPr>
    </w:p>
    <w:p w:rsidR="002B7195" w:rsidRPr="00A52E1B" w:rsidRDefault="00E23165" w:rsidP="00322AAD">
      <w:pPr>
        <w:pStyle w:val="Listaszerbekezds"/>
        <w:numPr>
          <w:ilvl w:val="0"/>
          <w:numId w:val="2"/>
        </w:numPr>
        <w:spacing w:line="240" w:lineRule="auto"/>
        <w:jc w:val="both"/>
        <w:rPr>
          <w:b/>
        </w:rPr>
      </w:pPr>
      <w:r>
        <w:rPr>
          <w:b/>
        </w:rPr>
        <w:t xml:space="preserve">Hozzájárul, </w:t>
      </w:r>
      <w:r w:rsidR="00225447">
        <w:t>hogy</w:t>
      </w:r>
      <w:r w:rsidR="002B7195">
        <w:t xml:space="preserve"> a</w:t>
      </w:r>
      <w:r w:rsidR="00225447">
        <w:t xml:space="preserve"> </w:t>
      </w:r>
      <w:r w:rsidR="00225447" w:rsidRPr="003C13E5">
        <w:t>„Tiszavasvári város közvilágítása LED technológiával történő korszerűsítéséhez”</w:t>
      </w:r>
      <w:r w:rsidR="00225447">
        <w:t xml:space="preserve"> felhalmozási célú hitel fedezetéül </w:t>
      </w:r>
      <w:r w:rsidR="00225447" w:rsidRPr="005D7AB1">
        <w:rPr>
          <w:b/>
        </w:rPr>
        <w:t xml:space="preserve">a </w:t>
      </w:r>
      <w:r w:rsidR="000048AE">
        <w:rPr>
          <w:b/>
        </w:rPr>
        <w:t xml:space="preserve">tiszavasvári </w:t>
      </w:r>
      <w:r w:rsidR="00225447" w:rsidRPr="005D7AB1">
        <w:rPr>
          <w:b/>
          <w:szCs w:val="24"/>
        </w:rPr>
        <w:t xml:space="preserve">2448/6 </w:t>
      </w:r>
      <w:r w:rsidR="00225447" w:rsidRPr="005D7AB1">
        <w:rPr>
          <w:b/>
        </w:rPr>
        <w:t>helyrajzi számú</w:t>
      </w:r>
      <w:r w:rsidR="00225447" w:rsidRPr="005D7AB1">
        <w:rPr>
          <w:b/>
          <w:szCs w:val="24"/>
        </w:rPr>
        <w:t xml:space="preserve"> (Sportcsarnok) </w:t>
      </w:r>
      <w:r w:rsidR="00225447">
        <w:rPr>
          <w:b/>
          <w:szCs w:val="24"/>
        </w:rPr>
        <w:t>ingatlan helyett a</w:t>
      </w:r>
      <w:r w:rsidR="005D7AB1">
        <w:rPr>
          <w:b/>
          <w:szCs w:val="24"/>
        </w:rPr>
        <w:t xml:space="preserve"> tiszavasvári</w:t>
      </w:r>
      <w:r w:rsidR="002B7195">
        <w:t xml:space="preserve"> </w:t>
      </w:r>
      <w:r w:rsidR="002B7195">
        <w:rPr>
          <w:b/>
          <w:szCs w:val="24"/>
        </w:rPr>
        <w:t xml:space="preserve">046/1, 0340/13, 0340/15, és 0356 </w:t>
      </w:r>
      <w:r w:rsidR="002B7195" w:rsidRPr="00322AAD">
        <w:rPr>
          <w:b/>
        </w:rPr>
        <w:t>helyrajzi számú</w:t>
      </w:r>
      <w:r w:rsidR="002B7195">
        <w:t xml:space="preserve"> </w:t>
      </w:r>
      <w:r w:rsidR="00845B31" w:rsidRPr="00845B31">
        <w:rPr>
          <w:b/>
        </w:rPr>
        <w:t xml:space="preserve">földterületek </w:t>
      </w:r>
      <w:r w:rsidR="00845B31">
        <w:t xml:space="preserve">- Tiszavasvári Város Önkormányzata tulajdoni hányadának megfelelően - </w:t>
      </w:r>
      <w:r w:rsidR="00225447" w:rsidRPr="00A52E1B">
        <w:rPr>
          <w:b/>
        </w:rPr>
        <w:t>kerüljenek felajánlásra.</w:t>
      </w:r>
    </w:p>
    <w:p w:rsidR="00225447" w:rsidRDefault="00225447" w:rsidP="00225447">
      <w:pPr>
        <w:pStyle w:val="Listaszerbekezds"/>
      </w:pPr>
    </w:p>
    <w:p w:rsidR="00225447" w:rsidRDefault="00845B31" w:rsidP="00225447">
      <w:pPr>
        <w:numPr>
          <w:ilvl w:val="0"/>
          <w:numId w:val="2"/>
        </w:numPr>
        <w:spacing w:line="240" w:lineRule="auto"/>
        <w:jc w:val="both"/>
      </w:pPr>
      <w:r w:rsidRPr="004B3C38">
        <w:rPr>
          <w:b/>
        </w:rPr>
        <w:t>K</w:t>
      </w:r>
      <w:r w:rsidR="00225447" w:rsidRPr="004B3C38">
        <w:rPr>
          <w:b/>
        </w:rPr>
        <w:t>i</w:t>
      </w:r>
      <w:r w:rsidRPr="004B3C38">
        <w:rPr>
          <w:b/>
        </w:rPr>
        <w:t>jelenti</w:t>
      </w:r>
      <w:r w:rsidR="00225447">
        <w:t xml:space="preserve">, hogy a határozat 3. pontjában </w:t>
      </w:r>
      <w:r w:rsidR="00225447" w:rsidRPr="00225447">
        <w:t xml:space="preserve">szereplő </w:t>
      </w:r>
      <w:r>
        <w:t xml:space="preserve">tiszavasvári </w:t>
      </w:r>
      <w:r w:rsidR="00225447" w:rsidRPr="00225447">
        <w:rPr>
          <w:szCs w:val="24"/>
        </w:rPr>
        <w:t>046/1, 0340/13, 0340/15, és 0356</w:t>
      </w:r>
      <w:r w:rsidR="00225447">
        <w:rPr>
          <w:b/>
          <w:szCs w:val="24"/>
        </w:rPr>
        <w:t xml:space="preserve"> </w:t>
      </w:r>
      <w:r w:rsidR="00225447">
        <w:t>helyrajzi számú ingatlanok forgalomképesek.</w:t>
      </w:r>
    </w:p>
    <w:p w:rsidR="004B3C38" w:rsidRDefault="004B3C38" w:rsidP="004B3C38">
      <w:pPr>
        <w:spacing w:line="240" w:lineRule="auto"/>
        <w:ind w:left="720"/>
        <w:jc w:val="both"/>
      </w:pPr>
    </w:p>
    <w:p w:rsidR="004B3C38" w:rsidRDefault="004B3C38" w:rsidP="004B3C38">
      <w:pPr>
        <w:pStyle w:val="Listaszerbekezds"/>
        <w:numPr>
          <w:ilvl w:val="0"/>
          <w:numId w:val="2"/>
        </w:numPr>
        <w:spacing w:line="240" w:lineRule="auto"/>
        <w:jc w:val="both"/>
      </w:pPr>
      <w:r>
        <w:rPr>
          <w:b/>
        </w:rPr>
        <w:t>F</w:t>
      </w:r>
      <w:r w:rsidRPr="000048AE">
        <w:rPr>
          <w:b/>
        </w:rPr>
        <w:t>elhatalmazza</w:t>
      </w:r>
      <w:r>
        <w:rPr>
          <w:b/>
        </w:rPr>
        <w:t xml:space="preserve"> a polgármestert</w:t>
      </w:r>
      <w:r>
        <w:t xml:space="preserve">, hogy </w:t>
      </w:r>
    </w:p>
    <w:p w:rsidR="004B3C38" w:rsidRPr="004B3C38" w:rsidRDefault="004B3C38" w:rsidP="004B3C38">
      <w:pPr>
        <w:pStyle w:val="Listaszerbekezds"/>
        <w:numPr>
          <w:ilvl w:val="0"/>
          <w:numId w:val="4"/>
        </w:numPr>
        <w:spacing w:line="240" w:lineRule="auto"/>
        <w:jc w:val="both"/>
      </w:pPr>
      <w:r>
        <w:t xml:space="preserve">az 1. és 2. pontban foglalt döntésekkel kapcsolatos, </w:t>
      </w:r>
      <w:r w:rsidRPr="000048AE">
        <w:rPr>
          <w:b/>
        </w:rPr>
        <w:t>szükséges</w:t>
      </w:r>
      <w:r>
        <w:rPr>
          <w:b/>
        </w:rPr>
        <w:t xml:space="preserve"> nyilatkozatokat tegye meg;</w:t>
      </w:r>
    </w:p>
    <w:p w:rsidR="002D45A1" w:rsidRPr="002D45A1" w:rsidRDefault="004B3C38" w:rsidP="002D45A1">
      <w:pPr>
        <w:pStyle w:val="Listaszerbekezds"/>
        <w:numPr>
          <w:ilvl w:val="0"/>
          <w:numId w:val="4"/>
        </w:numPr>
        <w:spacing w:line="240" w:lineRule="auto"/>
        <w:jc w:val="both"/>
      </w:pPr>
      <w:r>
        <w:rPr>
          <w:b/>
        </w:rPr>
        <w:t>a jelzálogjog törlése és új ingatlanokra történő bejegyzése iránt szükséges intézkedéseket a 2. pontban foglaltaknak megfelelően a Földhivatalnál tegye meg;</w:t>
      </w:r>
    </w:p>
    <w:p w:rsidR="00225447" w:rsidRDefault="004B3C38" w:rsidP="002D45A1">
      <w:pPr>
        <w:pStyle w:val="Listaszerbekezds"/>
        <w:numPr>
          <w:ilvl w:val="0"/>
          <w:numId w:val="4"/>
        </w:numPr>
        <w:spacing w:line="240" w:lineRule="auto"/>
        <w:jc w:val="both"/>
      </w:pPr>
      <w:r w:rsidRPr="002D45A1">
        <w:rPr>
          <w:b/>
        </w:rPr>
        <w:t>kezdeményezze</w:t>
      </w:r>
      <w:r>
        <w:t xml:space="preserve"> a Takarékbank Zrt-nél az 1. pontban foglaltak megvalósulása érdekében a </w:t>
      </w:r>
      <w:r w:rsidR="000F496F" w:rsidRPr="002D45A1">
        <w:rPr>
          <w:b/>
        </w:rPr>
        <w:t xml:space="preserve">hitelszerződés </w:t>
      </w:r>
      <w:r w:rsidRPr="002D45A1">
        <w:rPr>
          <w:b/>
        </w:rPr>
        <w:t>módosítás</w:t>
      </w:r>
      <w:r w:rsidR="000F496F" w:rsidRPr="002D45A1">
        <w:rPr>
          <w:b/>
        </w:rPr>
        <w:t>á</w:t>
      </w:r>
      <w:r w:rsidRPr="002D45A1">
        <w:rPr>
          <w:b/>
        </w:rPr>
        <w:t>t</w:t>
      </w:r>
      <w:r w:rsidR="000F496F">
        <w:t>;</w:t>
      </w:r>
    </w:p>
    <w:p w:rsidR="00225447" w:rsidRDefault="00225447" w:rsidP="000F496F">
      <w:pPr>
        <w:pStyle w:val="Listaszerbekezds"/>
        <w:numPr>
          <w:ilvl w:val="0"/>
          <w:numId w:val="4"/>
        </w:numPr>
        <w:spacing w:line="240" w:lineRule="auto"/>
        <w:jc w:val="both"/>
      </w:pPr>
      <w:r w:rsidRPr="002D45A1">
        <w:rPr>
          <w:b/>
        </w:rPr>
        <w:t>kezdeményezze</w:t>
      </w:r>
      <w:r>
        <w:t xml:space="preserve"> a Takarékban</w:t>
      </w:r>
      <w:r w:rsidR="00845B31">
        <w:t>k</w:t>
      </w:r>
      <w:r>
        <w:t xml:space="preserve"> Zrt-nél a </w:t>
      </w:r>
      <w:r w:rsidR="002D45A1">
        <w:t>2</w:t>
      </w:r>
      <w:r>
        <w:t>. pontban foglalt</w:t>
      </w:r>
      <w:r w:rsidR="002D45A1">
        <w:t xml:space="preserve">ak megvalósulása érdekében </w:t>
      </w:r>
      <w:r w:rsidR="002D45A1" w:rsidRPr="002D45A1">
        <w:rPr>
          <w:b/>
        </w:rPr>
        <w:t>a jelzálogjog szerződés módosítását</w:t>
      </w:r>
      <w:r w:rsidR="002D45A1">
        <w:t>;</w:t>
      </w:r>
    </w:p>
    <w:p w:rsidR="002D45A1" w:rsidRDefault="002D45A1" w:rsidP="002D45A1">
      <w:pPr>
        <w:pStyle w:val="Listaszerbekezds"/>
        <w:numPr>
          <w:ilvl w:val="0"/>
          <w:numId w:val="4"/>
        </w:numPr>
        <w:spacing w:line="240" w:lineRule="auto"/>
        <w:jc w:val="both"/>
      </w:pPr>
      <w:r w:rsidRPr="000048AE">
        <w:rPr>
          <w:b/>
        </w:rPr>
        <w:t>a</w:t>
      </w:r>
      <w:r>
        <w:rPr>
          <w:b/>
        </w:rPr>
        <w:t xml:space="preserve"> hitelszerződés és a jelzálogjog szerződés </w:t>
      </w:r>
      <w:r w:rsidRPr="000048AE">
        <w:rPr>
          <w:b/>
        </w:rPr>
        <w:t>módosítás</w:t>
      </w:r>
      <w:r>
        <w:rPr>
          <w:b/>
        </w:rPr>
        <w:t>á</w:t>
      </w:r>
      <w:r w:rsidRPr="000048AE">
        <w:rPr>
          <w:b/>
        </w:rPr>
        <w:t>t írja alá.</w:t>
      </w:r>
      <w:r>
        <w:t xml:space="preserve"> </w:t>
      </w:r>
    </w:p>
    <w:p w:rsidR="002D45A1" w:rsidRDefault="002D45A1" w:rsidP="002D45A1">
      <w:pPr>
        <w:pStyle w:val="Listaszerbekezds"/>
        <w:spacing w:line="240" w:lineRule="auto"/>
        <w:ind w:left="1080"/>
        <w:jc w:val="both"/>
      </w:pPr>
    </w:p>
    <w:p w:rsidR="002D45A1" w:rsidRDefault="002D45A1" w:rsidP="002D45A1">
      <w:pPr>
        <w:pStyle w:val="Listaszerbekezds"/>
        <w:spacing w:line="240" w:lineRule="auto"/>
        <w:ind w:left="1080"/>
        <w:jc w:val="both"/>
      </w:pPr>
    </w:p>
    <w:p w:rsidR="00225447" w:rsidRDefault="00225447" w:rsidP="00225447">
      <w:pPr>
        <w:pStyle w:val="Listaszerbekezds"/>
        <w:spacing w:line="240" w:lineRule="auto"/>
        <w:jc w:val="both"/>
      </w:pPr>
    </w:p>
    <w:p w:rsidR="00225447" w:rsidRDefault="00225447" w:rsidP="00225447">
      <w:pPr>
        <w:spacing w:line="240" w:lineRule="auto"/>
        <w:rPr>
          <w:b/>
          <w:szCs w:val="24"/>
        </w:rPr>
      </w:pPr>
      <w:r w:rsidRPr="00E317C3">
        <w:rPr>
          <w:b/>
          <w:szCs w:val="24"/>
        </w:rPr>
        <w:t>Határidő:</w:t>
      </w:r>
    </w:p>
    <w:p w:rsidR="00225447" w:rsidRDefault="00225447" w:rsidP="00225447">
      <w:pPr>
        <w:spacing w:line="240" w:lineRule="auto"/>
        <w:rPr>
          <w:szCs w:val="24"/>
        </w:rPr>
      </w:pPr>
      <w:r w:rsidRPr="003D640C">
        <w:rPr>
          <w:szCs w:val="24"/>
        </w:rPr>
        <w:t>1.-</w:t>
      </w:r>
      <w:r w:rsidR="006508ED">
        <w:rPr>
          <w:szCs w:val="24"/>
        </w:rPr>
        <w:t>4</w:t>
      </w:r>
      <w:r w:rsidRPr="003D640C">
        <w:rPr>
          <w:szCs w:val="24"/>
        </w:rPr>
        <w:t>.</w:t>
      </w:r>
      <w:r>
        <w:rPr>
          <w:szCs w:val="24"/>
        </w:rPr>
        <w:t xml:space="preserve"> </w:t>
      </w:r>
      <w:r w:rsidRPr="003D640C">
        <w:rPr>
          <w:szCs w:val="24"/>
        </w:rPr>
        <w:t>pont esetében</w:t>
      </w:r>
      <w:r>
        <w:rPr>
          <w:b/>
          <w:szCs w:val="24"/>
        </w:rPr>
        <w:t xml:space="preserve">: </w:t>
      </w:r>
      <w:r w:rsidRPr="003D640C">
        <w:rPr>
          <w:szCs w:val="24"/>
        </w:rPr>
        <w:t>azonnal</w:t>
      </w:r>
      <w:r w:rsidR="00B86806">
        <w:rPr>
          <w:szCs w:val="24"/>
        </w:rPr>
        <w:t xml:space="preserve">, illetve </w:t>
      </w:r>
      <w:r w:rsidRPr="00E317C3">
        <w:rPr>
          <w:szCs w:val="24"/>
        </w:rPr>
        <w:tab/>
      </w:r>
      <w:r w:rsidRPr="00E317C3">
        <w:rPr>
          <w:szCs w:val="24"/>
        </w:rPr>
        <w:tab/>
      </w:r>
      <w:r w:rsidR="00B86806">
        <w:rPr>
          <w:szCs w:val="24"/>
        </w:rPr>
        <w:t xml:space="preserve">     </w:t>
      </w:r>
      <w:r w:rsidR="00B86806">
        <w:rPr>
          <w:szCs w:val="24"/>
        </w:rPr>
        <w:tab/>
      </w:r>
      <w:r w:rsidRPr="008877A6">
        <w:rPr>
          <w:b/>
          <w:szCs w:val="24"/>
        </w:rPr>
        <w:t>Felelő</w:t>
      </w:r>
      <w:r>
        <w:rPr>
          <w:b/>
          <w:szCs w:val="24"/>
        </w:rPr>
        <w:t xml:space="preserve">s: </w:t>
      </w:r>
      <w:r>
        <w:rPr>
          <w:szCs w:val="24"/>
        </w:rPr>
        <w:t>Szőke Zoltán polgármester</w:t>
      </w:r>
    </w:p>
    <w:p w:rsidR="00B86806" w:rsidRPr="003D640C" w:rsidRDefault="00B86806" w:rsidP="00225447">
      <w:pPr>
        <w:spacing w:line="240" w:lineRule="auto"/>
        <w:rPr>
          <w:b/>
          <w:szCs w:val="24"/>
        </w:rPr>
      </w:pPr>
      <w:r>
        <w:rPr>
          <w:szCs w:val="24"/>
        </w:rPr>
        <w:t>esedékességkor</w:t>
      </w:r>
    </w:p>
    <w:p w:rsidR="00322AAD" w:rsidRDefault="00322AAD" w:rsidP="002B7195">
      <w:pPr>
        <w:pStyle w:val="Listaszerbekezds"/>
        <w:spacing w:line="240" w:lineRule="auto"/>
        <w:jc w:val="both"/>
      </w:pPr>
    </w:p>
    <w:p w:rsidR="00C854FC" w:rsidRDefault="00C854FC" w:rsidP="002B7195">
      <w:pPr>
        <w:pStyle w:val="Listaszerbekezds"/>
        <w:spacing w:line="240" w:lineRule="auto"/>
        <w:jc w:val="both"/>
      </w:pPr>
    </w:p>
    <w:p w:rsidR="006E0E61" w:rsidRDefault="006E0E61" w:rsidP="002B7195">
      <w:pPr>
        <w:pStyle w:val="Listaszerbekezds"/>
        <w:spacing w:line="240" w:lineRule="auto"/>
        <w:jc w:val="both"/>
      </w:pPr>
      <w:bookmarkStart w:id="0" w:name="_GoBack"/>
      <w:bookmarkEnd w:id="0"/>
    </w:p>
    <w:p w:rsidR="00C854FC" w:rsidRPr="00C854FC" w:rsidRDefault="00C854FC" w:rsidP="00C854FC">
      <w:pPr>
        <w:pStyle w:val="Listaszerbekezds"/>
        <w:spacing w:line="240" w:lineRule="auto"/>
        <w:ind w:left="1428" w:firstLine="696"/>
        <w:jc w:val="both"/>
        <w:rPr>
          <w:b/>
        </w:rPr>
      </w:pPr>
      <w:r w:rsidRPr="00C854FC">
        <w:rPr>
          <w:b/>
        </w:rPr>
        <w:t>Szőke Zoltán               Dr. Kórik Zsuzsanna</w:t>
      </w:r>
    </w:p>
    <w:p w:rsidR="00C854FC" w:rsidRPr="00C854FC" w:rsidRDefault="00C854FC" w:rsidP="002B7195">
      <w:pPr>
        <w:pStyle w:val="Listaszerbekezds"/>
        <w:spacing w:line="240" w:lineRule="auto"/>
        <w:jc w:val="both"/>
        <w:rPr>
          <w:b/>
        </w:rPr>
      </w:pPr>
      <w:r w:rsidRPr="00C854FC">
        <w:rPr>
          <w:b/>
        </w:rPr>
        <w:t xml:space="preserve">                        polgármester                            jegyző</w:t>
      </w:r>
    </w:p>
    <w:sectPr w:rsidR="00C854FC" w:rsidRPr="00C854FC" w:rsidSect="001E48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25AA"/>
    <w:multiLevelType w:val="hybridMultilevel"/>
    <w:tmpl w:val="8B3ABA5E"/>
    <w:lvl w:ilvl="0" w:tplc="220C90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B40DCB"/>
    <w:multiLevelType w:val="hybridMultilevel"/>
    <w:tmpl w:val="A4C25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81E04"/>
    <w:multiLevelType w:val="hybridMultilevel"/>
    <w:tmpl w:val="5134CE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00D6E"/>
    <w:multiLevelType w:val="hybridMultilevel"/>
    <w:tmpl w:val="D9B22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D4"/>
    <w:rsid w:val="000048AE"/>
    <w:rsid w:val="000B64C5"/>
    <w:rsid w:val="000F496F"/>
    <w:rsid w:val="001E48D4"/>
    <w:rsid w:val="0021525C"/>
    <w:rsid w:val="00225447"/>
    <w:rsid w:val="002B7195"/>
    <w:rsid w:val="002D45A1"/>
    <w:rsid w:val="00322AAD"/>
    <w:rsid w:val="0042651B"/>
    <w:rsid w:val="004A4EC7"/>
    <w:rsid w:val="004B3C38"/>
    <w:rsid w:val="005D7AB1"/>
    <w:rsid w:val="005F5210"/>
    <w:rsid w:val="006508ED"/>
    <w:rsid w:val="006E0E61"/>
    <w:rsid w:val="007507EF"/>
    <w:rsid w:val="00845B31"/>
    <w:rsid w:val="00866E6F"/>
    <w:rsid w:val="008A48C1"/>
    <w:rsid w:val="00912572"/>
    <w:rsid w:val="0097110D"/>
    <w:rsid w:val="00A52E1B"/>
    <w:rsid w:val="00B86806"/>
    <w:rsid w:val="00C44CA0"/>
    <w:rsid w:val="00C854FC"/>
    <w:rsid w:val="00CC32A2"/>
    <w:rsid w:val="00DF7782"/>
    <w:rsid w:val="00E0785D"/>
    <w:rsid w:val="00E21A1D"/>
    <w:rsid w:val="00E23165"/>
    <w:rsid w:val="00FA6B36"/>
    <w:rsid w:val="00FB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8D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4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4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link w:val="Cmsor5Char"/>
    <w:qFormat/>
    <w:rsid w:val="001E48D4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1E48D4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CharCharCharChar">
    <w:name w:val="Char Char Char Char"/>
    <w:basedOn w:val="Norml"/>
    <w:rsid w:val="001E48D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4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48C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FA6B36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FA6B36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22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8D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4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4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link w:val="Cmsor5Char"/>
    <w:qFormat/>
    <w:rsid w:val="001E48D4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1E48D4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CharCharCharChar">
    <w:name w:val="Char Char Char Char"/>
    <w:basedOn w:val="Norml"/>
    <w:rsid w:val="001E48D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4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48C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FA6B36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FA6B36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2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Girus András</dc:creator>
  <cp:lastModifiedBy>PHadmin</cp:lastModifiedBy>
  <cp:revision>5</cp:revision>
  <dcterms:created xsi:type="dcterms:W3CDTF">2022-03-25T11:32:00Z</dcterms:created>
  <dcterms:modified xsi:type="dcterms:W3CDTF">2022-03-25T11:35:00Z</dcterms:modified>
</cp:coreProperties>
</file>