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69" w:rsidRPr="00F133B0" w:rsidRDefault="00DA7969" w:rsidP="00DA7969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8"/>
          <w:lang w:eastAsia="hu-HU"/>
        </w:rPr>
      </w:pPr>
      <w:r w:rsidRPr="00F133B0">
        <w:rPr>
          <w:rFonts w:ascii="Times New Roman" w:eastAsia="Times New Roman" w:hAnsi="Times New Roman" w:cs="Times New Roman"/>
          <w:b/>
          <w:bCs/>
          <w:szCs w:val="28"/>
          <w:lang w:eastAsia="hu-HU"/>
        </w:rPr>
        <w:t>TISZAVASVÁRI VÁROS ÖNKORMÁNYZATA</w:t>
      </w:r>
    </w:p>
    <w:p w:rsidR="00DA7969" w:rsidRPr="00F133B0" w:rsidRDefault="00DA7969" w:rsidP="00DA7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  <w:r w:rsidRPr="00F133B0">
        <w:rPr>
          <w:rFonts w:ascii="Times New Roman" w:eastAsia="Times New Roman" w:hAnsi="Times New Roman" w:cs="Times New Roman"/>
          <w:b/>
          <w:szCs w:val="20"/>
          <w:lang w:eastAsia="hu-HU"/>
        </w:rPr>
        <w:t>KÉPVISELŐ-TESTÜLETÉNEK</w:t>
      </w:r>
    </w:p>
    <w:p w:rsidR="00DA7969" w:rsidRPr="00F133B0" w:rsidRDefault="00DA7969" w:rsidP="00DA7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/2022.(II.24</w:t>
      </w:r>
      <w:r w:rsidRPr="00F133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Kt. sz. </w:t>
      </w:r>
    </w:p>
    <w:p w:rsidR="00DA7969" w:rsidRPr="00F133B0" w:rsidRDefault="00DA7969" w:rsidP="00DA7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F133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DA7969" w:rsidRPr="00F133B0" w:rsidRDefault="00DA7969" w:rsidP="00DA79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DA7969" w:rsidRPr="00F133B0" w:rsidRDefault="00DA7969" w:rsidP="00DA7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polgármester 2022. évi szabadság</w:t>
      </w:r>
      <w:r w:rsidRPr="00F133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ütemezési tervének jóváhagyásáról</w:t>
      </w:r>
    </w:p>
    <w:p w:rsidR="00DA7969" w:rsidRPr="00F133B0" w:rsidRDefault="00DA7969" w:rsidP="00DA79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A7969" w:rsidRPr="00F133B0" w:rsidRDefault="00DA7969" w:rsidP="00DA7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A7969" w:rsidRPr="00F133B0" w:rsidRDefault="00DA7969" w:rsidP="00DA7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A7969" w:rsidRDefault="00DA7969" w:rsidP="00DA7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33B0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mányzatának Képviselő-testülete, </w:t>
      </w:r>
      <w:r w:rsidRPr="009356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</w:t>
      </w:r>
      <w:proofErr w:type="gramStart"/>
      <w:r w:rsidRPr="009356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9356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polgármester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2022. évi szabadság</w:t>
      </w:r>
      <w:r w:rsidRPr="00F133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ütemezési tervének jóváhagyásáról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” </w:t>
      </w:r>
      <w:r w:rsidRPr="0093567D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Pr="00F133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közszolgálati tisztviselőkről szóló 2011. évi CXCIX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133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törvény 225/C.§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(2) </w:t>
      </w:r>
      <w:r w:rsidRPr="00F133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bekezdéseiben foglaltak alapján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alábbi döntést hozza: </w:t>
      </w:r>
    </w:p>
    <w:p w:rsidR="00DA7969" w:rsidRDefault="00DA7969" w:rsidP="00DA7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A7969" w:rsidRPr="00F133B0" w:rsidRDefault="00DA7969" w:rsidP="00DA7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Jóváhagyja, </w:t>
      </w:r>
      <w:r w:rsidRPr="00F133B0"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 főá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llású polgármester 2022. évi (52 </w:t>
      </w:r>
      <w:r w:rsidRPr="00F133B0">
        <w:rPr>
          <w:rFonts w:ascii="Times New Roman" w:eastAsia="Times New Roman" w:hAnsi="Times New Roman" w:cs="Times New Roman"/>
          <w:sz w:val="24"/>
          <w:szCs w:val="24"/>
          <w:lang w:eastAsia="hu-HU"/>
        </w:rPr>
        <w:t>nap)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szabadság</w:t>
      </w:r>
      <w:r w:rsidRPr="00F133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ütemezési tervét, a határozat 1. mellékletében foglaltak szerint. </w:t>
      </w:r>
    </w:p>
    <w:p w:rsidR="00DA7969" w:rsidRPr="00F133B0" w:rsidRDefault="00DA7969" w:rsidP="00DA7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A7969" w:rsidRPr="00F133B0" w:rsidRDefault="00DA7969" w:rsidP="00DA7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A7969" w:rsidRPr="00F133B0" w:rsidRDefault="00DA7969" w:rsidP="00DA7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A7969" w:rsidRPr="00F133B0" w:rsidRDefault="00DA7969" w:rsidP="00DA7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A7969" w:rsidRPr="00F133B0" w:rsidRDefault="00DA7969" w:rsidP="00DA7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33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F133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Pr="00F133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esedékességkor </w:t>
      </w:r>
      <w:r w:rsidRPr="00F133B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133B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133B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133B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</w:t>
      </w:r>
      <w:r w:rsidRPr="00F133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F133B0">
        <w:rPr>
          <w:rFonts w:ascii="Times New Roman" w:eastAsia="Times New Roman" w:hAnsi="Times New Roman" w:cs="Times New Roman"/>
          <w:sz w:val="24"/>
          <w:szCs w:val="24"/>
          <w:lang w:eastAsia="hu-HU"/>
        </w:rPr>
        <w:t>: Szőke Zoltán polgármester</w:t>
      </w:r>
    </w:p>
    <w:p w:rsidR="00DA7969" w:rsidRPr="00F133B0" w:rsidRDefault="00DA7969" w:rsidP="00DA79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DA7969" w:rsidRPr="00F133B0" w:rsidRDefault="00DA7969" w:rsidP="00DA79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DA7969" w:rsidRDefault="00DA7969" w:rsidP="00DA7969"/>
    <w:p w:rsidR="00DA7969" w:rsidRDefault="00DA7969" w:rsidP="00DA7969"/>
    <w:p w:rsidR="005A2347" w:rsidRPr="00DA7969" w:rsidRDefault="00DA79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DA7969">
        <w:rPr>
          <w:rFonts w:ascii="Times New Roman" w:hAnsi="Times New Roman" w:cs="Times New Roman"/>
          <w:b/>
          <w:sz w:val="24"/>
          <w:szCs w:val="24"/>
        </w:rPr>
        <w:t xml:space="preserve">Szőke </w:t>
      </w:r>
      <w:proofErr w:type="gramStart"/>
      <w:r w:rsidRPr="00DA7969">
        <w:rPr>
          <w:rFonts w:ascii="Times New Roman" w:hAnsi="Times New Roman" w:cs="Times New Roman"/>
          <w:b/>
          <w:sz w:val="24"/>
          <w:szCs w:val="24"/>
        </w:rPr>
        <w:t xml:space="preserve">Zoltán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DA7969"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Pr="00DA79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969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DA7969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DA7969" w:rsidRDefault="00DA79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gramStart"/>
      <w:r w:rsidRPr="00DA7969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DA796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DA7969">
        <w:rPr>
          <w:rFonts w:ascii="Times New Roman" w:hAnsi="Times New Roman" w:cs="Times New Roman"/>
          <w:b/>
          <w:sz w:val="24"/>
          <w:szCs w:val="24"/>
        </w:rPr>
        <w:t>jegyző</w:t>
      </w:r>
    </w:p>
    <w:p w:rsidR="00DA7969" w:rsidRDefault="00DA79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A7969" w:rsidRDefault="00DA79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66/2022. (II.24.) Kt. sz. határozat 1. melléklete</w:t>
      </w:r>
    </w:p>
    <w:p w:rsidR="00DA7969" w:rsidRPr="00DA7969" w:rsidRDefault="00DA79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>
            <wp:extent cx="5760720" cy="8150729"/>
            <wp:effectExtent l="0" t="0" r="0" b="3175"/>
            <wp:docPr id="1" name="Kép 1" descr="D:\Scan\SKM_C25822022415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can\SKM_C258220224154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7969" w:rsidRPr="00DA7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69"/>
    <w:rsid w:val="005A2347"/>
    <w:rsid w:val="00DA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A796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A7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79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A796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A7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7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2022-02-24T14:00:00Z</dcterms:created>
  <dcterms:modified xsi:type="dcterms:W3CDTF">2022-02-24T14:07:00Z</dcterms:modified>
</cp:coreProperties>
</file>