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89" w:rsidRPr="00176C0C" w:rsidRDefault="00EE2289" w:rsidP="00EE2289">
      <w:pPr>
        <w:pStyle w:val="Cm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EE2289" w:rsidRPr="00176C0C" w:rsidRDefault="00EE2289" w:rsidP="00EE2289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:rsidR="00EE2289" w:rsidRPr="00176C0C" w:rsidRDefault="00EE2289" w:rsidP="00EE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IX. 30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EE2289" w:rsidRDefault="00EE2289" w:rsidP="00EE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EE2289" w:rsidRDefault="00EE2289" w:rsidP="00EE2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289" w:rsidRPr="00E34AFD" w:rsidRDefault="00EE2289" w:rsidP="00EE2289">
      <w:pPr>
        <w:pStyle w:val="Listaszerbekezds"/>
        <w:ind w:left="0" w:right="9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Tájékoztatás a </w:t>
      </w:r>
      <w:proofErr w:type="spellStart"/>
      <w:r>
        <w:rPr>
          <w:rFonts w:eastAsia="Calibri"/>
          <w:b/>
          <w:sz w:val="24"/>
          <w:szCs w:val="24"/>
        </w:rPr>
        <w:t>Kornisné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Liptay</w:t>
      </w:r>
      <w:proofErr w:type="spellEnd"/>
      <w:r>
        <w:rPr>
          <w:rFonts w:eastAsia="Calibri"/>
          <w:b/>
          <w:sz w:val="24"/>
          <w:szCs w:val="24"/>
        </w:rPr>
        <w:t xml:space="preserve"> Elza Szociális és Gyermekjóléti Központ ellen érkezett panasz kivizsgálásáról</w:t>
      </w:r>
    </w:p>
    <w:p w:rsidR="00EE2289" w:rsidRPr="00E47BE5" w:rsidRDefault="00EE2289" w:rsidP="00EE2289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EE2289" w:rsidRDefault="00EE2289" w:rsidP="00EE2289">
      <w:pPr>
        <w:pStyle w:val="Listaszerbekezds"/>
        <w:ind w:left="0" w:right="98"/>
        <w:jc w:val="both"/>
        <w:rPr>
          <w:rFonts w:eastAsia="Calibri"/>
          <w:color w:val="000000"/>
          <w:sz w:val="24"/>
          <w:szCs w:val="24"/>
        </w:rPr>
      </w:pPr>
      <w:r w:rsidRPr="00E47BE5">
        <w:rPr>
          <w:rFonts w:eastAsia="Calibri"/>
          <w:bCs/>
          <w:color w:val="000000"/>
          <w:sz w:val="24"/>
          <w:szCs w:val="24"/>
        </w:rPr>
        <w:t xml:space="preserve">Tiszavasvári Város Önkormányzata </w:t>
      </w:r>
      <w:proofErr w:type="gramStart"/>
      <w:r w:rsidRPr="00E47BE5">
        <w:rPr>
          <w:rFonts w:eastAsia="Calibri"/>
          <w:bCs/>
          <w:color w:val="000000"/>
          <w:sz w:val="24"/>
          <w:szCs w:val="24"/>
        </w:rPr>
        <w:t xml:space="preserve">Képviselő-testülete </w:t>
      </w:r>
      <w:r>
        <w:rPr>
          <w:rFonts w:eastAsia="Calibri"/>
          <w:b/>
          <w:sz w:val="24"/>
          <w:szCs w:val="24"/>
        </w:rPr>
        <w:t>…</w:t>
      </w:r>
      <w:proofErr w:type="gramEnd"/>
      <w:r>
        <w:rPr>
          <w:rFonts w:eastAsia="Calibri"/>
          <w:b/>
          <w:sz w:val="24"/>
          <w:szCs w:val="24"/>
        </w:rPr>
        <w:t>………………</w:t>
      </w:r>
      <w:r>
        <w:rPr>
          <w:rFonts w:eastAsia="Calibri"/>
          <w:b/>
          <w:sz w:val="24"/>
          <w:szCs w:val="24"/>
        </w:rPr>
        <w:t xml:space="preserve"> panaszkivizsgálási kérelmével </w:t>
      </w:r>
      <w:r w:rsidRPr="00E47BE5">
        <w:rPr>
          <w:rFonts w:eastAsia="Calibri"/>
          <w:sz w:val="24"/>
          <w:szCs w:val="24"/>
        </w:rPr>
        <w:t xml:space="preserve">kapcsolatban az </w:t>
      </w:r>
      <w:r w:rsidRPr="00E47BE5">
        <w:rPr>
          <w:rFonts w:eastAsia="Calibri"/>
          <w:color w:val="000000"/>
          <w:sz w:val="24"/>
          <w:szCs w:val="24"/>
        </w:rPr>
        <w:t>alábbi határozatot hozza:</w:t>
      </w:r>
    </w:p>
    <w:p w:rsidR="00EE2289" w:rsidRPr="00E47BE5" w:rsidRDefault="00EE2289" w:rsidP="00EE2289">
      <w:pPr>
        <w:pStyle w:val="Listaszerbekezds"/>
        <w:ind w:left="0" w:right="98"/>
        <w:jc w:val="both"/>
        <w:rPr>
          <w:rFonts w:eastAsia="Calibri"/>
          <w:b/>
          <w:sz w:val="24"/>
          <w:szCs w:val="24"/>
        </w:rPr>
      </w:pPr>
    </w:p>
    <w:p w:rsidR="00EE2289" w:rsidRPr="00E5561B" w:rsidRDefault="00EE2289" w:rsidP="00EE2289">
      <w:pPr>
        <w:pStyle w:val="Listaszerbekezds"/>
        <w:rPr>
          <w:rFonts w:eastAsia="Calibri"/>
          <w:sz w:val="24"/>
          <w:szCs w:val="24"/>
        </w:rPr>
      </w:pPr>
    </w:p>
    <w:p w:rsidR="00EE2289" w:rsidRDefault="00EE2289" w:rsidP="00EE2289">
      <w:pPr>
        <w:pStyle w:val="Listaszerbekezds"/>
        <w:numPr>
          <w:ilvl w:val="0"/>
          <w:numId w:val="1"/>
        </w:numPr>
        <w:rPr>
          <w:rFonts w:eastAsia="Calibri"/>
          <w:sz w:val="24"/>
          <w:szCs w:val="24"/>
        </w:rPr>
      </w:pPr>
      <w:r w:rsidRPr="00E5561B">
        <w:rPr>
          <w:rFonts w:eastAsia="Calibri"/>
          <w:sz w:val="24"/>
          <w:szCs w:val="24"/>
        </w:rPr>
        <w:t xml:space="preserve">Elfogadja a jelen határozat 1 sz. mellékletét képező Tájékoztatót az abban szereplő tartalommal. </w:t>
      </w:r>
    </w:p>
    <w:p w:rsidR="00EE2289" w:rsidRPr="00180EA4" w:rsidRDefault="00EE2289" w:rsidP="00EE2289">
      <w:pPr>
        <w:pStyle w:val="Listaszerbekezds"/>
        <w:rPr>
          <w:rFonts w:eastAsia="Calibri"/>
          <w:sz w:val="24"/>
          <w:szCs w:val="24"/>
        </w:rPr>
      </w:pPr>
    </w:p>
    <w:p w:rsidR="00EE2289" w:rsidRPr="00180EA4" w:rsidRDefault="00EE2289" w:rsidP="00EE2289">
      <w:pPr>
        <w:pStyle w:val="Listaszerbekezds"/>
        <w:rPr>
          <w:rFonts w:eastAsia="Calibri"/>
          <w:sz w:val="24"/>
          <w:szCs w:val="24"/>
        </w:rPr>
      </w:pPr>
    </w:p>
    <w:p w:rsidR="00EE2289" w:rsidRPr="00E5561B" w:rsidRDefault="00EE2289" w:rsidP="00EE2289">
      <w:pPr>
        <w:pStyle w:val="Listaszerbekezds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E5561B">
        <w:rPr>
          <w:bCs/>
          <w:sz w:val="24"/>
          <w:szCs w:val="24"/>
        </w:rPr>
        <w:t xml:space="preserve">Felkéri a polgármestert, hogy jelen döntésről </w:t>
      </w:r>
      <w:r>
        <w:rPr>
          <w:bCs/>
          <w:sz w:val="24"/>
          <w:szCs w:val="24"/>
        </w:rPr>
        <w:t xml:space="preserve">az érintett feleket tájékoztassa. </w:t>
      </w:r>
      <w:r w:rsidRPr="00E5561B">
        <w:rPr>
          <w:bCs/>
          <w:sz w:val="24"/>
          <w:szCs w:val="24"/>
        </w:rPr>
        <w:t>(kérelmező, intézményvezető)</w:t>
      </w:r>
    </w:p>
    <w:p w:rsidR="00EE2289" w:rsidRDefault="00EE2289" w:rsidP="00EE2289">
      <w:pPr>
        <w:pStyle w:val="Listaszerbekezds"/>
        <w:rPr>
          <w:rFonts w:eastAsia="Calibri"/>
          <w:sz w:val="24"/>
          <w:szCs w:val="24"/>
        </w:rPr>
      </w:pPr>
    </w:p>
    <w:p w:rsidR="00EE2289" w:rsidRPr="005E72E1" w:rsidRDefault="00EE2289" w:rsidP="00EE22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azonnal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EE2289" w:rsidRPr="00E5561B" w:rsidRDefault="00EE2289" w:rsidP="00EE2289">
      <w:pPr>
        <w:pStyle w:val="Listaszerbekezds"/>
        <w:rPr>
          <w:rFonts w:eastAsia="Calibri"/>
          <w:sz w:val="24"/>
          <w:szCs w:val="24"/>
        </w:rPr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Pr="00397800" w:rsidRDefault="00EE2289" w:rsidP="00EE2289">
      <w:pPr>
        <w:tabs>
          <w:tab w:val="left" w:pos="48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 w:rsidRPr="00397800">
        <w:rPr>
          <w:rFonts w:ascii="Times New Roman" w:hAnsi="Times New Roman"/>
          <w:b/>
          <w:sz w:val="24"/>
          <w:szCs w:val="24"/>
          <w:lang w:eastAsia="ja-JP"/>
        </w:rPr>
        <w:t xml:space="preserve">Szőke </w:t>
      </w:r>
      <w:proofErr w:type="gramStart"/>
      <w:r w:rsidRPr="00397800">
        <w:rPr>
          <w:rFonts w:ascii="Times New Roman" w:hAnsi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397800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397800">
        <w:rPr>
          <w:rFonts w:ascii="Times New Roman" w:hAnsi="Times New Roman"/>
          <w:b/>
          <w:sz w:val="24"/>
          <w:szCs w:val="24"/>
          <w:lang w:eastAsia="ja-JP"/>
        </w:rPr>
        <w:t>Kórik</w:t>
      </w:r>
      <w:proofErr w:type="spellEnd"/>
      <w:r w:rsidRPr="00397800">
        <w:rPr>
          <w:rFonts w:ascii="Times New Roman" w:hAnsi="Times New Roman"/>
          <w:b/>
          <w:sz w:val="24"/>
          <w:szCs w:val="24"/>
          <w:lang w:eastAsia="ja-JP"/>
        </w:rPr>
        <w:t xml:space="preserve"> Zsuzsanna</w:t>
      </w:r>
    </w:p>
    <w:p w:rsidR="00EE2289" w:rsidRPr="00397800" w:rsidRDefault="00EE2289" w:rsidP="00EE2289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ja-JP"/>
        </w:rPr>
      </w:pPr>
      <w:r w:rsidRPr="00397800">
        <w:rPr>
          <w:rFonts w:ascii="Times New Roman" w:hAnsi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397800">
        <w:rPr>
          <w:rFonts w:ascii="Times New Roman" w:hAnsi="Times New Roman"/>
          <w:b/>
          <w:sz w:val="24"/>
          <w:szCs w:val="24"/>
          <w:lang w:eastAsia="ja-JP"/>
        </w:rPr>
        <w:t>polgármester</w:t>
      </w:r>
      <w:proofErr w:type="gramEnd"/>
      <w:r w:rsidRPr="00397800">
        <w:rPr>
          <w:rFonts w:ascii="Times New Roman" w:hAnsi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EE2289" w:rsidRPr="00397800" w:rsidRDefault="00EE2289" w:rsidP="00EE2289">
      <w:pPr>
        <w:spacing w:after="0" w:line="240" w:lineRule="auto"/>
        <w:rPr>
          <w:sz w:val="24"/>
          <w:szCs w:val="24"/>
        </w:rPr>
      </w:pPr>
    </w:p>
    <w:p w:rsidR="00EE2289" w:rsidRPr="00DE749F" w:rsidRDefault="00EE2289" w:rsidP="00EE2289">
      <w:pPr>
        <w:jc w:val="both"/>
        <w:rPr>
          <w:rFonts w:ascii="Times New Roman" w:hAnsi="Times New Roman"/>
          <w:b/>
          <w:bCs/>
          <w:szCs w:val="24"/>
        </w:rPr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Default="00EE2289" w:rsidP="00EE2289">
      <w:pPr>
        <w:spacing w:after="0" w:line="240" w:lineRule="auto"/>
      </w:pPr>
    </w:p>
    <w:p w:rsidR="00EE2289" w:rsidRPr="00180EA4" w:rsidRDefault="00EE2289" w:rsidP="00EE2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180EA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80EA4">
        <w:rPr>
          <w:rFonts w:ascii="Times New Roman" w:hAnsi="Times New Roman" w:cs="Times New Roman"/>
          <w:sz w:val="24"/>
          <w:szCs w:val="24"/>
        </w:rPr>
        <w:t>. (I</w:t>
      </w:r>
      <w:r>
        <w:rPr>
          <w:rFonts w:ascii="Times New Roman" w:hAnsi="Times New Roman" w:cs="Times New Roman"/>
          <w:sz w:val="24"/>
          <w:szCs w:val="24"/>
        </w:rPr>
        <w:t>X. 30.</w:t>
      </w:r>
      <w:r w:rsidRPr="00180EA4">
        <w:rPr>
          <w:rFonts w:ascii="Times New Roman" w:hAnsi="Times New Roman" w:cs="Times New Roman"/>
          <w:sz w:val="24"/>
          <w:szCs w:val="24"/>
        </w:rPr>
        <w:t>) Kt. sz. határozat 1. sz. melléklete</w:t>
      </w:r>
    </w:p>
    <w:p w:rsidR="00EE2289" w:rsidRPr="00180EA4" w:rsidRDefault="00EE2289" w:rsidP="00EE2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2289" w:rsidRPr="00180EA4" w:rsidRDefault="00EE2289" w:rsidP="00EE22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2289" w:rsidRPr="00180EA4" w:rsidRDefault="00EE2289" w:rsidP="00EE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EA4">
        <w:rPr>
          <w:rFonts w:ascii="Times New Roman" w:hAnsi="Times New Roman" w:cs="Times New Roman"/>
          <w:b/>
          <w:bCs/>
          <w:sz w:val="24"/>
          <w:szCs w:val="24"/>
        </w:rPr>
        <w:t>Összefoglaló</w:t>
      </w:r>
    </w:p>
    <w:p w:rsidR="00EE2289" w:rsidRPr="00180EA4" w:rsidRDefault="00EE2289" w:rsidP="00EE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289" w:rsidRPr="00180EA4" w:rsidRDefault="00EE2289" w:rsidP="00EE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80EA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180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0EA4">
        <w:rPr>
          <w:rFonts w:ascii="Times New Roman" w:hAnsi="Times New Roman" w:cs="Times New Roman"/>
          <w:b/>
          <w:bCs/>
          <w:sz w:val="24"/>
          <w:szCs w:val="24"/>
        </w:rPr>
        <w:t>Kornisné</w:t>
      </w:r>
      <w:proofErr w:type="spellEnd"/>
      <w:r w:rsidRPr="00180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0EA4">
        <w:rPr>
          <w:rFonts w:ascii="Times New Roman" w:hAnsi="Times New Roman" w:cs="Times New Roman"/>
          <w:b/>
          <w:bCs/>
          <w:sz w:val="24"/>
          <w:szCs w:val="24"/>
        </w:rPr>
        <w:t>Liptay</w:t>
      </w:r>
      <w:proofErr w:type="spellEnd"/>
      <w:r w:rsidRPr="00180EA4">
        <w:rPr>
          <w:rFonts w:ascii="Times New Roman" w:hAnsi="Times New Roman" w:cs="Times New Roman"/>
          <w:b/>
          <w:bCs/>
          <w:sz w:val="24"/>
          <w:szCs w:val="24"/>
        </w:rPr>
        <w:t xml:space="preserve"> Elza Szociális és Gyermekjóléti Központ ellen érkezett panaszról</w:t>
      </w:r>
    </w:p>
    <w:p w:rsidR="00EE2289" w:rsidRPr="00180EA4" w:rsidRDefault="00EE2289" w:rsidP="00EE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289" w:rsidRDefault="00EE2289" w:rsidP="00EE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EA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kérelme kivizsgálása</w:t>
      </w:r>
      <w:r w:rsidRPr="00180EA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2289" w:rsidRDefault="00EE2289" w:rsidP="00EE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289" w:rsidRPr="0063641C" w:rsidRDefault="00EE2289" w:rsidP="00EE2289">
      <w:pPr>
        <w:pStyle w:val="Szvegtrzs"/>
        <w:ind w:left="60"/>
        <w:rPr>
          <w:u w:val="single"/>
        </w:rPr>
      </w:pPr>
      <w:r w:rsidRPr="0063641C">
        <w:rPr>
          <w:u w:val="single"/>
        </w:rPr>
        <w:t xml:space="preserve">1. Az ügy előzményei: </w:t>
      </w:r>
    </w:p>
    <w:p w:rsidR="00EE2289" w:rsidRPr="0063641C" w:rsidRDefault="00EE2289" w:rsidP="00EE2289">
      <w:pPr>
        <w:pStyle w:val="Szvegtrzs"/>
        <w:ind w:left="60"/>
      </w:pPr>
      <w:r>
        <w:t>…</w:t>
      </w:r>
      <w:proofErr w:type="gramStart"/>
      <w:r>
        <w:t>…………….</w:t>
      </w:r>
      <w:proofErr w:type="gramEnd"/>
      <w:r w:rsidRPr="0063641C">
        <w:t xml:space="preserve"> 2020.11.13. napján elhelyezési kérelmet nyújtott be az intézményhez, mely alapján elkezdődött a jogszabály által előírt igénybevételi eljárás. Az előgondozás lebonyolítása érdekében, telefonon megkeresték a kérelmezőt, azonban azt a tájékoztatást kapta az intézmény, hogy egyelőre nem szeretne intézménybe költözni, így az előgondozást is halasszuk el. 2021.03.23. napján</w:t>
      </w:r>
      <w:proofErr w:type="gramStart"/>
      <w:r w:rsidRPr="0063641C">
        <w:t xml:space="preserve">, </w:t>
      </w:r>
      <w:r>
        <w:t>…</w:t>
      </w:r>
      <w:proofErr w:type="gramEnd"/>
      <w:r>
        <w:t>……………..</w:t>
      </w:r>
      <w:r w:rsidRPr="0063641C">
        <w:t xml:space="preserve"> egy háztartásban élő elvált felesége ügyében keresték meg a hozzátartozók az intézményvezetőt, nevezett </w:t>
      </w:r>
      <w:r>
        <w:t>…………………</w:t>
      </w:r>
      <w:r w:rsidRPr="0063641C">
        <w:t xml:space="preserve">, hogy </w:t>
      </w:r>
      <w:r>
        <w:t>……………………..</w:t>
      </w:r>
      <w:r w:rsidRPr="0063641C">
        <w:t xml:space="preserve"> soron kívüli elhelyezését kezdeményezzék. Indokaik szerint szüleik olyan rossz egészségi állapotba kerültek, hogy nem tudják magukat ellátni, Ők nem tudják magukhoz venni a szülőket, mivel dolgoznak és lakhatási körülményeik sem teszik lehetővé, hogy szüleik számára férőhelyet biztosítsanak. Tájékoztatták az intézményt, hogy egy hét időtartamra tudják vállalni a szüleik gondozását és kérték, hogy soron kívül biztosítsa a szociális intézmény az ellátást szüleik számára.</w:t>
      </w:r>
    </w:p>
    <w:p w:rsidR="00EE2289" w:rsidRPr="0063641C" w:rsidRDefault="00EE2289" w:rsidP="00EE2289">
      <w:pPr>
        <w:pStyle w:val="Szvegtrzs"/>
        <w:ind w:left="60"/>
      </w:pPr>
      <w:r w:rsidRPr="0063641C">
        <w:t xml:space="preserve">A jelzés napján, tekintettel a soron kívüli igényre, az intézmény dolgozói elvégezték az előgondozást és tájékoztatták a kérelmezőket és a hozzátartozót, </w:t>
      </w:r>
      <w:proofErr w:type="gramStart"/>
      <w:r w:rsidRPr="0063641C">
        <w:t xml:space="preserve">nevezett </w:t>
      </w:r>
      <w:r>
        <w:t>…</w:t>
      </w:r>
      <w:proofErr w:type="gramEnd"/>
      <w:r>
        <w:t>………</w:t>
      </w:r>
      <w:r w:rsidRPr="0063641C">
        <w:t xml:space="preserve"> az intézménybe költözés feltételeiről, köztük a vírushelyzet miatt elrendelt negatív PCR teszt szükségességéről. 2021.03.30. napján tájékozatta az intézményt a hozzátartozó, hogy elkészült a negatív teszt, így értesítették a kérelmezőket, hogy szabad férőhelyet biztosítanak részükre. A kérelmezők és a hozzátartozók is jelezték az intézménynek, hogy nem szeretnének házastársi szobába költözni, tekintettel arra, hogy elváltak egymástól és kérelmező házaspár kapcsolata is megromlott.</w:t>
      </w:r>
    </w:p>
    <w:p w:rsidR="00EE2289" w:rsidRPr="0063641C" w:rsidRDefault="00EE2289" w:rsidP="00EE2289">
      <w:pPr>
        <w:pStyle w:val="Szvegtrzs"/>
        <w:ind w:left="60"/>
      </w:pPr>
      <w:r w:rsidRPr="0063641C">
        <w:t>Kérésüknek megfelelően 2021.03.31. napjától idősotthoni ellátás került biztosításra</w:t>
      </w:r>
      <w:proofErr w:type="gramStart"/>
      <w:r w:rsidRPr="0063641C">
        <w:t xml:space="preserve">, </w:t>
      </w:r>
      <w:r>
        <w:t>…</w:t>
      </w:r>
      <w:proofErr w:type="gramEnd"/>
      <w:r>
        <w:t>………..</w:t>
      </w:r>
      <w:r w:rsidRPr="0063641C">
        <w:t xml:space="preserve"> részére a Maros Lászlóné szárny földszinti részén, </w:t>
      </w:r>
      <w:r>
        <w:t>………………</w:t>
      </w:r>
      <w:r w:rsidRPr="0063641C">
        <w:t xml:space="preserve"> részére a Maros Lászlóné szárny emeleti részén.</w:t>
      </w:r>
    </w:p>
    <w:p w:rsidR="00EE2289" w:rsidRPr="0063641C" w:rsidRDefault="00EE2289" w:rsidP="00EE2289">
      <w:pPr>
        <w:pStyle w:val="Szvegtrzs"/>
        <w:ind w:left="60"/>
      </w:pPr>
    </w:p>
    <w:p w:rsidR="00EE2289" w:rsidRPr="0063641C" w:rsidRDefault="00EE2289" w:rsidP="00EE2289">
      <w:pPr>
        <w:pStyle w:val="Szvegtrzs"/>
        <w:ind w:left="60"/>
      </w:pPr>
      <w:r w:rsidRPr="0063641C">
        <w:t xml:space="preserve">Az intézményi beköltözést megelőzően 2021.03.22. </w:t>
      </w:r>
      <w:proofErr w:type="gramStart"/>
      <w:r w:rsidRPr="0063641C">
        <w:t xml:space="preserve">napján </w:t>
      </w:r>
      <w:r>
        <w:t>…</w:t>
      </w:r>
      <w:proofErr w:type="gramEnd"/>
      <w:r>
        <w:t>……………</w:t>
      </w:r>
      <w:r w:rsidRPr="0063641C">
        <w:t xml:space="preserve"> becsatolta a Nyilatkozatát a tartásra kötelesség képesség vonatkozásában. A nyilatkozatában tartásra köteles és képes személynek nyilatkozta magát és megjelölte testvéreit további tartásra köteles és képes személyként. A nyilatkozatot egy előzetes szándékként kezeli az intézmény, melynek tartalmát a megállapodás előkészítésénél alkalmazza. A nyilatkozat a megállapodás aláírása előtt bármikor visszavonható, illetve tartalma módosítható. A megállapodás előkészítése során szóban </w:t>
      </w:r>
      <w:proofErr w:type="gramStart"/>
      <w:r w:rsidRPr="0063641C">
        <w:t xml:space="preserve">tájékoztatták </w:t>
      </w:r>
      <w:r>
        <w:t>…</w:t>
      </w:r>
      <w:proofErr w:type="gramEnd"/>
      <w:r>
        <w:t>………</w:t>
      </w:r>
      <w:r w:rsidRPr="0063641C">
        <w:t xml:space="preserve"> a megállapodás részletiről, illetve megkérdezték, hogy a térítési díj kiegészítést vállaló személynek mind a négy gyermeket beírják-e és ennek megfelelően a kiegészítés összegét is négy részre bontsák-e? </w:t>
      </w:r>
      <w:r>
        <w:t>………………….</w:t>
      </w:r>
      <w:r w:rsidRPr="0063641C">
        <w:t xml:space="preserve"> azt nyilatkozta, hogy nem szükséges minden testvér feltüntetése, </w:t>
      </w:r>
      <w:proofErr w:type="gramStart"/>
      <w:r w:rsidRPr="0063641C">
        <w:t>elegendő</w:t>
      </w:r>
      <w:proofErr w:type="gramEnd"/>
      <w:r w:rsidRPr="0063641C">
        <w:t xml:space="preserve"> ha csak az Ő neve szerepel a megállapodásban, majd Ő elrendezi a testvéreivel.</w:t>
      </w:r>
    </w:p>
    <w:p w:rsidR="00EE2289" w:rsidRPr="0063641C" w:rsidRDefault="00EE2289" w:rsidP="00EE2289">
      <w:pPr>
        <w:pStyle w:val="Szvegtrzs"/>
        <w:ind w:left="60"/>
      </w:pPr>
      <w:r w:rsidRPr="0063641C">
        <w:t xml:space="preserve">Ennek megfelelően került megírásra a megállapodás. A megállapodás tartalmáról személyesen </w:t>
      </w:r>
      <w:proofErr w:type="gramStart"/>
      <w:r w:rsidRPr="0063641C">
        <w:t xml:space="preserve">tájékoztatták </w:t>
      </w:r>
      <w:r>
        <w:t>…</w:t>
      </w:r>
      <w:proofErr w:type="gramEnd"/>
      <w:r>
        <w:t>………….</w:t>
      </w:r>
      <w:r w:rsidRPr="0063641C">
        <w:t xml:space="preserve">, melyet Ő átolvasás után tudomásul vett és aláírásával ellátott. </w:t>
      </w:r>
    </w:p>
    <w:p w:rsidR="00EE2289" w:rsidRPr="0063641C" w:rsidRDefault="00EE2289" w:rsidP="00EE2289">
      <w:pPr>
        <w:pStyle w:val="Szvegtrzs"/>
        <w:ind w:left="60"/>
      </w:pPr>
    </w:p>
    <w:p w:rsidR="00EE2289" w:rsidRPr="0063641C" w:rsidRDefault="00EE2289" w:rsidP="00EE2289">
      <w:pPr>
        <w:pStyle w:val="Szvegtrzs"/>
        <w:ind w:left="60"/>
      </w:pPr>
      <w:r>
        <w:lastRenderedPageBreak/>
        <w:t>…</w:t>
      </w:r>
      <w:proofErr w:type="gramStart"/>
      <w:r>
        <w:t>……………….</w:t>
      </w:r>
      <w:proofErr w:type="gramEnd"/>
      <w:r w:rsidRPr="0063641C">
        <w:t xml:space="preserve"> tájékoztatta az intézményt, hogy </w:t>
      </w:r>
      <w:r>
        <w:t>…………………………</w:t>
      </w:r>
      <w:r w:rsidRPr="0063641C">
        <w:t xml:space="preserve"> jövedelme folyószámlára érkezik, melyet szüleik beleegyezésével Ők kezelnek, tekintettel arra, hogy még lejáró tartozásuk van, melynek a részletfizetése erről a folyószámláról történik, illetve a szülők házának is vannak költségei, amit szintén így kívánnak rendezni. A fentiek miatt kérték, hogy a szülők által fizetendő személyi térítési díj számlákat és a gyógyszerköltség számlákat, a kiegészítés vállaló által fizetendő kiegészítés összegéről készült számlákkal együtt</w:t>
      </w:r>
      <w:proofErr w:type="gramStart"/>
      <w:r w:rsidRPr="0063641C">
        <w:t xml:space="preserve">, </w:t>
      </w:r>
      <w:r>
        <w:t>…</w:t>
      </w:r>
      <w:proofErr w:type="gramEnd"/>
      <w:r>
        <w:t>…………</w:t>
      </w:r>
      <w:r w:rsidRPr="0063641C">
        <w:t xml:space="preserve"> részére postázza az intézmény. </w:t>
      </w:r>
    </w:p>
    <w:p w:rsidR="00EE2289" w:rsidRPr="0063641C" w:rsidRDefault="00EE2289" w:rsidP="00EE2289">
      <w:pPr>
        <w:pStyle w:val="Szvegtrzs"/>
        <w:ind w:left="60"/>
      </w:pPr>
      <w:r w:rsidRPr="0063641C">
        <w:t xml:space="preserve">A fentiek tekintetében az aktuális </w:t>
      </w:r>
      <w:proofErr w:type="gramStart"/>
      <w:r w:rsidRPr="0063641C">
        <w:t xml:space="preserve">számlák </w:t>
      </w:r>
      <w:r>
        <w:t>…</w:t>
      </w:r>
      <w:proofErr w:type="gramEnd"/>
      <w:r>
        <w:t>…………….</w:t>
      </w:r>
      <w:r w:rsidRPr="0063641C">
        <w:t xml:space="preserve"> címére kerültek kipostázásra, melyet Ő nem rendezett, mondván, hogy amíg a testvérei nem utalják át a ráju</w:t>
      </w:r>
      <w:r>
        <w:t>k eső részt, addig Ő nem fizet</w:t>
      </w:r>
      <w:r w:rsidRPr="0063641C">
        <w:t>, mivel nem hajlandó senki helyett fizetni. Az intézmény tájékoztatta, hogy csak Ő vállalt kötelezettséget az intézmény felé megállapodásban, így a részükre megállapított térítési díj megfizetését, nem érintheti a térítési díj kiegészítés megfizetése miatt kialakult testvérek közötti vita.</w:t>
      </w:r>
    </w:p>
    <w:p w:rsidR="00EE2289" w:rsidRPr="0063641C" w:rsidRDefault="00EE2289" w:rsidP="00EE2289">
      <w:pPr>
        <w:pStyle w:val="Szvegtrzs"/>
        <w:ind w:left="60"/>
      </w:pPr>
    </w:p>
    <w:p w:rsidR="00EE2289" w:rsidRPr="0063641C" w:rsidRDefault="00EE2289" w:rsidP="00EE2289">
      <w:pPr>
        <w:pStyle w:val="Szvegtrzs"/>
        <w:ind w:left="60"/>
      </w:pPr>
      <w:proofErr w:type="gramStart"/>
      <w:r w:rsidRPr="0063641C">
        <w:t xml:space="preserve">A szociális intézményt megkereste </w:t>
      </w:r>
      <w:r>
        <w:t>……….</w:t>
      </w:r>
      <w:r w:rsidRPr="0063641C">
        <w:t xml:space="preserve"> </w:t>
      </w:r>
      <w:r w:rsidRPr="0063641C">
        <w:rPr>
          <w:i/>
          <w:iCs/>
        </w:rPr>
        <w:t xml:space="preserve">( </w:t>
      </w:r>
      <w:r>
        <w:rPr>
          <w:i/>
          <w:iCs/>
        </w:rPr>
        <w:t>……………</w:t>
      </w:r>
      <w:r w:rsidRPr="0063641C">
        <w:rPr>
          <w:i/>
          <w:iCs/>
        </w:rPr>
        <w:t xml:space="preserve"> előző házasságából született gyermeke, </w:t>
      </w:r>
      <w:r>
        <w:rPr>
          <w:i/>
          <w:iCs/>
        </w:rPr>
        <w:t>……………………</w:t>
      </w:r>
      <w:r w:rsidRPr="0063641C">
        <w:rPr>
          <w:i/>
          <w:iCs/>
        </w:rPr>
        <w:t xml:space="preserve"> édes testvére)</w:t>
      </w:r>
      <w:r w:rsidRPr="0063641C">
        <w:t xml:space="preserve"> és </w:t>
      </w:r>
      <w:r>
        <w:t>………….</w:t>
      </w:r>
      <w:r w:rsidRPr="0063641C">
        <w:t xml:space="preserve"> </w:t>
      </w:r>
      <w:r w:rsidRPr="0063641C">
        <w:rPr>
          <w:i/>
          <w:iCs/>
        </w:rPr>
        <w:t xml:space="preserve">( </w:t>
      </w:r>
      <w:r>
        <w:rPr>
          <w:i/>
          <w:iCs/>
        </w:rPr>
        <w:t>…………………</w:t>
      </w:r>
      <w:r w:rsidRPr="0063641C">
        <w:rPr>
          <w:i/>
          <w:iCs/>
        </w:rPr>
        <w:t xml:space="preserve"> közös gyermeke),</w:t>
      </w:r>
      <w:r w:rsidRPr="0063641C">
        <w:t xml:space="preserve"> hogy tájékoztassák Őket a szülők vonatkozásában, a térítési díj fizetési kötelezettségükről, mivel a két lánytestvérüktől nem értelmezhető tájékoztatást kaptak, illetve olyan mértékben megromlott a viszonyuk, hogy nem kívánnak velük kommunikálni.</w:t>
      </w:r>
      <w:proofErr w:type="gramEnd"/>
    </w:p>
    <w:p w:rsidR="00EE2289" w:rsidRPr="0063641C" w:rsidRDefault="00EE2289" w:rsidP="00EE2289">
      <w:pPr>
        <w:pStyle w:val="Szvegtrzs"/>
        <w:ind w:left="60"/>
      </w:pPr>
      <w:r w:rsidRPr="0063641C">
        <w:t xml:space="preserve">Az intézmény tájékoztatta őket a kialakult helyzetről, </w:t>
      </w:r>
      <w:proofErr w:type="gramStart"/>
      <w:r w:rsidRPr="0063641C">
        <w:t xml:space="preserve">miszerint </w:t>
      </w:r>
      <w:r>
        <w:t>…</w:t>
      </w:r>
      <w:proofErr w:type="gramEnd"/>
      <w:r>
        <w:t>……..</w:t>
      </w:r>
      <w:r w:rsidRPr="0063641C">
        <w:t xml:space="preserve"> vállalta a díjfizetési kötelezettséget. </w:t>
      </w:r>
    </w:p>
    <w:p w:rsidR="00EE2289" w:rsidRPr="0063641C" w:rsidRDefault="00EE2289" w:rsidP="00EE2289">
      <w:pPr>
        <w:pStyle w:val="Szvegtrzs"/>
        <w:ind w:left="60"/>
      </w:pPr>
      <w:r w:rsidRPr="0063641C">
        <w:t xml:space="preserve">Ennek ellenére mind a két </w:t>
      </w:r>
      <w:proofErr w:type="gramStart"/>
      <w:r w:rsidRPr="0063641C">
        <w:t>fiú testvér</w:t>
      </w:r>
      <w:proofErr w:type="gramEnd"/>
      <w:r w:rsidRPr="0063641C">
        <w:t xml:space="preserve"> az intézménynek közvetlenül rendszeresen átutalták a térítési díj kiegészítés rájuk eső részét. </w:t>
      </w:r>
    </w:p>
    <w:p w:rsidR="00EE2289" w:rsidRPr="0063641C" w:rsidRDefault="00EE2289" w:rsidP="00EE2289">
      <w:pPr>
        <w:pStyle w:val="Szvegtrzs"/>
        <w:ind w:left="60"/>
      </w:pPr>
    </w:p>
    <w:p w:rsidR="00EE2289" w:rsidRPr="0063641C" w:rsidRDefault="00EE2289" w:rsidP="00EE2289">
      <w:pPr>
        <w:pStyle w:val="Szvegtrzs"/>
        <w:ind w:left="60"/>
        <w:rPr>
          <w:u w:val="single"/>
        </w:rPr>
      </w:pPr>
      <w:r w:rsidRPr="0063641C">
        <w:rPr>
          <w:u w:val="single"/>
        </w:rPr>
        <w:t xml:space="preserve">2. </w:t>
      </w:r>
      <w:r>
        <w:rPr>
          <w:u w:val="single"/>
        </w:rPr>
        <w:t>…</w:t>
      </w:r>
      <w:proofErr w:type="gramStart"/>
      <w:r>
        <w:rPr>
          <w:u w:val="single"/>
        </w:rPr>
        <w:t>…………</w:t>
      </w:r>
      <w:proofErr w:type="gramEnd"/>
      <w:r w:rsidRPr="0063641C">
        <w:rPr>
          <w:u w:val="single"/>
        </w:rPr>
        <w:t xml:space="preserve"> a gyógyszerköltséget is vitatja.</w:t>
      </w:r>
    </w:p>
    <w:p w:rsidR="00EE2289" w:rsidRPr="0063641C" w:rsidRDefault="00EE2289" w:rsidP="00EE2289">
      <w:pPr>
        <w:pStyle w:val="Szvegtrzs"/>
        <w:ind w:left="60"/>
      </w:pPr>
      <w:r w:rsidRPr="0063641C">
        <w:rPr>
          <w:iCs/>
        </w:rPr>
        <w:t xml:space="preserve">Elmondása szerint egy hónapra kiváltott mennyiségű gyógyszer átadásra került az intézmény részére, így április hónapban nem számlázhattak volna gyógyszerköltséget, </w:t>
      </w:r>
      <w:proofErr w:type="gramStart"/>
      <w:r w:rsidRPr="0063641C">
        <w:rPr>
          <w:iCs/>
        </w:rPr>
        <w:t xml:space="preserve">valamint </w:t>
      </w:r>
      <w:r>
        <w:rPr>
          <w:iCs/>
        </w:rPr>
        <w:t>…</w:t>
      </w:r>
      <w:proofErr w:type="gramEnd"/>
      <w:r>
        <w:rPr>
          <w:iCs/>
        </w:rPr>
        <w:t>……………..</w:t>
      </w:r>
      <w:r w:rsidRPr="0063641C">
        <w:rPr>
          <w:iCs/>
        </w:rPr>
        <w:t xml:space="preserve"> közgyógyellátásban részesült, így számára a havi gyógyszerkeret biztosította az ellátást. </w:t>
      </w:r>
    </w:p>
    <w:p w:rsidR="00EE2289" w:rsidRPr="0063641C" w:rsidRDefault="00EE2289" w:rsidP="00EE2289">
      <w:pPr>
        <w:pStyle w:val="Szvegtrzs"/>
        <w:ind w:left="120"/>
      </w:pPr>
    </w:p>
    <w:p w:rsidR="00EE2289" w:rsidRPr="0063641C" w:rsidRDefault="00EE2289" w:rsidP="00EE2289">
      <w:pPr>
        <w:pStyle w:val="Szvegtrzs"/>
        <w:ind w:left="60"/>
      </w:pPr>
      <w:r w:rsidRPr="0063641C">
        <w:t xml:space="preserve">Az intézmény nem kért gyógyszerköltség térítést április hónapra vonatkozóan, az nem került számlázásra. A közgyógyellátási keretbe pedig nem tartozik bele minden gyógyszer támogatása, amiről minden hónapban egyéni </w:t>
      </w:r>
      <w:proofErr w:type="spellStart"/>
      <w:r w:rsidRPr="0063641C">
        <w:t>gyógyszerfelhasználási</w:t>
      </w:r>
      <w:proofErr w:type="spellEnd"/>
      <w:r w:rsidRPr="0063641C">
        <w:t xml:space="preserve"> nyilvántartó lapon tájékoztatást nyújtott az intézmény az ellátott részére, melyet Ő aláírásával ellátva tudomásul vett. Az intézmény NovoOtthon1.1.0.34 programot használ a gyógyszerszámlázás nyilvántartásához, illetve számlázáshoz, mely az aktuális jogszabályok, támogatások figyelembe vételével készíti el a számlákat.</w:t>
      </w:r>
    </w:p>
    <w:p w:rsidR="00EE2289" w:rsidRPr="0063641C" w:rsidRDefault="00EE2289" w:rsidP="00EE2289">
      <w:pPr>
        <w:pStyle w:val="Szvegtrzs"/>
      </w:pPr>
    </w:p>
    <w:p w:rsidR="00EE2289" w:rsidRPr="00CD28BE" w:rsidRDefault="00EE2289" w:rsidP="00EE2289">
      <w:pPr>
        <w:pStyle w:val="Szvegtrzs"/>
        <w:ind w:left="60"/>
      </w:pPr>
      <w:r w:rsidRPr="0063641C">
        <w:rPr>
          <w:u w:val="single"/>
        </w:rPr>
        <w:t xml:space="preserve">3. </w:t>
      </w:r>
      <w:r>
        <w:rPr>
          <w:u w:val="single"/>
        </w:rPr>
        <w:t>…</w:t>
      </w:r>
      <w:proofErr w:type="gramStart"/>
      <w:r>
        <w:rPr>
          <w:u w:val="single"/>
        </w:rPr>
        <w:t>…………..</w:t>
      </w:r>
      <w:proofErr w:type="gramEnd"/>
      <w:r w:rsidRPr="0063641C">
        <w:rPr>
          <w:u w:val="single"/>
        </w:rPr>
        <w:t xml:space="preserve"> saját kimutatást készített a fizetendő összegekről</w:t>
      </w:r>
      <w:r w:rsidRPr="0063641C">
        <w:t>.</w:t>
      </w:r>
    </w:p>
    <w:p w:rsidR="00EE2289" w:rsidRPr="0063641C" w:rsidRDefault="00EE2289" w:rsidP="00EE2289">
      <w:pPr>
        <w:pStyle w:val="Szvegtrzs"/>
        <w:ind w:left="60"/>
      </w:pPr>
      <w:r w:rsidRPr="0063641C">
        <w:t>A szociális intézmény ellátottainak az ellátással kapcsolatos igénybevétele a megállapodás napjától történik, jelen esetben 2021.03.31. napjától. A fizetendő térítési díj összegét a naptári napok száma és a személyi térítési díj szorzata adja meg, figyelembe véve az intézményben, illetve intézményen kívül törlött, kórházi, vagy szabadságos napokat</w:t>
      </w:r>
      <w:r w:rsidRPr="0063641C">
        <w:rPr>
          <w:i/>
          <w:iCs/>
        </w:rPr>
        <w:t xml:space="preserve"> (hivatkozva a 29/1993. (III.17. ) Korm. rendeletre)</w:t>
      </w:r>
      <w:r w:rsidRPr="0063641C">
        <w:t xml:space="preserve">. </w:t>
      </w:r>
    </w:p>
    <w:p w:rsidR="00EE2289" w:rsidRPr="0063641C" w:rsidRDefault="00EE2289" w:rsidP="00EE2289">
      <w:pPr>
        <w:pStyle w:val="Szvegtrzs"/>
        <w:ind w:left="60"/>
      </w:pPr>
      <w:r w:rsidRPr="0063641C">
        <w:t xml:space="preserve">Mivel a számlázás tárgyhónapra történik és a számla készítése az adott hónap 20. napján készül, így az intézményi gyakorlat az, hogy az addigi hiányzások elszámolásra kerülnek és a számlázás utáni tárgyhavi időszak hiányzásai, a következő hónap számlázása során számolódik el.  </w:t>
      </w:r>
    </w:p>
    <w:p w:rsidR="00EE2289" w:rsidRPr="0063641C" w:rsidRDefault="00EE2289" w:rsidP="00EE2289">
      <w:pPr>
        <w:pStyle w:val="Szvegtrzs"/>
        <w:ind w:left="60"/>
      </w:pPr>
      <w:proofErr w:type="gramStart"/>
      <w:r w:rsidRPr="0063641C">
        <w:t xml:space="preserve">Azonban </w:t>
      </w:r>
      <w:r>
        <w:t>…</w:t>
      </w:r>
      <w:proofErr w:type="gramEnd"/>
      <w:r>
        <w:t>…………….</w:t>
      </w:r>
      <w:r w:rsidRPr="0063641C">
        <w:t xml:space="preserve"> esetében ez sem lehet zavaró tényező, mivel április, május hónapban nem volt hiányzása, így a teljes térítési díj megfizetése volt előírva számára.  </w:t>
      </w:r>
    </w:p>
    <w:p w:rsidR="00EE2289" w:rsidRPr="0063641C" w:rsidRDefault="00EE2289" w:rsidP="00EE2289">
      <w:pPr>
        <w:pStyle w:val="Szvegtrzs"/>
        <w:ind w:left="60"/>
      </w:pPr>
      <w:r w:rsidRPr="0063641C">
        <w:lastRenderedPageBreak/>
        <w:t xml:space="preserve">Az intézménynél mindig az igénybevétel alapján történik a fizetendő térítési díj elszámolása. </w:t>
      </w:r>
    </w:p>
    <w:p w:rsidR="00EE2289" w:rsidRPr="0063641C" w:rsidRDefault="00EE2289" w:rsidP="00EE2289">
      <w:pPr>
        <w:pStyle w:val="Szvegtrzs"/>
      </w:pPr>
    </w:p>
    <w:p w:rsidR="00EE2289" w:rsidRPr="0063641C" w:rsidRDefault="00EE2289" w:rsidP="00EE2289">
      <w:pPr>
        <w:pStyle w:val="Szvegtrzs"/>
        <w:ind w:left="60"/>
        <w:rPr>
          <w:color w:val="000000"/>
        </w:rPr>
      </w:pPr>
      <w:proofErr w:type="gramStart"/>
      <w:r w:rsidRPr="0063641C">
        <w:rPr>
          <w:color w:val="000000"/>
        </w:rPr>
        <w:t xml:space="preserve">A </w:t>
      </w:r>
      <w:r>
        <w:rPr>
          <w:color w:val="000000"/>
        </w:rPr>
        <w:t>…</w:t>
      </w:r>
      <w:proofErr w:type="gramEnd"/>
      <w:r>
        <w:rPr>
          <w:color w:val="000000"/>
        </w:rPr>
        <w:t>………..</w:t>
      </w:r>
      <w:r w:rsidRPr="0063641C">
        <w:rPr>
          <w:color w:val="000000"/>
        </w:rPr>
        <w:t xml:space="preserve"> által készített kimutatás és az intézménynél szereplő kimutatás több pontban is eltér, valamint a </w:t>
      </w:r>
      <w:r>
        <w:rPr>
          <w:color w:val="000000"/>
        </w:rPr>
        <w:t>………….</w:t>
      </w:r>
      <w:r w:rsidRPr="0063641C">
        <w:rPr>
          <w:color w:val="000000"/>
        </w:rPr>
        <w:t xml:space="preserve"> és testvérei utalása mind időben, mind összegébe eltérést mutatnak. Sajnos az utalások ad hoc jelleggel történtek és a közlemény rovatban </w:t>
      </w:r>
      <w:r w:rsidRPr="0063641C">
        <w:rPr>
          <w:i/>
          <w:iCs/>
          <w:color w:val="000000"/>
        </w:rPr>
        <w:t>„</w:t>
      </w:r>
      <w:proofErr w:type="gramStart"/>
      <w:r>
        <w:rPr>
          <w:i/>
          <w:iCs/>
          <w:color w:val="000000"/>
        </w:rPr>
        <w:t>…………….</w:t>
      </w:r>
      <w:proofErr w:type="gramEnd"/>
      <w:r w:rsidRPr="0063641C">
        <w:rPr>
          <w:i/>
          <w:iCs/>
          <w:color w:val="000000"/>
        </w:rPr>
        <w:t xml:space="preserve"> kiegészítése”</w:t>
      </w:r>
      <w:r w:rsidRPr="0063641C">
        <w:rPr>
          <w:color w:val="000000"/>
        </w:rPr>
        <w:t xml:space="preserve"> szövegrésszel érkeztek, hivatkozás nélkül, így nem lehet egyértelműen elkülöníteni, hogy kinek milyen összeget szándékoztak befizetni. Mivel sem az összegből, sem a fizetési időből, sem a közleményrovatból nem lehetett egyértelműen megállapítani a befizetést és a hozzátartozó az </w:t>
      </w:r>
      <w:r w:rsidRPr="0063641C">
        <w:rPr>
          <w:color w:val="000000"/>
          <w:u w:val="single"/>
        </w:rPr>
        <w:t>egyeztetéstől elzárkózott, telefonhívásokra nem reagált, tértivevényes levélküldeményeket nem vett át</w:t>
      </w:r>
      <w:r w:rsidRPr="0063641C">
        <w:rPr>
          <w:color w:val="000000"/>
        </w:rPr>
        <w:t>, így az intézmény gazdasági egysége kénytelen volt a hiányzó tételekre könyvelni a beérkezett összegeket.</w:t>
      </w:r>
      <w:r w:rsidRPr="0063641C">
        <w:rPr>
          <w:i/>
          <w:iCs/>
          <w:color w:val="000000"/>
        </w:rPr>
        <w:t xml:space="preserve"> </w:t>
      </w:r>
      <w:r w:rsidRPr="0063641C">
        <w:rPr>
          <w:color w:val="000000"/>
        </w:rPr>
        <w:t xml:space="preserve">Az </w:t>
      </w:r>
      <w:proofErr w:type="gramStart"/>
      <w:r w:rsidRPr="0063641C">
        <w:rPr>
          <w:color w:val="000000"/>
        </w:rPr>
        <w:t xml:space="preserve">utólagosan </w:t>
      </w:r>
      <w:r>
        <w:rPr>
          <w:color w:val="000000"/>
        </w:rPr>
        <w:t>…</w:t>
      </w:r>
      <w:proofErr w:type="gramEnd"/>
      <w:r>
        <w:rPr>
          <w:color w:val="000000"/>
        </w:rPr>
        <w:t>………</w:t>
      </w:r>
      <w:r w:rsidRPr="0063641C">
        <w:rPr>
          <w:color w:val="000000"/>
        </w:rPr>
        <w:t xml:space="preserve"> térítési díj kiegészítése címén érkezett befizetések és az </w:t>
      </w:r>
      <w:r>
        <w:rPr>
          <w:color w:val="000000"/>
        </w:rPr>
        <w:t>…………….</w:t>
      </w:r>
      <w:r w:rsidRPr="0063641C">
        <w:rPr>
          <w:color w:val="000000"/>
        </w:rPr>
        <w:t xml:space="preserve">intézményünkhöz érkezett július havi nyugdíjellátása lehetővé tette a fennmaradó tartozások csökkentését. </w:t>
      </w:r>
    </w:p>
    <w:p w:rsidR="00EE2289" w:rsidRPr="0063641C" w:rsidRDefault="00EE2289" w:rsidP="00EE2289">
      <w:pPr>
        <w:pStyle w:val="Szvegtrzs"/>
        <w:ind w:left="60"/>
        <w:rPr>
          <w:color w:val="000000"/>
        </w:rPr>
      </w:pPr>
    </w:p>
    <w:p w:rsidR="00EE2289" w:rsidRDefault="00EE2289" w:rsidP="00EE2289">
      <w:pPr>
        <w:spacing w:after="0" w:line="240" w:lineRule="auto"/>
        <w:ind w:left="60"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Az intézmény térítési díj nyilvántartása, könyvelése folyamatos kontroll alatt működik (gazdálkodási szabályzat szerint), a nagy hátralékok kialakulásának elkerülése érdekében. Amennyiben a kiküldött számlák fizetési határidőig nem kerülnek befizetésre, úgy abban az esetben tájékoztatják a kötelezettet az elmaradt befizetésekről, hivatkozva a megállapodás ide vonatkozó 8.5. részére, mely tartalmazza jogszabályi hivatkozást is. </w:t>
      </w:r>
    </w:p>
    <w:p w:rsidR="00EE2289" w:rsidRPr="0063641C" w:rsidRDefault="00EE2289" w:rsidP="00EE2289">
      <w:pPr>
        <w:spacing w:after="0" w:line="240" w:lineRule="auto"/>
        <w:ind w:left="60" w:firstLine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289" w:rsidRPr="0063641C" w:rsidRDefault="00EE2289" w:rsidP="00EE2289">
      <w:pPr>
        <w:spacing w:after="0" w:line="240" w:lineRule="auto"/>
        <w:ind w:left="60" w:firstLine="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641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36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1993. évi III. tv Szt</w:t>
      </w: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36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102</w:t>
      </w:r>
      <w:r w:rsidRPr="0063641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§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36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(1) Az ellátott, a törvényes képviselője vagy a térítési díjat megfizető személy a térítési díj-fizetési kötelezettségnek nem tesz eleget, ha</w:t>
      </w:r>
    </w:p>
    <w:p w:rsidR="00EE2289" w:rsidRPr="0063641C" w:rsidRDefault="00EE2289" w:rsidP="00EE2289">
      <w:pPr>
        <w:spacing w:after="0" w:line="240" w:lineRule="auto"/>
        <w:ind w:left="60" w:firstLine="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636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636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36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hat hónapon át folyamatosan </w:t>
      </w:r>
      <w:proofErr w:type="spellStart"/>
      <w:r w:rsidRPr="00636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térítésidíj-tartozás</w:t>
      </w:r>
      <w:proofErr w:type="spellEnd"/>
      <w:r w:rsidRPr="00636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áll fenn, és az a hatodik hónap utolsó napján a kéthavi személyi térítési díj összegét meghaladja, és</w:t>
      </w:r>
    </w:p>
    <w:p w:rsidR="00EE2289" w:rsidRDefault="00EE2289" w:rsidP="00EE2289">
      <w:pPr>
        <w:spacing w:after="0" w:line="240" w:lineRule="auto"/>
        <w:ind w:firstLine="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6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36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vagyoni, jövedelmi viszonyai lehetővé teszik a térítési díj megfizetését.).</w:t>
      </w:r>
    </w:p>
    <w:p w:rsidR="00EE2289" w:rsidRPr="0063641C" w:rsidRDefault="00EE2289" w:rsidP="00EE2289">
      <w:pPr>
        <w:spacing w:after="0" w:line="240" w:lineRule="auto"/>
        <w:ind w:firstLine="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E2289" w:rsidRPr="0063641C" w:rsidRDefault="00EE2289" w:rsidP="00EE2289">
      <w:pPr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Ezen </w:t>
      </w:r>
      <w:proofErr w:type="gramStart"/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tartozásokat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 nem vitatták, hanem telefonon felkeresték az intézmény ügyintézőjét és különböző indokokkal magyarázták a fizetési elmaradás okát, ide értve a családi problémáikat. A több hónapos telefonálgatás után 2021.06.10. napján részletfizetési kérelemmel fordult intézményünk </w:t>
      </w:r>
      <w:proofErr w:type="gramStart"/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felé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, mely elutasításra került, tekintettel arra, hogy nem csak térítési díj kiegészítési kötelezettségüknek nem tettek eleget, hanem az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 jövedelmére megállapított személyi térítési díjat sem fizették meg, annak ellenére, hogy az ellátottak jövedelmét Ők kezelték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 együtt. </w:t>
      </w:r>
    </w:p>
    <w:p w:rsidR="00EE2289" w:rsidRPr="0063641C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289" w:rsidRPr="0063641C" w:rsidRDefault="00EE2289" w:rsidP="00EE2289">
      <w:pPr>
        <w:spacing w:after="0" w:line="240" w:lineRule="auto"/>
        <w:ind w:left="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A kialakult hátralékok ügyében tájékoztatta az </w:t>
      </w:r>
      <w:proofErr w:type="gramStart"/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intézmény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, hogy hozzátartozójuk,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 nem tesz eleget fizetési kötelezettségének. Az ellátottakkal egyeztetve, a további hátralékok növekedésének elkerülése érdekében, a nyugdíjellátásukat az intézmény címére (</w:t>
      </w:r>
      <w:r w:rsidRPr="00636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ami egyben az ellátottak állandó lakcíme is</w:t>
      </w: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) igényelte az intézmény, melyet az ellátottak megértettek és a beleegyezésükkel, aláírásukkal ellátva, 2021.06.07. napján a nyugdíjfolyósító felé továbbításra került a kérelmük. </w:t>
      </w:r>
    </w:p>
    <w:p w:rsidR="00EE2289" w:rsidRPr="0063641C" w:rsidRDefault="00EE2289" w:rsidP="00EE2289">
      <w:pPr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Sajnos </w:t>
      </w:r>
      <w:r w:rsidR="00C57FB6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="00C57FB6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63641C">
        <w:rPr>
          <w:rFonts w:ascii="Times New Roman" w:hAnsi="Times New Roman" w:cs="Times New Roman"/>
          <w:color w:val="000000"/>
          <w:sz w:val="24"/>
          <w:szCs w:val="24"/>
        </w:rPr>
        <w:t xml:space="preserve"> esetében, az elhalálozás miatt, már nem érkezett nyugdíjellátás az intézmény címére.</w:t>
      </w:r>
    </w:p>
    <w:p w:rsidR="00EE2289" w:rsidRPr="00CD28BE" w:rsidRDefault="00EE2289" w:rsidP="00EE2289">
      <w:pPr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289" w:rsidRPr="00CD28BE" w:rsidRDefault="00EE2289" w:rsidP="00EE2289">
      <w:pPr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8BE">
        <w:rPr>
          <w:rFonts w:ascii="Times New Roman" w:hAnsi="Times New Roman" w:cs="Times New Roman"/>
          <w:color w:val="000000"/>
          <w:sz w:val="24"/>
          <w:szCs w:val="24"/>
        </w:rPr>
        <w:t>Az intézmény tájékoztatása szerint mindig igyekezett tárgyilagos és udvarias hangnemben megkeresni a hozzátartozót, a félreértések elkerülése érdekében.</w:t>
      </w:r>
    </w:p>
    <w:p w:rsidR="00EE2289" w:rsidRPr="00CD28BE" w:rsidRDefault="00EE2289" w:rsidP="00EE2289">
      <w:pPr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8BE">
        <w:rPr>
          <w:rFonts w:ascii="Times New Roman" w:hAnsi="Times New Roman" w:cs="Times New Roman"/>
          <w:color w:val="000000"/>
          <w:sz w:val="24"/>
          <w:szCs w:val="24"/>
        </w:rPr>
        <w:t xml:space="preserve">A munkatársak mindig nagy gondot fordítanak a megfelelő tájékoztatásra, odafigyelve az alapvető udvarias kommunikációra. 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</w:p>
    <w:p w:rsidR="00EE2289" w:rsidRPr="00CD28BE" w:rsidRDefault="00EE2289" w:rsidP="00EE2289">
      <w:pPr>
        <w:pStyle w:val="Szvegtrzs"/>
        <w:ind w:left="60"/>
        <w:rPr>
          <w:bCs/>
          <w:color w:val="000000"/>
          <w:u w:val="single"/>
        </w:rPr>
      </w:pPr>
      <w:r w:rsidRPr="00CD28BE">
        <w:rPr>
          <w:bCs/>
          <w:color w:val="000000"/>
          <w:u w:val="single"/>
        </w:rPr>
        <w:t xml:space="preserve">4. </w:t>
      </w:r>
      <w:r w:rsidR="00C57FB6">
        <w:rPr>
          <w:bCs/>
          <w:color w:val="000000"/>
          <w:u w:val="single"/>
        </w:rPr>
        <w:t>…</w:t>
      </w:r>
      <w:proofErr w:type="gramStart"/>
      <w:r w:rsidR="00C57FB6">
        <w:rPr>
          <w:bCs/>
          <w:color w:val="000000"/>
          <w:u w:val="single"/>
        </w:rPr>
        <w:t>………….</w:t>
      </w:r>
      <w:proofErr w:type="gramEnd"/>
      <w:r w:rsidRPr="00CD28BE">
        <w:rPr>
          <w:bCs/>
          <w:color w:val="000000"/>
          <w:u w:val="single"/>
        </w:rPr>
        <w:t xml:space="preserve"> elhalálozásának körülményei:</w:t>
      </w:r>
    </w:p>
    <w:p w:rsidR="00EE2289" w:rsidRPr="00CD28BE" w:rsidRDefault="00C57FB6" w:rsidP="00EE2289">
      <w:pPr>
        <w:pStyle w:val="Szvegtrzs"/>
        <w:ind w:left="60"/>
        <w:rPr>
          <w:color w:val="000000"/>
        </w:rPr>
      </w:pPr>
      <w:r>
        <w:rPr>
          <w:color w:val="000000"/>
        </w:rPr>
        <w:lastRenderedPageBreak/>
        <w:t>…</w:t>
      </w:r>
      <w:proofErr w:type="gramStart"/>
      <w:r>
        <w:rPr>
          <w:color w:val="000000"/>
        </w:rPr>
        <w:t>………</w:t>
      </w:r>
      <w:proofErr w:type="gramEnd"/>
      <w:r w:rsidR="00EE2289" w:rsidRPr="00CD28BE">
        <w:rPr>
          <w:color w:val="000000"/>
        </w:rPr>
        <w:t xml:space="preserve"> 2021.06.18. napján kórházba került és halála napjáig, 2021.07.29.-ig ott is tartózkodott.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</w:p>
    <w:p w:rsidR="00EE2289" w:rsidRPr="00CD28BE" w:rsidRDefault="00C57FB6" w:rsidP="00EE2289">
      <w:pPr>
        <w:pStyle w:val="Szvegtrzs"/>
        <w:ind w:left="60"/>
        <w:rPr>
          <w:color w:val="000000"/>
        </w:rPr>
      </w:pPr>
      <w:r>
        <w:rPr>
          <w:color w:val="000000"/>
        </w:rPr>
        <w:t>…</w:t>
      </w:r>
      <w:proofErr w:type="gramStart"/>
      <w:r>
        <w:rPr>
          <w:color w:val="000000"/>
        </w:rPr>
        <w:t>……….</w:t>
      </w:r>
      <w:proofErr w:type="gramEnd"/>
      <w:r w:rsidR="00EE2289" w:rsidRPr="00CD28BE">
        <w:rPr>
          <w:color w:val="000000"/>
        </w:rPr>
        <w:t xml:space="preserve"> az intézmény felé legközelebbi hozzátartozójaként, </w:t>
      </w:r>
      <w:r>
        <w:rPr>
          <w:color w:val="000000"/>
        </w:rPr>
        <w:t>……………….</w:t>
      </w:r>
      <w:r w:rsidR="00EE2289" w:rsidRPr="00CD28BE">
        <w:rPr>
          <w:color w:val="000000"/>
        </w:rPr>
        <w:t xml:space="preserve">, elvált felesége gyermekét nevezte meg, tekintettel arra, hogy vérszerinti gyermeke, </w:t>
      </w:r>
      <w:r>
        <w:rPr>
          <w:color w:val="000000"/>
        </w:rPr>
        <w:t>………………..</w:t>
      </w:r>
      <w:r w:rsidR="00EE2289" w:rsidRPr="00CD28BE">
        <w:rPr>
          <w:color w:val="000000"/>
        </w:rPr>
        <w:t xml:space="preserve"> külföldön él. 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  <w:r w:rsidRPr="00CD28BE">
        <w:rPr>
          <w:color w:val="000000"/>
        </w:rPr>
        <w:t xml:space="preserve">A megállapodás 3.4.1. pontja </w:t>
      </w:r>
      <w:proofErr w:type="gramStart"/>
      <w:r w:rsidRPr="00CD28BE">
        <w:rPr>
          <w:color w:val="000000"/>
        </w:rPr>
        <w:t xml:space="preserve">alapján </w:t>
      </w:r>
      <w:r w:rsidR="00C57FB6">
        <w:rPr>
          <w:color w:val="000000"/>
        </w:rPr>
        <w:t>…</w:t>
      </w:r>
      <w:proofErr w:type="gramEnd"/>
      <w:r w:rsidR="00C57FB6">
        <w:rPr>
          <w:color w:val="000000"/>
        </w:rPr>
        <w:t>…………</w:t>
      </w:r>
      <w:r w:rsidRPr="00CD28BE">
        <w:rPr>
          <w:color w:val="000000"/>
        </w:rPr>
        <w:t xml:space="preserve"> nyilatkozta, hogy nincs írásos végintézkedése, végrendelete, illetve végakaratát sem fejezte ki elhalálozása esetére. 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</w:p>
    <w:p w:rsidR="00EE2289" w:rsidRPr="00CD28BE" w:rsidRDefault="00EE2289" w:rsidP="00EE2289">
      <w:pPr>
        <w:pStyle w:val="Szvegtrzs"/>
        <w:ind w:left="60"/>
        <w:rPr>
          <w:color w:val="000000"/>
        </w:rPr>
      </w:pPr>
      <w:r w:rsidRPr="00CD28BE">
        <w:rPr>
          <w:color w:val="000000"/>
        </w:rPr>
        <w:t>Az intézmény betegellátási protokoll ellátott kórházba kerülése című ide vonatkozó része szerint, az orvos által kórházba utalt beteg ellátását követően a szolgálatban lévő ápoló értesíti az intézmény nyilvántartásában szereplő hozzátartozóját, melyet az intézmény dolgozója meg is tett és egyben felhívta a figyelmét arra, hogy további tájékoztatást a kórház tud adni.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</w:p>
    <w:p w:rsidR="00EE2289" w:rsidRPr="00CD28BE" w:rsidRDefault="00EE2289" w:rsidP="00EE2289">
      <w:pPr>
        <w:pStyle w:val="Szvegtrzs"/>
        <w:ind w:left="60"/>
        <w:rPr>
          <w:color w:val="000000"/>
        </w:rPr>
      </w:pPr>
      <w:r w:rsidRPr="00CD28BE">
        <w:rPr>
          <w:color w:val="000000"/>
        </w:rPr>
        <w:t>A kórházba kerülést követően folyamatosan érdeklődtek az intézmény munkatársai az ellátott állapotáról, mely az ápolási dokumentációban rögzítésre került.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  <w:r w:rsidRPr="00CD28BE">
        <w:rPr>
          <w:color w:val="000000"/>
        </w:rPr>
        <w:t>Kórházi kezelés alatt álló ellátott állapotáról csak és kizárólag a kórház tud felvilágosítást adni.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  <w:r w:rsidRPr="00CD28BE">
        <w:rPr>
          <w:color w:val="000000"/>
        </w:rPr>
        <w:t>A kórházi tartózkodás ideje alatt az intézménynek nem kötelessége a „kórházi eszközök” biztosítása sem.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</w:p>
    <w:p w:rsidR="00EE2289" w:rsidRPr="00CD28BE" w:rsidRDefault="00C57FB6" w:rsidP="00EE2289">
      <w:pPr>
        <w:pStyle w:val="Szvegtrzs"/>
        <w:ind w:left="60"/>
        <w:rPr>
          <w:color w:val="000000"/>
        </w:rPr>
      </w:pPr>
      <w:r>
        <w:rPr>
          <w:color w:val="000000"/>
        </w:rPr>
        <w:t>…</w:t>
      </w:r>
      <w:proofErr w:type="gramStart"/>
      <w:r>
        <w:rPr>
          <w:color w:val="000000"/>
        </w:rPr>
        <w:t>…………</w:t>
      </w:r>
      <w:proofErr w:type="gramEnd"/>
      <w:r w:rsidR="00EE2289" w:rsidRPr="00CD28BE">
        <w:rPr>
          <w:color w:val="000000"/>
        </w:rPr>
        <w:t xml:space="preserve"> az intézményi tartózkodás ideje alatt, nem élt jelzéssel, hogy bármi nemű panasza lenne. A gyógyszerek, melyeket az ellátott szedett, az intézménybe kerülése előtt is használt gyógyszerek voltak, mely az egyéni </w:t>
      </w:r>
      <w:proofErr w:type="spellStart"/>
      <w:r w:rsidR="00EE2289" w:rsidRPr="00CD28BE">
        <w:rPr>
          <w:color w:val="000000"/>
        </w:rPr>
        <w:t>gyógyszerfelhasználási</w:t>
      </w:r>
      <w:proofErr w:type="spellEnd"/>
      <w:r w:rsidR="00EE2289" w:rsidRPr="00CD28BE">
        <w:rPr>
          <w:color w:val="000000"/>
        </w:rPr>
        <w:t xml:space="preserve"> nyilvántartó </w:t>
      </w:r>
      <w:proofErr w:type="gramStart"/>
      <w:r w:rsidR="00EE2289" w:rsidRPr="00CD28BE">
        <w:rPr>
          <w:color w:val="000000"/>
        </w:rPr>
        <w:t>lapon</w:t>
      </w:r>
      <w:proofErr w:type="gramEnd"/>
      <w:r w:rsidR="00EE2289" w:rsidRPr="00CD28BE">
        <w:rPr>
          <w:color w:val="000000"/>
        </w:rPr>
        <w:t xml:space="preserve"> nyomon követhető volt, amit az ellátott minden hónap végén megkapott és aláírásával ellátott, miszerint tudomásul veszi és hozzájárul azok használatához.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</w:p>
    <w:p w:rsidR="00EE2289" w:rsidRPr="00CD28BE" w:rsidRDefault="00C57FB6" w:rsidP="00EE2289">
      <w:pPr>
        <w:pStyle w:val="Szvegtrzs"/>
        <w:ind w:left="60"/>
        <w:rPr>
          <w:color w:val="000000"/>
        </w:rPr>
      </w:pPr>
      <w:r>
        <w:rPr>
          <w:color w:val="000000"/>
        </w:rPr>
        <w:t>…</w:t>
      </w:r>
      <w:proofErr w:type="gramStart"/>
      <w:r>
        <w:rPr>
          <w:color w:val="000000"/>
        </w:rPr>
        <w:t>………….</w:t>
      </w:r>
      <w:proofErr w:type="gramEnd"/>
      <w:r w:rsidR="00EE2289" w:rsidRPr="00CD28BE">
        <w:rPr>
          <w:color w:val="000000"/>
        </w:rPr>
        <w:t xml:space="preserve"> 2021.07.29 napján bekövetkezett haláláról az intézményt nem tájékoztatta </w:t>
      </w:r>
      <w:r>
        <w:rPr>
          <w:color w:val="000000"/>
        </w:rPr>
        <w:t>………..</w:t>
      </w:r>
      <w:r w:rsidR="00EE2289" w:rsidRPr="00CD28BE">
        <w:rPr>
          <w:color w:val="000000"/>
        </w:rPr>
        <w:t xml:space="preserve">, a halálesetet a fia </w:t>
      </w:r>
      <w:r>
        <w:rPr>
          <w:color w:val="000000"/>
        </w:rPr>
        <w:t>……………</w:t>
      </w:r>
      <w:r w:rsidR="00EE2289" w:rsidRPr="00CD28BE">
        <w:rPr>
          <w:color w:val="000000"/>
        </w:rPr>
        <w:t xml:space="preserve"> közölte a hozzátartozók részéről. 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</w:p>
    <w:p w:rsidR="00EE2289" w:rsidRPr="00CD28BE" w:rsidRDefault="00C57FB6" w:rsidP="00EE2289">
      <w:pPr>
        <w:pStyle w:val="Szvegtrzs"/>
        <w:ind w:left="60"/>
        <w:rPr>
          <w:color w:val="000000"/>
        </w:rPr>
      </w:pPr>
      <w:r>
        <w:rPr>
          <w:color w:val="000000"/>
        </w:rPr>
        <w:t>…</w:t>
      </w:r>
      <w:proofErr w:type="gramStart"/>
      <w:r>
        <w:rPr>
          <w:color w:val="000000"/>
        </w:rPr>
        <w:t>…………..</w:t>
      </w:r>
      <w:proofErr w:type="gramEnd"/>
      <w:r w:rsidR="00EE2289" w:rsidRPr="00CD28BE">
        <w:rPr>
          <w:color w:val="000000"/>
        </w:rPr>
        <w:t xml:space="preserve"> felvette az intézménnyel a kapcsolatot és kérte, a közreműködést a temetési ügyintézésben, melyet Ő már kezdeményezett a tiszavasvári temetkezési szolgáltatónál. Írásbeli kérelmére, az intézmény 2021.07.30. napján </w:t>
      </w:r>
      <w:proofErr w:type="gramStart"/>
      <w:r w:rsidR="00EE2289" w:rsidRPr="00CD28BE">
        <w:rPr>
          <w:color w:val="000000"/>
        </w:rPr>
        <w:t xml:space="preserve">továbbította </w:t>
      </w:r>
      <w:r>
        <w:rPr>
          <w:color w:val="000000"/>
        </w:rPr>
        <w:t>…</w:t>
      </w:r>
      <w:proofErr w:type="gramEnd"/>
      <w:r>
        <w:rPr>
          <w:color w:val="000000"/>
        </w:rPr>
        <w:t>…………..</w:t>
      </w:r>
      <w:r w:rsidR="00EE2289" w:rsidRPr="00CD28BE">
        <w:rPr>
          <w:color w:val="000000"/>
        </w:rPr>
        <w:t xml:space="preserve"> személyi iratait és a család által nem biztosított, de az intézmény által összekészített halottas ruhát a temetkezési szolgáltató felé.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</w:p>
    <w:p w:rsidR="00EE2289" w:rsidRPr="00CD28BE" w:rsidRDefault="00EE2289" w:rsidP="00EE2289">
      <w:pPr>
        <w:pStyle w:val="Szvegtrzs"/>
        <w:ind w:left="60"/>
        <w:rPr>
          <w:color w:val="000000"/>
        </w:rPr>
      </w:pPr>
      <w:r w:rsidRPr="00CD28BE">
        <w:rPr>
          <w:color w:val="000000"/>
        </w:rPr>
        <w:t xml:space="preserve">Ezt követően telefonon kereste az </w:t>
      </w:r>
      <w:proofErr w:type="gramStart"/>
      <w:r w:rsidRPr="00CD28BE">
        <w:rPr>
          <w:color w:val="000000"/>
        </w:rPr>
        <w:t xml:space="preserve">intézményt </w:t>
      </w:r>
      <w:r w:rsidR="00C57FB6">
        <w:rPr>
          <w:color w:val="000000"/>
        </w:rPr>
        <w:t>…</w:t>
      </w:r>
      <w:proofErr w:type="gramEnd"/>
      <w:r w:rsidR="00C57FB6">
        <w:rPr>
          <w:color w:val="000000"/>
        </w:rPr>
        <w:t>………..</w:t>
      </w:r>
      <w:r w:rsidRPr="00CD28BE">
        <w:rPr>
          <w:color w:val="000000"/>
        </w:rPr>
        <w:t xml:space="preserve">, hogy adják át neki </w:t>
      </w:r>
      <w:r w:rsidR="00C57FB6">
        <w:rPr>
          <w:color w:val="000000"/>
        </w:rPr>
        <w:t>……………</w:t>
      </w:r>
      <w:r w:rsidRPr="00CD28BE">
        <w:rPr>
          <w:color w:val="000000"/>
        </w:rPr>
        <w:t xml:space="preserve"> személyi iratait. Az intézmény azonban tájékoztatta őt, hogy </w:t>
      </w:r>
      <w:proofErr w:type="gramStart"/>
      <w:r w:rsidRPr="00CD28BE">
        <w:rPr>
          <w:color w:val="000000"/>
        </w:rPr>
        <w:t xml:space="preserve">azokat </w:t>
      </w:r>
      <w:r w:rsidR="00C57FB6">
        <w:rPr>
          <w:color w:val="000000"/>
        </w:rPr>
        <w:t>…</w:t>
      </w:r>
      <w:proofErr w:type="gramEnd"/>
      <w:r w:rsidR="00C57FB6">
        <w:rPr>
          <w:color w:val="000000"/>
        </w:rPr>
        <w:t>…………..</w:t>
      </w:r>
      <w:r w:rsidRPr="00CD28BE">
        <w:rPr>
          <w:color w:val="000000"/>
        </w:rPr>
        <w:t xml:space="preserve"> kérésére már továbbították. A tiszavasvári temetkezési szolgáltatóval is előzetesen egyeztettek az intézmény részéről, </w:t>
      </w:r>
      <w:proofErr w:type="gramStart"/>
      <w:r w:rsidRPr="00CD28BE">
        <w:rPr>
          <w:color w:val="000000"/>
        </w:rPr>
        <w:t xml:space="preserve">hogy </w:t>
      </w:r>
      <w:r w:rsidR="00C57FB6">
        <w:rPr>
          <w:color w:val="000000"/>
        </w:rPr>
        <w:t>…</w:t>
      </w:r>
      <w:proofErr w:type="gramEnd"/>
      <w:r w:rsidR="00C57FB6">
        <w:rPr>
          <w:color w:val="000000"/>
        </w:rPr>
        <w:t>…………..</w:t>
      </w:r>
      <w:r w:rsidRPr="00CD28BE">
        <w:rPr>
          <w:color w:val="000000"/>
        </w:rPr>
        <w:t xml:space="preserve"> megtörtént-e a megállapodás, melyet Ők alátámasztottak.   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  <w:r w:rsidRPr="00CD28BE">
        <w:rPr>
          <w:color w:val="000000"/>
        </w:rPr>
        <w:t>Ezeknek megfelelően a szociális intézmény akadályt nem támasztott a temetési ügyintézés megindítása elé, mivel a haláleset másnapján, az elhunyt személyi iratai a szolgáltatónál voltak.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  <w:r w:rsidRPr="00CD28BE">
        <w:rPr>
          <w:color w:val="000000"/>
        </w:rPr>
        <w:t xml:space="preserve">Így </w:t>
      </w:r>
      <w:proofErr w:type="gramStart"/>
      <w:r w:rsidRPr="00CD28BE">
        <w:rPr>
          <w:color w:val="000000"/>
        </w:rPr>
        <w:t xml:space="preserve">a </w:t>
      </w:r>
      <w:r w:rsidR="00C57FB6">
        <w:rPr>
          <w:color w:val="000000"/>
        </w:rPr>
        <w:t>…</w:t>
      </w:r>
      <w:proofErr w:type="gramEnd"/>
      <w:r w:rsidR="00C57FB6">
        <w:rPr>
          <w:color w:val="000000"/>
        </w:rPr>
        <w:t>……..</w:t>
      </w:r>
      <w:r w:rsidRPr="00CD28BE">
        <w:rPr>
          <w:color w:val="000000"/>
        </w:rPr>
        <w:t xml:space="preserve"> által leírt patológiás költség (napi díj 5000 Ft) az intézményre terheltetése értelmezhetetlen, annál is inkább, mivel az </w:t>
      </w:r>
      <w:r w:rsidR="00C57FB6">
        <w:rPr>
          <w:color w:val="000000"/>
        </w:rPr>
        <w:t>………………</w:t>
      </w:r>
      <w:r w:rsidRPr="00CD28BE">
        <w:rPr>
          <w:color w:val="000000"/>
        </w:rPr>
        <w:t xml:space="preserve"> tájékoztatása alapján a temetést és annak költségeit Ő rendezte.  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</w:p>
    <w:p w:rsidR="00EE2289" w:rsidRPr="00CD28BE" w:rsidRDefault="00C57FB6" w:rsidP="00EE2289">
      <w:pPr>
        <w:pStyle w:val="Szvegtrzs"/>
        <w:ind w:left="60"/>
        <w:rPr>
          <w:color w:val="000000"/>
        </w:rPr>
      </w:pPr>
      <w:r>
        <w:rPr>
          <w:color w:val="000000"/>
        </w:rPr>
        <w:lastRenderedPageBreak/>
        <w:t>…</w:t>
      </w:r>
      <w:proofErr w:type="gramStart"/>
      <w:r>
        <w:rPr>
          <w:color w:val="000000"/>
        </w:rPr>
        <w:t>………..</w:t>
      </w:r>
      <w:r w:rsidR="00EE2289" w:rsidRPr="00CD28BE">
        <w:rPr>
          <w:color w:val="000000"/>
        </w:rPr>
        <w:t>,</w:t>
      </w:r>
      <w:proofErr w:type="gramEnd"/>
      <w:r w:rsidR="00EE2289" w:rsidRPr="00CD28BE">
        <w:rPr>
          <w:color w:val="000000"/>
        </w:rPr>
        <w:t xml:space="preserve"> mint </w:t>
      </w:r>
      <w:r>
        <w:rPr>
          <w:color w:val="000000"/>
        </w:rPr>
        <w:t>………………….</w:t>
      </w:r>
      <w:r w:rsidR="00EE2289" w:rsidRPr="00CD28BE">
        <w:rPr>
          <w:color w:val="000000"/>
        </w:rPr>
        <w:t xml:space="preserve"> gyermekei folyamatos jó kapcsolatban voltak az intézménnyel, akik hálájukat és köszönetüket fejezték ki mind az intézmény szakmai munkája, mind hozzáállása miatt.</w:t>
      </w:r>
    </w:p>
    <w:p w:rsidR="00EE2289" w:rsidRPr="00CD28BE" w:rsidRDefault="00EE2289" w:rsidP="00EE2289">
      <w:pPr>
        <w:pStyle w:val="Szvegtrzs"/>
        <w:ind w:left="60"/>
        <w:rPr>
          <w:color w:val="000000"/>
        </w:rPr>
      </w:pP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8BE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C57FB6">
        <w:rPr>
          <w:rFonts w:ascii="Times New Roman" w:hAnsi="Times New Roman" w:cs="Times New Roman"/>
          <w:sz w:val="24"/>
          <w:szCs w:val="24"/>
          <w:u w:val="single"/>
        </w:rPr>
        <w:t>…</w:t>
      </w:r>
      <w:proofErr w:type="gramStart"/>
      <w:r w:rsidR="00C57FB6">
        <w:rPr>
          <w:rFonts w:ascii="Times New Roman" w:hAnsi="Times New Roman" w:cs="Times New Roman"/>
          <w:sz w:val="24"/>
          <w:szCs w:val="24"/>
          <w:u w:val="single"/>
        </w:rPr>
        <w:t>……………</w:t>
      </w:r>
      <w:proofErr w:type="gramEnd"/>
      <w:r w:rsidRPr="00CD28BE">
        <w:rPr>
          <w:rFonts w:ascii="Times New Roman" w:hAnsi="Times New Roman" w:cs="Times New Roman"/>
          <w:sz w:val="24"/>
          <w:szCs w:val="24"/>
          <w:u w:val="single"/>
        </w:rPr>
        <w:t xml:space="preserve"> jogviszony megszüntetése, illetve augusztusi díjfizetések:</w:t>
      </w:r>
    </w:p>
    <w:p w:rsidR="00EE2289" w:rsidRPr="00CD28BE" w:rsidRDefault="00C57FB6" w:rsidP="00EE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EE2289" w:rsidRPr="00CD28BE">
        <w:rPr>
          <w:rFonts w:ascii="Times New Roman" w:hAnsi="Times New Roman" w:cs="Times New Roman"/>
          <w:sz w:val="24"/>
          <w:szCs w:val="24"/>
        </w:rPr>
        <w:t xml:space="preserve"> részéről felmondásra került a szociális otthonnal a megállapodá</w:t>
      </w:r>
      <w:r>
        <w:rPr>
          <w:rFonts w:ascii="Times New Roman" w:hAnsi="Times New Roman" w:cs="Times New Roman"/>
          <w:sz w:val="24"/>
          <w:szCs w:val="24"/>
        </w:rPr>
        <w:t>s az ellátásra 2021. 08.01. nap</w:t>
      </w:r>
      <w:r w:rsidR="00EE2289" w:rsidRPr="00CD28BE">
        <w:rPr>
          <w:rFonts w:ascii="Times New Roman" w:hAnsi="Times New Roman" w:cs="Times New Roman"/>
          <w:sz w:val="24"/>
          <w:szCs w:val="24"/>
        </w:rPr>
        <w:t xml:space="preserve">ja keltezéssel aláírva, 30 napos felmondási idővel. Az ellátott Önök által elvitelre is került az intézményből. Ezt követően augusztus hónapban 2 alkalommal érkezett még térítési díjfizetés az alábbiakban: </w:t>
      </w:r>
    </w:p>
    <w:p w:rsidR="00EE2289" w:rsidRPr="00CD28BE" w:rsidRDefault="00C57FB6" w:rsidP="00EE2289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…………..</w:t>
      </w:r>
      <w:r w:rsidR="00EE2289" w:rsidRPr="00CD28BE">
        <w:rPr>
          <w:sz w:val="24"/>
          <w:szCs w:val="24"/>
        </w:rPr>
        <w:t xml:space="preserve"> 2790 Ft</w:t>
      </w:r>
    </w:p>
    <w:p w:rsidR="00EE2289" w:rsidRPr="00CD28BE" w:rsidRDefault="00C57FB6" w:rsidP="00EE2289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EE2289" w:rsidRPr="00CD28BE">
        <w:rPr>
          <w:sz w:val="24"/>
          <w:szCs w:val="24"/>
        </w:rPr>
        <w:t xml:space="preserve"> 189.351 Ft</w:t>
      </w:r>
    </w:p>
    <w:p w:rsidR="00EE2289" w:rsidRPr="00CD28BE" w:rsidRDefault="00C57FB6" w:rsidP="00EE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EE2289" w:rsidRPr="00CD28BE">
        <w:rPr>
          <w:rFonts w:ascii="Times New Roman" w:hAnsi="Times New Roman" w:cs="Times New Roman"/>
          <w:sz w:val="24"/>
          <w:szCs w:val="24"/>
        </w:rPr>
        <w:t xml:space="preserve"> nyugdíja 2021. július hónapban az intézményhez érkezett, mely összeg a tartozásokba beszámításra került. </w:t>
      </w: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BE">
        <w:rPr>
          <w:rFonts w:ascii="Times New Roman" w:hAnsi="Times New Roman" w:cs="Times New Roman"/>
          <w:sz w:val="24"/>
          <w:szCs w:val="24"/>
        </w:rPr>
        <w:t xml:space="preserve">Így ezeket is figyelembe </w:t>
      </w:r>
      <w:proofErr w:type="gramStart"/>
      <w:r w:rsidRPr="00CD28BE">
        <w:rPr>
          <w:rFonts w:ascii="Times New Roman" w:hAnsi="Times New Roman" w:cs="Times New Roman"/>
          <w:sz w:val="24"/>
          <w:szCs w:val="24"/>
        </w:rPr>
        <w:t xml:space="preserve">véve </w:t>
      </w:r>
      <w:r w:rsidR="00C57FB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57FB6">
        <w:rPr>
          <w:rFonts w:ascii="Times New Roman" w:hAnsi="Times New Roman" w:cs="Times New Roman"/>
          <w:sz w:val="24"/>
          <w:szCs w:val="24"/>
        </w:rPr>
        <w:t>…………….</w:t>
      </w:r>
      <w:r w:rsidRPr="00CD28BE">
        <w:rPr>
          <w:rFonts w:ascii="Times New Roman" w:hAnsi="Times New Roman" w:cs="Times New Roman"/>
          <w:sz w:val="24"/>
          <w:szCs w:val="24"/>
        </w:rPr>
        <w:t xml:space="preserve"> ellátottak után 17.864 Ft tartozás maradt kifizetetlen a hozzátartozók részéről, mely az </w:t>
      </w:r>
      <w:r w:rsidR="00C57FB6">
        <w:rPr>
          <w:rFonts w:ascii="Times New Roman" w:hAnsi="Times New Roman" w:cs="Times New Roman"/>
          <w:sz w:val="24"/>
          <w:szCs w:val="24"/>
        </w:rPr>
        <w:t>……………</w:t>
      </w:r>
      <w:r w:rsidRPr="00CD28BE">
        <w:rPr>
          <w:rFonts w:ascii="Times New Roman" w:hAnsi="Times New Roman" w:cs="Times New Roman"/>
          <w:sz w:val="24"/>
          <w:szCs w:val="24"/>
        </w:rPr>
        <w:t xml:space="preserve"> hagyatékába került megküldésre az intézmény részéről. </w:t>
      </w: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BE">
        <w:rPr>
          <w:rFonts w:ascii="Times New Roman" w:hAnsi="Times New Roman" w:cs="Times New Roman"/>
          <w:sz w:val="24"/>
          <w:szCs w:val="24"/>
        </w:rPr>
        <w:t xml:space="preserve">Az ezzel kapcsolatos elszámolást a szociális otthon munkatársa még augusztus végén megküldte tájékoztatásul a 4 gyermek részére. </w:t>
      </w: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BE">
        <w:rPr>
          <w:rFonts w:ascii="Times New Roman" w:hAnsi="Times New Roman" w:cs="Times New Roman"/>
          <w:sz w:val="24"/>
          <w:szCs w:val="24"/>
        </w:rPr>
        <w:t xml:space="preserve">Azzal kapcsolatban észrevétel nem érkezett. </w:t>
      </w: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289" w:rsidRPr="00CD28BE" w:rsidRDefault="00EE2289" w:rsidP="00EE2289">
      <w:pPr>
        <w:pStyle w:val="Norml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CD28BE">
        <w:rPr>
          <w:b/>
          <w:bCs/>
          <w:color w:val="000000"/>
          <w:u w:val="single"/>
        </w:rPr>
        <w:t xml:space="preserve">A panaszok kivizsgálásában az </w:t>
      </w:r>
      <w:proofErr w:type="spellStart"/>
      <w:r w:rsidRPr="00CD28BE">
        <w:rPr>
          <w:b/>
          <w:bCs/>
          <w:color w:val="000000"/>
          <w:u w:val="single"/>
        </w:rPr>
        <w:t>ellátottjogi</w:t>
      </w:r>
      <w:proofErr w:type="spellEnd"/>
      <w:r w:rsidRPr="00CD28BE">
        <w:rPr>
          <w:b/>
          <w:bCs/>
          <w:color w:val="000000"/>
          <w:u w:val="single"/>
        </w:rPr>
        <w:t xml:space="preserve"> képviselő is segítséget nyújt. </w:t>
      </w:r>
    </w:p>
    <w:p w:rsidR="00EE2289" w:rsidRPr="00CD28BE" w:rsidRDefault="00EE2289" w:rsidP="00EE2289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 w:rsidRPr="00CD28BE">
        <w:rPr>
          <w:bCs/>
          <w:color w:val="000000"/>
        </w:rPr>
        <w:t xml:space="preserve">Az Szt. ezzel kapcsolatban a következőket szabályozza: </w:t>
      </w:r>
    </w:p>
    <w:p w:rsidR="00EE2289" w:rsidRPr="00CD28BE" w:rsidRDefault="00EE2289" w:rsidP="00EE2289">
      <w:pPr>
        <w:pStyle w:val="NormlWeb"/>
        <w:spacing w:before="0" w:beforeAutospacing="0" w:after="0" w:afterAutospacing="0"/>
        <w:ind w:firstLine="180"/>
        <w:jc w:val="both"/>
        <w:rPr>
          <w:b/>
          <w:i/>
          <w:color w:val="000000"/>
        </w:rPr>
      </w:pPr>
      <w:r w:rsidRPr="00CD28BE">
        <w:rPr>
          <w:b/>
          <w:bCs/>
          <w:i/>
          <w:color w:val="000000"/>
        </w:rPr>
        <w:t>94/K. §</w:t>
      </w:r>
      <w:r w:rsidRPr="00CD28BE">
        <w:rPr>
          <w:i/>
          <w:color w:val="000000"/>
        </w:rPr>
        <w:t xml:space="preserve"> (2</w:t>
      </w:r>
      <w:r w:rsidRPr="00CD28BE">
        <w:rPr>
          <w:b/>
          <w:i/>
          <w:color w:val="000000"/>
        </w:rPr>
        <w:t xml:space="preserve">) Az </w:t>
      </w:r>
      <w:proofErr w:type="spellStart"/>
      <w:r w:rsidRPr="00CD28BE">
        <w:rPr>
          <w:b/>
          <w:i/>
          <w:color w:val="000000"/>
        </w:rPr>
        <w:t>ellátottjogi</w:t>
      </w:r>
      <w:proofErr w:type="spellEnd"/>
      <w:r w:rsidRPr="00CD28BE">
        <w:rPr>
          <w:b/>
          <w:i/>
          <w:color w:val="000000"/>
        </w:rPr>
        <w:t xml:space="preserve"> képviselő feladatai</w:t>
      </w:r>
    </w:p>
    <w:p w:rsidR="00EE2289" w:rsidRPr="00CD28BE" w:rsidRDefault="00EE2289" w:rsidP="00EE2289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proofErr w:type="gramStart"/>
      <w:r w:rsidRPr="00CD28BE">
        <w:rPr>
          <w:i/>
          <w:iCs/>
          <w:color w:val="000000"/>
        </w:rPr>
        <w:t>a</w:t>
      </w:r>
      <w:proofErr w:type="gramEnd"/>
      <w:r w:rsidRPr="00CD28BE">
        <w:rPr>
          <w:i/>
          <w:iCs/>
          <w:color w:val="000000"/>
        </w:rPr>
        <w:t>)</w:t>
      </w:r>
      <w:r w:rsidRPr="00CD28BE">
        <w:rPr>
          <w:i/>
          <w:color w:val="000000"/>
        </w:rPr>
        <w:t xml:space="preserve"> megkeresésre, illetve saját kezdeményezésre tájékoztatást nyújthat az ellátottakat érintő legfontosabb alapjogok tekintetében, az intézmény kötelezettségeiről és az ellátást igénybevevőket érintő jogokról,</w:t>
      </w:r>
    </w:p>
    <w:p w:rsidR="00EE2289" w:rsidRPr="00CD28BE" w:rsidRDefault="00EE2289" w:rsidP="00EE2289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CD28BE">
        <w:rPr>
          <w:i/>
          <w:iCs/>
          <w:color w:val="000000"/>
        </w:rPr>
        <w:t>b)</w:t>
      </w:r>
      <w:r w:rsidRPr="00CD28BE">
        <w:rPr>
          <w:i/>
          <w:color w:val="000000"/>
        </w:rPr>
        <w:t xml:space="preserve"> segíti az ellátást igénybevevőt, törvényes képviselőjét az ellátással kapcsolatos kérdések, problémák megoldásában, szükség esetén segítséget nyújt az intézmény és az ellátott között kialakult konfliktus megoldásában,</w:t>
      </w:r>
    </w:p>
    <w:p w:rsidR="00EE2289" w:rsidRPr="00CD28BE" w:rsidRDefault="00EE2289" w:rsidP="00EE2289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CD28BE">
        <w:rPr>
          <w:i/>
          <w:iCs/>
          <w:color w:val="000000"/>
        </w:rPr>
        <w:t xml:space="preserve">c) </w:t>
      </w:r>
      <w:r w:rsidRPr="00CD28BE">
        <w:rPr>
          <w:i/>
          <w:color w:val="000000"/>
        </w:rPr>
        <w:t>segít az ellátást igénybe vevőnek, törvényes képviselőjének panasza megfogalmazásában, kezdeményezheti annak kivizsgálását az intézmény vezetőjénél és a fenntartónál, segítséget nyújt a hatóságokhoz benyújtandó kérelmek, beadványok megfogalmazásában,</w:t>
      </w: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8BE">
        <w:rPr>
          <w:rFonts w:ascii="Times New Roman" w:hAnsi="Times New Roman" w:cs="Times New Roman"/>
          <w:i/>
          <w:sz w:val="24"/>
          <w:szCs w:val="24"/>
        </w:rPr>
        <w:t>(5)</w:t>
      </w:r>
      <w:r w:rsidRPr="00CD28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szociális szolgáltató, intézmény vezetője, fenntartója, valamint az </w:t>
      </w:r>
      <w:proofErr w:type="spellStart"/>
      <w:r w:rsidRPr="00CD28BE">
        <w:rPr>
          <w:rFonts w:ascii="Times New Roman" w:hAnsi="Times New Roman" w:cs="Times New Roman"/>
          <w:i/>
          <w:color w:val="000000"/>
          <w:sz w:val="24"/>
          <w:szCs w:val="24"/>
        </w:rPr>
        <w:t>ellátottjogi</w:t>
      </w:r>
      <w:proofErr w:type="spellEnd"/>
      <w:r w:rsidRPr="00CD28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képviselő által megkeresett hatóság a külön jogszabályban meghatározott határidőn belül megvizsgálja az </w:t>
      </w:r>
      <w:proofErr w:type="spellStart"/>
      <w:r w:rsidRPr="00CD28BE">
        <w:rPr>
          <w:rFonts w:ascii="Times New Roman" w:hAnsi="Times New Roman" w:cs="Times New Roman"/>
          <w:i/>
          <w:color w:val="000000"/>
          <w:sz w:val="24"/>
          <w:szCs w:val="24"/>
        </w:rPr>
        <w:t>ellátottjogi</w:t>
      </w:r>
      <w:proofErr w:type="spellEnd"/>
      <w:r w:rsidRPr="00CD28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képviselő észrevételét, kezdeményezését, megkeresését, és az ezzel kapcsolatos érdemi állásfoglalásáról, intézkedéséről őt tájékoztatja.</w:t>
      </w: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8BE">
        <w:rPr>
          <w:rFonts w:ascii="Times New Roman" w:hAnsi="Times New Roman" w:cs="Times New Roman"/>
          <w:b/>
          <w:sz w:val="24"/>
          <w:szCs w:val="24"/>
        </w:rPr>
        <w:t xml:space="preserve">Az intézményvezető tájékoztatott, hogy tudomása van arról, hogy a hozzátartozók az </w:t>
      </w:r>
      <w:proofErr w:type="spellStart"/>
      <w:r w:rsidRPr="00CD28BE">
        <w:rPr>
          <w:rFonts w:ascii="Times New Roman" w:hAnsi="Times New Roman" w:cs="Times New Roman"/>
          <w:b/>
          <w:sz w:val="24"/>
          <w:szCs w:val="24"/>
        </w:rPr>
        <w:t>ellátottjogi</w:t>
      </w:r>
      <w:proofErr w:type="spellEnd"/>
      <w:r w:rsidRPr="00CD28BE">
        <w:rPr>
          <w:rFonts w:ascii="Times New Roman" w:hAnsi="Times New Roman" w:cs="Times New Roman"/>
          <w:b/>
          <w:sz w:val="24"/>
          <w:szCs w:val="24"/>
        </w:rPr>
        <w:t xml:space="preserve"> képviselőt is megkeresték, aki a megfelelő segítséget, tájékoztatást megadta a részükre. </w:t>
      </w: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28BE">
        <w:rPr>
          <w:rFonts w:ascii="Times New Roman" w:hAnsi="Times New Roman" w:cs="Times New Roman"/>
          <w:bCs/>
          <w:color w:val="000000"/>
          <w:sz w:val="24"/>
          <w:szCs w:val="24"/>
        </w:rPr>
        <w:t>A személyes gondoskodást nyújtó szociális intézmények szakmai feladatairól és működésük feltételeiről szóló 1/2000 (I.7.) SZCSM rendelet 43/</w:t>
      </w:r>
      <w:proofErr w:type="gramStart"/>
      <w:r w:rsidRPr="00CD28BE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proofErr w:type="gramEnd"/>
      <w:r w:rsidRPr="00CD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§ (3) bekezdése rendelkezik az szociális bentlakásos intézményben kötelezően működtetendő </w:t>
      </w:r>
      <w:r w:rsidRPr="00CD28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Érdekképviseleti Fórum feladatáról</w:t>
      </w:r>
      <w:r w:rsidRPr="00CD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az alábbiakban: </w:t>
      </w:r>
    </w:p>
    <w:p w:rsidR="00EE2289" w:rsidRPr="00CD28BE" w:rsidRDefault="00EE2289" w:rsidP="00EE2289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CD28BE">
        <w:rPr>
          <w:i/>
          <w:color w:val="000000"/>
        </w:rPr>
        <w:t>„(3) Az érdekképviseleti fórum</w:t>
      </w:r>
    </w:p>
    <w:p w:rsidR="00EE2289" w:rsidRPr="00CD28BE" w:rsidRDefault="00EE2289" w:rsidP="00EE2289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proofErr w:type="gramStart"/>
      <w:r w:rsidRPr="00CD28BE">
        <w:rPr>
          <w:i/>
          <w:iCs/>
          <w:color w:val="000000"/>
        </w:rPr>
        <w:t>a</w:t>
      </w:r>
      <w:proofErr w:type="gramEnd"/>
      <w:r w:rsidRPr="00CD28BE">
        <w:rPr>
          <w:i/>
          <w:iCs/>
          <w:color w:val="000000"/>
        </w:rPr>
        <w:t>)</w:t>
      </w:r>
      <w:r w:rsidRPr="00CD28BE">
        <w:rPr>
          <w:i/>
          <w:color w:val="000000"/>
        </w:rPr>
        <w:t xml:space="preserve"> előzetesen véleményezi az intézmény vezetője által készített, az ellátottakkal, valamint az intézmény belső életével kapcsolatos dokumentumok közül a szakmai programot, az éves munkatervet, a házirendet, az ellátottak részére készült tájékoztatókat,</w:t>
      </w:r>
    </w:p>
    <w:p w:rsidR="00EE2289" w:rsidRPr="00CD28BE" w:rsidRDefault="00EE2289" w:rsidP="00EE2289">
      <w:pPr>
        <w:pStyle w:val="NormlWeb"/>
        <w:spacing w:before="0" w:beforeAutospacing="0" w:after="0" w:afterAutospacing="0"/>
        <w:ind w:firstLine="180"/>
        <w:jc w:val="both"/>
        <w:rPr>
          <w:b/>
          <w:i/>
          <w:color w:val="000000"/>
        </w:rPr>
      </w:pPr>
      <w:r w:rsidRPr="00CD28BE">
        <w:rPr>
          <w:i/>
          <w:iCs/>
          <w:color w:val="000000"/>
        </w:rPr>
        <w:lastRenderedPageBreak/>
        <w:t>b)</w:t>
      </w:r>
      <w:r w:rsidRPr="00CD28BE">
        <w:rPr>
          <w:i/>
          <w:color w:val="000000"/>
        </w:rPr>
        <w:t xml:space="preserve"> </w:t>
      </w:r>
      <w:r w:rsidRPr="00CD28BE">
        <w:rPr>
          <w:b/>
          <w:i/>
          <w:color w:val="000000"/>
          <w:u w:val="single"/>
        </w:rPr>
        <w:t>megtárgyalja az intézményben élők panaszait</w:t>
      </w:r>
      <w:r w:rsidRPr="00CD28BE">
        <w:rPr>
          <w:b/>
          <w:i/>
          <w:color w:val="000000"/>
        </w:rPr>
        <w:t xml:space="preserve"> – ide nem értve a jogviszony keletkezésével, megszüntetésével és az áthelyezéssel kapcsolatos panaszokat –, és intézkedést kezdeményez az intézményvezető felé,</w:t>
      </w:r>
    </w:p>
    <w:p w:rsidR="00EE2289" w:rsidRPr="00CD28BE" w:rsidRDefault="00EE2289" w:rsidP="00EE2289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CD28BE">
        <w:rPr>
          <w:i/>
          <w:iCs/>
          <w:color w:val="000000"/>
        </w:rPr>
        <w:t>c)</w:t>
      </w:r>
      <w:r w:rsidRPr="00CD28BE">
        <w:rPr>
          <w:i/>
          <w:color w:val="000000"/>
        </w:rPr>
        <w:t xml:space="preserve"> tájékoztatást kérhet az intézményvezetőtől az ellátottakat érintő kérdésekben, az ellátás szervezésével kapcsolatos feladatokban,</w:t>
      </w:r>
    </w:p>
    <w:p w:rsidR="00EE2289" w:rsidRPr="00CD28BE" w:rsidRDefault="00EE2289" w:rsidP="00EE2289">
      <w:pPr>
        <w:pStyle w:val="NormlWeb"/>
        <w:spacing w:before="0" w:beforeAutospacing="0" w:after="0" w:afterAutospacing="0"/>
        <w:ind w:firstLine="180"/>
        <w:jc w:val="both"/>
        <w:rPr>
          <w:i/>
          <w:color w:val="000000"/>
        </w:rPr>
      </w:pPr>
      <w:r w:rsidRPr="00CD28BE">
        <w:rPr>
          <w:i/>
          <w:iCs/>
          <w:color w:val="000000"/>
        </w:rPr>
        <w:t>d)</w:t>
      </w:r>
      <w:r w:rsidRPr="00CD28BE">
        <w:rPr>
          <w:i/>
          <w:color w:val="000000"/>
        </w:rPr>
        <w:t xml:space="preserve"> intézkedés megtételét kezdeményezheti a fenntartó felé, valamint más, hatáskörrel és illetékességgel rendelkező hatóságok, szervek felé, ha az intézmény működésével kapcsolatos jogszabálysértésre utaló jeleket észlel.”</w:t>
      </w: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8BE">
        <w:rPr>
          <w:rFonts w:ascii="Times New Roman" w:hAnsi="Times New Roman" w:cs="Times New Roman"/>
          <w:sz w:val="24"/>
          <w:szCs w:val="24"/>
        </w:rPr>
        <w:t xml:space="preserve">Az Érdekképviseleti Fórum 1 tagja a fenntartó képviselője, így rajta keresztül is részt tudunk venni a beérkezett panasz kivizsgálásában. </w:t>
      </w: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8BE">
        <w:rPr>
          <w:rFonts w:ascii="Times New Roman" w:hAnsi="Times New Roman" w:cs="Times New Roman"/>
          <w:b/>
          <w:sz w:val="24"/>
          <w:szCs w:val="24"/>
        </w:rPr>
        <w:t xml:space="preserve">Tudomásunk szerint jelen ügyet az Érdekképviseleti Fórum nem tárgyalta. </w:t>
      </w: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28BE">
        <w:rPr>
          <w:rFonts w:ascii="Times New Roman" w:hAnsi="Times New Roman" w:cs="Times New Roman"/>
          <w:b/>
          <w:sz w:val="24"/>
          <w:szCs w:val="24"/>
          <w:u w:val="single"/>
        </w:rPr>
        <w:t xml:space="preserve">Összegzés: </w:t>
      </w:r>
    </w:p>
    <w:p w:rsidR="00EE2289" w:rsidRPr="00CD28BE" w:rsidRDefault="00C57FB6" w:rsidP="00EE2289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</w:t>
      </w:r>
      <w:proofErr w:type="gramEnd"/>
      <w:r w:rsidR="00EE2289" w:rsidRPr="00CD28BE">
        <w:rPr>
          <w:sz w:val="24"/>
          <w:szCs w:val="24"/>
        </w:rPr>
        <w:t xml:space="preserve"> vitatja a térítési díj és gyógyszerköltség tartozások összegét. </w:t>
      </w:r>
    </w:p>
    <w:p w:rsidR="00EE2289" w:rsidRPr="00CD28BE" w:rsidRDefault="00EE2289" w:rsidP="00EE22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28BE">
        <w:rPr>
          <w:rFonts w:ascii="Times New Roman" w:hAnsi="Times New Roman" w:cs="Times New Roman"/>
          <w:sz w:val="24"/>
          <w:szCs w:val="24"/>
        </w:rPr>
        <w:t xml:space="preserve">Ennek ellenére 2021. 08. 17. napján a tartozások rendezésére egy nagyobb összeget utalt az intézménynek. Így a fennmaradó összeg 17.864 Ft hátralék, mely </w:t>
      </w:r>
      <w:proofErr w:type="gramStart"/>
      <w:r w:rsidRPr="00CD28BE">
        <w:rPr>
          <w:rFonts w:ascii="Times New Roman" w:hAnsi="Times New Roman" w:cs="Times New Roman"/>
          <w:sz w:val="24"/>
          <w:szCs w:val="24"/>
        </w:rPr>
        <w:t xml:space="preserve">az </w:t>
      </w:r>
      <w:r w:rsidR="00C57FB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57FB6">
        <w:rPr>
          <w:rFonts w:ascii="Times New Roman" w:hAnsi="Times New Roman" w:cs="Times New Roman"/>
          <w:sz w:val="24"/>
          <w:szCs w:val="24"/>
        </w:rPr>
        <w:t>………..</w:t>
      </w:r>
      <w:r w:rsidRPr="00CD28BE">
        <w:rPr>
          <w:rFonts w:ascii="Times New Roman" w:hAnsi="Times New Roman" w:cs="Times New Roman"/>
          <w:sz w:val="24"/>
          <w:szCs w:val="24"/>
        </w:rPr>
        <w:t xml:space="preserve"> hagyatékába került megküldésre az intézmény részéről, mint követelés. </w:t>
      </w:r>
    </w:p>
    <w:p w:rsidR="00EE2289" w:rsidRPr="00CD28BE" w:rsidRDefault="00C57FB6" w:rsidP="00EE2289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……….</w:t>
      </w:r>
      <w:proofErr w:type="gramEnd"/>
      <w:r w:rsidR="00EE2289" w:rsidRPr="00CD28BE">
        <w:rPr>
          <w:sz w:val="24"/>
          <w:szCs w:val="24"/>
        </w:rPr>
        <w:t xml:space="preserve"> kórházba kerülése kapcsán az intézmény a szabályozott belső protokoll alapján járt el. </w:t>
      </w:r>
    </w:p>
    <w:p w:rsidR="00EE2289" w:rsidRDefault="00C57FB6" w:rsidP="00EE2289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………..</w:t>
      </w:r>
      <w:proofErr w:type="gramEnd"/>
      <w:r w:rsidR="00EE2289" w:rsidRPr="00CD28BE">
        <w:rPr>
          <w:sz w:val="24"/>
          <w:szCs w:val="24"/>
        </w:rPr>
        <w:t xml:space="preserve"> személyes iratainak, ruházatának kiadásával közreműködött a temetés előkészítésében </w:t>
      </w:r>
      <w:r>
        <w:rPr>
          <w:sz w:val="24"/>
          <w:szCs w:val="24"/>
        </w:rPr>
        <w:t>……………..</w:t>
      </w:r>
      <w:r w:rsidR="00EE2289" w:rsidRPr="00CD28BE">
        <w:rPr>
          <w:sz w:val="24"/>
          <w:szCs w:val="24"/>
        </w:rPr>
        <w:t xml:space="preserve">, vér szerinti gyermek kérésének megfelelően. </w:t>
      </w:r>
    </w:p>
    <w:p w:rsidR="00EE2289" w:rsidRPr="00CD28BE" w:rsidRDefault="00EE2289" w:rsidP="00EE22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28BE">
        <w:rPr>
          <w:rFonts w:ascii="Times New Roman" w:hAnsi="Times New Roman" w:cs="Times New Roman"/>
          <w:sz w:val="24"/>
          <w:szCs w:val="24"/>
        </w:rPr>
        <w:t xml:space="preserve">Így </w:t>
      </w:r>
      <w:proofErr w:type="gramStart"/>
      <w:r w:rsidRPr="00CD28BE">
        <w:rPr>
          <w:rFonts w:ascii="Times New Roman" w:hAnsi="Times New Roman" w:cs="Times New Roman"/>
          <w:sz w:val="24"/>
          <w:szCs w:val="24"/>
        </w:rPr>
        <w:t xml:space="preserve">az </w:t>
      </w:r>
      <w:r w:rsidR="00C57FB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57FB6">
        <w:rPr>
          <w:rFonts w:ascii="Times New Roman" w:hAnsi="Times New Roman" w:cs="Times New Roman"/>
          <w:sz w:val="24"/>
          <w:szCs w:val="24"/>
        </w:rPr>
        <w:t>…………</w:t>
      </w:r>
      <w:r w:rsidRPr="00CD28BE">
        <w:rPr>
          <w:rFonts w:ascii="Times New Roman" w:hAnsi="Times New Roman" w:cs="Times New Roman"/>
          <w:sz w:val="24"/>
          <w:szCs w:val="24"/>
        </w:rPr>
        <w:t xml:space="preserve"> eltemettetésével kapcsolatos panasz kapcsán megállapítható, hogy az intézmény a törvényes örökös részére adta ki a volt ellátott iratait, személyes tárgyait, aki megfelelően intézte is a temetést, így abban akadályt az intézmény nem támasztott.</w:t>
      </w:r>
    </w:p>
    <w:p w:rsidR="00EE2289" w:rsidRDefault="00C57FB6" w:rsidP="00EE2289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…………….</w:t>
      </w:r>
      <w:bookmarkStart w:id="0" w:name="_GoBack"/>
      <w:bookmarkEnd w:id="0"/>
      <w:r w:rsidR="00EE2289" w:rsidRPr="00CD28BE">
        <w:rPr>
          <w:sz w:val="24"/>
          <w:szCs w:val="24"/>
        </w:rPr>
        <w:t xml:space="preserve"> intézményi jogviszony megszüntetését a 30 napos felmondási idővel az intézmény tudomásul vette, így 2021. augusztus 31. napjával az elszámolást a hozzátartozók részére megküldte. </w:t>
      </w:r>
      <w:r w:rsidR="00EE2289">
        <w:rPr>
          <w:sz w:val="24"/>
          <w:szCs w:val="24"/>
        </w:rPr>
        <w:t xml:space="preserve">Azzal kapcsolatban reagálás nem érkezett. </w:t>
      </w:r>
    </w:p>
    <w:p w:rsidR="00EE2289" w:rsidRPr="00CD28BE" w:rsidRDefault="00EE2289" w:rsidP="00EE22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289" w:rsidRPr="00180EA4" w:rsidRDefault="00EE2289" w:rsidP="00EE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2289" w:rsidRDefault="00EE2289" w:rsidP="00EE2289"/>
    <w:p w:rsidR="0005718F" w:rsidRDefault="0005718F"/>
    <w:sectPr w:rsidR="0005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61" w:rsidRDefault="00C57FB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356938"/>
      <w:docPartObj>
        <w:docPartGallery w:val="Page Numbers (Bottom of Page)"/>
        <w:docPartUnique/>
      </w:docPartObj>
    </w:sdtPr>
    <w:sdtEndPr/>
    <w:sdtContent>
      <w:p w:rsidR="00B32961" w:rsidRDefault="00C57FB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32961" w:rsidRDefault="00C57FB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61" w:rsidRDefault="00C57FB6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61" w:rsidRDefault="00C57FB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61" w:rsidRDefault="00C57FB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61" w:rsidRDefault="00C57FB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132"/>
    <w:multiLevelType w:val="hybridMultilevel"/>
    <w:tmpl w:val="59D6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E279D"/>
    <w:multiLevelType w:val="hybridMultilevel"/>
    <w:tmpl w:val="DA105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56470"/>
    <w:multiLevelType w:val="hybridMultilevel"/>
    <w:tmpl w:val="53A8DA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89"/>
    <w:rsid w:val="0005718F"/>
    <w:rsid w:val="00C57FB6"/>
    <w:rsid w:val="00E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289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EE2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EE228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EE228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CmChar">
    <w:name w:val="Cím Char"/>
    <w:basedOn w:val="Bekezdsalapbettpusa"/>
    <w:link w:val="Cm"/>
    <w:rsid w:val="00EE2289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E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semiHidden/>
    <w:rsid w:val="00EE22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EE228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E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2289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EE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2289"/>
    <w:rPr>
      <w:rFonts w:eastAsiaTheme="minorEastAsia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289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EE2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EE228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EE228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CmChar">
    <w:name w:val="Cím Char"/>
    <w:basedOn w:val="Bekezdsalapbettpusa"/>
    <w:link w:val="Cm"/>
    <w:rsid w:val="00EE2289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E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semiHidden/>
    <w:rsid w:val="00EE22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EE228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E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2289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EE2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2289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2348</Words>
  <Characters>16208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2021-12-08T14:54:00Z</dcterms:created>
  <dcterms:modified xsi:type="dcterms:W3CDTF">2021-12-08T15:10:00Z</dcterms:modified>
</cp:coreProperties>
</file>