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5F72CA" w:rsidRPr="00CB0441" w:rsidRDefault="005F72CA" w:rsidP="005F72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63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II.27.) 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Kt. számú </w:t>
      </w:r>
    </w:p>
    <w:p w:rsidR="005F72CA" w:rsidRPr="00CB0441" w:rsidRDefault="005F72CA" w:rsidP="005F72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5F72CA" w:rsidRPr="00CB0441" w:rsidRDefault="005F72CA" w:rsidP="005F72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Egyesített Óvodai Intézmény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20/2021</w:t>
      </w: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nevelési évre történő beiratkozás időpontjának meghatározásáról</w:t>
      </w:r>
    </w:p>
    <w:p w:rsidR="005F72CA" w:rsidRPr="00CB0441" w:rsidRDefault="005F72CA" w:rsidP="005F72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72CA" w:rsidRPr="00CB0441" w:rsidRDefault="005F72CA" w:rsidP="005F72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72CA" w:rsidRPr="00CB0441" w:rsidRDefault="005F72CA" w:rsidP="005F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Óvodai Intézménybe történő beiratkozás időpontját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20-22.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és 16 óra között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7362C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óvodai beiratkozás idejéről, az óvodai jogviszony létesítésével összefüggő eljárásról szóló közlemény közzétételéről gondoskodjon 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honlapján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CB0441" w:rsidRDefault="005F72CA" w:rsidP="005F72CA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</w:p>
    <w:p w:rsidR="005F72CA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5F72CA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</w:p>
    <w:p w:rsidR="005F72CA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4.) Felkéri a Tiszavasvári Egyesített Óvodai Intézmény vezetőjét, hogy 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z óvodai beiratkozás idejéről, az óvodai jogviszony létesítésével összefüggő eljárásról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szóló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közlemény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közzétételéről az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óvoda honlapján, ennek hiányában a h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elyben szokásos módon gondoskodjon.</w:t>
      </w:r>
    </w:p>
    <w:p w:rsidR="005F72CA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azonnal                                       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TEOI intézményvezetője</w:t>
      </w:r>
    </w:p>
    <w:p w:rsidR="005F72CA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A041E" w:rsidRPr="00CB0441" w:rsidRDefault="004A041E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72CA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72CA" w:rsidRPr="005F72CA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dr.</w:t>
      </w:r>
      <w:proofErr w:type="gram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F72CA" w:rsidRPr="005F72CA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jegyző</w:t>
      </w: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F72CA" w:rsidRPr="00CB0441" w:rsidRDefault="005F72CA" w:rsidP="005F72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br w:type="page"/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63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20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 (II.27.) Kt. 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sz. határozat melléklete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20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21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e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5F72CA" w:rsidRPr="00CB0441" w:rsidRDefault="005F72CA" w:rsidP="005F72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5F72CA" w:rsidRPr="00CB0441" w:rsidRDefault="005F72CA" w:rsidP="005F72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5F72CA" w:rsidRPr="004A041E" w:rsidRDefault="005F72CA" w:rsidP="004A0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április 20-22. (hétfőtől-szerdáig) naponta 8-16 óra között</w:t>
      </w: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72CA" w:rsidRPr="00CB0441" w:rsidRDefault="005F72CA" w:rsidP="005F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5F72CA" w:rsidRPr="00CB0441" w:rsidRDefault="005F72CA" w:rsidP="005F72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5F72CA" w:rsidRPr="004A041E" w:rsidRDefault="005F72CA" w:rsidP="004A0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5F72CA" w:rsidRPr="00CB0441" w:rsidRDefault="005F72CA" w:rsidP="005F72CA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személyi azonosító, </w:t>
      </w:r>
    </w:p>
    <w:p w:rsidR="005F72CA" w:rsidRPr="00CB0441" w:rsidRDefault="005F72CA" w:rsidP="005F72CA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lakcímet igazoló hatósági igazolvány, 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szülő (törvényes képviselő) nevére kiállított személyi azonosító és lakcímet igazoló hatósági igazolvány,</w:t>
      </w: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5F72CA" w:rsidRPr="00CB0441" w:rsidRDefault="005F72CA" w:rsidP="005F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4A041E" w:rsidRPr="00CB0441" w:rsidRDefault="004A041E" w:rsidP="005F7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F72CA" w:rsidRPr="005F72CA" w:rsidRDefault="005F72CA" w:rsidP="005F72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C7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óvoda az alábbi sajátos nevelési igényű gyermekek ellátását biztosítja:</w:t>
      </w:r>
      <w:r w:rsidRPr="008D4C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8D4C7D">
        <w:rPr>
          <w:rFonts w:ascii="Times New Roman" w:hAnsi="Times New Roman" w:cs="Times New Roman"/>
          <w:color w:val="000000"/>
          <w:sz w:val="24"/>
          <w:szCs w:val="24"/>
        </w:rPr>
        <w:t xml:space="preserve">a   sajátos nevelési igényű gyerekek közül aki: tanulásban akadályozott (enyhe mentális retardáció), integráltan nevelhető látás-, hallás-, mozgás- és beszédfogyatékos, az aktivitás és figyelem zavarával küzd, </w:t>
      </w:r>
      <w:proofErr w:type="spellStart"/>
      <w:r w:rsidRPr="008D4C7D">
        <w:rPr>
          <w:rFonts w:ascii="Times New Roman" w:hAnsi="Times New Roman" w:cs="Times New Roman"/>
          <w:color w:val="000000"/>
          <w:sz w:val="24"/>
          <w:szCs w:val="24"/>
        </w:rPr>
        <w:t>pervazív</w:t>
      </w:r>
      <w:proofErr w:type="spellEnd"/>
      <w:r w:rsidRPr="008D4C7D">
        <w:rPr>
          <w:rFonts w:ascii="Times New Roman" w:hAnsi="Times New Roman" w:cs="Times New Roman"/>
          <w:color w:val="000000"/>
          <w:sz w:val="24"/>
          <w:szCs w:val="24"/>
        </w:rPr>
        <w:t xml:space="preserve"> fejlődési zavarral küzd és az illetékes szakértői bizottság szakértői véleménye alapján integráltan oktatható, a járási/tankerületi szakértői bizottság szakértői véleménye alapján beilleszkedési, tanulási, magatartási nehézséggel küzdő gyermek, kiemelten tehetséges gyermek.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2CA" w:rsidRPr="007362CF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értesítést a felvételi eljárás eredményéről az óvodavezető 2020. május 22-ig írásban megküldi a szülőnek, illetve a törvényes képviselőnek. 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5F72CA" w:rsidRPr="00F32E4F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E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</w:t>
      </w:r>
      <w:r w:rsidRPr="00F32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a döntés közlésétől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5F72CA" w:rsidRPr="00CB0441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72CA" w:rsidRPr="007362CF" w:rsidRDefault="005F72CA" w:rsidP="005F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  <w:bookmarkStart w:id="0" w:name="_GoBack"/>
      <w:bookmarkEnd w:id="0"/>
    </w:p>
    <w:sectPr w:rsidR="005F72CA" w:rsidRPr="007362C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03" w:rsidRDefault="004A04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484227"/>
      <w:docPartObj>
        <w:docPartGallery w:val="Page Numbers (Bottom of Page)"/>
        <w:docPartUnique/>
      </w:docPartObj>
    </w:sdtPr>
    <w:sdtEndPr/>
    <w:sdtContent>
      <w:p w:rsidR="00F93603" w:rsidRDefault="004A04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3603" w:rsidRDefault="004A041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03" w:rsidRDefault="004A041E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03" w:rsidRDefault="004A041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03" w:rsidRDefault="004A04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03" w:rsidRDefault="004A04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CA"/>
    <w:rsid w:val="004136CE"/>
    <w:rsid w:val="004A041E"/>
    <w:rsid w:val="005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2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2CA"/>
  </w:style>
  <w:style w:type="paragraph" w:styleId="llb">
    <w:name w:val="footer"/>
    <w:basedOn w:val="Norml"/>
    <w:link w:val="llbChar"/>
    <w:uiPriority w:val="99"/>
    <w:unhideWhenUsed/>
    <w:rsid w:val="005F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2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2CA"/>
  </w:style>
  <w:style w:type="paragraph" w:styleId="llb">
    <w:name w:val="footer"/>
    <w:basedOn w:val="Norml"/>
    <w:link w:val="llbChar"/>
    <w:uiPriority w:val="99"/>
    <w:unhideWhenUsed/>
    <w:rsid w:val="005F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2020-03-02T12:38:00Z</dcterms:created>
  <dcterms:modified xsi:type="dcterms:W3CDTF">2020-03-02T13:07:00Z</dcterms:modified>
</cp:coreProperties>
</file>