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B9" w:rsidRPr="00983329" w:rsidRDefault="009938B9" w:rsidP="009938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KÉPVISELŐ TESTÜLETE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438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9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. (XII.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16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.) Kt. számú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proofErr w:type="gramStart"/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határozata</w:t>
      </w:r>
      <w:proofErr w:type="gramEnd"/>
    </w:p>
    <w:p w:rsidR="009938B9" w:rsidRPr="00983329" w:rsidRDefault="009938B9" w:rsidP="009938B9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983329" w:rsidRDefault="009938B9" w:rsidP="009938B9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Tiszavasvári Város Önkormányzata Képviselő-testületének</w:t>
      </w:r>
    </w:p>
    <w:p w:rsidR="009938B9" w:rsidRPr="00983329" w:rsidRDefault="009938B9" w:rsidP="009938B9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2020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. évi ülésterve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kern w:val="28"/>
          <w:sz w:val="28"/>
          <w:szCs w:val="28"/>
          <w:u w:val="single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J a n u á r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- F e b r u á r – M á r c i u s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540" w:right="-141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és Tiszavasvári Város Ruszin Nemzetiségi Önkormányzata közötti Együttműködési Megállapodás felülvizsgálatáról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és Tiszavasvári Város Roma Nemzetiségi Önkormányzata közötti Együttműködési Megállapodás felülvizsgálatáról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Városi Televízió 201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9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tevékenységének és gazdálkodásának alakulásáról.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Sportegyesület 201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9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szakmai és gazdálkodási tevékenységének alakulásáról szóló beszámoló jóváhagyásáról.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„Vasvári Pál Ifjúsági Díj” adományozásáról.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Önkormányzati Tűzoltóság 201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9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szakmai és gazdálkodási tevékenységének alakulásáról szóló beszámoló jóváhagyásáról.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helyi önkormányzat könyvtári és közművelődési érdekeltségnövelő támogatásának igényléséről.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425" w:hanging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az alapellátás keretében vállalkozó orvosok beszámolójáról, 201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9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. évi munkájukról a jegyző által </w:t>
      </w:r>
      <w:r w:rsidRPr="00983329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>kiadott szempontrendszer alapján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: </w:t>
      </w:r>
      <w:r w:rsidRPr="00983329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right="-141"/>
        <w:contextualSpacing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0"/>
          <w:u w:val="single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Beszámoló a területi védőnői szolgálat 201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9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munkájáról.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98332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right="-141" w:hanging="502"/>
        <w:contextualSpacing/>
        <w:jc w:val="both"/>
        <w:rPr>
          <w:rFonts w:ascii="Times New Roman" w:eastAsia="Times New Roman" w:hAnsi="Times New Roman" w:cs="Times New Roman"/>
          <w:bCs/>
          <w:smallCaps/>
          <w:kern w:val="28"/>
          <w:sz w:val="36"/>
          <w:szCs w:val="28"/>
          <w:lang w:eastAsia="hu-HU"/>
        </w:rPr>
      </w:pPr>
      <w:r w:rsidRPr="009833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vasvári Város Önkormányzata 2019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évi költségvetéséről szóló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4/2019.(II.19</w:t>
      </w:r>
      <w:r w:rsidRPr="009833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.) önkormányzati rendeletének módosításáról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ab/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ab/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98332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9938B9" w:rsidRPr="00983329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right="-141" w:hanging="502"/>
        <w:contextualSpacing/>
        <w:jc w:val="both"/>
        <w:rPr>
          <w:rFonts w:ascii="Times New Roman" w:eastAsia="Times New Roman" w:hAnsi="Times New Roman" w:cs="Times New Roman"/>
          <w:bCs/>
          <w:smallCaps/>
          <w:kern w:val="28"/>
          <w:sz w:val="36"/>
          <w:szCs w:val="28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Tiszavasvári Város Önkormányzata adósságot keletkeztető ügyleteiből 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>eredő fizetési kötelezettség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eiről és saját bevételeiről 2021-2023 évekre vonatkozóan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vasvári Város Önkormányzata 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költségvetés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éről szóló rendelet-tervezetről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Tiszavasvári Város Önkormányzata 2020. évi összesített közbeszerzési tervéről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   </w:t>
      </w:r>
      <w:r w:rsidRPr="00B01746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B017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9938B9" w:rsidRPr="00B01746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Tiszavasvári Város Önkormányzata Gazdasági programjáról 2020-2024 időszakra (az alakuló üléstől számított 6 hónapon belül kötelező)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Tiszavasvári Város új t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elepülésren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dezési eszközeinek elkészítéséhez beérkezett vélemények elfogadásáról, és a véleményezési szakasz lezárásáról</w:t>
      </w:r>
    </w:p>
    <w:p w:rsidR="009938B9" w:rsidRPr="00DB7ABD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644" w:hanging="50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polgármester 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szabadság felhasználási ütemezési tervének jóváhagyásáról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Mezei Őrszolgálat tevékenységéről szóló beszámoló elfogadásáról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polgármesterre vonatkozó </w:t>
      </w:r>
      <w:proofErr w:type="spellStart"/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cafetéria</w:t>
      </w:r>
      <w:proofErr w:type="spellEnd"/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szabályzat elfogadásáról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jegyző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gyermekjóléti, gyermekvédelmi személyes gondoskodást nyújtó ellátásokról, azok igénybevételéről, valamint a fizetendő térítési díjakról szóló önkormányz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ati rendelet felülvizsgálatáról, önköltség megállapításáról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jegyző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>szociális igazgatásról és szociális ellátásokról, valamint a személyes gondoskodást nyújtó ellátások igénybevételéről, a fizetendő térítési díjakról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>, önköltség megállapításáról</w:t>
      </w: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 xml:space="preserve"> 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jegyző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tés a gyermekétkeztetési térítési díjak felülvizsgálatáról, és az ehhez kapcsolódó szerződések aktualizálásáról 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Bölcsőde 2019. évi szakmai beszámolójáról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Előterjesztés a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Elza Szociális és Gyermekjóléti Központ 2019. évi szakmai munkájáról</w:t>
      </w:r>
    </w:p>
    <w:p w:rsidR="009938B9" w:rsidRPr="00BE74A5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BE74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</w:t>
      </w:r>
      <w:r w:rsidRPr="00B9305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BE74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lastRenderedPageBreak/>
        <w:t>Előterjesztés a Tiszavasvári Városi Kincstár 2019. évi szakmai beszámolójáról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B9305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DB7A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: polgármester  </w:t>
      </w:r>
    </w:p>
    <w:p w:rsidR="009938B9" w:rsidRPr="00DB7ABD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DB7A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</w:t>
      </w:r>
    </w:p>
    <w:p w:rsidR="009938B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Kompár László 2019. évi tevékenységével kapcsolatos hulladékgazdálkodási jelentésről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B9305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</w:t>
      </w:r>
      <w:r w:rsidRPr="00B9305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B9305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: polgármester     </w:t>
      </w:r>
    </w:p>
    <w:p w:rsidR="009938B9" w:rsidRPr="00B93052" w:rsidRDefault="009938B9" w:rsidP="009938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B9305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</w:p>
    <w:p w:rsidR="009938B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Tiszavasvári Egyesített Óvodai Intézmény heti és éves nyitvatartási rendjének meghatározása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</w:t>
      </w:r>
      <w:r w:rsidRPr="00E63E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E63E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9938B9" w:rsidRPr="00E63EA5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Tiszavasvári Bölcsőde nyári nyitvatartási rendjének meghatározása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0B04D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</w:t>
      </w:r>
      <w:r w:rsidRPr="000B04D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0B04D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: polgármester 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FE0957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Magyar Vöröskereszt Szabolcs-Szatmár-Bereg Megyei Szervezetének 2019. évi szakmai beszámolójáról</w:t>
      </w:r>
    </w:p>
    <w:p w:rsidR="009938B9" w:rsidRPr="00FE0957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FE095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FE095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9938B9" w:rsidRPr="000B04DD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FE0957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jelzőrendszeres házi segítségnyújtásra és a fogyatékos személyek otthonára vonatkozó 2020. évi támogatási szerződések jóváhagyásáról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B26B2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B26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FE095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9938B9" w:rsidRPr="00FE0957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B26B26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Tiszavasvári Város Önkormányzatának véleménye az iskolák felvételi körzethatárainak tervezetéről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</w:t>
      </w:r>
      <w:r w:rsidRPr="00B26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B26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9938B9" w:rsidRPr="00B26B26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B26B26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Tiszavasvári Települési Értéktár Bizottság 2019. II. félévi munkájáról szóló beszámoló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B26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B26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B26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9938B9" w:rsidRPr="00B26B26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B26B26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Szakmai és pénzügyi beszámoló a Központi Orvosi Ügyelet 2019. évi működéséről</w:t>
      </w:r>
    </w:p>
    <w:p w:rsidR="009938B9" w:rsidRPr="00B26B26" w:rsidRDefault="009938B9" w:rsidP="009938B9">
      <w:pPr>
        <w:widowControl w:val="0"/>
        <w:autoSpaceDE w:val="0"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                  </w:t>
      </w:r>
      <w:r w:rsidRPr="00B26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B26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: polgármester</w:t>
      </w:r>
    </w:p>
    <w:p w:rsidR="009938B9" w:rsidRPr="00B26B26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0B04DD" w:rsidRDefault="009938B9" w:rsidP="009938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44" w:hanging="502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Az Egyesített Közművelődési Intézmény és Könyvtár 2019. évi szakmai beszámolójáról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</w:t>
      </w:r>
      <w:r w:rsidRPr="000B04D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hu-HU"/>
        </w:rPr>
        <w:t>Előadó</w:t>
      </w:r>
      <w:r w:rsidRPr="000B04D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: </w:t>
      </w:r>
      <w:r w:rsidRPr="000B04D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</w:p>
    <w:p w:rsidR="009938B9" w:rsidRPr="000B04DD" w:rsidRDefault="009938B9" w:rsidP="009938B9">
      <w:pPr>
        <w:widowControl w:val="0"/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0B04DD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Pr="00E61578" w:rsidRDefault="009938B9" w:rsidP="009938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II.   </w:t>
      </w:r>
      <w:r w:rsidRPr="00427075">
        <w:rPr>
          <w:rFonts w:ascii="Times New Roman" w:hAnsi="Times New Roman" w:cs="Times New Roman"/>
          <w:b/>
          <w:sz w:val="28"/>
          <w:szCs w:val="28"/>
          <w:u w:val="single"/>
        </w:rPr>
        <w:t>Á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 I L I S </w:t>
      </w:r>
      <w:r w:rsidRPr="0042707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7075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Á J U S </w:t>
      </w:r>
      <w:r w:rsidRPr="0042707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7075">
        <w:rPr>
          <w:rFonts w:ascii="Times New Roman" w:hAnsi="Times New Roman" w:cs="Times New Roman"/>
          <w:b/>
          <w:sz w:val="28"/>
          <w:szCs w:val="28"/>
          <w:u w:val="single"/>
        </w:rPr>
        <w:t>J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Ú N I U S</w:t>
      </w: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rjesztés Tiszavasvári város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közrend- és közbiztonsági helyzetéről.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avasvári Városi Polgárőrség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évben végzett tevékenységéről.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BA156D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sztés „Vasvári Pál Gyermekdíj”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,  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„</w:t>
      </w:r>
      <w:proofErr w:type="gramEnd"/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Cigány közösségért”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„Év Közalkalmazottja” és az „Év Köztisztviselője” kitüntető díj odaítéléséről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lastRenderedPageBreak/>
        <w:t>Előterjesztés a Tiszava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svári Polgármesteri Hivatal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tevékenységéről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hu-HU"/>
        </w:rPr>
        <w:t xml:space="preserve">Tájékoztató a kegyeleti közszolgáltatási szerződés </w:t>
      </w:r>
      <w:proofErr w:type="spellStart"/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hu-HU"/>
        </w:rPr>
        <w:t>hatályosulásáról</w:t>
      </w:r>
      <w:proofErr w:type="spellEnd"/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hu-HU"/>
        </w:rPr>
        <w:t>, és a temetőben végzett tevékenységekről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az önkormányzati bérlakásokban végzett tulajdonosi ellenőrzés tapasztalatairól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keepNext/>
        <w:widowControl w:val="0"/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Lakásfelújítási</w:t>
      </w:r>
      <w:proofErr w:type="spellEnd"/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Terv megállapításáról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352" w:firstLine="64"/>
        <w:contextualSpacing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proofErr w:type="spellStart"/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Tiva-Szolg</w:t>
      </w:r>
      <w:proofErr w:type="spellEnd"/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Kft. beszámolója a Közszolgáltatás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 szerződés alapján végzett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évi tevékenységéről. </w:t>
      </w:r>
    </w:p>
    <w:p w:rsidR="009938B9" w:rsidRPr="000A381B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Nonprofit Kft.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gazdálkod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ásának mérlegadatairól és a 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évi üzleti tervéről </w:t>
      </w:r>
    </w:p>
    <w:p w:rsidR="009938B9" w:rsidRPr="00E61578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Nyírvidék Képző Közpo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nt Közhasznú Nonprofit Kft.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egyszerűsíte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tt éves beszámolójáról és a 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üzleti tervéről, illetve a 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 eddig eltelt időszakáb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an végzett tevékenységéről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HBVSZ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</w:t>
      </w:r>
      <w:r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hu-HU"/>
        </w:rPr>
        <w:t xml:space="preserve"> beszámolójáról és 2020</w:t>
      </w:r>
      <w:r w:rsidRPr="00B53ED5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hu-HU"/>
        </w:rPr>
        <w:t>. évi üzleti tervéről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vasvári Város Önkormányzata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költségvetéséről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szóló többszörösen módosított 4/2019. (II.19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.) rendelet végrehajtásáról szóló rendelet-tervezetről 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b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első ellenőrzési tevékenységről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Átfogó értékelés a város gyermekjóléti és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gyermekvédelmi feladatainak 2019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ellátásáról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</w:pPr>
    </w:p>
    <w:p w:rsidR="009938B9" w:rsidRPr="00AE239B" w:rsidRDefault="009938B9" w:rsidP="009938B9">
      <w:pPr>
        <w:widowControl w:val="0"/>
        <w:autoSpaceDE w:val="0"/>
        <w:autoSpaceDN w:val="0"/>
        <w:spacing w:after="0" w:line="240" w:lineRule="auto"/>
        <w:ind w:left="360"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</w:pPr>
      <w:proofErr w:type="gramStart"/>
      <w:r w:rsidRPr="00960C2E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III.  </w:t>
      </w:r>
      <w:r w:rsidRPr="00B53ED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J</w:t>
      </w:r>
      <w:proofErr w:type="gramEnd"/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Ú L I U S </w:t>
      </w:r>
      <w:r w:rsidRPr="00B53ED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U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G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U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S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Z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T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U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42707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S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S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Z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P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T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M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B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proofErr w:type="spellStart"/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víziközmű</w:t>
      </w:r>
      <w:proofErr w:type="spellEnd"/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rendszer 2020 - 2033 évi gördülő fejlesztési tervének elfogadásáról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Beszámoló az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Egyesített Óvodai Intézmény 2019/2020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nevelési évi működéséről,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lastRenderedPageBreak/>
        <w:t>szakmai tevékenységéről, a 2020/2021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nevelési előkészületeiről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Beszámoló a Magiszter Alapítványi Óvoda, Általános Iskola, Középiskola és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Szakiskola 2019/2020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tanévben végzett szakmai tevékenységéről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Tiszavasvári Települési Értéktár Bizottság 2020. év I. félévi munkájáról szóló beszámoló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>Előterjesztés a „Város Díszpolgára Kitüntető Cím” és a „Tiszavasvári Város Közbiztonságáért Kitüntető Díj” adományozásáról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 xml:space="preserve">            </w:t>
      </w:r>
      <w:r w:rsidRPr="0002540D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hu-HU"/>
        </w:rPr>
        <w:t>Előadó</w:t>
      </w:r>
      <w:r w:rsidRPr="0002540D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  <w:t>: polgármester</w:t>
      </w:r>
    </w:p>
    <w:p w:rsidR="009938B9" w:rsidRPr="0002540D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>Bursa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 xml:space="preserve"> Hungarica Felsőoktatási Ösztöndíjrendszerhez való 2020. évi csatlakozásról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 xml:space="preserve">            </w:t>
      </w:r>
      <w:r w:rsidRPr="0002540D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hu-HU"/>
        </w:rPr>
        <w:t>Előadó</w:t>
      </w:r>
      <w:r w:rsidRPr="0002540D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  <w:t>: polgármester</w:t>
      </w:r>
    </w:p>
    <w:p w:rsidR="009938B9" w:rsidRPr="0002540D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>Előterjesztés Tiszavasvári Város Önkormányzata Helyi Esélyegyenlőségi Programjának felülvizsgálatról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 xml:space="preserve">            </w:t>
      </w:r>
      <w:r w:rsidRPr="0002540D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hu-HU"/>
        </w:rPr>
        <w:t>Előadó</w:t>
      </w:r>
      <w:r w:rsidRPr="0002540D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  <w:t>: polgármester</w:t>
      </w:r>
    </w:p>
    <w:p w:rsidR="009938B9" w:rsidRPr="0002540D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>Tájékoztató a polgármester 2020. évi szabadság igénybevételéről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ab/>
      </w: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u-HU"/>
        </w:rPr>
        <w:tab/>
      </w:r>
      <w:r w:rsidRPr="00B53ED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hu-HU"/>
        </w:rPr>
        <w:t xml:space="preserve">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</w:pP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</w:pPr>
    </w:p>
    <w:p w:rsidR="009938B9" w:rsidRPr="00AE239B" w:rsidRDefault="009938B9" w:rsidP="009938B9">
      <w:pPr>
        <w:widowControl w:val="0"/>
        <w:autoSpaceDE w:val="0"/>
        <w:autoSpaceDN w:val="0"/>
        <w:spacing w:after="0" w:line="240" w:lineRule="auto"/>
        <w:ind w:left="360"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</w:pPr>
      <w:proofErr w:type="gramStart"/>
      <w:r w:rsidRPr="00960C2E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IV.  </w:t>
      </w:r>
      <w:r w:rsidRPr="00B53ED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K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T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Ó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B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R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N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O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V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M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B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R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>D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C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M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B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E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 xml:space="preserve"> </w:t>
      </w:r>
      <w:r w:rsidRPr="00AE239B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  <w:t>R</w:t>
      </w:r>
    </w:p>
    <w:p w:rsidR="009938B9" w:rsidRPr="00AE239B" w:rsidRDefault="009938B9" w:rsidP="009938B9">
      <w:pPr>
        <w:widowControl w:val="0"/>
        <w:autoSpaceDE w:val="0"/>
        <w:autoSpaceDN w:val="0"/>
        <w:spacing w:after="0" w:line="240" w:lineRule="auto"/>
        <w:ind w:left="540" w:right="-141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u w:val="single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36"/>
          <w:szCs w:val="28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Hajdúkerületi és Bihari </w:t>
      </w:r>
      <w:proofErr w:type="spellStart"/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Víziközmű</w:t>
      </w:r>
      <w:proofErr w:type="spellEnd"/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Szolgáltató Zártkörű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Részvénytársasággal </w:t>
      </w: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hu-HU"/>
        </w:rPr>
        <w:t>kötött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bérleti üzemeltetési szerződés felülvizsgálatáról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hu-HU"/>
        </w:rPr>
        <w:t xml:space="preserve">Előterjesztés 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a temetőkről és a temetkezési tevékenységről szóló rendelet felülvizsgálatáról </w:t>
      </w:r>
    </w:p>
    <w:p w:rsidR="009938B9" w:rsidRPr="00B53ED5" w:rsidRDefault="009938B9" w:rsidP="009938B9">
      <w:pPr>
        <w:keepNext/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9938B9" w:rsidRPr="00B53ED5" w:rsidRDefault="009938B9" w:rsidP="009938B9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nem lakás céljára szolgáló helyiségek, illetve ingatlanok bér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leti díjának felülvizsgálatáról </w:t>
      </w:r>
    </w:p>
    <w:p w:rsidR="009938B9" w:rsidRPr="002D284F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          </w:t>
      </w:r>
      <w:r w:rsidRPr="005228A7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5228A7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az Ifjúsági Tábor üzemeltetésére kötött szerződésben foglaltak teljesüléséről.</w:t>
      </w:r>
    </w:p>
    <w:p w:rsidR="009938B9" w:rsidRPr="00B53ED5" w:rsidRDefault="009938B9" w:rsidP="009938B9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lakások és nem lakáscélú helyiségek bérletéről és elidegenítéséről, valamint a lakáscélú önkormányzati támogatásról szóló 16/2009. (IV.27.) rendelet módosításáról.</w:t>
      </w:r>
    </w:p>
    <w:p w:rsidR="009938B9" w:rsidRPr="002D284F" w:rsidRDefault="009938B9" w:rsidP="009938B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          </w:t>
      </w:r>
      <w:r w:rsidRPr="002D284F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2D284F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 jegyző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</w:t>
      </w:r>
      <w:proofErr w:type="spellStart"/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Kabay</w:t>
      </w:r>
      <w:proofErr w:type="spellEnd"/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János” Vállalkozói, „Tiszavasvári Városért”, és „Kiváló 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lastRenderedPageBreak/>
        <w:t xml:space="preserve">Sporttevékenységért” Kitüntető Díjak adományozásáról </w:t>
      </w:r>
    </w:p>
    <w:p w:rsidR="009938B9" w:rsidRPr="00B53ED5" w:rsidRDefault="009938B9" w:rsidP="009938B9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B53ED5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B53ED5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ab/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Tiszavasvári Város Önkormányzata részére likviditási hitelkeret biztosításáról szóló kezdeményezésről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2021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költségvetés megalkotásáig végreh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ajtandó átmeneti gazdálkodásról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2021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éves belső ellenőrzési tervéről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Tiszavasvári Város Önkormányzata részére likviditási hitelkeret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biztosításáról szóló döntésről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  </w:t>
      </w:r>
      <w:r w:rsidRPr="002D7C01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Előadó</w:t>
      </w:r>
      <w:r w:rsidRPr="002D7C0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: polgármester</w:t>
      </w:r>
    </w:p>
    <w:p w:rsidR="009938B9" w:rsidRPr="002D7C01" w:rsidRDefault="009938B9" w:rsidP="009938B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közterületek használatáról, a közutak nem közlekedési célú igénybevétele engedélyezésével kapcsolatos eljárásokról szóló 36/2013. (XI.29.) rendelet 4. mellékletének felülvizsgálata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jegyző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Tájékoztató a polgármester 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évi szabadság igénybevételéről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A Tiszavasvári Polgármesteri Hivatal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2020. december 28-31-e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közötti ügyfélfogadás rendjéről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zata Képviselő-testületének 2021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üléstervéről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u w:val="single"/>
          <w:lang w:eastAsia="hu-HU"/>
        </w:rPr>
        <w:t>Előadó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: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B53ED5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938B9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141"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Önkormányzati javaslat a 2020</w:t>
      </w:r>
      <w:r w:rsidRPr="00B53ED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 évi közfoglalkoztatási prog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ramok tervezéséhez </w:t>
      </w:r>
    </w:p>
    <w:p w:rsidR="009938B9" w:rsidRPr="005228A7" w:rsidRDefault="009938B9" w:rsidP="009938B9">
      <w:pPr>
        <w:widowControl w:val="0"/>
        <w:autoSpaceDE w:val="0"/>
        <w:autoSpaceDN w:val="0"/>
        <w:spacing w:after="0" w:line="240" w:lineRule="auto"/>
        <w:ind w:left="720" w:right="-141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5228A7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           </w:t>
      </w:r>
      <w:r w:rsidRPr="005228A7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</w:t>
      </w:r>
      <w:r w:rsidRPr="005228A7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: polgármester</w:t>
      </w:r>
    </w:p>
    <w:p w:rsidR="009938B9" w:rsidRPr="005228A7" w:rsidRDefault="009938B9" w:rsidP="009938B9">
      <w:pPr>
        <w:widowControl w:val="0"/>
        <w:autoSpaceDE w:val="0"/>
        <w:autoSpaceDN w:val="0"/>
        <w:spacing w:after="0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:rsidR="009938B9" w:rsidRPr="00B53ED5" w:rsidRDefault="009938B9" w:rsidP="009938B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141" w:hanging="43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Tiszavasvári város szociális szolgáltatástervezési koncepciójának felülvizsgálatáról</w:t>
      </w:r>
    </w:p>
    <w:p w:rsidR="009938B9" w:rsidRPr="00B53ED5" w:rsidRDefault="009938B9" w:rsidP="009938B9">
      <w:pPr>
        <w:widowControl w:val="0"/>
        <w:autoSpaceDE w:val="0"/>
        <w:autoSpaceDN w:val="0"/>
        <w:spacing w:after="0" w:line="240" w:lineRule="auto"/>
        <w:ind w:left="708" w:right="-141" w:firstLine="708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Előadó:</w:t>
      </w:r>
      <w:r w:rsidRPr="00B53ED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polgármester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hu-HU"/>
        </w:rPr>
      </w:pPr>
    </w:p>
    <w:p w:rsidR="009938B9" w:rsidRP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      Szőke </w:t>
      </w:r>
      <w:proofErr w:type="gramStart"/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Zoltán                                 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                 </w:t>
      </w:r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</w:t>
      </w:r>
      <w:proofErr w:type="spellStart"/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Ostorháziné</w:t>
      </w:r>
      <w:proofErr w:type="spellEnd"/>
      <w:proofErr w:type="gramEnd"/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dr. </w:t>
      </w:r>
      <w:proofErr w:type="spellStart"/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Kórik</w:t>
      </w:r>
      <w:proofErr w:type="spellEnd"/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Zsuzsanna</w:t>
      </w:r>
    </w:p>
    <w:p w:rsidR="009938B9" w:rsidRP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      </w:t>
      </w:r>
      <w:proofErr w:type="gramStart"/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polgármester</w:t>
      </w:r>
      <w:proofErr w:type="gramEnd"/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                 </w:t>
      </w:r>
      <w:r w:rsidRPr="009938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jegyző</w:t>
      </w:r>
    </w:p>
    <w:p w:rsid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bookmarkStart w:id="0" w:name="_GoBack"/>
      <w:bookmarkEnd w:id="0"/>
    </w:p>
    <w:p w:rsidR="009938B9" w:rsidRPr="009938B9" w:rsidRDefault="009938B9" w:rsidP="0099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9938B9" w:rsidRDefault="009938B9" w:rsidP="009938B9"/>
    <w:p w:rsidR="009C6931" w:rsidRDefault="009C6931"/>
    <w:sectPr w:rsidR="009C69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90671"/>
      <w:docPartObj>
        <w:docPartGallery w:val="Page Numbers (Bottom of Page)"/>
        <w:docPartUnique/>
      </w:docPartObj>
    </w:sdtPr>
    <w:sdtEndPr/>
    <w:sdtContent>
      <w:p w:rsidR="00606C33" w:rsidRDefault="009938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6C33" w:rsidRDefault="009938B9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10D"/>
    <w:multiLevelType w:val="hybridMultilevel"/>
    <w:tmpl w:val="30A81F60"/>
    <w:lvl w:ilvl="0" w:tplc="2808222A">
      <w:start w:val="1"/>
      <w:numFmt w:val="decimal"/>
      <w:lvlText w:val="%1)"/>
      <w:lvlJc w:val="left"/>
      <w:pPr>
        <w:ind w:left="502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1687"/>
    <w:multiLevelType w:val="hybridMultilevel"/>
    <w:tmpl w:val="D568AD46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A07C9"/>
    <w:multiLevelType w:val="hybridMultilevel"/>
    <w:tmpl w:val="07F6A570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F0446"/>
    <w:multiLevelType w:val="hybridMultilevel"/>
    <w:tmpl w:val="07F6A570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C0F66"/>
    <w:multiLevelType w:val="hybridMultilevel"/>
    <w:tmpl w:val="382AF5E2"/>
    <w:lvl w:ilvl="0" w:tplc="2808222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B9"/>
    <w:rsid w:val="009938B9"/>
    <w:rsid w:val="009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3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9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3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9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1289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2019-12-17T09:54:00Z</dcterms:created>
  <dcterms:modified xsi:type="dcterms:W3CDTF">2019-12-17T09:58:00Z</dcterms:modified>
</cp:coreProperties>
</file>