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411</w:t>
      </w:r>
      <w:r>
        <w:rPr>
          <w:b/>
          <w:szCs w:val="24"/>
        </w:rPr>
        <w:t>/2019. (XI</w:t>
      </w:r>
      <w:r>
        <w:rPr>
          <w:b/>
          <w:szCs w:val="24"/>
        </w:rPr>
        <w:t>.28</w:t>
      </w:r>
      <w:r>
        <w:rPr>
          <w:b/>
          <w:szCs w:val="24"/>
        </w:rPr>
        <w:t xml:space="preserve">.) Kt. számú </w:t>
      </w:r>
    </w:p>
    <w:p w:rsidR="00BD49B1" w:rsidRDefault="00BD49B1" w:rsidP="00BD49B1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BD49B1" w:rsidRDefault="00BD49B1" w:rsidP="00BD49B1">
      <w:pPr>
        <w:spacing w:line="240" w:lineRule="auto"/>
        <w:rPr>
          <w:b/>
          <w:szCs w:val="24"/>
        </w:rPr>
      </w:pPr>
    </w:p>
    <w:p w:rsidR="00BD49B1" w:rsidRDefault="00BD49B1" w:rsidP="00BD49B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 tiszavasvári 3602/1 helyrajzi számú beépítetlen ingatlan Hajdúkerületi és Bihari </w:t>
      </w:r>
      <w:proofErr w:type="spellStart"/>
      <w:r>
        <w:rPr>
          <w:b/>
          <w:szCs w:val="24"/>
        </w:rPr>
        <w:t>Víziközmű</w:t>
      </w:r>
      <w:proofErr w:type="spellEnd"/>
      <w:r>
        <w:rPr>
          <w:b/>
          <w:szCs w:val="24"/>
        </w:rPr>
        <w:t xml:space="preserve"> Szolgáltató </w:t>
      </w:r>
      <w:proofErr w:type="spellStart"/>
      <w:r>
        <w:rPr>
          <w:b/>
          <w:szCs w:val="24"/>
        </w:rPr>
        <w:t>Zrt</w:t>
      </w:r>
      <w:proofErr w:type="spellEnd"/>
      <w:r>
        <w:rPr>
          <w:b/>
          <w:szCs w:val="24"/>
        </w:rPr>
        <w:t>. részére történő ingyenes használatba adásáról</w:t>
      </w:r>
    </w:p>
    <w:p w:rsidR="00BD49B1" w:rsidRDefault="00BD49B1" w:rsidP="00BD49B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BD49B1" w:rsidRDefault="00BD49B1" w:rsidP="00BD49B1">
      <w:pPr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„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tiszavasvári 3602/1 helyrajzi számú beépítetlen ingatlan Hajdúkerületi és Bihari </w:t>
      </w:r>
      <w:proofErr w:type="spellStart"/>
      <w:r>
        <w:rPr>
          <w:szCs w:val="24"/>
        </w:rPr>
        <w:t>Víziközmű</w:t>
      </w:r>
      <w:proofErr w:type="spellEnd"/>
      <w:r>
        <w:rPr>
          <w:szCs w:val="24"/>
        </w:rPr>
        <w:t xml:space="preserve"> Szolgáltató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részére történő ingyenes használatba adásáról” szóló előterjesztéssel kapcsolatban az alábbi határozatot hozza:</w:t>
      </w: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A Képviselő-testület a </w:t>
      </w:r>
      <w:r>
        <w:rPr>
          <w:b/>
          <w:szCs w:val="24"/>
        </w:rPr>
        <w:t xml:space="preserve">Hajdúkerületi és Bihari </w:t>
      </w:r>
      <w:proofErr w:type="spellStart"/>
      <w:r>
        <w:rPr>
          <w:b/>
          <w:szCs w:val="24"/>
        </w:rPr>
        <w:t>Víziközmű</w:t>
      </w:r>
      <w:proofErr w:type="spellEnd"/>
      <w:r>
        <w:rPr>
          <w:b/>
          <w:szCs w:val="24"/>
        </w:rPr>
        <w:t xml:space="preserve"> Szolgáltató </w:t>
      </w:r>
      <w:proofErr w:type="spellStart"/>
      <w:r>
        <w:rPr>
          <w:b/>
          <w:szCs w:val="24"/>
        </w:rPr>
        <w:t>Zrt</w:t>
      </w:r>
      <w:proofErr w:type="spellEnd"/>
      <w:r>
        <w:rPr>
          <w:b/>
          <w:szCs w:val="24"/>
        </w:rPr>
        <w:t>.</w:t>
      </w:r>
      <w:r>
        <w:rPr>
          <w:szCs w:val="24"/>
        </w:rPr>
        <w:t xml:space="preserve"> (székhelye: 4220 Hajdúböszörmény, Radnóti u. 12.) ingyenes használatába adja a </w:t>
      </w:r>
      <w:r>
        <w:rPr>
          <w:b/>
          <w:szCs w:val="24"/>
        </w:rPr>
        <w:t>tiszavasvári 3602/1 helyrajzi számú</w:t>
      </w:r>
      <w:r>
        <w:rPr>
          <w:szCs w:val="24"/>
        </w:rPr>
        <w:t xml:space="preserve"> 3902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nagyságú, beépítetlen terület megnevezésű ingatlant a határozat mellékletét képező használati szerződésben foglaltak szerint.</w:t>
      </w: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A szerződéses jogviszony 2019.12.01. napjától határozatlan időtartamra szól. </w:t>
      </w: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BD49B1" w:rsidRDefault="00BD49B1" w:rsidP="00BD49B1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Felkéri a polgármestert arra, hogy a használati szerződést a Hajdúkerületi és Bihari </w:t>
      </w:r>
      <w:proofErr w:type="spellStart"/>
      <w:r>
        <w:rPr>
          <w:szCs w:val="24"/>
        </w:rPr>
        <w:t>Víziközmű</w:t>
      </w:r>
      <w:proofErr w:type="spellEnd"/>
      <w:r>
        <w:rPr>
          <w:szCs w:val="24"/>
        </w:rPr>
        <w:t xml:space="preserve"> Szolgáltató </w:t>
      </w:r>
      <w:proofErr w:type="spellStart"/>
      <w:r>
        <w:rPr>
          <w:szCs w:val="24"/>
        </w:rPr>
        <w:t>Zrt-vel</w:t>
      </w:r>
      <w:proofErr w:type="spellEnd"/>
      <w:r>
        <w:rPr>
          <w:szCs w:val="24"/>
        </w:rPr>
        <w:t xml:space="preserve"> kösse meg.</w:t>
      </w: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BD49B1" w:rsidRDefault="00BD49B1" w:rsidP="00BD49B1">
      <w:pPr>
        <w:tabs>
          <w:tab w:val="center" w:pos="6521"/>
        </w:tabs>
        <w:spacing w:line="240" w:lineRule="auto"/>
        <w:jc w:val="both"/>
        <w:rPr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Határidő: 2019. november 30.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tabs>
          <w:tab w:val="center" w:pos="2268"/>
          <w:tab w:val="center" w:pos="6237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Szőke Zoltán 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BD49B1" w:rsidRDefault="00BD49B1" w:rsidP="00BD49B1">
      <w:pPr>
        <w:tabs>
          <w:tab w:val="center" w:pos="2268"/>
          <w:tab w:val="center" w:pos="6237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</w:t>
      </w:r>
      <w:r>
        <w:rPr>
          <w:b/>
          <w:szCs w:val="24"/>
        </w:rPr>
        <w:tab/>
        <w:t>jegyző</w:t>
      </w:r>
    </w:p>
    <w:p w:rsidR="00BD49B1" w:rsidRDefault="00BD49B1" w:rsidP="00BD49B1">
      <w:pPr>
        <w:pStyle w:val="Szvegtrzs"/>
        <w:tabs>
          <w:tab w:val="center" w:pos="6521"/>
        </w:tabs>
        <w:rPr>
          <w:szCs w:val="24"/>
        </w:rPr>
      </w:pP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spacing w:line="240" w:lineRule="auto"/>
        <w:jc w:val="right"/>
        <w:rPr>
          <w:sz w:val="23"/>
          <w:szCs w:val="23"/>
        </w:rPr>
      </w:pPr>
      <w:r>
        <w:rPr>
          <w:szCs w:val="24"/>
        </w:rPr>
        <w:br w:type="page"/>
      </w:r>
      <w:r>
        <w:rPr>
          <w:sz w:val="23"/>
          <w:szCs w:val="23"/>
        </w:rPr>
        <w:lastRenderedPageBreak/>
        <w:t>411</w:t>
      </w:r>
      <w:r>
        <w:rPr>
          <w:sz w:val="23"/>
          <w:szCs w:val="23"/>
        </w:rPr>
        <w:t>/2019.</w:t>
      </w:r>
      <w:r>
        <w:rPr>
          <w:sz w:val="23"/>
          <w:szCs w:val="23"/>
        </w:rPr>
        <w:t xml:space="preserve"> (XI.28.</w:t>
      </w:r>
      <w:r>
        <w:rPr>
          <w:sz w:val="23"/>
          <w:szCs w:val="23"/>
        </w:rPr>
        <w:t>) Kt. sz. határozat 1. melléklete</w:t>
      </w:r>
    </w:p>
    <w:p w:rsidR="00BD49B1" w:rsidRDefault="00BD49B1" w:rsidP="00BD49B1">
      <w:pPr>
        <w:pStyle w:val="Listaszerbekezds"/>
        <w:ind w:left="0"/>
        <w:rPr>
          <w:sz w:val="24"/>
          <w:szCs w:val="24"/>
        </w:rPr>
      </w:pPr>
    </w:p>
    <w:p w:rsidR="00BD49B1" w:rsidRDefault="00BD49B1" w:rsidP="00BD49B1">
      <w:pPr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HASZNÁLATI SZERZŐDÉS</w:t>
      </w:r>
    </w:p>
    <w:p w:rsidR="00BD49B1" w:rsidRDefault="00BD49B1" w:rsidP="00BD49B1">
      <w:pPr>
        <w:spacing w:line="240" w:lineRule="auto"/>
        <w:rPr>
          <w:sz w:val="23"/>
          <w:szCs w:val="23"/>
        </w:rPr>
      </w:pPr>
    </w:p>
    <w:p w:rsidR="00BD49B1" w:rsidRDefault="00BD49B1" w:rsidP="00BD49B1">
      <w:pPr>
        <w:spacing w:line="240" w:lineRule="auto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mely</w:t>
      </w:r>
      <w:proofErr w:type="gramEnd"/>
      <w:r>
        <w:rPr>
          <w:sz w:val="23"/>
          <w:szCs w:val="23"/>
        </w:rPr>
        <w:t xml:space="preserve"> létrejött a Tiszavasvári Város Önkormányzata Képviselő-testületének </w:t>
      </w:r>
      <w:r>
        <w:rPr>
          <w:sz w:val="23"/>
          <w:szCs w:val="23"/>
        </w:rPr>
        <w:t>411</w:t>
      </w:r>
      <w:r>
        <w:rPr>
          <w:sz w:val="23"/>
          <w:szCs w:val="23"/>
        </w:rPr>
        <w:t>/2019. (</w:t>
      </w:r>
      <w:r>
        <w:rPr>
          <w:sz w:val="23"/>
          <w:szCs w:val="23"/>
        </w:rPr>
        <w:t>XI.28</w:t>
      </w:r>
      <w:bookmarkStart w:id="0" w:name="_GoBack"/>
      <w:bookmarkEnd w:id="0"/>
      <w:r>
        <w:rPr>
          <w:sz w:val="23"/>
          <w:szCs w:val="23"/>
        </w:rPr>
        <w:t xml:space="preserve">.) Kt. számú határozata alapján egyrészről </w:t>
      </w: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>Tiszavasvári Város Önkormányzata</w:t>
      </w:r>
      <w:r>
        <w:rPr>
          <w:sz w:val="23"/>
          <w:szCs w:val="23"/>
        </w:rPr>
        <w:t xml:space="preserve"> </w:t>
      </w:r>
    </w:p>
    <w:p w:rsidR="00BD49B1" w:rsidRDefault="00BD49B1" w:rsidP="00BD49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székhelye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4440 Tiszavasvári, Városháza tér 4.</w:t>
      </w:r>
    </w:p>
    <w:p w:rsidR="00BD49B1" w:rsidRDefault="00BD49B1" w:rsidP="00BD49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adószám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15732468-2-15</w:t>
      </w:r>
    </w:p>
    <w:p w:rsidR="00BD49B1" w:rsidRDefault="00BD49B1" w:rsidP="00BD49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számlaszám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11744144-15404761</w:t>
      </w:r>
    </w:p>
    <w:p w:rsidR="00BD49B1" w:rsidRDefault="00BD49B1" w:rsidP="00BD49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képviselője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Szőke Zoltán polgármester, </w:t>
      </w: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mint</w:t>
      </w:r>
      <w:proofErr w:type="gramEnd"/>
      <w:r>
        <w:rPr>
          <w:sz w:val="23"/>
          <w:szCs w:val="23"/>
        </w:rPr>
        <w:t xml:space="preserve"> használatba adó (továbbiakban: Használatba adó), másrészről</w:t>
      </w: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ind w:left="748" w:hanging="748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Hajdúkerületi és Bihari </w:t>
      </w:r>
      <w:proofErr w:type="spellStart"/>
      <w:r>
        <w:rPr>
          <w:b/>
          <w:sz w:val="23"/>
          <w:szCs w:val="23"/>
        </w:rPr>
        <w:t>Víziközmű</w:t>
      </w:r>
      <w:proofErr w:type="spellEnd"/>
      <w:r>
        <w:rPr>
          <w:b/>
          <w:sz w:val="23"/>
          <w:szCs w:val="23"/>
        </w:rPr>
        <w:t xml:space="preserve"> Szolgáltató </w:t>
      </w:r>
      <w:proofErr w:type="spellStart"/>
      <w:r>
        <w:rPr>
          <w:b/>
          <w:sz w:val="23"/>
          <w:szCs w:val="23"/>
        </w:rPr>
        <w:t>Zrt</w:t>
      </w:r>
      <w:proofErr w:type="spellEnd"/>
      <w:r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D49B1" w:rsidRDefault="00BD49B1" w:rsidP="00BD49B1">
      <w:pPr>
        <w:spacing w:line="240" w:lineRule="auto"/>
        <w:ind w:left="7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Székhelye: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4220 Hajdúböszörmény, Radnóti u. 12</w:t>
      </w:r>
    </w:p>
    <w:p w:rsidR="00BD49B1" w:rsidRDefault="00BD49B1" w:rsidP="00BD49B1">
      <w:pPr>
        <w:spacing w:line="240" w:lineRule="auto"/>
        <w:ind w:left="74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adószám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</w:t>
      </w:r>
    </w:p>
    <w:p w:rsidR="00BD49B1" w:rsidRDefault="00BD49B1" w:rsidP="00BD49B1">
      <w:pPr>
        <w:spacing w:line="240" w:lineRule="auto"/>
        <w:ind w:left="74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cégjegyzék</w:t>
      </w:r>
      <w:proofErr w:type="gramEnd"/>
      <w:r>
        <w:rPr>
          <w:sz w:val="23"/>
          <w:szCs w:val="23"/>
        </w:rPr>
        <w:t xml:space="preserve"> száma: </w:t>
      </w:r>
      <w:r>
        <w:rPr>
          <w:sz w:val="23"/>
          <w:szCs w:val="23"/>
        </w:rPr>
        <w:tab/>
        <w:t>....</w:t>
      </w:r>
    </w:p>
    <w:p w:rsidR="00BD49B1" w:rsidRDefault="00BD49B1" w:rsidP="00BD49B1">
      <w:pPr>
        <w:spacing w:line="240" w:lineRule="auto"/>
        <w:ind w:left="74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bankszámlaszám</w:t>
      </w:r>
      <w:proofErr w:type="gramEnd"/>
      <w:r>
        <w:rPr>
          <w:sz w:val="23"/>
          <w:szCs w:val="23"/>
        </w:rPr>
        <w:t>:</w:t>
      </w:r>
      <w:r>
        <w:rPr>
          <w:sz w:val="23"/>
          <w:szCs w:val="23"/>
        </w:rPr>
        <w:tab/>
        <w:t>…</w:t>
      </w:r>
    </w:p>
    <w:p w:rsidR="00BD49B1" w:rsidRDefault="00BD49B1" w:rsidP="00BD49B1">
      <w:pPr>
        <w:spacing w:line="240" w:lineRule="auto"/>
        <w:ind w:left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képviselője</w:t>
      </w:r>
      <w:proofErr w:type="gramEnd"/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 </w:t>
      </w:r>
    </w:p>
    <w:p w:rsidR="00BD49B1" w:rsidRDefault="00BD49B1" w:rsidP="00BD49B1">
      <w:pPr>
        <w:pBdr>
          <w:bottom w:val="single" w:sz="4" w:space="1" w:color="auto"/>
        </w:pBdr>
        <w:spacing w:line="240" w:lineRule="auto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mint</w:t>
      </w:r>
      <w:proofErr w:type="gramEnd"/>
      <w:r>
        <w:rPr>
          <w:sz w:val="23"/>
          <w:szCs w:val="23"/>
        </w:rPr>
        <w:t xml:space="preserve"> használatba vevő (továbbiakban: Használatba vevő) között a következő feltételek szerint:</w:t>
      </w: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Előzmény:</w:t>
      </w: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Tiszavasvári Város Önkormányzata a tiszavasvári 3602/1 </w:t>
      </w:r>
      <w:proofErr w:type="spellStart"/>
      <w:r>
        <w:rPr>
          <w:sz w:val="23"/>
          <w:szCs w:val="23"/>
        </w:rPr>
        <w:t>hrsz-ú</w:t>
      </w:r>
      <w:proofErr w:type="spellEnd"/>
      <w:r>
        <w:rPr>
          <w:sz w:val="23"/>
          <w:szCs w:val="23"/>
        </w:rPr>
        <w:t xml:space="preserve"> ingatlanra 2005.11.15-től határozatlan időtartamra haszonkölcsön szerződést kötött a Tiszavasvári, Bajcsy-Zsilinszky úton lévő, 3603 </w:t>
      </w:r>
      <w:proofErr w:type="spellStart"/>
      <w:r>
        <w:rPr>
          <w:sz w:val="23"/>
          <w:szCs w:val="23"/>
        </w:rPr>
        <w:t>hrsz-ú</w:t>
      </w:r>
      <w:proofErr w:type="spellEnd"/>
      <w:r>
        <w:rPr>
          <w:sz w:val="23"/>
          <w:szCs w:val="23"/>
        </w:rPr>
        <w:t xml:space="preserve"> vízmű telepet, illetve a város </w:t>
      </w:r>
      <w:proofErr w:type="spellStart"/>
      <w:r>
        <w:rPr>
          <w:sz w:val="23"/>
          <w:szCs w:val="23"/>
        </w:rPr>
        <w:t>víziközmű</w:t>
      </w:r>
      <w:proofErr w:type="spellEnd"/>
      <w:r>
        <w:rPr>
          <w:sz w:val="23"/>
          <w:szCs w:val="23"/>
        </w:rPr>
        <w:t xml:space="preserve"> rendszerét üzemeltető TIVA-SZOLG </w:t>
      </w:r>
      <w:proofErr w:type="spellStart"/>
      <w:r>
        <w:rPr>
          <w:sz w:val="23"/>
          <w:szCs w:val="23"/>
        </w:rPr>
        <w:t>Kft-vel</w:t>
      </w:r>
      <w:proofErr w:type="spellEnd"/>
      <w:r>
        <w:rPr>
          <w:sz w:val="23"/>
          <w:szCs w:val="23"/>
        </w:rPr>
        <w:t xml:space="preserve">. A tiszavasvári </w:t>
      </w:r>
      <w:proofErr w:type="spellStart"/>
      <w:r>
        <w:rPr>
          <w:sz w:val="23"/>
          <w:szCs w:val="23"/>
        </w:rPr>
        <w:t>víziközmű</w:t>
      </w:r>
      <w:proofErr w:type="spellEnd"/>
      <w:r>
        <w:rPr>
          <w:sz w:val="23"/>
          <w:szCs w:val="23"/>
        </w:rPr>
        <w:t xml:space="preserve"> rendszer 2013.01.01. napjától a TIVA-SZOLG Kft-től jogutódlással átkerült a Hajdúkerületi és Bihari </w:t>
      </w:r>
      <w:proofErr w:type="spellStart"/>
      <w:r>
        <w:rPr>
          <w:sz w:val="23"/>
          <w:szCs w:val="23"/>
        </w:rPr>
        <w:t>Víziközmű</w:t>
      </w:r>
      <w:proofErr w:type="spellEnd"/>
      <w:r>
        <w:rPr>
          <w:sz w:val="23"/>
          <w:szCs w:val="23"/>
        </w:rPr>
        <w:t xml:space="preserve"> Szolgáltató </w:t>
      </w:r>
      <w:proofErr w:type="spellStart"/>
      <w:r>
        <w:rPr>
          <w:sz w:val="23"/>
          <w:szCs w:val="23"/>
        </w:rPr>
        <w:t>Zrt-hez</w:t>
      </w:r>
      <w:proofErr w:type="spellEnd"/>
      <w:r>
        <w:rPr>
          <w:sz w:val="23"/>
          <w:szCs w:val="23"/>
        </w:rPr>
        <w:t xml:space="preserve">. A tiszavasvári 3602/1 </w:t>
      </w:r>
      <w:proofErr w:type="spellStart"/>
      <w:r>
        <w:rPr>
          <w:sz w:val="23"/>
          <w:szCs w:val="23"/>
        </w:rPr>
        <w:t>hrsz-ú</w:t>
      </w:r>
      <w:proofErr w:type="spellEnd"/>
      <w:r>
        <w:rPr>
          <w:sz w:val="23"/>
          <w:szCs w:val="23"/>
        </w:rPr>
        <w:t xml:space="preserve"> ingatlan elhelyezkedéséből adódóan a vízmű telep szerves részét képezi. </w:t>
      </w: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Használatba adó a Használatba vevő használatába adja a Tiszavasvári Város Önkormányzata tulajdonában lévő tiszavasvári </w:t>
      </w:r>
      <w:r>
        <w:rPr>
          <w:b/>
          <w:sz w:val="23"/>
          <w:szCs w:val="23"/>
        </w:rPr>
        <w:t>3602/1 helyrajzi számú</w:t>
      </w:r>
      <w:r>
        <w:rPr>
          <w:sz w:val="23"/>
          <w:szCs w:val="23"/>
        </w:rPr>
        <w:t>, 3902 m</w:t>
      </w:r>
      <w:r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 xml:space="preserve"> nagyságú, beépítetlen terület megnevezésű ingatlant (továbbiakban: ingatlan). 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ingatlan a valóságban a Használatba vevő által üzemeltetett, Tiszavasvári, Bajcsy-Zsilinszky úton lévő vízmű telep mögötti, a Tiszavasvári, Petőfi utcával határos terület, melyet a Használatba vevő jogelődje bekerített és a tulajdonát képező tiszavasvári 3603 </w:t>
      </w:r>
      <w:proofErr w:type="spellStart"/>
      <w:r>
        <w:rPr>
          <w:sz w:val="23"/>
          <w:szCs w:val="23"/>
        </w:rPr>
        <w:t>hrsz</w:t>
      </w:r>
      <w:proofErr w:type="spellEnd"/>
      <w:r>
        <w:rPr>
          <w:sz w:val="23"/>
          <w:szCs w:val="23"/>
        </w:rPr>
        <w:t xml:space="preserve"> alatti telephely részeként használ. (mellékelt térkép másolaton sraffozással jelölt rész)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Felek a birtokba adásról nem rendelkeznek, arról átadás-átvételi jegyzőkönyv nem készül, tekintettel arra, hogy a Használatba vevő – mint jogutód - </w:t>
      </w:r>
      <w:proofErr w:type="gramStart"/>
      <w:r>
        <w:rPr>
          <w:sz w:val="23"/>
          <w:szCs w:val="23"/>
        </w:rPr>
        <w:t>ezen</w:t>
      </w:r>
      <w:proofErr w:type="gramEnd"/>
      <w:r>
        <w:rPr>
          <w:sz w:val="23"/>
          <w:szCs w:val="23"/>
        </w:rPr>
        <w:t xml:space="preserve"> szerződés aláírását megelőzően és jelenleg is használta/ja az ingatlant.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pStyle w:val="Szvegtrzs2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használati szerződés </w:t>
      </w:r>
      <w:r>
        <w:rPr>
          <w:b/>
          <w:sz w:val="23"/>
          <w:szCs w:val="23"/>
        </w:rPr>
        <w:t>2019. december 01. napjától határozatlan időtartamra szól.</w:t>
      </w:r>
    </w:p>
    <w:p w:rsidR="00BD49B1" w:rsidRDefault="00BD49B1" w:rsidP="00BD49B1">
      <w:pPr>
        <w:pStyle w:val="Szvegtrzs2"/>
        <w:spacing w:after="0"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Felek megállapítják, hogy Használatba vevő az ingatlan használatáért bérleti díjat nem fizet.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Használatba vevő köteles gondoskodni, az ingatlan hatósági tűzvédelmi, vagyonvédelmi és balesetvédelmi rendszabályai, környezetvédelmi előírások, valamint egyéb hatósági előírások betartásáról, valamint az ingatlan gyommentesítéséről.</w:t>
      </w:r>
    </w:p>
    <w:p w:rsidR="00BD49B1" w:rsidRDefault="00BD49B1" w:rsidP="00BD49B1">
      <w:pPr>
        <w:pStyle w:val="Listaszerbekezds"/>
        <w:ind w:left="284" w:hanging="284"/>
        <w:jc w:val="both"/>
        <w:rPr>
          <w:color w:val="000000"/>
          <w:sz w:val="23"/>
          <w:szCs w:val="23"/>
        </w:rPr>
      </w:pPr>
    </w:p>
    <w:p w:rsidR="00BD49B1" w:rsidRDefault="00BD49B1" w:rsidP="00BD49B1">
      <w:pPr>
        <w:pStyle w:val="Cmsor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Használatba vevő felelős minden olyan kárért, amely az ingatlan rendeltetésellenes, vagy szerződésellenes használatának következménye.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Használatba vevő az ingatlanon beruházást csak a Használatba adó engedélyével végezhet. 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Használatba vevő a használati jog megszűnését követő 30 napon belül az ingatlant</w:t>
      </w:r>
      <w:r>
        <w:rPr>
          <w:rStyle w:val="CharacterStyle1"/>
        </w:rPr>
        <w:t xml:space="preserve"> </w:t>
      </w:r>
      <w:r>
        <w:rPr>
          <w:sz w:val="23"/>
          <w:szCs w:val="23"/>
        </w:rPr>
        <w:t xml:space="preserve">rendeltetésszerű használatra alkalmas állapotban köteles a Használatba adó részére visszaadni. 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rStyle w:val="CharacterStyle1"/>
        </w:rPr>
      </w:pPr>
      <w:r>
        <w:rPr>
          <w:sz w:val="23"/>
          <w:szCs w:val="23"/>
        </w:rPr>
        <w:t>Használatba vevő az ingatlant harmadik személy részére</w:t>
      </w:r>
      <w:r>
        <w:rPr>
          <w:rStyle w:val="CharacterStyle1"/>
        </w:rPr>
        <w:t xml:space="preserve"> nem adhatja, és egyéb módon sem terhelheti meg. </w:t>
      </w:r>
    </w:p>
    <w:p w:rsidR="00BD49B1" w:rsidRDefault="00BD49B1" w:rsidP="00BD49B1">
      <w:pPr>
        <w:spacing w:line="240" w:lineRule="auto"/>
        <w:ind w:left="284" w:hanging="284"/>
        <w:jc w:val="both"/>
        <w:rPr>
          <w:color w:val="000000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sz w:val="23"/>
          <w:szCs w:val="23"/>
        </w:rPr>
      </w:pPr>
      <w:r>
        <w:rPr>
          <w:snapToGrid w:val="0"/>
          <w:color w:val="000000"/>
          <w:sz w:val="23"/>
          <w:szCs w:val="23"/>
        </w:rPr>
        <w:t>Használatba adó szavatol azért, hogy a Használatba vevő az ingatlant zavartalanul használhatja.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Használatba adót megilleti az azonnali felmondás joga akkor is, ha az ingatlanra a Használatba adónak a szerződéskötéskor nem ismert oknál fogva szüksége van.</w:t>
      </w:r>
    </w:p>
    <w:p w:rsidR="00BD49B1" w:rsidRDefault="00BD49B1" w:rsidP="00BD49B1">
      <w:pPr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A szerződés megszűnésekor a Használatba vevő elviheti az általa létesített berendezési és felszerelési tárgyakat. A Használatba vevő köteles az általa létesített építményt saját költségén kártalanítási igény nélkül lebontani, illetve eltávolítani. Ezen kötelezettség nem teljesítése esetén a bontást, illetve az eltávolítást a Használatba adó a Használatba vevő költségére elvégeztetheti.</w:t>
      </w:r>
    </w:p>
    <w:p w:rsidR="00BD49B1" w:rsidRDefault="00BD49B1" w:rsidP="00BD49B1">
      <w:pPr>
        <w:spacing w:line="240" w:lineRule="auto"/>
        <w:ind w:left="284" w:hanging="284"/>
        <w:jc w:val="both"/>
        <w:rPr>
          <w:color w:val="000000"/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Használatba adó jelen szerződést azonnali hatállyal felmondhatja:</w:t>
      </w:r>
    </w:p>
    <w:p w:rsidR="00BD49B1" w:rsidRDefault="00BD49B1" w:rsidP="00BD49B1">
      <w:pPr>
        <w:numPr>
          <w:ilvl w:val="0"/>
          <w:numId w:val="2"/>
        </w:numPr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 a Használatba vevő jelen szerződésben vállalt vagy jogszabályban előírt </w:t>
      </w:r>
      <w:proofErr w:type="gramStart"/>
      <w:r>
        <w:rPr>
          <w:color w:val="000000"/>
          <w:sz w:val="23"/>
          <w:szCs w:val="23"/>
        </w:rPr>
        <w:t>lényeges    kötelezettségét</w:t>
      </w:r>
      <w:proofErr w:type="gramEnd"/>
      <w:r>
        <w:rPr>
          <w:color w:val="000000"/>
          <w:sz w:val="23"/>
          <w:szCs w:val="23"/>
        </w:rPr>
        <w:t xml:space="preserve"> nem teljesíti;</w:t>
      </w:r>
    </w:p>
    <w:p w:rsidR="00BD49B1" w:rsidRDefault="00BD49B1" w:rsidP="00BD49B1">
      <w:pPr>
        <w:numPr>
          <w:ilvl w:val="0"/>
          <w:numId w:val="2"/>
        </w:numPr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 a Használatba vevő rendeltetésellenes magatartást tanúsít;</w:t>
      </w:r>
    </w:p>
    <w:p w:rsidR="00BD49B1" w:rsidRDefault="00BD49B1" w:rsidP="00BD49B1">
      <w:pPr>
        <w:numPr>
          <w:ilvl w:val="0"/>
          <w:numId w:val="2"/>
        </w:numPr>
        <w:spacing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ha a Használatba vevő a használati jogot átruházza, vagy az ingatlant harmadik személy használatába adja.</w:t>
      </w:r>
    </w:p>
    <w:p w:rsidR="00BD49B1" w:rsidRDefault="00BD49B1" w:rsidP="00BD49B1">
      <w:pPr>
        <w:spacing w:line="240" w:lineRule="auto"/>
        <w:ind w:left="284" w:hanging="284"/>
        <w:jc w:val="both"/>
        <w:rPr>
          <w:color w:val="000000"/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Felek rögzítik, hogy a használati szerződés közös megegyezéssel bármikor megszüntethető. Jelen használati szerződést bármelyik fél indokolás nélkül 30 napos felmondási idővel a másik félhez intézett írásbeli nyilatkozatával felmondhatja.</w:t>
      </w:r>
    </w:p>
    <w:p w:rsidR="00BD49B1" w:rsidRDefault="00BD49B1" w:rsidP="00BD49B1">
      <w:pPr>
        <w:tabs>
          <w:tab w:val="num" w:pos="540"/>
        </w:tabs>
        <w:spacing w:line="240" w:lineRule="auto"/>
        <w:ind w:left="284" w:hanging="284"/>
        <w:jc w:val="both"/>
        <w:rPr>
          <w:sz w:val="23"/>
          <w:szCs w:val="23"/>
        </w:rPr>
      </w:pPr>
    </w:p>
    <w:p w:rsidR="00BD49B1" w:rsidRDefault="00BD49B1" w:rsidP="00BD49B1">
      <w:pPr>
        <w:numPr>
          <w:ilvl w:val="0"/>
          <w:numId w:val="1"/>
        </w:numPr>
        <w:spacing w:line="24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Felmondás esetén a Használatba vevő csereingatlan biztosítására nem tarthat igényt.</w:t>
      </w:r>
    </w:p>
    <w:p w:rsidR="00BD49B1" w:rsidRDefault="00BD49B1" w:rsidP="00BD49B1">
      <w:pPr>
        <w:tabs>
          <w:tab w:val="num" w:pos="540"/>
        </w:tabs>
        <w:spacing w:line="240" w:lineRule="auto"/>
        <w:ind w:left="540" w:hanging="540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A jelen szerződésben nem szabályozott kérdésekben a lakások és helyiségek bérletére, valamint az elidegenítésükre vonatkozó egyes szabályokról szóló 1993. évi LXXVIII. törvény, Tiszavasvári Város Önkormányzata Képviselő-testületének a lakások és nem lakás célú helyiségek bérletéről és elidegenítéséről, valamint a lakáscélú önkormányzati támogatásról szóló hatályos önkormányzati rendelete, valamint a Ptk. rendelkezései az irányadóak.</w:t>
      </w:r>
    </w:p>
    <w:p w:rsidR="00BD49B1" w:rsidRDefault="00BD49B1" w:rsidP="00BD49B1">
      <w:pPr>
        <w:spacing w:line="240" w:lineRule="auto"/>
        <w:ind w:left="114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Tiszavasvári, 2019</w:t>
      </w:r>
      <w:proofErr w:type="gramStart"/>
      <w:r>
        <w:rPr>
          <w:sz w:val="23"/>
          <w:szCs w:val="23"/>
        </w:rPr>
        <w:t>……..</w:t>
      </w:r>
      <w:proofErr w:type="gramEnd"/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jc w:val="both"/>
        <w:rPr>
          <w:sz w:val="23"/>
          <w:szCs w:val="23"/>
        </w:rPr>
      </w:pPr>
    </w:p>
    <w:p w:rsidR="00BD49B1" w:rsidRDefault="00BD49B1" w:rsidP="00BD49B1">
      <w:pPr>
        <w:spacing w:line="240" w:lineRule="auto"/>
        <w:rPr>
          <w:b/>
          <w:sz w:val="23"/>
          <w:szCs w:val="23"/>
        </w:rPr>
      </w:pPr>
    </w:p>
    <w:p w:rsidR="00BD49B1" w:rsidRDefault="00BD49B1" w:rsidP="00BD49B1">
      <w:pPr>
        <w:spacing w:line="240" w:lineRule="auto"/>
        <w:rPr>
          <w:b/>
          <w:sz w:val="23"/>
          <w:szCs w:val="23"/>
        </w:rPr>
      </w:pPr>
    </w:p>
    <w:p w:rsidR="00BD49B1" w:rsidRDefault="00BD49B1" w:rsidP="00BD49B1">
      <w:pPr>
        <w:pStyle w:val="Szvegtrzs2"/>
        <w:spacing w:after="0"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Tiszavasvári Város </w:t>
      </w:r>
      <w:proofErr w:type="gramStart"/>
      <w:r>
        <w:rPr>
          <w:b/>
          <w:sz w:val="23"/>
          <w:szCs w:val="23"/>
        </w:rPr>
        <w:t xml:space="preserve">Önkormányzata </w:t>
      </w:r>
      <w:r>
        <w:rPr>
          <w:b/>
          <w:sz w:val="23"/>
          <w:szCs w:val="23"/>
        </w:rPr>
        <w:tab/>
        <w:t xml:space="preserve">          </w:t>
      </w:r>
      <w:r>
        <w:rPr>
          <w:b/>
          <w:bCs/>
          <w:sz w:val="23"/>
          <w:szCs w:val="23"/>
        </w:rPr>
        <w:t>Hajdúkerületi</w:t>
      </w:r>
      <w:proofErr w:type="gramEnd"/>
      <w:r>
        <w:rPr>
          <w:b/>
          <w:bCs/>
          <w:sz w:val="23"/>
          <w:szCs w:val="23"/>
        </w:rPr>
        <w:t xml:space="preserve"> és Bihari </w:t>
      </w:r>
      <w:proofErr w:type="spellStart"/>
      <w:r>
        <w:rPr>
          <w:b/>
          <w:bCs/>
          <w:sz w:val="23"/>
          <w:szCs w:val="23"/>
        </w:rPr>
        <w:t>Víziközmű</w:t>
      </w:r>
      <w:proofErr w:type="spellEnd"/>
      <w:r>
        <w:rPr>
          <w:b/>
          <w:bCs/>
          <w:sz w:val="23"/>
          <w:szCs w:val="23"/>
        </w:rPr>
        <w:t xml:space="preserve">  </w:t>
      </w:r>
    </w:p>
    <w:p w:rsidR="00BD49B1" w:rsidRDefault="00BD49B1" w:rsidP="00BD49B1">
      <w:pPr>
        <w:spacing w:line="24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</w:t>
      </w:r>
      <w:proofErr w:type="gramStart"/>
      <w:r>
        <w:rPr>
          <w:sz w:val="23"/>
          <w:szCs w:val="23"/>
        </w:rPr>
        <w:t>használatba</w:t>
      </w:r>
      <w:proofErr w:type="gramEnd"/>
      <w:r>
        <w:rPr>
          <w:sz w:val="23"/>
          <w:szCs w:val="23"/>
        </w:rPr>
        <w:t xml:space="preserve"> adó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>
        <w:rPr>
          <w:b/>
          <w:sz w:val="23"/>
          <w:szCs w:val="23"/>
        </w:rPr>
        <w:t xml:space="preserve">Szolgáltató </w:t>
      </w:r>
      <w:proofErr w:type="spellStart"/>
      <w:r>
        <w:rPr>
          <w:b/>
          <w:sz w:val="23"/>
          <w:szCs w:val="23"/>
        </w:rPr>
        <w:t>Zrt</w:t>
      </w:r>
      <w:proofErr w:type="spellEnd"/>
      <w:r>
        <w:rPr>
          <w:b/>
          <w:sz w:val="23"/>
          <w:szCs w:val="23"/>
        </w:rPr>
        <w:t>.</w:t>
      </w:r>
    </w:p>
    <w:p w:rsidR="00BD49B1" w:rsidRDefault="00BD49B1" w:rsidP="00BD49B1">
      <w:pPr>
        <w:tabs>
          <w:tab w:val="center" w:pos="1985"/>
          <w:tab w:val="center" w:pos="6804"/>
        </w:tabs>
        <w:spacing w:line="24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             </w:t>
      </w:r>
      <w:proofErr w:type="spellStart"/>
      <w:r>
        <w:rPr>
          <w:sz w:val="23"/>
          <w:szCs w:val="23"/>
        </w:rPr>
        <w:t>képv</w:t>
      </w:r>
      <w:proofErr w:type="spellEnd"/>
      <w:proofErr w:type="gramStart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Szőke Zoltán polgármester</w:t>
      </w:r>
      <w:r>
        <w:rPr>
          <w:sz w:val="23"/>
          <w:szCs w:val="23"/>
        </w:rPr>
        <w:tab/>
        <w:t xml:space="preserve">                  használatba vevő</w:t>
      </w:r>
    </w:p>
    <w:p w:rsidR="00BD49B1" w:rsidRDefault="00BD49B1" w:rsidP="00BD49B1">
      <w:pPr>
        <w:tabs>
          <w:tab w:val="center" w:pos="1985"/>
          <w:tab w:val="center" w:pos="6804"/>
        </w:tabs>
        <w:spacing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proofErr w:type="spellStart"/>
      <w:r>
        <w:rPr>
          <w:sz w:val="23"/>
          <w:szCs w:val="23"/>
        </w:rPr>
        <w:t>képv</w:t>
      </w:r>
      <w:proofErr w:type="spellEnd"/>
      <w:proofErr w:type="gramStart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……………………….</w:t>
      </w:r>
    </w:p>
    <w:p w:rsidR="00BD49B1" w:rsidRDefault="00BD49B1" w:rsidP="00BD49B1"/>
    <w:p w:rsidR="00804119" w:rsidRDefault="00804119"/>
    <w:sectPr w:rsidR="00804119" w:rsidSect="00BD49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5F6"/>
    <w:multiLevelType w:val="hybridMultilevel"/>
    <w:tmpl w:val="E0B871C8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2F7"/>
    <w:multiLevelType w:val="hybridMultilevel"/>
    <w:tmpl w:val="366E79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B1"/>
    <w:rsid w:val="00804119"/>
    <w:rsid w:val="00B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9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D49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49B1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D49B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D4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BD49B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BD4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BD49B1"/>
    <w:pPr>
      <w:spacing w:line="240" w:lineRule="auto"/>
      <w:ind w:left="708"/>
    </w:pPr>
    <w:rPr>
      <w:sz w:val="20"/>
    </w:rPr>
  </w:style>
  <w:style w:type="character" w:customStyle="1" w:styleId="CharacterStyle1">
    <w:name w:val="Character Style 1"/>
    <w:rsid w:val="00BD49B1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49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D49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49B1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D49B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D4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BD49B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BD49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BD49B1"/>
    <w:pPr>
      <w:spacing w:line="240" w:lineRule="auto"/>
      <w:ind w:left="708"/>
    </w:pPr>
    <w:rPr>
      <w:sz w:val="20"/>
    </w:rPr>
  </w:style>
  <w:style w:type="character" w:customStyle="1" w:styleId="CharacterStyle1">
    <w:name w:val="Character Style 1"/>
    <w:rsid w:val="00BD49B1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5570</Characters>
  <Application>Microsoft Office Word</Application>
  <DocSecurity>0</DocSecurity>
  <Lines>46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2019-12-02T09:04:00Z</dcterms:created>
  <dcterms:modified xsi:type="dcterms:W3CDTF">2019-12-02T09:07:00Z</dcterms:modified>
</cp:coreProperties>
</file>