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00" w:rsidRPr="00F307C3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1B2500" w:rsidRPr="00F307C3" w:rsidRDefault="001B2500" w:rsidP="001B25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5E16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5E16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16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 w:rsidR="00D109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7A2D">
        <w:rPr>
          <w:rFonts w:ascii="Times New Roman" w:eastAsia="Times New Roman" w:hAnsi="Times New Roman" w:cs="Times New Roman"/>
          <w:sz w:val="24"/>
          <w:szCs w:val="24"/>
          <w:lang w:eastAsia="hu-HU"/>
        </w:rPr>
        <w:t>28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C07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rendes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5D04" w:rsidRPr="00C07A2D" w:rsidRDefault="001B2500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C07A2D" w:rsidRPr="00561269" w:rsidRDefault="00C07A2D" w:rsidP="00C07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6"/>
          <w:szCs w:val="16"/>
          <w:u w:val="single"/>
          <w:lang w:eastAsia="ar-SA"/>
        </w:rPr>
      </w:pPr>
      <w:bookmarkStart w:id="0" w:name="_GoBack"/>
      <w:bookmarkEnd w:id="0"/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1. Előterjesztés a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Nonprofit Kft. közszolgáltatási szerződésének módosításáról. </w:t>
      </w:r>
    </w:p>
    <w:p w:rsidR="00C07A2D" w:rsidRPr="00561269" w:rsidRDefault="00C07A2D" w:rsidP="00C07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6"/>
          <w:szCs w:val="16"/>
          <w:u w:val="single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a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Nonprofit Kft. részére működési célú támogatás biztosítása temetőüzemeltetés során felmerült többlethulladék elszállításának finanszírozásához. </w:t>
      </w:r>
    </w:p>
    <w:p w:rsidR="00C07A2D" w:rsidRPr="00561269" w:rsidRDefault="00C07A2D" w:rsidP="00C07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6"/>
          <w:szCs w:val="16"/>
          <w:u w:val="single"/>
          <w:lang w:eastAsia="ar-SA"/>
        </w:rPr>
      </w:pP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 Előterjesztés Tiszavasvári Város Önkormányzata 2019. évi költségvetéséről szóló 4/2019. (II.19.) önkormányzati rendeletének módosításáról. </w:t>
      </w:r>
    </w:p>
    <w:p w:rsidR="00C07A2D" w:rsidRPr="003A7B4E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3A7B4E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A7B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4. Előterjesztés az egészségügyi alapellátási körzetek megállapításáról szóló önkormányzati rendelet módosításáról.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Előterjesztés a temetői díjtételek felülvizsgálatáról.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</w:p>
    <w:p w:rsid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5612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Előterjesztés a lakások és nem lakás célú helyiségek bérletéről és elidegenítéséről, valamint a lakáscélú önkormányzati támogatásról szóló 12/2019. (IV.1.) önkormányzati rendelet módosításáról. </w:t>
      </w:r>
    </w:p>
    <w:p w:rsidR="00C07A2D" w:rsidRP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07A2D" w:rsidRPr="008B6E36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B6E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7. Előterjes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z</w:t>
      </w:r>
      <w:r w:rsidRPr="008B6E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tés Tiszavasvári Város Önkormányzata Képviselő-testülete Szervezeti és Működési Szabályzatáról szóló 1/2019. (II.1.) önkormányzati rendelet módosításáról.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561269">
        <w:rPr>
          <w:rFonts w:ascii="Times New Roman" w:hAnsi="Times New Roman"/>
          <w:bCs/>
          <w:color w:val="000000" w:themeColor="text1"/>
          <w:sz w:val="24"/>
          <w:szCs w:val="24"/>
        </w:rPr>
        <w:t>. Előterjesztés az önkormányzati nem lakás célú helyiségek és bérbe adott egyéb ingatlanok bérleti díjának felülvizsgálatáról.</w:t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Nonprofit Kft. beolvadással kapcsolatos működési támogatás felhasználásáról készült beszámolóról. </w:t>
      </w: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1D1A83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10</w:t>
      </w:r>
      <w:r w:rsidRPr="001D1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</w:t>
      </w:r>
      <w:proofErr w:type="spellStart"/>
      <w:r w:rsidRPr="001D1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1D1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Kft. tartós gépjárműbérleti konstrukcióra vonatkozó kérelméről. </w:t>
      </w: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11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Tiszavasvári Város Önkormányzata részére likviditási hitelkeret biztosításáról. </w:t>
      </w: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12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az 1-2-18-4400-0195-7 számú kölcsönszerződés alapján biztosított hitelkeret rendelkezésre tartási idejének meghosszabbításáról. </w:t>
      </w:r>
    </w:p>
    <w:p w:rsid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C07A2D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56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Előterjesztés az Esély és Otthon – Mindkettő lehetséges című EFOP-1.2.11-16-2017-00009 kódszámú pályázatból nyújtható lakhatási támogatások igénylésének pályázati felhívásáról. 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</w:p>
    <w:p w:rsidR="00C07A2D" w:rsidRPr="0077259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2658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 Előterjesztés 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Terület-és Településfejlesztési Operatív Programra benyújtott nyertes pályázat támogatói szerződés jóváhagyása és marketig, kommunikációs feladatok ellátására vállalkozói szerződés megkötéséről. </w:t>
      </w:r>
    </w:p>
    <w:p w:rsidR="00C07A2D" w:rsidRPr="00E83400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56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Előterjesztés a „Találkozások tere kialakítása” tárgyú pályázat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„Mobilszínpad beszerzés fény és hangtechnikával” </w:t>
      </w:r>
      <w:r w:rsidRPr="0056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közbeszerzési eljárásának eredményéről és új eljárás lefolytatásáról. </w:t>
      </w:r>
    </w:p>
    <w:p w:rsidR="00C07A2D" w:rsidRPr="00E83400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6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„a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járóbeteg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szakellátás szakorvosi és nem szakorvosi óraszámainak kapacitás-átcsoportosítás kezdeményezéséről” szóló 179/2019. (V.30.) Kt. számú határozat ismételt módosításáról. </w:t>
      </w: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7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Tiszavasvári központi háziorvosi ügyeleti ellátás érdekében kötött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feladatellátási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szerződés megkötéséről. 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1269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5612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Előterjesztés a Szabolcs-Szatmár-Bereg Megyei Szilárdhulladék-gazdálkodási Társulási Tanácsba delegált személy és helyetteseinek kijelöléséről. </w:t>
      </w: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9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Előterjesztés a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Kornisné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Liptay</w:t>
      </w:r>
      <w:proofErr w:type="spellEnd"/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Elza Szociális és Gyermekjóléti Központ érdekképviseleti fóruma fenntartói tagjának kijelöléséről. </w:t>
      </w:r>
    </w:p>
    <w:p w:rsidR="00C07A2D" w:rsidRPr="009F21A3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hu-HU"/>
        </w:rPr>
      </w:pP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Előterjesztés képviselők részére munkavégzésükhöz szükséges informatikai eszközök biztosításáról. </w:t>
      </w:r>
    </w:p>
    <w:p w:rsidR="00C07A2D" w:rsidRPr="009F21A3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hu-HU"/>
        </w:rPr>
      </w:pP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21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Előterjesztés a Nyíregyházi Tankerületi Központ részére történő tulajdonosi hozzájárulás megadásáról, értéknövelő felújítás megvalósításához (lámpa és táblavilágító elem, parketta).</w:t>
      </w:r>
    </w:p>
    <w:p w:rsidR="00C07A2D" w:rsidRPr="009F21A3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hu-HU"/>
        </w:rPr>
      </w:pP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22. 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Előterjesztés Tiszavasvári Város Önkormányzata és a Nemzetiségi Önkormányzatok közötti Együttműködési Megállapodások felülvizsgálatáról. </w:t>
      </w:r>
    </w:p>
    <w:p w:rsidR="00C07A2D" w:rsidRPr="00561269" w:rsidRDefault="00C07A2D" w:rsidP="00C0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C07A2D" w:rsidRPr="00552AE6" w:rsidRDefault="00C07A2D" w:rsidP="00B97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23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Tájékoztató az önkormányzat tulajdonában lévő egyes ingatlanok ingyenes használatáról. 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C07A2D" w:rsidRPr="00B97F6E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Tájékoztató az Ifjúsági Tábor 2019. évi üzemeltetéséről.  </w:t>
      </w:r>
    </w:p>
    <w:p w:rsidR="00C07A2D" w:rsidRPr="00561269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56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</w:p>
    <w:p w:rsidR="00C07A2D" w:rsidRDefault="00C07A2D" w:rsidP="00C07A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forgalomcsi</w:t>
      </w:r>
      <w:r w:rsid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llapító borda áthelyezéséről </w:t>
      </w: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07A2D" w:rsidRPr="00B97F6E" w:rsidRDefault="00B97F6E" w:rsidP="00B9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26.  </w:t>
      </w:r>
      <w:r w:rsidR="00C07A2D" w:rsidRP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az idegenforgalmi adóról szóló önkormányzati rendelet megalkotásáról</w:t>
      </w:r>
      <w:r w:rsidRP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07A2D" w:rsidRPr="00B97F6E" w:rsidRDefault="00B97F6E" w:rsidP="00B9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27. </w:t>
      </w:r>
      <w:r w:rsidR="00C07A2D" w:rsidRP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TOP-3.2.2-15-SB1-2016-00012 azonosító számú „Komplex energetikai fejlesztések Tiszavasváriban” megnevezésű pályázattal kapcsolatosan megkötött vállalkozási szerződések módosítása a teljesítés ha</w:t>
      </w:r>
      <w:r w:rsidRP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tárideje tekintetében </w:t>
      </w:r>
    </w:p>
    <w:p w:rsidR="00C07A2D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07A2D" w:rsidRPr="006E14D2" w:rsidRDefault="00C07A2D" w:rsidP="00C07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B9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Egyebek</w:t>
      </w:r>
    </w:p>
    <w:p w:rsidR="00C07A2D" w:rsidRDefault="00C07A2D" w:rsidP="00C07A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7A2D" w:rsidRDefault="00C07A2D" w:rsidP="00C07A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7A2D" w:rsidRDefault="00C07A2D" w:rsidP="00C07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61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ZÁRT ÜLÉS</w:t>
      </w:r>
    </w:p>
    <w:p w:rsidR="00C07A2D" w:rsidRPr="009F21A3" w:rsidRDefault="00C07A2D" w:rsidP="00C07A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="00B97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</w:t>
      </w:r>
      <w:r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az Egyesített Közművelődési Intézmény és Könyvtár intézményvezető-helyettesi beosztás ellátására szóló megbízásról. </w:t>
      </w:r>
    </w:p>
    <w:p w:rsidR="00C07A2D" w:rsidRPr="00561269" w:rsidRDefault="00C07A2D" w:rsidP="00C07A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C07A2D" w:rsidRPr="00561269" w:rsidRDefault="00B97F6E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30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vagyon-és felelősségbiztosítás megkötéséről. </w:t>
      </w: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B97F6E" w:rsidP="00B97F6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31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az adatvédelmi tisztviselői feladatok ellátására kötendő megbízási szerződés megkötéséről. </w:t>
      </w: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B97F6E" w:rsidP="00C07A2D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32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Horváth Tünde Tiszavasvári, Víz u. 5. sz. alatti önkormányzati bérlakásra vonatkozó kérelméről. </w:t>
      </w: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B97F6E" w:rsidRDefault="00171674" w:rsidP="00B97F6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33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Tiszavasvári, Deák F. </w:t>
      </w:r>
      <w:proofErr w:type="gramStart"/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u.</w:t>
      </w:r>
      <w:proofErr w:type="gramEnd"/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19/A. sz. alatti önkor</w:t>
      </w:r>
      <w:r w:rsidR="00B97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mányzati bérlakás bérbeadásáról.</w:t>
      </w:r>
    </w:p>
    <w:p w:rsidR="00C07A2D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07A2D" w:rsidRPr="00561269" w:rsidRDefault="00171674" w:rsidP="00C07A2D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34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Tiszavasvári, Vasvári P. u. 6. I. </w:t>
      </w:r>
      <w:proofErr w:type="spellStart"/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lph</w:t>
      </w:r>
      <w:proofErr w:type="spellEnd"/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3/8. sz. alatti HM bérlőkijelölésű bérlakás értékesítéséről. </w:t>
      </w: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C07A2D" w:rsidRPr="00561269" w:rsidRDefault="00171674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35</w:t>
      </w:r>
      <w:r w:rsidR="00C07A2D" w:rsidRPr="0056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gépkocsi-tároló ingatlanok értékesítésére vonatkozó kérelemről. </w:t>
      </w:r>
    </w:p>
    <w:p w:rsidR="00C07A2D" w:rsidRPr="00561269" w:rsidRDefault="00C07A2D" w:rsidP="00C07A2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ar-SA"/>
        </w:rPr>
      </w:pPr>
    </w:p>
    <w:p w:rsidR="001B2500" w:rsidRPr="001B2500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Pr="00E34584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B2500" w:rsidRDefault="001B2500" w:rsidP="001B25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1B2500" w:rsidRPr="00F307C3" w:rsidRDefault="001B2500" w:rsidP="001B2500">
      <w:pPr>
        <w:rPr>
          <w:sz w:val="24"/>
          <w:szCs w:val="24"/>
        </w:rPr>
      </w:pPr>
    </w:p>
    <w:p w:rsidR="001B2500" w:rsidRDefault="001B2500" w:rsidP="001B2500"/>
    <w:p w:rsidR="001B2500" w:rsidRDefault="001B2500" w:rsidP="001B2500"/>
    <w:p w:rsidR="003A0313" w:rsidRDefault="003A0313"/>
    <w:sectPr w:rsidR="003A0313" w:rsidSect="00C07A2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6E" w:rsidRDefault="00B97F6E">
      <w:pPr>
        <w:spacing w:after="0" w:line="240" w:lineRule="auto"/>
      </w:pPr>
      <w:r>
        <w:separator/>
      </w:r>
    </w:p>
  </w:endnote>
  <w:endnote w:type="continuationSeparator" w:id="1">
    <w:p w:rsidR="00B97F6E" w:rsidRDefault="00B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489"/>
      <w:docPartObj>
        <w:docPartGallery w:val="Page Numbers (Bottom of Page)"/>
        <w:docPartUnique/>
      </w:docPartObj>
    </w:sdtPr>
    <w:sdtContent>
      <w:p w:rsidR="00B97F6E" w:rsidRDefault="00B97F6E">
        <w:pPr>
          <w:pStyle w:val="llb"/>
          <w:jc w:val="center"/>
        </w:pPr>
        <w:fldSimple w:instr=" PAGE   \* MERGEFORMAT ">
          <w:r w:rsidR="00D10901">
            <w:rPr>
              <w:noProof/>
            </w:rPr>
            <w:t>1</w:t>
          </w:r>
        </w:fldSimple>
      </w:p>
    </w:sdtContent>
  </w:sdt>
  <w:p w:rsidR="00B97F6E" w:rsidRDefault="00B97F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6E" w:rsidRDefault="00B97F6E">
      <w:pPr>
        <w:spacing w:after="0" w:line="240" w:lineRule="auto"/>
      </w:pPr>
      <w:r>
        <w:separator/>
      </w:r>
    </w:p>
  </w:footnote>
  <w:footnote w:type="continuationSeparator" w:id="1">
    <w:p w:rsidR="00B97F6E" w:rsidRDefault="00B9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DBC"/>
    <w:multiLevelType w:val="hybridMultilevel"/>
    <w:tmpl w:val="1F7424D8"/>
    <w:lvl w:ilvl="0" w:tplc="91E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500"/>
    <w:rsid w:val="000F1D8F"/>
    <w:rsid w:val="00171674"/>
    <w:rsid w:val="001B2500"/>
    <w:rsid w:val="003A0313"/>
    <w:rsid w:val="005E16DC"/>
    <w:rsid w:val="007178CF"/>
    <w:rsid w:val="009C5D04"/>
    <w:rsid w:val="00B97F6E"/>
    <w:rsid w:val="00C07A2D"/>
    <w:rsid w:val="00C21B18"/>
    <w:rsid w:val="00C241E9"/>
    <w:rsid w:val="00D1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5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500"/>
  </w:style>
  <w:style w:type="paragraph" w:styleId="Listaszerbekezds">
    <w:name w:val="List Paragraph"/>
    <w:basedOn w:val="Norml"/>
    <w:uiPriority w:val="34"/>
    <w:qFormat/>
    <w:rsid w:val="00C0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user</cp:lastModifiedBy>
  <cp:revision>7</cp:revision>
  <cp:lastPrinted>2019-11-29T09:14:00Z</cp:lastPrinted>
  <dcterms:created xsi:type="dcterms:W3CDTF">2019-10-24T06:04:00Z</dcterms:created>
  <dcterms:modified xsi:type="dcterms:W3CDTF">2019-11-29T09:14:00Z</dcterms:modified>
</cp:coreProperties>
</file>