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C9" w:rsidRPr="00176C0C" w:rsidRDefault="00E624C9" w:rsidP="00E624C9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E624C9" w:rsidRPr="00176C0C" w:rsidRDefault="00E624C9" w:rsidP="00E624C9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:rsidR="00E624C9" w:rsidRPr="00176C0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273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VII. 25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E624C9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624C9" w:rsidRDefault="00E624C9" w:rsidP="00E624C9"/>
    <w:p w:rsidR="00E624C9" w:rsidRDefault="00E624C9" w:rsidP="00E62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gyermekétkezetésre vonatkozó szerződésről</w:t>
      </w:r>
    </w:p>
    <w:p w:rsidR="00E624C9" w:rsidRPr="00FC0880" w:rsidRDefault="00E624C9" w:rsidP="00E624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880">
        <w:rPr>
          <w:rFonts w:ascii="Times New Roman" w:eastAsia="Times New Roman" w:hAnsi="Times New Roman" w:cs="Times New Roman"/>
          <w:i/>
          <w:lang w:eastAsia="hu-HU"/>
        </w:rPr>
        <w:t xml:space="preserve">(amely a </w:t>
      </w:r>
      <w:r w:rsidRPr="00FC0880">
        <w:rPr>
          <w:rFonts w:ascii="Times New Roman" w:hAnsi="Times New Roman" w:cs="Times New Roman"/>
          <w:i/>
        </w:rPr>
        <w:t xml:space="preserve">Tiszavasvári Településszolgáltatási és Vagyonkezelő Nonprofit Kft. </w:t>
      </w:r>
      <w:r>
        <w:rPr>
          <w:rFonts w:ascii="Times New Roman" w:eastAsia="Times New Roman" w:hAnsi="Times New Roman" w:cs="Times New Roman"/>
          <w:i/>
          <w:lang w:eastAsia="hu-HU"/>
        </w:rPr>
        <w:t>taggyűlése vonatkozásában a 16</w:t>
      </w:r>
      <w:r w:rsidRPr="00FC0880">
        <w:rPr>
          <w:rFonts w:ascii="Times New Roman" w:eastAsia="Times New Roman" w:hAnsi="Times New Roman" w:cs="Times New Roman"/>
          <w:i/>
          <w:lang w:eastAsia="hu-HU"/>
        </w:rPr>
        <w:t>/2019.(VII.25.) számú alapítói határozatnak minősül)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D41">
        <w:rPr>
          <w:rFonts w:ascii="Times New Roman" w:hAnsi="Times New Roman" w:cs="Times New Roman"/>
          <w:sz w:val="24"/>
          <w:szCs w:val="24"/>
        </w:rPr>
        <w:t xml:space="preserve">Tiszavasvári Város Képviselő-testülete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gyermekétkezetésre vonatkozó szerződésről” </w:t>
      </w:r>
      <w:r w:rsidRPr="001C7BAD">
        <w:rPr>
          <w:rFonts w:ascii="Times New Roman" w:hAnsi="Times New Roman" w:cs="Times New Roman"/>
          <w:sz w:val="24"/>
          <w:szCs w:val="24"/>
        </w:rPr>
        <w:t>tárgyú előterjesztéssel kapcsolatban az alábbi döntést hozza:</w:t>
      </w:r>
    </w:p>
    <w:p w:rsidR="00E624C9" w:rsidRPr="00EA5694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4C9" w:rsidRPr="00C333D6" w:rsidRDefault="00E624C9" w:rsidP="00E624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Jóváhagyja a határozat</w:t>
      </w:r>
      <w:r w:rsidRPr="00C333D6">
        <w:rPr>
          <w:rFonts w:ascii="Times New Roman" w:hAnsi="Times New Roman" w:cs="Times New Roman"/>
          <w:sz w:val="24"/>
          <w:szCs w:val="24"/>
        </w:rPr>
        <w:t xml:space="preserve"> mellékletét képező</w:t>
      </w:r>
      <w:r>
        <w:rPr>
          <w:rFonts w:ascii="Times New Roman" w:hAnsi="Times New Roman" w:cs="Times New Roman"/>
          <w:sz w:val="24"/>
          <w:szCs w:val="24"/>
        </w:rPr>
        <w:t>, gyermekétkezetésre vonatkozó</w:t>
      </w:r>
      <w:r w:rsidRPr="00C333D6">
        <w:rPr>
          <w:rFonts w:ascii="Times New Roman" w:hAnsi="Times New Roman" w:cs="Times New Roman"/>
          <w:sz w:val="24"/>
          <w:szCs w:val="24"/>
        </w:rPr>
        <w:t xml:space="preserve"> szerződés</w:t>
      </w:r>
      <w:r>
        <w:rPr>
          <w:rFonts w:ascii="Times New Roman" w:hAnsi="Times New Roman" w:cs="Times New Roman"/>
          <w:sz w:val="24"/>
          <w:szCs w:val="24"/>
        </w:rPr>
        <w:t xml:space="preserve">t és felhatalmazza a polgármestert annak </w:t>
      </w:r>
      <w:r w:rsidRPr="00C333D6">
        <w:rPr>
          <w:rFonts w:ascii="Times New Roman" w:hAnsi="Times New Roman" w:cs="Times New Roman"/>
          <w:sz w:val="24"/>
          <w:szCs w:val="24"/>
        </w:rPr>
        <w:t>aláírására.</w:t>
      </w:r>
    </w:p>
    <w:p w:rsidR="00E624C9" w:rsidRPr="00C333D6" w:rsidRDefault="00E624C9" w:rsidP="00E62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C9" w:rsidRPr="00C333D6" w:rsidRDefault="00E624C9" w:rsidP="00E624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3D6">
        <w:rPr>
          <w:rFonts w:ascii="Times New Roman" w:hAnsi="Times New Roman" w:cs="Times New Roman"/>
          <w:sz w:val="24"/>
          <w:szCs w:val="24"/>
        </w:rPr>
        <w:t xml:space="preserve">Felkéri a polgármestert, hogy a Képviselő-testület döntéséről haladéktalanul értesítse </w:t>
      </w:r>
      <w:proofErr w:type="gramStart"/>
      <w:r w:rsidRPr="00C333D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3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3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33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C333D6">
        <w:rPr>
          <w:rFonts w:ascii="Times New Roman" w:hAnsi="Times New Roman" w:cs="Times New Roman"/>
          <w:sz w:val="24"/>
          <w:szCs w:val="24"/>
        </w:rPr>
        <w:t xml:space="preserve"> Kft. ügyvezetőjét és Városi Kincstár vezetőjét, mint a szerződésben érintett feleket.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0C5A5A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5A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BC66AC">
        <w:rPr>
          <w:rFonts w:ascii="Times New Roman" w:hAnsi="Times New Roman" w:cs="Times New Roman"/>
          <w:sz w:val="24"/>
          <w:szCs w:val="24"/>
        </w:rPr>
        <w:t>azonnal</w:t>
      </w:r>
      <w:r w:rsidRPr="00BC66AC">
        <w:rPr>
          <w:rFonts w:ascii="Times New Roman" w:hAnsi="Times New Roman" w:cs="Times New Roman"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</w:r>
      <w:r w:rsidRPr="000C5A5A">
        <w:rPr>
          <w:rFonts w:ascii="Times New Roman" w:hAnsi="Times New Roman" w:cs="Times New Roman"/>
          <w:b/>
          <w:sz w:val="24"/>
          <w:szCs w:val="24"/>
        </w:rPr>
        <w:tab/>
        <w:t xml:space="preserve">Felelős: </w:t>
      </w:r>
      <w:r w:rsidRPr="00BC66AC"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2E" w:rsidRPr="00750F53" w:rsidRDefault="0082612E" w:rsidP="0082612E">
      <w:pPr>
        <w:spacing w:after="0" w:line="240" w:lineRule="auto"/>
        <w:ind w:left="707" w:firstLine="709"/>
        <w:rPr>
          <w:rFonts w:ascii="Times New Roman" w:hAnsi="Times New Roman" w:cs="Times New Roman"/>
          <w:b/>
          <w:sz w:val="24"/>
          <w:szCs w:val="24"/>
        </w:rPr>
      </w:pPr>
      <w:r w:rsidRPr="00750F53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50F53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750F53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750F53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50F53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2612E" w:rsidRPr="00750F53" w:rsidRDefault="0082612E" w:rsidP="008261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50F5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</w:r>
      <w:r w:rsidRPr="00750F53">
        <w:rPr>
          <w:rFonts w:ascii="Times New Roman" w:hAnsi="Times New Roman" w:cs="Times New Roman"/>
          <w:b/>
          <w:sz w:val="24"/>
          <w:szCs w:val="24"/>
        </w:rPr>
        <w:tab/>
        <w:t xml:space="preserve">       jegyző</w:t>
      </w:r>
    </w:p>
    <w:p w:rsidR="0082612E" w:rsidRPr="003B649A" w:rsidRDefault="0082612E" w:rsidP="0082612E">
      <w:pPr>
        <w:pStyle w:val="Szvegtrzs"/>
        <w:spacing w:line="240" w:lineRule="auto"/>
        <w:rPr>
          <w:szCs w:val="24"/>
        </w:rPr>
      </w:pPr>
    </w:p>
    <w:p w:rsidR="0082612E" w:rsidRDefault="0082612E" w:rsidP="0082612E"/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/>
    <w:p w:rsidR="00E624C9" w:rsidRDefault="00E624C9" w:rsidP="00E624C9"/>
    <w:p w:rsidR="00E624C9" w:rsidRDefault="00E624C9" w:rsidP="00E624C9"/>
    <w:p w:rsidR="00E624C9" w:rsidRDefault="00E624C9" w:rsidP="00E624C9"/>
    <w:p w:rsidR="00E624C9" w:rsidRDefault="00E624C9" w:rsidP="00E624C9"/>
    <w:p w:rsidR="00E624C9" w:rsidRDefault="00E624C9" w:rsidP="00E624C9"/>
    <w:p w:rsidR="00E624C9" w:rsidRDefault="00E624C9" w:rsidP="00E624C9"/>
    <w:p w:rsidR="00E624C9" w:rsidRDefault="00E624C9" w:rsidP="00E624C9"/>
    <w:p w:rsidR="00E624C9" w:rsidRPr="00BC66AC" w:rsidRDefault="00E624C9" w:rsidP="00E624C9">
      <w:pPr>
        <w:pStyle w:val="Stlus135ptFlkvrEltte5ptUtna5pt"/>
        <w:jc w:val="right"/>
        <w:rPr>
          <w:b w:val="0"/>
          <w:szCs w:val="24"/>
        </w:rPr>
      </w:pPr>
      <w:proofErr w:type="gramStart"/>
      <w:r w:rsidRPr="00BC66AC">
        <w:rPr>
          <w:b w:val="0"/>
          <w:szCs w:val="24"/>
        </w:rPr>
        <w:lastRenderedPageBreak/>
        <w:t>a</w:t>
      </w:r>
      <w:proofErr w:type="gramEnd"/>
      <w:r w:rsidRPr="00BC66AC">
        <w:rPr>
          <w:b w:val="0"/>
          <w:szCs w:val="24"/>
        </w:rPr>
        <w:t xml:space="preserve"> </w:t>
      </w:r>
      <w:r>
        <w:rPr>
          <w:b w:val="0"/>
          <w:szCs w:val="24"/>
        </w:rPr>
        <w:t>273</w:t>
      </w:r>
      <w:r w:rsidRPr="00BC66AC">
        <w:rPr>
          <w:b w:val="0"/>
          <w:szCs w:val="24"/>
        </w:rPr>
        <w:t>/2019. (VII.25.) Kt. sz. határozat melléklete</w:t>
      </w:r>
    </w:p>
    <w:p w:rsidR="00E624C9" w:rsidRPr="0075457C" w:rsidRDefault="00E624C9" w:rsidP="00E624C9">
      <w:pPr>
        <w:pStyle w:val="Stlus135ptFlkvrEltte5ptUtna5pt"/>
        <w:rPr>
          <w:b w:val="0"/>
          <w:szCs w:val="24"/>
        </w:rPr>
      </w:pP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Szerződés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1F2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Szerződő felek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mely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létrejött egyrészről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Város Önkormányzata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(továbbiakban: Önkormányzat) /székhely: 4440 Tiszavasvári, Városháza tér 4. sz./ képviseletében Szőke Zoltán polgármester,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másrészről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a </w:t>
      </w:r>
      <w:proofErr w:type="spellStart"/>
      <w:r w:rsidRPr="00BC66AC">
        <w:rPr>
          <w:rFonts w:ascii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r w:rsidRPr="00BC66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Nonprofit Kft.</w:t>
      </w:r>
      <w:r w:rsidRPr="00BC66AC">
        <w:rPr>
          <w:rFonts w:ascii="Times New Roman" w:hAnsi="Times New Roman" w:cs="Times New Roman"/>
          <w:sz w:val="24"/>
          <w:szCs w:val="24"/>
          <w:lang w:eastAsia="ar-SA"/>
        </w:rPr>
        <w:t xml:space="preserve"> (továbbiakban: Kft.) /székhely: 4440 Tiszavasvári, Városháza tér 4. sz./ képviseletében dr. </w:t>
      </w:r>
      <w:proofErr w:type="spellStart"/>
      <w:r w:rsidRPr="00BC66AC">
        <w:rPr>
          <w:rFonts w:ascii="Times New Roman" w:hAnsi="Times New Roman" w:cs="Times New Roman"/>
          <w:sz w:val="24"/>
          <w:szCs w:val="24"/>
          <w:lang w:eastAsia="ar-SA"/>
        </w:rPr>
        <w:t>Groncsák</w:t>
      </w:r>
      <w:proofErr w:type="spellEnd"/>
      <w:r w:rsidRPr="00BC66AC">
        <w:rPr>
          <w:rFonts w:ascii="Times New Roman" w:hAnsi="Times New Roman" w:cs="Times New Roman"/>
          <w:sz w:val="24"/>
          <w:szCs w:val="24"/>
          <w:lang w:eastAsia="ar-SA"/>
        </w:rPr>
        <w:t xml:space="preserve"> Andrea ügyvezető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81F25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81F2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Együttműködő partnerek: 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81F25" w:rsidRDefault="00E624C9" w:rsidP="00E624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1F25">
        <w:rPr>
          <w:rFonts w:ascii="Times New Roman" w:hAnsi="Times New Roman" w:cs="Times New Roman"/>
          <w:sz w:val="24"/>
          <w:szCs w:val="24"/>
          <w:lang w:eastAsia="ar-SA"/>
        </w:rPr>
        <w:t>Nyíregyházi Tankerületi Központ</w:t>
      </w:r>
      <w:r>
        <w:rPr>
          <w:rFonts w:ascii="Times New Roman" w:hAnsi="Times New Roman" w:cs="Times New Roman"/>
          <w:sz w:val="24"/>
          <w:szCs w:val="24"/>
          <w:lang w:eastAsia="ar-SA"/>
        </w:rPr>
        <w:t>, székhely: 4400 Nyíregyháza Sóstói u. 31/b.</w:t>
      </w:r>
      <w:r w:rsidRPr="00781F25">
        <w:rPr>
          <w:rFonts w:ascii="Times New Roman" w:hAnsi="Times New Roman" w:cs="Times New Roman"/>
          <w:sz w:val="24"/>
          <w:szCs w:val="24"/>
          <w:lang w:eastAsia="ar-SA"/>
        </w:rPr>
        <w:t xml:space="preserve">(Képviseli: </w:t>
      </w:r>
      <w:proofErr w:type="spellStart"/>
      <w:r w:rsidRPr="00781F25">
        <w:rPr>
          <w:rFonts w:ascii="Times New Roman" w:hAnsi="Times New Roman" w:cs="Times New Roman"/>
          <w:sz w:val="24"/>
          <w:szCs w:val="24"/>
          <w:lang w:eastAsia="ar-SA"/>
        </w:rPr>
        <w:t>Gaszperné</w:t>
      </w:r>
      <w:proofErr w:type="spellEnd"/>
      <w:r w:rsidRPr="00781F25">
        <w:rPr>
          <w:rFonts w:ascii="Times New Roman" w:hAnsi="Times New Roman" w:cs="Times New Roman"/>
          <w:sz w:val="24"/>
          <w:szCs w:val="24"/>
          <w:lang w:eastAsia="ar-SA"/>
        </w:rPr>
        <w:t xml:space="preserve"> Román </w:t>
      </w:r>
      <w:proofErr w:type="gramStart"/>
      <w:r w:rsidRPr="00781F25">
        <w:rPr>
          <w:rFonts w:ascii="Times New Roman" w:hAnsi="Times New Roman" w:cs="Times New Roman"/>
          <w:sz w:val="24"/>
          <w:szCs w:val="24"/>
          <w:lang w:eastAsia="ar-SA"/>
        </w:rPr>
        <w:t>Margit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igazgató</w:t>
      </w:r>
      <w:proofErr w:type="gramEnd"/>
      <w:r w:rsidRPr="00781F25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Tiszavasvári Egyesített Óvodai intézmény, székhely: 4440 Tiszavasvári, Ifjúság u. 8. (Képviseli: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Moravszki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Zsoltné mb. intézményvezető)</w:t>
      </w:r>
    </w:p>
    <w:p w:rsidR="00E624C9" w:rsidRPr="00781F25" w:rsidRDefault="00E624C9" w:rsidP="00E624C9">
      <w:pPr>
        <w:pStyle w:val="Listaszerbekezds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Városi Kincstár, székhely: 4440 Tiszavasvári, Báthori u. 6. (Képviseli: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Huri-Szabó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Szilvia igazgató)</w:t>
      </w:r>
    </w:p>
    <w:p w:rsidR="00E624C9" w:rsidRPr="00781F25" w:rsidRDefault="00E624C9" w:rsidP="00E624C9">
      <w:pPr>
        <w:pStyle w:val="Listaszerbekezds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Magyarországi Magiszter Alapítvány, székhely: Debrecen, Szabó K. u.60. (Képviseli: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Csombordi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József, Kuratóriumi Elnök)</w:t>
      </w:r>
    </w:p>
    <w:p w:rsidR="00E624C9" w:rsidRPr="009E394A" w:rsidRDefault="00E624C9" w:rsidP="00E624C9">
      <w:pPr>
        <w:pStyle w:val="Listaszerbekezds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81F25" w:rsidRDefault="00E624C9" w:rsidP="00E624C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Nyíregyházi Szakképzési Centrum, Tiszavasvári Szakgimnáziuma, Szakközépiskolája, és Kollégiuma, Székhely: 4440 Tiszavasvári, Petőfi u. 1. (Képviseli: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Gurbánné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Papp Mária főigazgató)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között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a mai napon az alábbi feltételekkel: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BB40E3" w:rsidRDefault="00E624C9" w:rsidP="00E624C9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0E3">
        <w:rPr>
          <w:rFonts w:ascii="Times New Roman" w:hAnsi="Times New Roman"/>
          <w:b/>
          <w:sz w:val="24"/>
          <w:szCs w:val="24"/>
          <w:u w:val="single"/>
        </w:rPr>
        <w:t>Előzmény:</w:t>
      </w: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0E3">
        <w:rPr>
          <w:rFonts w:ascii="Times New Roman" w:hAnsi="Times New Roman"/>
          <w:sz w:val="24"/>
          <w:szCs w:val="24"/>
        </w:rPr>
        <w:t>A TIVA-SZOLG Nonprofit Kft-be történő beolvadás következtében a Közétkeztetési Nonprofit Kft. jogutódlással megszűnt 2019. június 13. napjával, jogutódja a TIVA-SZOLG Nonprofit Kft. lett</w:t>
      </w:r>
      <w:r>
        <w:rPr>
          <w:rFonts w:ascii="Times New Roman" w:hAnsi="Times New Roman"/>
          <w:sz w:val="24"/>
          <w:szCs w:val="24"/>
        </w:rPr>
        <w:t>.</w:t>
      </w:r>
    </w:p>
    <w:p w:rsidR="00E624C9" w:rsidRPr="00A065C9" w:rsidRDefault="00E624C9" w:rsidP="00E624C9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A065C9">
        <w:rPr>
          <w:rFonts w:ascii="Times New Roman" w:hAnsi="Times New Roman" w:cs="Times New Roman"/>
          <w:sz w:val="24"/>
          <w:szCs w:val="24"/>
          <w:lang w:eastAsia="ar-SA"/>
        </w:rPr>
        <w:t xml:space="preserve">A korábbi, gyermekétkezetésre vonatkozó Tiszavasvári Város Önkormányzata képviselő-testülete által a 4/2018. (I.25.) Kt. sz. határozattal elfogadott, gyermekétkezetési feladatra vonatkozó szerződés jelen szerződés megkötésével megszűnik. Jelen szerződés a korábbi aktualizálása. </w:t>
      </w:r>
    </w:p>
    <w:p w:rsidR="00E624C9" w:rsidRPr="00BB40E3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BB40E3" w:rsidRDefault="00E624C9" w:rsidP="00E624C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Kft. által ellátandó feladatokról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Kft. vállalja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Városi Kincstár Tiszavasvári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4440 Tiszavasvári, Báthori u. 6. (továbbiakban: Városi Kincstár)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által megrendelt főzési adagszám előállítását a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Tiszavasvári Általános Iskola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Tiszavasvári, Ifjúság utca 8. sz. alatti (továbbiakban: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Kabay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), a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Egyes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ített Óvodai Intézmény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Gombás András 8B. sz. alatti (továbbiakban: Óvoda) és a </w:t>
      </w:r>
      <w:r w:rsidRPr="0075457C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Petőfi utca 1. sz. alatti (továbbiakban: Szakképzési Centrum) konyháiban.</w:t>
      </w:r>
    </w:p>
    <w:p w:rsidR="00E624C9" w:rsidRPr="0075457C" w:rsidRDefault="00E624C9" w:rsidP="00E624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A Kft. vállalja az alábbi intézmények székhelyén, telephelyén, intézményegységében, illetve tagintézményében a közétkeztetés lebonyolítását az alábbiak szerint:</w:t>
      </w:r>
    </w:p>
    <w:p w:rsidR="00E624C9" w:rsidRPr="0075457C" w:rsidRDefault="00E624C9" w:rsidP="00E624C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Egyesített Óvodai Intézmény:</w:t>
      </w:r>
    </w:p>
    <w:p w:rsidR="00E624C9" w:rsidRPr="0075457C" w:rsidRDefault="00E624C9" w:rsidP="00E624C9">
      <w:pPr>
        <w:spacing w:after="0" w:line="240" w:lineRule="auto"/>
        <w:ind w:left="108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Tiszavasvári, Gombás András u. 8B. sz. alatti főzőkonyhában és tálalókonyhában, továbbá az Ifjúság u. 8. sz., Vasvári Pál u. 67/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a.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sz., Egység u. 4. F-G szám alatti tálalókonyhákban. </w:t>
      </w: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Általános Iskola:</w:t>
      </w:r>
    </w:p>
    <w:p w:rsidR="00E624C9" w:rsidRPr="0075457C" w:rsidRDefault="00E624C9" w:rsidP="00E624C9">
      <w:pPr>
        <w:spacing w:after="0" w:line="240" w:lineRule="auto"/>
        <w:ind w:left="1080" w:hanging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Tiszavasvári, Ifjúság u. 8. sz. alatti tálalókonyhában, főzőkonyhában és ebédlőben, továbbá a Vasvári Pál u. 97/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>. sz. alatti tálalókonyhákban és ebédlőkben.</w:t>
      </w:r>
    </w:p>
    <w:p w:rsidR="00E624C9" w:rsidRPr="0075457C" w:rsidRDefault="00E624C9" w:rsidP="00E624C9">
      <w:pPr>
        <w:spacing w:after="0" w:line="240" w:lineRule="auto"/>
        <w:ind w:left="1080" w:hanging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Tiszavasvári Váci Mihály Gimnázium:</w:t>
      </w:r>
    </w:p>
    <w:p w:rsidR="00E624C9" w:rsidRPr="0075457C" w:rsidRDefault="00E624C9" w:rsidP="00E624C9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Tiszavasvári, Hétvezér u. 19. sz. alatti tálalókonyhában és ebédlőben</w:t>
      </w:r>
    </w:p>
    <w:p w:rsidR="00E624C9" w:rsidRPr="0075457C" w:rsidRDefault="00E624C9" w:rsidP="00E624C9">
      <w:pPr>
        <w:spacing w:after="0" w:line="240" w:lineRule="auto"/>
        <w:ind w:left="1080" w:hanging="8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108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</w:t>
      </w: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Tiszavasvári, Petőfi u. 1. sz. alatti főzőkonyhában, ebédlőben.</w:t>
      </w:r>
    </w:p>
    <w:p w:rsidR="00E624C9" w:rsidRPr="0075457C" w:rsidRDefault="00E624C9" w:rsidP="00E624C9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BC66AC" w:rsidRDefault="00E624C9" w:rsidP="00E624C9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6AC">
        <w:rPr>
          <w:rFonts w:ascii="Times New Roman" w:hAnsi="Times New Roman" w:cs="Times New Roman"/>
          <w:b/>
          <w:sz w:val="24"/>
          <w:szCs w:val="24"/>
        </w:rPr>
        <w:t>Magyarországi Magiszter Alapítvány:</w:t>
      </w:r>
    </w:p>
    <w:p w:rsidR="00E624C9" w:rsidRPr="00BC66A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AC">
        <w:rPr>
          <w:rFonts w:ascii="Times New Roman" w:hAnsi="Times New Roman" w:cs="Times New Roman"/>
          <w:bCs/>
          <w:sz w:val="24"/>
          <w:szCs w:val="24"/>
        </w:rPr>
        <w:t>Tiszavasvári, Petőfi u. 4</w:t>
      </w:r>
      <w:proofErr w:type="gramStart"/>
      <w:r w:rsidRPr="00BC66AC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BC66AC">
        <w:rPr>
          <w:rFonts w:ascii="Times New Roman" w:hAnsi="Times New Roman" w:cs="Times New Roman"/>
          <w:bCs/>
          <w:sz w:val="24"/>
          <w:szCs w:val="24"/>
        </w:rPr>
        <w:t xml:space="preserve"> Petőfi u. 24. sz. és a Kossuth u. 76. sz. alatti épületek tálalókonyháiban.</w:t>
      </w:r>
    </w:p>
    <w:p w:rsidR="00E624C9" w:rsidRPr="00BC66A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Kft. vállalja, hogy a leadott étkezési megrendelési igényeiket folyamatosan, zökkenőmentesen kielégíti, az étkeztetési, konyhai üzemeltetési feladatokat teljes körűen ellátja.</w:t>
      </w: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Kft. vállalja </w:t>
      </w:r>
      <w:r w:rsidRPr="0075457C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az 1. sz. mellékletben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szereplő várható adagszámok szerinti étkeztetési igény kielégítését.</w:t>
      </w: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Kft. ennek a feladatnak az ellátásáért a </w:t>
      </w:r>
      <w:r w:rsidRPr="0075457C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2. sz. mellékletben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feltüntetett térítési díjra jogosult.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Kft. az óvoda esetén az Egyesített Óvodai Intézménynek, a többi intézmény esetén a Városi Kincstárhoz benyújtott számláján köteles feltüntetni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az 1. pontban meghatározott intézmények részére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nyújtott szolgáltatás részletezését. A számla benyújtására két hetes szolgáltatási időszakonként van mód. A számla kiállítását megelőzően a Kft. vállalja a Városi Kincstárral történő egyeztetést a leadott megrendelés és a nyújtott szolgáltatás eltéréseinek kiküszöbölése érdekében. Az így készült, egyeztetett számla ellenértékét a Városi Kincstár, illetve az Egyesített Óvodai Intézmény 8 munkanapon belül átutalja a Kft. bankszámlájára.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Önkormányzat által igényelt rendezvények és a rendkívüli étkeztetési feladatok eseti díja egyéni megállapodás tárgyát képezi.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szerződő felek közötti gazdasági és pénzügyi tranzakciók a Városi Kincstár illetve a Tiszavasvári Egyesített Óvodai Intézmény közreműködésével kerülnek lebonyolításra.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átutalt összeg célirányos felhasználását az Önkormányzat a helyszínen is jogosult ellenőrizni.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E624C9" w:rsidRPr="0075457C" w:rsidRDefault="00E624C9" w:rsidP="00E624C9">
      <w:pPr>
        <w:tabs>
          <w:tab w:val="left" w:pos="136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kötelezi magát különösen az alábbi feladatok ellátására: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Nyersanyag szükséglet beszerzése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Ételek elkészítése /főzés/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I. pontban szereplő intézmények tálalókonyháihoz történő kiszállítás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Közvetlen, azonnali fogyaszthatóság biztosítása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Terítés, tálalás, melegítés, melegen tartás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Mosogatás</w:t>
      </w:r>
    </w:p>
    <w:p w:rsidR="00E624C9" w:rsidRPr="0075457C" w:rsidRDefault="00E624C9" w:rsidP="00E624C9">
      <w:pPr>
        <w:numPr>
          <w:ilvl w:val="1"/>
          <w:numId w:val="2"/>
        </w:numPr>
        <w:tabs>
          <w:tab w:val="left" w:pos="720"/>
          <w:tab w:val="left" w:pos="208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Egyéb előkészítő és befejező munkálatok, főzőkonyha tisztán tartása.</w:t>
      </w:r>
    </w:p>
    <w:p w:rsidR="00E624C9" w:rsidRPr="0075457C" w:rsidRDefault="00E624C9" w:rsidP="00E624C9">
      <w:pPr>
        <w:tabs>
          <w:tab w:val="left" w:pos="208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2"/>
        </w:num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Az étkezési igényt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a Városi Kincstár erre kijelölt ügyintézőjénél kell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jelezni. Az 1.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</w:t>
      </w:r>
      <w:proofErr w:type="gramStart"/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intézmény tájékoztatást</w:t>
      </w:r>
      <w:proofErr w:type="gramEnd"/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kap.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8) A Kft. a konyhák szabad kapacitásaival önállóan rendelkezik, de az intézmények étkezőjének rendezvényre történő használatát a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Nyíregyházi Tankerületi Központ</w:t>
      </w:r>
      <w:r w:rsidRPr="0075457C">
        <w:rPr>
          <w:rFonts w:ascii="Times New Roman" w:hAnsi="Times New Roman" w:cs="Times New Roman"/>
          <w:sz w:val="24"/>
          <w:szCs w:val="24"/>
        </w:rPr>
        <w:t xml:space="preserve">, Nyíregyházi Szakképzési Centrum,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Tiszavasvári Szakgimnáziuma, Szakközépiskolája, és Kollégiumának, </w:t>
      </w:r>
      <w:r w:rsidRPr="0075457C">
        <w:rPr>
          <w:rFonts w:ascii="Times New Roman" w:hAnsi="Times New Roman" w:cs="Times New Roman"/>
          <w:sz w:val="24"/>
          <w:szCs w:val="24"/>
        </w:rPr>
        <w:t>igazgatójával/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az illetékes intézmény-vezetőkkel egyezteti. </w:t>
      </w:r>
    </w:p>
    <w:p w:rsidR="00E624C9" w:rsidRPr="0075457C" w:rsidRDefault="00E624C9" w:rsidP="00E624C9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Az 1. pontban megjelölt intézmények – a nemzeti köznevelésről szóló 2011. évi CXC. törvény 76. § (6) bekezdése alapján - vállalják, hogy szabad helyiségeiket biztosítják a Kft. számára társadalmi és családi rendezvények lebonyolítása céljából, amennyiben az nem zavarja az intézményben folyó tevékenységet.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9)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AC0E45" w:rsidRDefault="00E624C9" w:rsidP="00E624C9">
      <w:pPr>
        <w:pStyle w:val="Listaszerbekezds"/>
        <w:numPr>
          <w:ilvl w:val="0"/>
          <w:numId w:val="7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0E45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vállalja, hogy a szerződésben meghatározott intézményi étkeztetési feladatot jó minőségben látja el. Az Önkormányzat, a Városi Kincstár,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numPr>
          <w:ilvl w:val="0"/>
          <w:numId w:val="7"/>
        </w:numPr>
        <w:tabs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AC0E45" w:rsidRDefault="00E624C9" w:rsidP="00E624C9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C0E4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Kft. kijelenti, hogy a közbeszerzésekről szóló 2015. évi CXLIII. törvény 9. § (1) bekezdés h.) pontjában foglaltaknak megfelel. </w:t>
      </w:r>
    </w:p>
    <w:p w:rsidR="00E624C9" w:rsidRPr="0075457C" w:rsidRDefault="00E624C9" w:rsidP="00E624C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13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Az intézményekben, valamint a Kft. érdekkörében e szerződés teljesítésével összefüggésben felmerülő közleményeket a megrendelő dokumentálható módon (e-mail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tabs>
          <w:tab w:val="left" w:pos="1364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14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E624C9" w:rsidRPr="0075457C" w:rsidRDefault="00E624C9" w:rsidP="00E624C9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624C9" w:rsidRPr="00BB40E3" w:rsidRDefault="00E624C9" w:rsidP="00E624C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sz w:val="24"/>
          <w:szCs w:val="24"/>
          <w:lang w:eastAsia="ar-SA"/>
        </w:rPr>
        <w:t>A szerződés tartama, felülvizsgálata</w:t>
      </w:r>
    </w:p>
    <w:p w:rsidR="00E624C9" w:rsidRPr="0075457C" w:rsidRDefault="00E624C9" w:rsidP="00E6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1)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Jelen szerződést a felek </w:t>
      </w:r>
      <w:r w:rsidRPr="00BC66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2019. június 13.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napjától </w:t>
      </w:r>
      <w:r w:rsidRPr="00BC66A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2023. január 31.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napjáig terjedő időtartamra kötik.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>2)</w:t>
      </w:r>
      <w:r w:rsidRPr="0075457C">
        <w:rPr>
          <w:rFonts w:ascii="Times New Roman" w:hAnsi="Times New Roman" w:cs="Times New Roman"/>
          <w:bCs/>
          <w:sz w:val="24"/>
          <w:szCs w:val="24"/>
        </w:rPr>
        <w:tab/>
        <w:t xml:space="preserve">Tiszavasvári Város Önkormányzata, mint Alapító kijelenti, hogy a Kft. közhasznú tevékenysége során olyan közfeladatot lát el, amelyet </w:t>
      </w:r>
      <w:r w:rsidRPr="0075457C">
        <w:rPr>
          <w:rFonts w:ascii="Times New Roman" w:hAnsi="Times New Roman" w:cs="Times New Roman"/>
          <w:b/>
          <w:sz w:val="24"/>
          <w:szCs w:val="24"/>
        </w:rPr>
        <w:t>Magyarország helyi önkormányzatairól szóló 2011. évi CLXXXIX tv. 13.§ (1) bekezdése</w:t>
      </w:r>
      <w:r w:rsidRPr="0075457C">
        <w:rPr>
          <w:rFonts w:ascii="Times New Roman" w:hAnsi="Times New Roman" w:cs="Times New Roman"/>
          <w:bCs/>
          <w:sz w:val="24"/>
          <w:szCs w:val="24"/>
        </w:rPr>
        <w:t>, valamint a gyermekek védelméről és a gyámügyi igazgatásról szóló 1997. évi XXXI. törvény 21. §</w:t>
      </w:r>
      <w:proofErr w:type="spellStart"/>
      <w:r w:rsidRPr="0075457C">
        <w:rPr>
          <w:rFonts w:ascii="Times New Roman" w:hAnsi="Times New Roman" w:cs="Times New Roman"/>
          <w:bCs/>
          <w:sz w:val="24"/>
          <w:szCs w:val="24"/>
        </w:rPr>
        <w:t>-ában</w:t>
      </w:r>
      <w:proofErr w:type="spellEnd"/>
      <w:r w:rsidRPr="0075457C">
        <w:rPr>
          <w:rFonts w:ascii="Times New Roman" w:hAnsi="Times New Roman" w:cs="Times New Roman"/>
          <w:bCs/>
          <w:sz w:val="24"/>
          <w:szCs w:val="24"/>
        </w:rPr>
        <w:t xml:space="preserve"> foglaltak alapján az Önkormányzatnak kell ellátnia.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 xml:space="preserve">3) Az egészségmegőrzés, betegségmegelőzési tevékenységet a Kft. a speciális, egyes betegség </w:t>
      </w:r>
      <w:proofErr w:type="gramStart"/>
      <w:r w:rsidRPr="0075457C">
        <w:rPr>
          <w:rFonts w:ascii="Times New Roman" w:hAnsi="Times New Roman" w:cs="Times New Roman"/>
          <w:bCs/>
          <w:sz w:val="24"/>
          <w:szCs w:val="24"/>
        </w:rPr>
        <w:t>csoportokhoz</w:t>
      </w:r>
      <w:proofErr w:type="gramEnd"/>
      <w:r w:rsidRPr="0075457C">
        <w:rPr>
          <w:rFonts w:ascii="Times New Roman" w:hAnsi="Times New Roman" w:cs="Times New Roman"/>
          <w:bCs/>
          <w:sz w:val="24"/>
          <w:szCs w:val="24"/>
        </w:rPr>
        <w:t xml:space="preserve"> ill. érzékenységre tekintettel összeállított étrenddel segíti. A </w:t>
      </w:r>
      <w:r w:rsidRPr="0075457C">
        <w:rPr>
          <w:rFonts w:ascii="Times New Roman" w:hAnsi="Times New Roman" w:cs="Times New Roman"/>
          <w:sz w:val="24"/>
          <w:szCs w:val="24"/>
        </w:rPr>
        <w:t>hátrányos helyzetű csoportok társadalmi esélyegyenlőségének segítését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57C">
        <w:rPr>
          <w:rFonts w:ascii="Times New Roman" w:hAnsi="Times New Roman" w:cs="Times New Roman"/>
          <w:bCs/>
          <w:sz w:val="24"/>
          <w:szCs w:val="24"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5.)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6)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Kft.-t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, amíg az Önkormányzat nem köt szerződést a jelenlegi, ill. egy másik szolgáltatóval. </w:t>
      </w:r>
    </w:p>
    <w:p w:rsidR="00E624C9" w:rsidRPr="0075457C" w:rsidRDefault="00E624C9" w:rsidP="00E62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7)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E624C9" w:rsidRPr="0075457C" w:rsidRDefault="00E624C9" w:rsidP="00E624C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8)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9)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 feladat ellátása során a I/1. pontban felsorolt feladat-ellátási helyeken vagy annak ellátottjaival kapcsolatos kárenyhítő vagy költségkímélő, takarékos megoldások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alkalmazását, az ehhez szükséges intézkedéseket a helyiségek bérletére vonatkozó szerződések tartalmazzák.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10)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11)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E624C9" w:rsidRPr="0075457C" w:rsidRDefault="00E624C9" w:rsidP="00E624C9">
      <w:pPr>
        <w:tabs>
          <w:tab w:val="left" w:pos="178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rendkívüli felmondás joga a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Kft.-t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nem illeti meg. </w:t>
      </w:r>
    </w:p>
    <w:p w:rsidR="00E624C9" w:rsidRPr="0075457C" w:rsidRDefault="00E624C9" w:rsidP="00E624C9">
      <w:pPr>
        <w:tabs>
          <w:tab w:val="left" w:pos="178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BB40E3" w:rsidRDefault="00E624C9" w:rsidP="00E624C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sz w:val="24"/>
          <w:szCs w:val="24"/>
          <w:lang w:eastAsia="ar-SA"/>
        </w:rPr>
        <w:t>A Kft. részére a működéshez szükséges tárgyi feltételek biztosítása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66AC">
        <w:rPr>
          <w:rFonts w:ascii="Times New Roman" w:hAnsi="Times New Roman" w:cs="Times New Roman"/>
          <w:sz w:val="24"/>
          <w:szCs w:val="24"/>
          <w:lang w:eastAsia="ar-SA"/>
        </w:rPr>
        <w:t>1) Az étkeztetés ellátása érdekében a Magyarországi Magiszter Alapítvány és a Kft. között az alábbi bérleti szerződések kerülnek megkötésre: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66AC">
        <w:rPr>
          <w:rFonts w:ascii="Times New Roman" w:hAnsi="Times New Roman" w:cs="Times New Roman"/>
          <w:sz w:val="24"/>
          <w:szCs w:val="24"/>
          <w:lang w:eastAsia="ar-SA"/>
        </w:rPr>
        <w:t>- 2699/1 hrsz.-ú, a valóságban a Tiszavasvári, Petőfi u. 4. sz. alatti tálalókonyhára vonatkozóan,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66AC">
        <w:rPr>
          <w:rFonts w:ascii="Times New Roman" w:hAnsi="Times New Roman" w:cs="Times New Roman"/>
          <w:sz w:val="24"/>
          <w:szCs w:val="24"/>
          <w:lang w:eastAsia="ar-SA"/>
        </w:rPr>
        <w:t xml:space="preserve">- 2686/2 hrsz.-ú, a valóságban a Tiszavasvári, Petőfi u. 24. sz. alatti tálalókonyhára vonatkozóan, 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66AC">
        <w:rPr>
          <w:rFonts w:ascii="Times New Roman" w:hAnsi="Times New Roman" w:cs="Times New Roman"/>
          <w:sz w:val="24"/>
          <w:szCs w:val="24"/>
          <w:lang w:eastAsia="ar-SA"/>
        </w:rPr>
        <w:t>- 2708 hrsz.-ú, a valóságban a Tiszavasvári, Kossuth u. 76. sz. alatti tálalókonyhára vonatkozóan.</w:t>
      </w:r>
    </w:p>
    <w:p w:rsidR="00E624C9" w:rsidRPr="00BC66A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2)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Az intézményi étkeztetés ellátása érdekében a Kft. az alábbi ingatlanok tekintetében bérleti szerződést köt az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Önkormányzat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5457C">
        <w:rPr>
          <w:rFonts w:ascii="Times New Roman" w:hAnsi="Times New Roman" w:cs="Times New Roman"/>
          <w:b/>
          <w:sz w:val="24"/>
          <w:szCs w:val="24"/>
        </w:rPr>
        <w:t>Nyíregyházi Szakképzési Centrum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valamint a Nyíregyházi Tankerületi Központ intézményeivel: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Tiszavasvári Egyesített Óvodai Intézmény:</w:t>
      </w:r>
    </w:p>
    <w:p w:rsidR="00E624C9" w:rsidRPr="0075457C" w:rsidRDefault="00E624C9" w:rsidP="00E624C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2283/1. hrsz.-ú, a valóságban Tiszavasvári, Gombás András u. 8B. sz., a 20795/3. hrsz.-ú, a valóságban az Ifjúság u. 8. sz., a 755. hrsz.-ú, a valóságban a Vasvári Pál u. 67/a. sz., a 736 hrsz.-ú, a valóságban az Egység u. 4. F-G szám alatti tálalókonyhákra vonatkozóan. </w:t>
      </w:r>
    </w:p>
    <w:p w:rsidR="00E624C9" w:rsidRPr="0075457C" w:rsidRDefault="00E624C9" w:rsidP="00E624C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>Tiszavasvári Általános Iskola:</w:t>
      </w:r>
    </w:p>
    <w:p w:rsidR="00E624C9" w:rsidRPr="0075457C" w:rsidRDefault="00E624C9" w:rsidP="00E624C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20795/3. hrsz.-ú, a valóságban Tiszavasvári, Ifjúság u. 8. sz. alatti főzőkonyhára, a két bejáratú garázsból egy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gépkocsiállásra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>, a 822/2/A/2. hrsz.-ú, a valóságban a Vasvári Pál u. 97/A. sz. alatti tálalókonyhákra vonatkozóan.</w:t>
      </w:r>
    </w:p>
    <w:p w:rsidR="00E624C9" w:rsidRPr="0075457C" w:rsidRDefault="00E624C9" w:rsidP="00E624C9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</w:rPr>
        <w:t xml:space="preserve">Tiszavasvári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Váci Mihály Gimnázium:</w:t>
      </w:r>
    </w:p>
    <w:p w:rsidR="00E624C9" w:rsidRPr="0075457C" w:rsidRDefault="00E624C9" w:rsidP="00E624C9">
      <w:pPr>
        <w:spacing w:after="0" w:line="240" w:lineRule="auto"/>
        <w:ind w:left="1080" w:firstLine="5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tiszavasvári 2835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>, a valóságban a Hétvezér u. 19. sz. alatti tálalókonyhára vonatkozóan.</w:t>
      </w: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 Szakközépiskolája, és Kollégiuma: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624C9" w:rsidRPr="0075457C" w:rsidRDefault="00E624C9" w:rsidP="00E624C9">
      <w:p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A 2443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hrsz-ú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, a valóságban a Tiszavasvári, Petőfi u. 1. sz. alatti főzőkonyhára vonatkozóan. 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-  A megkötendő bérleti szerződés ezen ingatlanok konyha és kiszolgáló helyiségeinek, mosókonyhájának, raktárainak és a vagyonleltárban 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ezen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helyiségekben található mennyiségben és értékben, illetve csak mennyiségben nyilvántartott valamennyi eszközének használatát biztosítja a Kft. számára.</w:t>
      </w: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75457C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Nyíregyházi Tankerületi Központ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, és </w:t>
      </w:r>
      <w:r w:rsidRPr="0075457C">
        <w:rPr>
          <w:rFonts w:ascii="Times New Roman" w:hAnsi="Times New Roman" w:cs="Times New Roman"/>
          <w:sz w:val="24"/>
          <w:szCs w:val="24"/>
        </w:rPr>
        <w:t xml:space="preserve">Nyíregyházi Szakképzési Centrum,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Tiszavasvári Szakgimnáziuma, Szakközépiskolája, és Kollégiumának</w:t>
      </w:r>
      <w:r w:rsidRPr="0075457C">
        <w:rPr>
          <w:rFonts w:ascii="Times New Roman" w:hAnsi="Times New Roman" w:cs="Times New Roman"/>
          <w:bCs/>
          <w:sz w:val="24"/>
          <w:szCs w:val="24"/>
        </w:rPr>
        <w:t xml:space="preserve"> a vagyontárgyak hasznosítására vonatkozóan az Önkormányzattal kötött vagyonkezelési szerződés alapján köteles eljárni.</w:t>
      </w: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szerződés lejáratakor a Kft. az átvevő 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leltárban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szereplő mennyiségben és használatra alkalmas minőségben köteles visszaszolgáltatni az átvett eszközöket.</w:t>
      </w: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E624C9" w:rsidRPr="0075457C" w:rsidRDefault="00E624C9" w:rsidP="00E624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A Kft. az Önkormányzat részére évente egyszer írásbeli beszámolót készít.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BB40E3" w:rsidRDefault="00E624C9" w:rsidP="00E624C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E3">
        <w:rPr>
          <w:rFonts w:ascii="Times New Roman" w:hAnsi="Times New Roman" w:cs="Times New Roman"/>
          <w:b/>
          <w:sz w:val="24"/>
          <w:szCs w:val="24"/>
          <w:lang w:eastAsia="ar-SA"/>
        </w:rPr>
        <w:t>Záró rendelkezések</w:t>
      </w:r>
    </w:p>
    <w:p w:rsidR="00E624C9" w:rsidRPr="0075457C" w:rsidRDefault="00E624C9" w:rsidP="00E624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Jelen Szerződést a Felek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magukra nézve kötelezőnek tekintik. A jelen megállapodásban nem szabályozott kérdésekben a Ptk. mindenkor hatályos rendelkezései irányadóak.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 w:rsidRPr="0075457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szerződéses akaratának és a mindenkori jogszabályoknak.</w:t>
      </w:r>
    </w:p>
    <w:p w:rsidR="00E624C9" w:rsidRPr="0075457C" w:rsidRDefault="00E624C9" w:rsidP="00E624C9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Felek bármely jogvita esetére megállapodnak abban, hogy ezt elsősorban egymás között </w:t>
      </w:r>
      <w:proofErr w:type="spell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nemperes</w:t>
      </w:r>
      <w:proofErr w:type="spell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úton rendezik, ennek eredménytelensége esetén - a pertárgy értékétől függően - a Nyíregyházi Törvényszék kizárólagos illetékességét kötik ki. </w:t>
      </w:r>
    </w:p>
    <w:p w:rsidR="00E624C9" w:rsidRPr="0075457C" w:rsidRDefault="00E624C9" w:rsidP="00E624C9">
      <w:pPr>
        <w:suppressAutoHyphens/>
        <w:overflowPunct w:val="0"/>
        <w:autoSpaceDE w:val="0"/>
        <w:spacing w:after="0" w:line="240" w:lineRule="auto"/>
        <w:ind w:left="360" w:hanging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BC66AC" w:rsidRDefault="00E624C9" w:rsidP="00E624C9">
      <w:pPr>
        <w:pStyle w:val="Listaszerbekezds"/>
        <w:numPr>
          <w:ilvl w:val="0"/>
          <w:numId w:val="4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BC66AC">
        <w:rPr>
          <w:rFonts w:ascii="Times New Roman" w:hAnsi="Times New Roman" w:cs="Times New Roman"/>
          <w:sz w:val="24"/>
          <w:szCs w:val="24"/>
          <w:lang w:eastAsia="ar-SA"/>
        </w:rPr>
        <w:t>Jelen szerződés a mellékletekkel együtt készült, amelyet a felek elolvastak, megértettek és közös értelmezés után, mint akaratukkal mindenben megegyezőt 6 (hat) egymással szó szerint megegyező eredeti példányban írtak alá.</w:t>
      </w:r>
    </w:p>
    <w:p w:rsidR="00E624C9" w:rsidRPr="0075457C" w:rsidRDefault="00E624C9" w:rsidP="00E624C9">
      <w:pPr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numPr>
          <w:ilvl w:val="0"/>
          <w:numId w:val="3"/>
        </w:numPr>
        <w:tabs>
          <w:tab w:val="clear" w:pos="720"/>
        </w:tabs>
        <w:overflowPunct w:val="0"/>
        <w:autoSpaceDE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62739F">
        <w:rPr>
          <w:rFonts w:ascii="Times New Roman" w:hAnsi="Times New Roman" w:cs="Times New Roman"/>
          <w:sz w:val="24"/>
          <w:szCs w:val="24"/>
          <w:lang w:eastAsia="ar-SA"/>
        </w:rPr>
        <w:t>Jelen szerződésben a Nyíregyházi Tankerületi Központ, a Tiszavasvári Egyesített Óvodai Intézmény, és a Városi Kincstár és a Magyarországi Magiszter Alapítvány, és a Nyíregyházi Szakképzési Centrum, Tiszavasvári Szakgimnáziuma, Szakközépiskolája, és Kollégiuma, együt</w:t>
      </w:r>
      <w:r>
        <w:rPr>
          <w:rFonts w:ascii="Times New Roman" w:hAnsi="Times New Roman" w:cs="Times New Roman"/>
          <w:sz w:val="24"/>
          <w:szCs w:val="24"/>
          <w:lang w:eastAsia="ar-SA"/>
        </w:rPr>
        <w:t>tműködő partnerként vesz részt.</w:t>
      </w:r>
    </w:p>
    <w:p w:rsidR="00E624C9" w:rsidRPr="0075457C" w:rsidRDefault="00E624C9" w:rsidP="00E624C9">
      <w:pPr>
        <w:overflowPunct w:val="0"/>
        <w:autoSpaceDE w:val="0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Tiszavasvári, </w:t>
      </w: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2019. …</w:t>
      </w:r>
      <w:proofErr w:type="gram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Tiszavasvári, 2019. …………..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…………………………………….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……………………………………………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Tiszavasvári Város </w:t>
      </w: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Önkormányzata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</w:t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TIVA-Szolg</w:t>
      </w:r>
      <w:proofErr w:type="spellEnd"/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Nonprofit Kft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Szőke Zoltán polgármester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dr. </w:t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Groncsák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Andrea ügyvezető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A jelen szerződésben foglaltakat tudomásul veszem: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Tiszavasvári, </w:t>
      </w: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2019. …</w:t>
      </w:r>
      <w:proofErr w:type="gram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>Nyíregyháza, 2019. …………..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………………………………………….</w:t>
      </w:r>
      <w:r w:rsidRPr="006F425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……………………………………………</w:t>
      </w:r>
    </w:p>
    <w:p w:rsidR="00E624C9" w:rsidRPr="006F425E" w:rsidRDefault="00E624C9" w:rsidP="00E624C9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Egyesített Óvodai </w:t>
      </w: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Intézmény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Nyíregyházi</w:t>
      </w:r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Tankerületi Központ</w:t>
      </w:r>
    </w:p>
    <w:p w:rsidR="00E624C9" w:rsidRPr="006F425E" w:rsidRDefault="00E624C9" w:rsidP="00E624C9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   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E624C9" w:rsidRPr="006F425E" w:rsidRDefault="00E624C9" w:rsidP="00E624C9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</w:t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Moravszki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Zsoltné mb. </w:t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int.vez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</w:t>
      </w: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Gaszperné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Román </w:t>
      </w: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Margit igazgató</w:t>
      </w:r>
      <w:proofErr w:type="gramEnd"/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Nyíregyháza, </w:t>
      </w: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2019. …</w:t>
      </w:r>
      <w:proofErr w:type="gram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……………………………………………………………….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Nyíregyházi </w:t>
      </w:r>
      <w:r w:rsidRPr="006F425E">
        <w:rPr>
          <w:rFonts w:ascii="Times New Roman" w:hAnsi="Times New Roman" w:cs="Times New Roman"/>
          <w:b/>
          <w:sz w:val="24"/>
          <w:szCs w:val="24"/>
        </w:rPr>
        <w:t>Szakképzési Centrum,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Tiszavasvári Szakgimnáziuma,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Szakközépiskolája, és Kollégiuma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Gurbánné</w:t>
      </w:r>
      <w:proofErr w:type="spell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 Papp Mária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főigazgató</w:t>
      </w:r>
      <w:proofErr w:type="gramEnd"/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Tiszavasvári, </w:t>
      </w: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2019. …</w:t>
      </w:r>
      <w:proofErr w:type="gram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………….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…………………………………….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Városi Kincstár Tiszavasvári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Képviseli:</w:t>
      </w: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Huri-Szabó</w:t>
      </w:r>
      <w:proofErr w:type="spell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Szilvia</w:t>
      </w: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igazgató</w:t>
      </w:r>
      <w:proofErr w:type="gramEnd"/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trike/>
          <w:sz w:val="24"/>
          <w:szCs w:val="24"/>
          <w:lang w:eastAsia="ar-SA"/>
        </w:rPr>
        <w:t>………………………………………</w:t>
      </w: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Magyarországi Magiszter Alapítvány</w:t>
      </w: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képviseli</w:t>
      </w:r>
      <w:proofErr w:type="gramEnd"/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Nagy Levente</w:t>
      </w:r>
    </w:p>
    <w:p w:rsidR="00E624C9" w:rsidRPr="006F425E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Kuratóriumi elnök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E624C9" w:rsidRPr="006F425E" w:rsidRDefault="00E624C9" w:rsidP="00E624C9">
      <w:pPr>
        <w:tabs>
          <w:tab w:val="center" w:pos="2127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sz w:val="24"/>
          <w:szCs w:val="24"/>
          <w:lang w:eastAsia="ar-SA"/>
        </w:rPr>
        <w:t xml:space="preserve">Tiszavasvári, </w:t>
      </w:r>
      <w:proofErr w:type="gramStart"/>
      <w:r w:rsidRPr="006F425E">
        <w:rPr>
          <w:rFonts w:ascii="Times New Roman" w:hAnsi="Times New Roman" w:cs="Times New Roman"/>
          <w:sz w:val="24"/>
          <w:szCs w:val="24"/>
          <w:lang w:eastAsia="ar-SA"/>
        </w:rPr>
        <w:t>2019. …</w:t>
      </w:r>
      <w:proofErr w:type="gramEnd"/>
      <w:r w:rsidRPr="006F425E">
        <w:rPr>
          <w:rFonts w:ascii="Times New Roman" w:hAnsi="Times New Roman" w:cs="Times New Roman"/>
          <w:sz w:val="24"/>
          <w:szCs w:val="24"/>
          <w:lang w:eastAsia="ar-SA"/>
        </w:rPr>
        <w:t>………….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trike/>
          <w:sz w:val="24"/>
          <w:szCs w:val="24"/>
          <w:lang w:eastAsia="ar-SA"/>
        </w:rPr>
        <w:t>……………………………………………………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Tiszavasvári Egyesített Óvodai Intézmény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Városi Kincstár Tiszavasvári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Czirjákné Szabó Erika</w:t>
      </w:r>
    </w:p>
    <w:p w:rsidR="00E624C9" w:rsidRPr="006F425E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>pénzügyi</w:t>
      </w:r>
      <w:proofErr w:type="gramEnd"/>
      <w:r w:rsidRPr="006F42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ellenjegyző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C2D2C" w:rsidRDefault="009C2D2C" w:rsidP="00E624C9">
      <w:pPr>
        <w:pStyle w:val="Stlus135ptFlkvrEltte5ptUtna5pt"/>
        <w:jc w:val="right"/>
        <w:rPr>
          <w:b w:val="0"/>
          <w:szCs w:val="24"/>
        </w:rPr>
      </w:pPr>
    </w:p>
    <w:p w:rsidR="009C2D2C" w:rsidRDefault="009C2D2C" w:rsidP="00E624C9">
      <w:pPr>
        <w:pStyle w:val="Stlus135ptFlkvrEltte5ptUtna5pt"/>
        <w:jc w:val="right"/>
        <w:rPr>
          <w:b w:val="0"/>
          <w:szCs w:val="24"/>
        </w:rPr>
      </w:pPr>
    </w:p>
    <w:p w:rsidR="00E624C9" w:rsidRPr="0075457C" w:rsidRDefault="00E624C9" w:rsidP="00E624C9">
      <w:pPr>
        <w:pStyle w:val="Stlus135ptFlkvrEltte5ptUtna5pt"/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1. sz. melléklet a 273</w:t>
      </w:r>
      <w:r>
        <w:rPr>
          <w:b w:val="0"/>
          <w:szCs w:val="24"/>
        </w:rPr>
        <w:t>/2019</w:t>
      </w:r>
      <w:r w:rsidRPr="0075457C">
        <w:rPr>
          <w:b w:val="0"/>
          <w:szCs w:val="24"/>
        </w:rPr>
        <w:t>.(</w:t>
      </w:r>
      <w:r>
        <w:rPr>
          <w:b w:val="0"/>
          <w:szCs w:val="24"/>
        </w:rPr>
        <w:t>VI</w:t>
      </w:r>
      <w:r w:rsidRPr="0075457C">
        <w:rPr>
          <w:b w:val="0"/>
          <w:szCs w:val="24"/>
        </w:rPr>
        <w:t>I.25.) Kt. sz. határozathoz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A Kft. által biztosítandó adagszámok</w:t>
      </w:r>
    </w:p>
    <w:p w:rsidR="00E624C9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(tanítási naponként)</w:t>
      </w: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Gyermek</w:t>
      </w:r>
      <w:r w:rsidRPr="0075457C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étkeztetés: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1215"/>
        <w:gridCol w:w="1185"/>
        <w:gridCol w:w="1215"/>
        <w:gridCol w:w="1215"/>
        <w:gridCol w:w="1022"/>
      </w:tblGrid>
      <w:tr w:rsidR="00E624C9" w:rsidRPr="0075457C" w:rsidTr="00581490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Intézmény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Reggeli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Tízórai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Ebéd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Uzsonna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bCs/>
                <w:szCs w:val="24"/>
              </w:rPr>
            </w:pPr>
            <w:r w:rsidRPr="0075457C">
              <w:rPr>
                <w:b/>
                <w:bCs/>
                <w:szCs w:val="24"/>
              </w:rPr>
              <w:t>Vacsora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Tiszavasvári Egyesített Óvodai Intézmény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360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Magyarországi Magiszter Alapítványi Óvoda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150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150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150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Tiszavasvári Általános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Magyarországi Magiszter Alapítványi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420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tabs>
                <w:tab w:val="center" w:pos="2127"/>
                <w:tab w:val="center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 xml:space="preserve">Nyíregyházi Szakképzési Centrum </w:t>
            </w:r>
            <w:r w:rsidRPr="0075457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Tiszavasvári Szakgimnáziuma, </w:t>
            </w:r>
          </w:p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Szakközépiskolája, és Kollégiuma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40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Tiszavasvári Váci Mihály Gimnázium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-</w:t>
            </w:r>
          </w:p>
        </w:tc>
      </w:tr>
      <w:tr w:rsidR="00E624C9" w:rsidRPr="0075457C" w:rsidTr="00581490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Összesen: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1570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1800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1370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40</w:t>
            </w:r>
          </w:p>
        </w:tc>
      </w:tr>
    </w:tbl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A fenti adagszámok átlagértékeket tartalmaznak, tőlük a tényleges adagszámok 15%-kal eltérhetnek.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2. sz. melléklet a </w:t>
      </w:r>
      <w:r>
        <w:rPr>
          <w:rFonts w:ascii="Times New Roman" w:hAnsi="Times New Roman" w:cs="Times New Roman"/>
          <w:sz w:val="24"/>
          <w:szCs w:val="24"/>
          <w:lang w:eastAsia="ar-SA"/>
        </w:rPr>
        <w:t>273</w:t>
      </w:r>
      <w:r>
        <w:rPr>
          <w:rFonts w:ascii="Times New Roman" w:hAnsi="Times New Roman" w:cs="Times New Roman"/>
          <w:sz w:val="24"/>
          <w:szCs w:val="24"/>
          <w:lang w:eastAsia="ar-SA"/>
        </w:rPr>
        <w:t>/2019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.(</w:t>
      </w:r>
      <w:r>
        <w:rPr>
          <w:rFonts w:ascii="Times New Roman" w:hAnsi="Times New Roman" w:cs="Times New Roman"/>
          <w:sz w:val="24"/>
          <w:szCs w:val="24"/>
          <w:lang w:eastAsia="ar-SA"/>
        </w:rPr>
        <w:t>VI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I.25.) Kt. sz. határozathoz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 KFT. ÁLTAL ALKALMAZHATÓ ÉLELMEZÉSI TÉRÍTÉSI DÍJAK</w:t>
      </w: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(ÁFA nélkül, forintban meghatározva)</w:t>
      </w: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35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640"/>
        <w:gridCol w:w="2126"/>
        <w:gridCol w:w="1417"/>
      </w:tblGrid>
      <w:tr w:rsidR="00E624C9" w:rsidRPr="0075457C" w:rsidTr="00581490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proofErr w:type="spellStart"/>
            <w:r w:rsidRPr="0075457C">
              <w:rPr>
                <w:b/>
                <w:szCs w:val="24"/>
              </w:rPr>
              <w:t>Ssz</w:t>
            </w:r>
            <w:proofErr w:type="spellEnd"/>
            <w:r w:rsidRPr="0075457C">
              <w:rPr>
                <w:b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Intézmény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Élelmezési nyersanyag-norma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Önkormányzat vagy a dolgozók által fizetendő térítési díj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b/>
                <w:szCs w:val="24"/>
              </w:rPr>
            </w:pPr>
            <w:r w:rsidRPr="0075457C">
              <w:rPr>
                <w:b/>
                <w:szCs w:val="24"/>
              </w:rPr>
              <w:t>Hatályba lépés időpontja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Óvodában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iskola napközi, napi háromszori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iskolában napi kétszeri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506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Általános 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190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5.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Középiskola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  <w:tr w:rsidR="00E624C9" w:rsidRPr="0075457C" w:rsidTr="00581490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Középfokú iskolai kollégiumi ellátás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605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pStyle w:val="Tblzattartalom"/>
              <w:snapToGrid w:val="0"/>
              <w:rPr>
                <w:szCs w:val="24"/>
              </w:rPr>
            </w:pPr>
            <w:r w:rsidRPr="0075457C">
              <w:rPr>
                <w:szCs w:val="24"/>
              </w:rPr>
              <w:t>1210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24C9" w:rsidRPr="0075457C" w:rsidRDefault="00E624C9" w:rsidP="00581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57C">
              <w:rPr>
                <w:rFonts w:ascii="Times New Roman" w:hAnsi="Times New Roman" w:cs="Times New Roman"/>
                <w:sz w:val="24"/>
                <w:szCs w:val="24"/>
              </w:rPr>
              <w:t>2018.02.01.</w:t>
            </w:r>
          </w:p>
        </w:tc>
      </w:tr>
    </w:tbl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tabs>
          <w:tab w:val="center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624C9" w:rsidRPr="0075457C" w:rsidRDefault="00E624C9" w:rsidP="00E624C9">
      <w:pPr>
        <w:pStyle w:val="Stlus135ptFlkvrEltte5ptUtna5pt"/>
        <w:rPr>
          <w:b w:val="0"/>
          <w:szCs w:val="24"/>
        </w:rPr>
      </w:pPr>
    </w:p>
    <w:p w:rsidR="00E624C9" w:rsidRPr="0075457C" w:rsidRDefault="00E624C9" w:rsidP="00E624C9">
      <w:pPr>
        <w:pStyle w:val="Stlus135ptFlkvrEltte5ptUtna5pt"/>
        <w:rPr>
          <w:b w:val="0"/>
          <w:szCs w:val="24"/>
        </w:rPr>
      </w:pPr>
    </w:p>
    <w:p w:rsidR="00E624C9" w:rsidRPr="0075457C" w:rsidRDefault="00E624C9" w:rsidP="00E624C9">
      <w:pPr>
        <w:pStyle w:val="Stlus135ptFlkvrEltte5ptUtna5pt"/>
        <w:rPr>
          <w:b w:val="0"/>
          <w:szCs w:val="24"/>
        </w:rPr>
      </w:pPr>
    </w:p>
    <w:p w:rsidR="00E624C9" w:rsidRDefault="00E624C9" w:rsidP="00E624C9">
      <w:pPr>
        <w:pStyle w:val="Stlus135ptFlkvrEltte5ptUtna5pt"/>
        <w:rPr>
          <w:b w:val="0"/>
          <w:szCs w:val="24"/>
        </w:rPr>
      </w:pPr>
    </w:p>
    <w:p w:rsidR="00E624C9" w:rsidRDefault="00E624C9" w:rsidP="00E624C9">
      <w:pPr>
        <w:pStyle w:val="Stlus135ptFlkvrEltte5ptUtna5pt"/>
        <w:rPr>
          <w:b w:val="0"/>
          <w:szCs w:val="24"/>
        </w:rPr>
      </w:pPr>
    </w:p>
    <w:p w:rsidR="00E624C9" w:rsidRDefault="00E624C9" w:rsidP="00E624C9">
      <w:pPr>
        <w:pStyle w:val="Stlus135ptFlkvrEltte5ptUtna5pt"/>
        <w:rPr>
          <w:b w:val="0"/>
          <w:szCs w:val="24"/>
        </w:rPr>
      </w:pPr>
    </w:p>
    <w:p w:rsidR="00E624C9" w:rsidRDefault="00E624C9" w:rsidP="00E624C9">
      <w:pPr>
        <w:pStyle w:val="Stlus135ptFlkvrEltte5ptUtna5pt"/>
        <w:rPr>
          <w:b w:val="0"/>
          <w:szCs w:val="24"/>
        </w:rPr>
      </w:pPr>
    </w:p>
    <w:p w:rsidR="00E624C9" w:rsidRDefault="00E624C9" w:rsidP="00E624C9">
      <w:pPr>
        <w:pStyle w:val="Stlus135ptFlkvrEltte5ptUtna5pt"/>
        <w:rPr>
          <w:b w:val="0"/>
          <w:szCs w:val="24"/>
        </w:rPr>
      </w:pPr>
    </w:p>
    <w:p w:rsidR="00E624C9" w:rsidRPr="0075457C" w:rsidRDefault="00E624C9" w:rsidP="00E624C9">
      <w:pPr>
        <w:pStyle w:val="Stlus135ptFlkvrEltte5ptUtna5pt"/>
        <w:rPr>
          <w:b w:val="0"/>
          <w:szCs w:val="24"/>
        </w:rPr>
      </w:pPr>
    </w:p>
    <w:p w:rsidR="00E624C9" w:rsidRPr="0075457C" w:rsidRDefault="00E624C9" w:rsidP="00E624C9">
      <w:pPr>
        <w:pStyle w:val="Stlus135ptFlkvrEltte5ptUtna5pt"/>
        <w:jc w:val="right"/>
        <w:rPr>
          <w:b w:val="0"/>
          <w:szCs w:val="24"/>
        </w:rPr>
      </w:pPr>
      <w:r w:rsidRPr="0075457C">
        <w:rPr>
          <w:b w:val="0"/>
          <w:szCs w:val="24"/>
        </w:rPr>
        <w:lastRenderedPageBreak/>
        <w:t xml:space="preserve">3. sz. melléklet a </w:t>
      </w:r>
      <w:r>
        <w:rPr>
          <w:b w:val="0"/>
          <w:szCs w:val="24"/>
        </w:rPr>
        <w:t>273</w:t>
      </w:r>
      <w:r>
        <w:rPr>
          <w:b w:val="0"/>
          <w:szCs w:val="24"/>
        </w:rPr>
        <w:t>/2019</w:t>
      </w:r>
      <w:r w:rsidRPr="0075457C">
        <w:rPr>
          <w:b w:val="0"/>
          <w:szCs w:val="24"/>
        </w:rPr>
        <w:t>.(</w:t>
      </w:r>
      <w:r>
        <w:rPr>
          <w:b w:val="0"/>
          <w:szCs w:val="24"/>
        </w:rPr>
        <w:t>VI</w:t>
      </w:r>
      <w:r w:rsidRPr="0075457C">
        <w:rPr>
          <w:b w:val="0"/>
          <w:szCs w:val="24"/>
        </w:rPr>
        <w:t>I.25.) Kt. sz. határozathoz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  <w:t>A Kft. által biztosított étkeztetések időpontjai*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Egyesített Óvodai Intézmény:</w:t>
      </w:r>
    </w:p>
    <w:p w:rsidR="00E624C9" w:rsidRPr="0075457C" w:rsidRDefault="00E624C9" w:rsidP="00E624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75457C">
        <w:rPr>
          <w:rFonts w:ascii="Times New Roman" w:hAnsi="Times New Roman" w:cs="Times New Roman"/>
          <w:bCs/>
          <w:sz w:val="24"/>
          <w:szCs w:val="24"/>
        </w:rPr>
        <w:t>tízórai</w:t>
      </w:r>
      <w:r w:rsidRPr="0075457C">
        <w:rPr>
          <w:rFonts w:ascii="Times New Roman" w:hAnsi="Times New Roman" w:cs="Times New Roman"/>
          <w:sz w:val="24"/>
          <w:szCs w:val="24"/>
        </w:rPr>
        <w:t>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57C">
        <w:rPr>
          <w:rFonts w:ascii="Times New Roman" w:hAnsi="Times New Roman" w:cs="Times New Roman"/>
          <w:sz w:val="24"/>
          <w:szCs w:val="24"/>
        </w:rPr>
        <w:t>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>-9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ab/>
        <w:t xml:space="preserve">     Útvonal</w:t>
      </w:r>
      <w:proofErr w:type="gramEnd"/>
      <w:r w:rsidRPr="0075457C">
        <w:rPr>
          <w:rFonts w:ascii="Times New Roman" w:hAnsi="Times New Roman" w:cs="Times New Roman"/>
          <w:sz w:val="24"/>
          <w:szCs w:val="24"/>
        </w:rPr>
        <w:t>: Ifjúság u., Vasvári Pál u., Egység u.,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  <w:t>-</w:t>
      </w:r>
      <w:r w:rsidRPr="0075457C">
        <w:rPr>
          <w:rFonts w:ascii="Times New Roman" w:hAnsi="Times New Roman" w:cs="Times New Roman"/>
          <w:sz w:val="24"/>
          <w:szCs w:val="24"/>
        </w:rPr>
        <w:t xml:space="preserve"> ebéd:   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57C">
        <w:rPr>
          <w:rFonts w:ascii="Times New Roman" w:hAnsi="Times New Roman" w:cs="Times New Roman"/>
          <w:sz w:val="24"/>
          <w:szCs w:val="24"/>
        </w:rPr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5457C">
        <w:rPr>
          <w:rFonts w:ascii="Times New Roman" w:hAnsi="Times New Roman" w:cs="Times New Roman"/>
          <w:sz w:val="24"/>
          <w:szCs w:val="24"/>
        </w:rPr>
        <w:t>-12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 Útvonal</w:t>
      </w:r>
      <w:proofErr w:type="gramEnd"/>
      <w:r w:rsidRPr="0075457C">
        <w:rPr>
          <w:rFonts w:ascii="Times New Roman" w:hAnsi="Times New Roman" w:cs="Times New Roman"/>
          <w:sz w:val="24"/>
          <w:szCs w:val="24"/>
        </w:rPr>
        <w:t xml:space="preserve">: Ifjúság u., Vasvári Pál u., Egység u. 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</w:rPr>
        <w:tab/>
        <w:t>Ebéddel együtt biztosítva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Tiszavasvári Általános Iskola:</w:t>
      </w:r>
    </w:p>
    <w:p w:rsidR="00E624C9" w:rsidRPr="0075457C" w:rsidRDefault="00E624C9" w:rsidP="00E624C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Ifjúság u. 8. sz.: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tízórai: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40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</w:rPr>
        <w:tab/>
        <w:t>15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-16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Vasvári Pál u. 95. sz.: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tízórai: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00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uzsonna: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ebéddel együtt biztosítva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24C9" w:rsidRPr="0075457C" w:rsidRDefault="00E624C9" w:rsidP="00E624C9">
      <w:pPr>
        <w:tabs>
          <w:tab w:val="center" w:pos="2127"/>
          <w:tab w:val="center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</w:rPr>
        <w:t xml:space="preserve">Nyíregyházi Szakképzési Centrum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Tiszavasvári Szakgimnáziuma, </w:t>
      </w:r>
      <w:r w:rsidRPr="0075457C">
        <w:rPr>
          <w:rFonts w:ascii="Times New Roman" w:hAnsi="Times New Roman" w:cs="Times New Roman"/>
          <w:sz w:val="24"/>
          <w:szCs w:val="24"/>
        </w:rPr>
        <w:t>Szakközépiskolája, és Kollégiuma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624C9" w:rsidRPr="0075457C" w:rsidRDefault="00E624C9" w:rsidP="00E62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Petőfi u.1. 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sz.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- 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reggeli: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6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00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-7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5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>- ebéd:</w:t>
      </w:r>
      <w:r w:rsidRPr="0075457C">
        <w:rPr>
          <w:rFonts w:ascii="Times New Roman" w:hAnsi="Times New Roman" w:cs="Times New Roman"/>
          <w:sz w:val="24"/>
          <w:szCs w:val="24"/>
        </w:rPr>
        <w:tab/>
      </w:r>
      <w:r w:rsidRPr="0075457C">
        <w:rPr>
          <w:rFonts w:ascii="Times New Roman" w:hAnsi="Times New Roman" w:cs="Times New Roman"/>
          <w:sz w:val="24"/>
          <w:szCs w:val="24"/>
        </w:rPr>
        <w:tab/>
        <w:t>11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>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7545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4C9" w:rsidRPr="0075457C" w:rsidRDefault="00E624C9" w:rsidP="00E624C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>- vacsora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:        18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30-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proofErr w:type="gramEnd"/>
      <w:r w:rsidRPr="0075457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Hétvezér u. 19</w:t>
      </w:r>
      <w:proofErr w:type="gramStart"/>
      <w:r w:rsidRPr="0075457C">
        <w:rPr>
          <w:rFonts w:ascii="Times New Roman" w:hAnsi="Times New Roman" w:cs="Times New Roman"/>
          <w:sz w:val="24"/>
          <w:szCs w:val="24"/>
          <w:lang w:eastAsia="ar-SA"/>
        </w:rPr>
        <w:t>.:</w:t>
      </w:r>
      <w:proofErr w:type="gramEnd"/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- ebéd: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ab/>
        <w:t>12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  <w:r w:rsidRPr="0075457C">
        <w:rPr>
          <w:rFonts w:ascii="Times New Roman" w:hAnsi="Times New Roman" w:cs="Times New Roman"/>
          <w:sz w:val="24"/>
          <w:szCs w:val="24"/>
          <w:lang w:eastAsia="ar-SA"/>
        </w:rPr>
        <w:t>-14</w:t>
      </w:r>
      <w:r w:rsidRPr="0075457C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30</w:t>
      </w:r>
    </w:p>
    <w:p w:rsidR="00E624C9" w:rsidRPr="0075457C" w:rsidRDefault="00E624C9" w:rsidP="00E624C9">
      <w:pPr>
        <w:pStyle w:val="Stlus135ptFlkvrEltte5ptUtna5pt"/>
        <w:ind w:firstLine="720"/>
        <w:rPr>
          <w:bCs w:val="0"/>
          <w:szCs w:val="24"/>
        </w:rPr>
      </w:pPr>
    </w:p>
    <w:p w:rsidR="00E624C9" w:rsidRPr="0075457C" w:rsidRDefault="00E624C9" w:rsidP="00E624C9">
      <w:pPr>
        <w:pStyle w:val="Stlus135ptFlkvrEltte5ptUtna5pt"/>
        <w:ind w:firstLine="720"/>
        <w:rPr>
          <w:bCs w:val="0"/>
          <w:szCs w:val="24"/>
        </w:rPr>
      </w:pPr>
      <w:r w:rsidRPr="0075457C">
        <w:rPr>
          <w:bCs w:val="0"/>
          <w:szCs w:val="24"/>
        </w:rPr>
        <w:t>Magyarországi Magiszter Alapítványi Óvoda: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  <w:r w:rsidRPr="0075457C">
        <w:rPr>
          <w:b w:val="0"/>
          <w:bCs w:val="0"/>
          <w:szCs w:val="24"/>
        </w:rPr>
        <w:tab/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  <w:r w:rsidRPr="0075457C">
        <w:rPr>
          <w:b w:val="0"/>
          <w:bCs w:val="0"/>
          <w:szCs w:val="24"/>
        </w:rPr>
        <w:tab/>
        <w:t xml:space="preserve">Petőfi u. 8. </w:t>
      </w:r>
      <w:proofErr w:type="spellStart"/>
      <w:r w:rsidRPr="0075457C">
        <w:rPr>
          <w:b w:val="0"/>
          <w:bCs w:val="0"/>
          <w:szCs w:val="24"/>
        </w:rPr>
        <w:t>sz</w:t>
      </w:r>
      <w:proofErr w:type="spellEnd"/>
      <w:r w:rsidRPr="0075457C">
        <w:rPr>
          <w:b w:val="0"/>
          <w:bCs w:val="0"/>
          <w:szCs w:val="24"/>
        </w:rPr>
        <w:t>: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tízórai</w:t>
      </w:r>
      <w:r w:rsidRPr="0075457C">
        <w:rPr>
          <w:b w:val="0"/>
          <w:bCs w:val="0"/>
          <w:szCs w:val="24"/>
        </w:rPr>
        <w:tab/>
        <w:t>7</w:t>
      </w:r>
      <w:r w:rsidRPr="0075457C">
        <w:rPr>
          <w:b w:val="0"/>
          <w:bCs w:val="0"/>
          <w:szCs w:val="24"/>
          <w:vertAlign w:val="superscript"/>
        </w:rPr>
        <w:t>30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ebéd</w:t>
      </w: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11</w:t>
      </w:r>
      <w:r w:rsidRPr="0075457C">
        <w:rPr>
          <w:b w:val="0"/>
          <w:bCs w:val="0"/>
          <w:szCs w:val="24"/>
          <w:vertAlign w:val="superscript"/>
        </w:rPr>
        <w:t>15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uzsonna</w:t>
      </w:r>
      <w:r w:rsidRPr="0075457C">
        <w:rPr>
          <w:b w:val="0"/>
          <w:bCs w:val="0"/>
          <w:szCs w:val="24"/>
        </w:rPr>
        <w:tab/>
        <w:t>Ebéddel együtt biztosítva</w:t>
      </w: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75457C">
        <w:rPr>
          <w:b w:val="0"/>
          <w:bCs w:val="0"/>
          <w:szCs w:val="24"/>
          <w:lang w:eastAsia="ar-SA"/>
        </w:rPr>
        <w:tab/>
      </w:r>
      <w:r w:rsidRPr="0075457C">
        <w:rPr>
          <w:b w:val="0"/>
          <w:bCs w:val="0"/>
          <w:szCs w:val="24"/>
          <w:lang w:eastAsia="ar-SA"/>
        </w:rPr>
        <w:tab/>
      </w: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75457C">
        <w:rPr>
          <w:b w:val="0"/>
          <w:bCs w:val="0"/>
          <w:szCs w:val="24"/>
          <w:lang w:eastAsia="ar-SA"/>
        </w:rPr>
        <w:tab/>
      </w:r>
      <w:r w:rsidRPr="0075457C">
        <w:rPr>
          <w:b w:val="0"/>
          <w:bCs w:val="0"/>
          <w:szCs w:val="24"/>
          <w:lang w:eastAsia="ar-SA"/>
        </w:rPr>
        <w:tab/>
        <w:t>Petőfi u. 24. sz.: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  <w:lang w:eastAsia="ar-SA"/>
        </w:rPr>
        <w:tab/>
      </w:r>
      <w:r w:rsidRPr="0075457C">
        <w:rPr>
          <w:b w:val="0"/>
          <w:bCs w:val="0"/>
          <w:szCs w:val="24"/>
          <w:lang w:eastAsia="ar-SA"/>
        </w:rPr>
        <w:tab/>
      </w:r>
      <w:r w:rsidRPr="0075457C">
        <w:rPr>
          <w:b w:val="0"/>
          <w:bCs w:val="0"/>
          <w:szCs w:val="24"/>
        </w:rPr>
        <w:t>- tízórai</w:t>
      </w:r>
      <w:r w:rsidRPr="0075457C">
        <w:rPr>
          <w:b w:val="0"/>
          <w:bCs w:val="0"/>
          <w:szCs w:val="24"/>
        </w:rPr>
        <w:tab/>
        <w:t>7</w:t>
      </w:r>
      <w:r w:rsidRPr="0075457C">
        <w:rPr>
          <w:b w:val="0"/>
          <w:bCs w:val="0"/>
          <w:szCs w:val="24"/>
          <w:vertAlign w:val="superscript"/>
        </w:rPr>
        <w:t>45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ebéd</w:t>
      </w: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11</w:t>
      </w:r>
      <w:r w:rsidRPr="0075457C">
        <w:rPr>
          <w:b w:val="0"/>
          <w:bCs w:val="0"/>
          <w:szCs w:val="24"/>
          <w:vertAlign w:val="superscript"/>
        </w:rPr>
        <w:t>30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uzsonna</w:t>
      </w:r>
      <w:r w:rsidRPr="0075457C">
        <w:rPr>
          <w:b w:val="0"/>
          <w:bCs w:val="0"/>
          <w:szCs w:val="24"/>
        </w:rPr>
        <w:tab/>
        <w:t>Ebéddel együtt biztosítva</w:t>
      </w:r>
    </w:p>
    <w:p w:rsidR="00E624C9" w:rsidRDefault="00E624C9" w:rsidP="00E624C9">
      <w:pPr>
        <w:pStyle w:val="Stlus135ptFlkvrEltte5ptUtna5pt"/>
        <w:ind w:firstLine="180"/>
        <w:rPr>
          <w:bCs w:val="0"/>
          <w:szCs w:val="24"/>
        </w:rPr>
      </w:pPr>
    </w:p>
    <w:p w:rsidR="009C2D2C" w:rsidRDefault="009C2D2C" w:rsidP="00E624C9">
      <w:pPr>
        <w:pStyle w:val="Stlus135ptFlkvrEltte5ptUtna5pt"/>
        <w:ind w:firstLine="180"/>
        <w:rPr>
          <w:bCs w:val="0"/>
          <w:szCs w:val="24"/>
        </w:rPr>
      </w:pPr>
    </w:p>
    <w:p w:rsidR="009C2D2C" w:rsidRDefault="009C2D2C" w:rsidP="00E624C9">
      <w:pPr>
        <w:pStyle w:val="Stlus135ptFlkvrEltte5ptUtna5pt"/>
        <w:ind w:firstLine="180"/>
        <w:rPr>
          <w:bCs w:val="0"/>
          <w:szCs w:val="24"/>
        </w:rPr>
      </w:pPr>
    </w:p>
    <w:p w:rsidR="009C2D2C" w:rsidRDefault="009C2D2C" w:rsidP="00E624C9">
      <w:pPr>
        <w:pStyle w:val="Stlus135ptFlkvrEltte5ptUtna5pt"/>
        <w:ind w:firstLine="180"/>
        <w:rPr>
          <w:bCs w:val="0"/>
          <w:szCs w:val="24"/>
        </w:rPr>
      </w:pPr>
    </w:p>
    <w:p w:rsidR="009C2D2C" w:rsidRPr="0075457C" w:rsidRDefault="009C2D2C" w:rsidP="00E624C9">
      <w:pPr>
        <w:pStyle w:val="Stlus135ptFlkvrEltte5ptUtna5pt"/>
        <w:ind w:firstLine="180"/>
        <w:rPr>
          <w:bCs w:val="0"/>
          <w:szCs w:val="24"/>
        </w:rPr>
      </w:pPr>
      <w:bookmarkStart w:id="0" w:name="_GoBack"/>
      <w:bookmarkEnd w:id="0"/>
    </w:p>
    <w:p w:rsidR="00E624C9" w:rsidRPr="0075457C" w:rsidRDefault="00E624C9" w:rsidP="00E624C9">
      <w:pPr>
        <w:pStyle w:val="Stlus135ptFlkvrEltte5ptUtna5pt"/>
        <w:ind w:firstLine="180"/>
        <w:rPr>
          <w:bCs w:val="0"/>
          <w:szCs w:val="24"/>
        </w:rPr>
      </w:pPr>
      <w:r w:rsidRPr="0075457C">
        <w:rPr>
          <w:bCs w:val="0"/>
          <w:szCs w:val="24"/>
        </w:rPr>
        <w:lastRenderedPageBreak/>
        <w:t>Magyarországi Magiszter Alapítványi Iskola: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  <w:r w:rsidRPr="0075457C">
        <w:rPr>
          <w:b w:val="0"/>
          <w:bCs w:val="0"/>
          <w:szCs w:val="24"/>
        </w:rPr>
        <w:tab/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  <w:r w:rsidRPr="0075457C">
        <w:rPr>
          <w:b w:val="0"/>
          <w:bCs w:val="0"/>
          <w:szCs w:val="24"/>
          <w:vertAlign w:val="superscript"/>
        </w:rPr>
        <w:tab/>
      </w:r>
      <w:r w:rsidRPr="0075457C">
        <w:rPr>
          <w:b w:val="0"/>
          <w:bCs w:val="0"/>
          <w:szCs w:val="24"/>
        </w:rPr>
        <w:t>Kossuth u. 76. sz.: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tízórai</w:t>
      </w:r>
      <w:r w:rsidRPr="0075457C">
        <w:rPr>
          <w:b w:val="0"/>
          <w:bCs w:val="0"/>
          <w:szCs w:val="24"/>
        </w:rPr>
        <w:tab/>
        <w:t>8</w:t>
      </w:r>
      <w:r w:rsidRPr="0075457C">
        <w:rPr>
          <w:b w:val="0"/>
          <w:bCs w:val="0"/>
          <w:szCs w:val="24"/>
          <w:vertAlign w:val="superscript"/>
        </w:rPr>
        <w:t>40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- ebéd</w:t>
      </w:r>
      <w:r w:rsidRPr="0075457C">
        <w:rPr>
          <w:b w:val="0"/>
          <w:bCs w:val="0"/>
          <w:szCs w:val="24"/>
        </w:rPr>
        <w:tab/>
      </w:r>
      <w:r w:rsidRPr="0075457C">
        <w:rPr>
          <w:b w:val="0"/>
          <w:bCs w:val="0"/>
          <w:szCs w:val="24"/>
        </w:rPr>
        <w:tab/>
        <w:t>11</w:t>
      </w:r>
      <w:r w:rsidRPr="0075457C">
        <w:rPr>
          <w:b w:val="0"/>
          <w:bCs w:val="0"/>
          <w:szCs w:val="24"/>
          <w:vertAlign w:val="superscript"/>
        </w:rPr>
        <w:t>30</w:t>
      </w: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75457C">
        <w:rPr>
          <w:b w:val="0"/>
          <w:bCs w:val="0"/>
          <w:caps/>
          <w:szCs w:val="24"/>
          <w:lang w:eastAsia="ar-SA"/>
        </w:rPr>
        <w:tab/>
      </w:r>
      <w:r w:rsidRPr="0075457C">
        <w:rPr>
          <w:b w:val="0"/>
          <w:bCs w:val="0"/>
          <w:caps/>
          <w:szCs w:val="24"/>
          <w:lang w:eastAsia="ar-SA"/>
        </w:rPr>
        <w:tab/>
      </w:r>
      <w:r w:rsidRPr="0075457C">
        <w:rPr>
          <w:b w:val="0"/>
          <w:bCs w:val="0"/>
          <w:caps/>
          <w:szCs w:val="24"/>
          <w:lang w:eastAsia="ar-SA"/>
        </w:rPr>
        <w:tab/>
        <w:t xml:space="preserve">- </w:t>
      </w:r>
      <w:r w:rsidRPr="0075457C">
        <w:rPr>
          <w:b w:val="0"/>
          <w:bCs w:val="0"/>
          <w:szCs w:val="24"/>
          <w:lang w:eastAsia="ar-SA"/>
        </w:rPr>
        <w:t>uzsonna:</w:t>
      </w:r>
      <w:r w:rsidRPr="0075457C">
        <w:rPr>
          <w:b w:val="0"/>
          <w:bCs w:val="0"/>
          <w:szCs w:val="24"/>
          <w:lang w:eastAsia="ar-SA"/>
        </w:rPr>
        <w:tab/>
        <w:t>ebéddel együtt biztosítva</w:t>
      </w: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75457C">
        <w:rPr>
          <w:b w:val="0"/>
          <w:bCs w:val="0"/>
          <w:szCs w:val="24"/>
          <w:lang w:eastAsia="ar-SA"/>
        </w:rPr>
        <w:tab/>
      </w:r>
      <w:r w:rsidRPr="0075457C">
        <w:rPr>
          <w:b w:val="0"/>
          <w:bCs w:val="0"/>
          <w:szCs w:val="24"/>
          <w:lang w:eastAsia="ar-SA"/>
        </w:rPr>
        <w:tab/>
      </w:r>
    </w:p>
    <w:p w:rsidR="00E624C9" w:rsidRPr="0075457C" w:rsidRDefault="00E624C9" w:rsidP="00E624C9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75457C">
        <w:rPr>
          <w:b w:val="0"/>
          <w:bCs w:val="0"/>
          <w:caps/>
          <w:szCs w:val="24"/>
          <w:lang w:eastAsia="ar-SA"/>
        </w:rPr>
        <w:t xml:space="preserve">* </w:t>
      </w:r>
      <w:r w:rsidRPr="0075457C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</w:p>
    <w:p w:rsidR="00E624C9" w:rsidRPr="0075457C" w:rsidRDefault="00E624C9" w:rsidP="00E624C9">
      <w:pPr>
        <w:pStyle w:val="Stlus135ptFlkvrEltte5ptUtna5pt"/>
        <w:rPr>
          <w:b w:val="0"/>
          <w:bCs w:val="0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Pr="0075457C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4C9" w:rsidRDefault="00E624C9" w:rsidP="00E62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C1B" w:rsidRDefault="006D7C1B"/>
    <w:sectPr w:rsidR="006D7C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C" w:rsidRDefault="009C2D2C" w:rsidP="009C2D2C">
      <w:pPr>
        <w:spacing w:after="0" w:line="240" w:lineRule="auto"/>
      </w:pPr>
      <w:r>
        <w:separator/>
      </w:r>
    </w:p>
  </w:endnote>
  <w:endnote w:type="continuationSeparator" w:id="0">
    <w:p w:rsidR="009C2D2C" w:rsidRDefault="009C2D2C" w:rsidP="009C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423904"/>
      <w:docPartObj>
        <w:docPartGallery w:val="Page Numbers (Bottom of Page)"/>
        <w:docPartUnique/>
      </w:docPartObj>
    </w:sdtPr>
    <w:sdtContent>
      <w:p w:rsidR="009C2D2C" w:rsidRDefault="009C2D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C2D2C" w:rsidRDefault="009C2D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C" w:rsidRDefault="009C2D2C" w:rsidP="009C2D2C">
      <w:pPr>
        <w:spacing w:after="0" w:line="240" w:lineRule="auto"/>
      </w:pPr>
      <w:r>
        <w:separator/>
      </w:r>
    </w:p>
  </w:footnote>
  <w:footnote w:type="continuationSeparator" w:id="0">
    <w:p w:rsidR="009C2D2C" w:rsidRDefault="009C2D2C" w:rsidP="009C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C7B09"/>
    <w:multiLevelType w:val="hybridMultilevel"/>
    <w:tmpl w:val="41DE7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70923"/>
    <w:multiLevelType w:val="hybridMultilevel"/>
    <w:tmpl w:val="5CF24D86"/>
    <w:lvl w:ilvl="0" w:tplc="040E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6D1B"/>
    <w:multiLevelType w:val="hybridMultilevel"/>
    <w:tmpl w:val="C3EEFCA2"/>
    <w:lvl w:ilvl="0" w:tplc="3534560E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33B1E"/>
    <w:multiLevelType w:val="hybridMultilevel"/>
    <w:tmpl w:val="3A426E24"/>
    <w:lvl w:ilvl="0" w:tplc="AC1AE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E659B"/>
    <w:multiLevelType w:val="hybridMultilevel"/>
    <w:tmpl w:val="01A8C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4960"/>
    <w:multiLevelType w:val="hybridMultilevel"/>
    <w:tmpl w:val="CEAE9D12"/>
    <w:lvl w:ilvl="0" w:tplc="040E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C9"/>
    <w:rsid w:val="006D7C1B"/>
    <w:rsid w:val="0082612E"/>
    <w:rsid w:val="009C2D2C"/>
    <w:rsid w:val="00E6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4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4C9"/>
    <w:pPr>
      <w:ind w:left="720"/>
      <w:contextualSpacing/>
    </w:pPr>
  </w:style>
  <w:style w:type="paragraph" w:styleId="Cm">
    <w:name w:val="Title"/>
    <w:basedOn w:val="Norml"/>
    <w:link w:val="CmChar"/>
    <w:qFormat/>
    <w:rsid w:val="00E624C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624C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E624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E624C9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rsid w:val="008261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61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2D2C"/>
  </w:style>
  <w:style w:type="paragraph" w:styleId="llb">
    <w:name w:val="footer"/>
    <w:basedOn w:val="Norml"/>
    <w:link w:val="llbChar"/>
    <w:uiPriority w:val="99"/>
    <w:unhideWhenUsed/>
    <w:rsid w:val="009C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2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4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24C9"/>
    <w:pPr>
      <w:ind w:left="720"/>
      <w:contextualSpacing/>
    </w:pPr>
  </w:style>
  <w:style w:type="paragraph" w:styleId="Cm">
    <w:name w:val="Title"/>
    <w:basedOn w:val="Norml"/>
    <w:link w:val="CmChar"/>
    <w:qFormat/>
    <w:rsid w:val="00E624C9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624C9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E624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customStyle="1" w:styleId="Tblzattartalom">
    <w:name w:val="Táblázattartalom"/>
    <w:basedOn w:val="Norml"/>
    <w:rsid w:val="00E624C9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rsid w:val="0082612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61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2D2C"/>
  </w:style>
  <w:style w:type="paragraph" w:styleId="llb">
    <w:name w:val="footer"/>
    <w:basedOn w:val="Norml"/>
    <w:link w:val="llbChar"/>
    <w:uiPriority w:val="99"/>
    <w:unhideWhenUsed/>
    <w:rsid w:val="009C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2608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3</cp:revision>
  <dcterms:created xsi:type="dcterms:W3CDTF">2019-07-26T07:11:00Z</dcterms:created>
  <dcterms:modified xsi:type="dcterms:W3CDTF">2019-07-26T07:15:00Z</dcterms:modified>
</cp:coreProperties>
</file>