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A2" w:rsidRPr="00485DCD" w:rsidRDefault="00BA48A2" w:rsidP="00BA48A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BA48A2" w:rsidRPr="00485DCD" w:rsidRDefault="00BA48A2" w:rsidP="00BA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BA48A2" w:rsidRPr="00485DCD" w:rsidRDefault="0018288D" w:rsidP="00182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267</w:t>
      </w:r>
      <w:r w:rsidR="00BA48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/2019.(VII.25</w:t>
      </w:r>
      <w:r w:rsidR="00BA48A2"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BA48A2" w:rsidRPr="00485DCD" w:rsidRDefault="00BA48A2" w:rsidP="00BA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BA48A2" w:rsidRPr="00485DCD" w:rsidRDefault="00BA48A2" w:rsidP="00BA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BA48A2" w:rsidRPr="00485DCD" w:rsidRDefault="00BA48A2" w:rsidP="00BA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BA48A2" w:rsidRPr="00485DCD" w:rsidRDefault="00BA48A2" w:rsidP="00BA48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 Egyesített Óvodai Intézmény intézményvezető</w:t>
      </w: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(magasabb vezető) beosztás betöltésére vonatkozó pályázat kiírásáról</w:t>
      </w:r>
    </w:p>
    <w:p w:rsidR="00BA48A2" w:rsidRPr="00485DCD" w:rsidRDefault="00BA48A2" w:rsidP="00BA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pályázatot ír ki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B71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</w:t>
      </w:r>
      <w:r w:rsidRPr="00F058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Egyesített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058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Óvodai Intézmény</w:t>
      </w: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Tiszavasvári, Ifjúság u. 8.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) vezetésére, magasabb vezetői beosztás betöltésére a közalkalmazottak jogállásáról szóló 1992. XXXIII. törvény, valamint a közalkalmazottak jogállásáró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 szóló 1992. XXXIII. törvény köznevelési intézményekben történő végrehajtásáról szóló 326/2013. (VIII. 30.) Korm. rendelet </w:t>
      </w:r>
      <w:r w:rsidRPr="00485DCD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alapján, a határozat mellékletét képező pályázati kiírás szerint. </w:t>
      </w:r>
    </w:p>
    <w:p w:rsidR="00BA48A2" w:rsidRPr="00485DCD" w:rsidRDefault="00BA48A2" w:rsidP="00BA48A2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48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BA48A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A48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r w:rsidRPr="00BA48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Szőke Zoltán 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BA48A2" w:rsidRPr="00485DCD" w:rsidRDefault="00BA48A2" w:rsidP="00BA48A2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Arial" w:hAnsi="Times New Roman" w:cs="Times New Roman"/>
          <w:sz w:val="24"/>
          <w:szCs w:val="24"/>
          <w:lang w:eastAsia="hu-HU"/>
        </w:rPr>
        <w:t>Tiszavasvári Város Önkormányzata Képviselő-testülete felkéri a jegyzőt, hogy a kormányzati személyügyi igazgatási feladatokat ellátó szerv internetes oldalán (</w:t>
      </w:r>
      <w:hyperlink r:id="rId6" w:history="1">
        <w:r w:rsidRPr="00485DCD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hu-HU"/>
          </w:rPr>
          <w:t>www.kozigallas.gov.hu</w:t>
        </w:r>
      </w:hyperlink>
      <w:r w:rsidRPr="00485DCD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), 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>az Oktatási és Kulturális Közlönyben, T</w:t>
      </w:r>
      <w:r w:rsidRPr="00485DCD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iszavasvári Város honlapján és a Tiszavasvári Polgármesteri Hivatal hirdetőtábláján gondoskodjon a pályázati felhívás közzétételéről. </w:t>
      </w: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48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BA48A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A48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Ostorháziné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</w:p>
    <w:p w:rsidR="00BA48A2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:rsidR="00BA48A2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Pr="00BA48A2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Pr="00BA48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BA48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</w:t>
      </w:r>
      <w:r w:rsidRPr="00BA48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proofErr w:type="spellStart"/>
      <w:r w:rsidRPr="00BA48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proofErr w:type="gramEnd"/>
      <w:r w:rsidRPr="00BA48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BA48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BA48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BA48A2" w:rsidRPr="00BA48A2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A48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</w:t>
      </w:r>
      <w:proofErr w:type="gramStart"/>
      <w:r w:rsidRPr="00BA48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BA48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</w:t>
      </w:r>
      <w:r w:rsidRPr="00BA48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jegyző      </w:t>
      </w:r>
    </w:p>
    <w:p w:rsidR="00BA48A2" w:rsidRPr="00BA48A2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48A2" w:rsidRPr="00BA48A2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A0486" w:rsidRDefault="000A0486" w:rsidP="000A0486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48A2" w:rsidRPr="00485DCD" w:rsidRDefault="00271CF3" w:rsidP="00271CF3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267</w:t>
      </w:r>
      <w:r w:rsidR="00BA48A2">
        <w:rPr>
          <w:rFonts w:ascii="Times New Roman" w:eastAsia="Times New Roman" w:hAnsi="Times New Roman" w:cs="Times New Roman"/>
          <w:sz w:val="20"/>
          <w:szCs w:val="20"/>
          <w:lang w:eastAsia="hu-HU"/>
        </w:rPr>
        <w:t>/2019. (VII.25</w:t>
      </w:r>
      <w:r w:rsidR="00BA48A2" w:rsidRPr="00485DCD">
        <w:rPr>
          <w:rFonts w:ascii="Times New Roman" w:eastAsia="Times New Roman" w:hAnsi="Times New Roman" w:cs="Times New Roman"/>
          <w:sz w:val="20"/>
          <w:szCs w:val="20"/>
          <w:lang w:eastAsia="hu-HU"/>
        </w:rPr>
        <w:t>.) Kt. számú határozat melléklete</w:t>
      </w:r>
    </w:p>
    <w:p w:rsidR="00BA48A2" w:rsidRPr="00485DCD" w:rsidRDefault="00BA48A2" w:rsidP="00BA48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Cs w:val="24"/>
          <w:lang w:eastAsia="hu-HU"/>
        </w:rPr>
        <w:t>1. sz. melléklet</w:t>
      </w: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Képviselő-testülete</w:t>
      </w:r>
    </w:p>
    <w:p w:rsidR="00BA48A2" w:rsidRPr="00485DCD" w:rsidRDefault="00BA48A2" w:rsidP="00BA48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"Közalkalmazottak jogállásáról szóló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" 1992. évi XXXIII. törvény 20/B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. § alapján</w:t>
      </w:r>
    </w:p>
    <w:p w:rsidR="00BA48A2" w:rsidRPr="00485DCD" w:rsidRDefault="00BA48A2" w:rsidP="00BA48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BA48A2" w:rsidRPr="00485DCD" w:rsidRDefault="00BA48A2" w:rsidP="00BA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485D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Tiszavasvári</w:t>
      </w:r>
      <w:r w:rsidRPr="00485D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Egyesített Óvodai Intézmény</w:t>
      </w:r>
      <w:bookmarkStart w:id="0" w:name="_GoBack"/>
      <w:bookmarkEnd w:id="0"/>
    </w:p>
    <w:p w:rsidR="00BA48A2" w:rsidRPr="00485DCD" w:rsidRDefault="00BA48A2" w:rsidP="00BA48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Intézményvezető (magasabb vezető) </w:t>
      </w:r>
    </w:p>
    <w:p w:rsidR="00BA48A2" w:rsidRPr="00485DCD" w:rsidRDefault="00BA48A2" w:rsidP="00BA48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485D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beosztás</w:t>
      </w:r>
      <w:proofErr w:type="gramEnd"/>
      <w:r w:rsidRPr="00485D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betöltésére</w:t>
      </w: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Pr="00C74498" w:rsidRDefault="00BA48A2" w:rsidP="00BA4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Munkáltató: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744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</w:t>
      </w:r>
      <w:r w:rsidRPr="00C744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744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Egyesített Óvodai Intézmény </w:t>
      </w:r>
    </w:p>
    <w:p w:rsidR="00BA48A2" w:rsidRPr="00C74498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98">
        <w:rPr>
          <w:rFonts w:ascii="Times New Roman" w:eastAsia="Times New Roman" w:hAnsi="Times New Roman" w:cs="Times New Roman"/>
          <w:sz w:val="24"/>
          <w:szCs w:val="24"/>
          <w:lang w:eastAsia="hu-HU"/>
        </w:rPr>
        <w:t>(Munkáltatói jogkör gyakorló – ha a magasabb vezetői beosztással történő megbízáshoz közalkalmazotti jogviszony létesítése is szükséges - kinevezési jogkör gyakorló: Tiszavasvári Város Önkormányzata Képviselő-testülete; Képviseli: Tiszavasvári Város polgármestere)</w:t>
      </w:r>
    </w:p>
    <w:p w:rsidR="00BA48A2" w:rsidRPr="00C74498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közalkalmazotti jogviszony időtartama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: Határozatlan idejű közalkalmazotti jogviszony</w:t>
      </w: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Foglalkoztatás jellege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: Teljes munkaidő</w:t>
      </w: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A48A2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vezetői megbízás időtartama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: a vezetői megbízás határozott időre, 5 évig terjedő időtartamra szól.</w:t>
      </w:r>
    </w:p>
    <w:p w:rsidR="00BA48A2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1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Betöltendő közalkalmazotti munkakör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óvodapedagógus</w:t>
      </w: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Magasabb vezetői megbízás kezdő időpontja: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2019. november 1.</w:t>
      </w: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Magasabb vezetői megbízás megszűnésének időpontja: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2024. október 31.</w:t>
      </w: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: Szabolcs-Szatmár-Bereg Megye, 4440 Tiszav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asvári, Ifjúság u. 8.</w:t>
      </w: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BA48A2" w:rsidRPr="00485DCD" w:rsidRDefault="00BA48A2" w:rsidP="00BA4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 tevékenységének irányítása,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intézményegységek (Fülemüle Természetvédő Óvoda,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Minimanó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Óvoda,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Lurkó-Kuckó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Óvoda, Varázsceruza Óvoda) 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munkájának koordinálása, jogszerű működésének biztosítása, az ehhez kapcsolódó gazdálkodási,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pedagógiai,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igazgatási, személyzeti feladatok ellátása a hatályos jogszabályokban, az alapító okiratban, valamint a fenntartói és egyéb szakmai irányító szervezetek útmutatásaiban foglaltak szerint.</w:t>
      </w: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Illetmény és juttatások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BA48A2" w:rsidRPr="00485DCD" w:rsidRDefault="00BA48A2" w:rsidP="00BA4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Az illetmény megállapítására és a juttatásokra a közalkalmazottak jogállásáról szóló 1992. év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 XXXIII. törvény, a pedagógusok előmeneteli rendszeréről és a közalkalmazottak jogállásáról szóló 1992. évi XXXIII. törvény köznevelési intézményekben történő végrehajtásáról szóló 326/2013. (VIII. 30.) Korm. rendelet,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a Képviselő-testület által az adott magasabb 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vezetői beosztásra megállapított határozott időre szóló kereset kiegészítés rendelkezései az irányadók.</w:t>
      </w: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feltétel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BA48A2" w:rsidRDefault="00BA48A2" w:rsidP="00BA48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adott nevelési-oktatási intézményben pedagógus-munkakör betöltéséhez szükséges,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3. számú mellékletben felsorolt felsőfokú iskolai végzettség és szakképzettség,</w:t>
      </w:r>
    </w:p>
    <w:p w:rsidR="00BA48A2" w:rsidRDefault="00BA48A2" w:rsidP="00BA48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pedagógus-szakvizsga keretében szerzett intézményvezetői szakképzettség,</w:t>
      </w:r>
    </w:p>
    <w:p w:rsidR="00BA48A2" w:rsidRDefault="00BA48A2" w:rsidP="00BA48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óvodapedagógus munkakörben szerzett legalább 5 év szakmai gyakorlat;</w:t>
      </w:r>
    </w:p>
    <w:p w:rsidR="00BA48A2" w:rsidRPr="00FA422F" w:rsidRDefault="00BA48A2" w:rsidP="00BA48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</w:t>
      </w:r>
      <w:r w:rsidRPr="00FA422F">
        <w:t xml:space="preserve"> </w:t>
      </w:r>
      <w:r w:rsidRPr="00FA422F">
        <w:rPr>
          <w:rFonts w:ascii="Times New Roman" w:hAnsi="Times New Roman" w:cs="Times New Roman"/>
          <w:sz w:val="24"/>
          <w:szCs w:val="24"/>
        </w:rPr>
        <w:t>vagy külön jogszabály szerint a szabad mozgás és tartózkodás jogával rendelkező, illetve bevándorolt vagy letelepedett</w:t>
      </w:r>
      <w:r>
        <w:t xml:space="preserve"> </w:t>
      </w:r>
      <w:r w:rsidRPr="00FA422F">
        <w:rPr>
          <w:rFonts w:ascii="Times New Roman" w:hAnsi="Times New Roman" w:cs="Times New Roman"/>
          <w:sz w:val="24"/>
          <w:szCs w:val="24"/>
        </w:rPr>
        <w:t>státusz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48A2" w:rsidRDefault="00BA48A2" w:rsidP="00BA48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cselekvőképesség;</w:t>
      </w:r>
    </w:p>
    <w:p w:rsidR="00BA48A2" w:rsidRDefault="00BA48A2" w:rsidP="00BA48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18. életév betöltése</w:t>
      </w:r>
    </w:p>
    <w:p w:rsidR="00BA48A2" w:rsidRPr="00B374D7" w:rsidRDefault="00BA48A2" w:rsidP="00BA48A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4D7">
        <w:rPr>
          <w:rFonts w:ascii="Times New Roman" w:hAnsi="Times New Roman" w:cs="Times New Roman"/>
          <w:b/>
          <w:i/>
          <w:sz w:val="24"/>
          <w:szCs w:val="24"/>
        </w:rPr>
        <w:t>büntetlen előélet</w:t>
      </w:r>
      <w:r w:rsidRPr="00B374D7">
        <w:rPr>
          <w:rFonts w:ascii="Times New Roman" w:hAnsi="Times New Roman" w:cs="Times New Roman"/>
          <w:sz w:val="24"/>
          <w:szCs w:val="24"/>
        </w:rPr>
        <w:t xml:space="preserve">; és annak igazolása, hogy </w:t>
      </w:r>
      <w:r w:rsidRPr="00B374D7">
        <w:rPr>
          <w:rFonts w:ascii="Times New Roman" w:hAnsi="Times New Roman" w:cs="Times New Roman"/>
          <w:sz w:val="24"/>
        </w:rPr>
        <w:t xml:space="preserve">nem áll a Kjt. 20. § (2) bekezdés d) pontja szerinti büntetőeljárás hatálya alatt, és vele szemben nem állnak fenn a Kjt. 20. § (2d) és (2e) bekezdésben foglalt kizáró okok; és nem áll </w:t>
      </w:r>
      <w:r w:rsidRPr="00B374D7">
        <w:rPr>
          <w:rFonts w:ascii="Times New Roman" w:hAnsi="Times New Roman" w:cs="Times New Roman"/>
          <w:sz w:val="24"/>
          <w:szCs w:val="24"/>
        </w:rPr>
        <w:t>a tevékenység folytatását kizáró foglalkozástól való eltiltás hatálya alatt</w:t>
      </w:r>
    </w:p>
    <w:p w:rsidR="00BA48A2" w:rsidRDefault="00BA48A2" w:rsidP="00BA48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4D7">
        <w:rPr>
          <w:rFonts w:ascii="Times New Roman" w:hAnsi="Times New Roman" w:cs="Times New Roman"/>
          <w:sz w:val="24"/>
          <w:szCs w:val="24"/>
        </w:rPr>
        <w:t>a magasabb vezető, illetve a vezető beosztás ellátására megbízást az kaphat, aki a munkáltatóval közalkalmazotti jogviszonyban áll, vagy a megbízással egyidejűleg közalkalmazotti munkakörbe kinevezhető,</w:t>
      </w:r>
    </w:p>
    <w:p w:rsidR="00BA48A2" w:rsidRPr="00B374D7" w:rsidRDefault="00BA48A2" w:rsidP="00BA48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Kjt.41.§ (1) és (2) bekezdéseinek való megfelelés;</w:t>
      </w:r>
    </w:p>
    <w:p w:rsidR="00BA48A2" w:rsidRDefault="00BA48A2" w:rsidP="00BA48A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intézményben pedagógus-munkakörben fennálló, határozatlan időre teljes munkaidőre szóló alkalmazás vagy a megbízással egyidejűleg pedagógus- munkakörben történő, határozatlan időre teljes munkaidőre szóló alkalmazás;</w:t>
      </w:r>
    </w:p>
    <w:p w:rsidR="00BA48A2" w:rsidRPr="009415CB" w:rsidRDefault="00BA48A2" w:rsidP="00BA48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pályázóval szemben a nemzeti köznevelésről szóló 2011. évi CXC. tv. 67.§ (2) bekezdésében foglalt összeférhetetlenség nem áll fenn;</w:t>
      </w:r>
    </w:p>
    <w:p w:rsidR="00BA48A2" w:rsidRPr="009544C6" w:rsidRDefault="00BA48A2" w:rsidP="00BA48A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vagyonnyilatkozat tételi eljárás lefolytatása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BA48A2" w:rsidRPr="00866023" w:rsidRDefault="00BA48A2" w:rsidP="00BA48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elbírálásánál előnyt jelent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BA48A2" w:rsidRPr="00485DCD" w:rsidRDefault="00BA48A2" w:rsidP="00BA48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1-3 </w:t>
      </w:r>
      <w:proofErr w:type="gramStart"/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év hasonló</w:t>
      </w:r>
      <w:proofErr w:type="gramEnd"/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munkakörben szerzett vezetői gyakorlat,</w:t>
      </w: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részeként benyújtandó iratok, igazolások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BA48A2" w:rsidRPr="00485DCD" w:rsidRDefault="00BA48A2" w:rsidP="00BA48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részletes fényképes szakmai önéletrajz;</w:t>
      </w:r>
    </w:p>
    <w:p w:rsidR="00BA48A2" w:rsidRPr="00485DCD" w:rsidRDefault="00BA48A2" w:rsidP="00BA48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vezetésére vonatkozó, szakmai helyzetelemzésre épülő, fejlesztési elképzeléseket is részletező program;</w:t>
      </w:r>
    </w:p>
    <w:p w:rsidR="00BA48A2" w:rsidRDefault="00BA48A2" w:rsidP="00BA48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végzettséget, szakmai gyakorlatot igazoló </w:t>
      </w:r>
      <w:r w:rsidRPr="009544C6">
        <w:rPr>
          <w:rFonts w:ascii="Times New Roman" w:eastAsia="Times New Roman" w:hAnsi="Times New Roman" w:cs="Times New Roman"/>
          <w:sz w:val="24"/>
          <w:szCs w:val="24"/>
          <w:lang w:eastAsia="hu-HU"/>
        </w:rPr>
        <w:t>okiratok</w:t>
      </w:r>
      <w:r w:rsidRPr="009544C6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másolata;</w:t>
      </w:r>
    </w:p>
    <w:p w:rsidR="00BA48A2" w:rsidRDefault="00BA48A2" w:rsidP="00BA48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előnyt igazoló iratok másolatai, amennyiben azzal a pályázó rendelkezik;</w:t>
      </w:r>
    </w:p>
    <w:p w:rsidR="00BA48A2" w:rsidRPr="00A902FB" w:rsidRDefault="00BA48A2" w:rsidP="00BA48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2FB">
        <w:rPr>
          <w:rFonts w:ascii="Times New Roman" w:hAnsi="Times New Roman" w:cs="Times New Roman"/>
          <w:sz w:val="24"/>
          <w:szCs w:val="24"/>
        </w:rPr>
        <w:t xml:space="preserve">3 hónapnál nem régebbi erkölcsi bizonyítvány, </w:t>
      </w:r>
      <w:r w:rsidRPr="00A902FB">
        <w:rPr>
          <w:rFonts w:ascii="Times New Roman" w:hAnsi="Times New Roman" w:cs="Times New Roman"/>
          <w:sz w:val="24"/>
        </w:rPr>
        <w:t>mely igazolja a büntetlen előéletet és azt, hogy nem áll Kjt. 20. § (2) bekezdés d) pontja szerinti büntetőeljárás hatálya alatt, és vele szemben nem állnak fenn a Kjt. 20. § (2d) és (2e) bekezdésben foglalt kizáró okok,</w:t>
      </w:r>
      <w:r w:rsidRPr="00A902FB">
        <w:rPr>
          <w:rFonts w:ascii="Times New Roman" w:hAnsi="Times New Roman" w:cs="Times New Roman"/>
          <w:sz w:val="24"/>
          <w:szCs w:val="24"/>
        </w:rPr>
        <w:t xml:space="preserve"> valamint emellett tanúsítja, hogy nem áll a tevékenység folytatását kizáró </w:t>
      </w:r>
      <w:r w:rsidRPr="00A902FB">
        <w:rPr>
          <w:rFonts w:ascii="Times New Roman" w:hAnsi="Times New Roman" w:cs="Times New Roman"/>
          <w:sz w:val="24"/>
          <w:szCs w:val="24"/>
          <w:shd w:val="clear" w:color="auto" w:fill="FFFFFF"/>
        </w:rPr>
        <w:t>foglalkozástól eltiltás hatálya alatt</w:t>
      </w:r>
      <w:r w:rsidRPr="00A902FB">
        <w:rPr>
          <w:rFonts w:ascii="Times New Roman" w:hAnsi="Times New Roman" w:cs="Times New Roman"/>
          <w:sz w:val="24"/>
          <w:szCs w:val="24"/>
        </w:rPr>
        <w:t>;</w:t>
      </w:r>
    </w:p>
    <w:p w:rsidR="00BA48A2" w:rsidRPr="00485DCD" w:rsidRDefault="00BA48A2" w:rsidP="00BA48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arról, hogy a – pályázatával kapcsolatban – az elbíráló üléseken kívánja-e zárt ülés megtartását, illetve nyilvános ülés esetén a személyes adatainak zártan történő kezelését;</w:t>
      </w:r>
    </w:p>
    <w:p w:rsidR="00BA48A2" w:rsidRPr="00485DCD" w:rsidRDefault="00BA48A2" w:rsidP="00BA48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hozzájárulását arról, hogy a pályázati anyagot a véleményezésre jogosultak megismerhetik; </w:t>
      </w:r>
    </w:p>
    <w:p w:rsidR="00BA48A2" w:rsidRPr="00485DCD" w:rsidRDefault="00BA48A2" w:rsidP="00BA48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nyilatkozat/hozzájárulás a pályázati anyagban foglalt személyes adatok pályázati eljárással összefüggésben szükséges kezeléséhez;</w:t>
      </w:r>
    </w:p>
    <w:p w:rsidR="00BA48A2" w:rsidRDefault="00BA48A2" w:rsidP="00BA48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 Kjt. 41. § (1) és (2) bekezdései szerinti összeférhetetlenségről;</w:t>
      </w:r>
    </w:p>
    <w:p w:rsidR="00BA48A2" w:rsidRPr="00485DCD" w:rsidRDefault="00BA48A2" w:rsidP="00BA48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nyilatkozat, hogy a pályázóval szemben a nemzeti köznevelésről szóló 2011. évi CXC tv. 67.§ (2) bekezdésében foglalt összeférhetetlenség nem áll fenn;</w:t>
      </w:r>
    </w:p>
    <w:p w:rsidR="00BA48A2" w:rsidRDefault="00BA48A2" w:rsidP="00BA48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nyilatkozata arról, hogy a pályázó nem áll cselekvőképességet kizáró vagy korlátozó gondnokság alatt;</w:t>
      </w:r>
    </w:p>
    <w:p w:rsidR="00BA48A2" w:rsidRPr="00485DCD" w:rsidRDefault="00BA48A2" w:rsidP="00BA48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arról, hogy a pályázó magyar állampolgár</w:t>
      </w:r>
      <w:r w:rsidRPr="00FA422F">
        <w:t xml:space="preserve"> </w:t>
      </w:r>
      <w:r w:rsidRPr="00FA422F">
        <w:rPr>
          <w:rFonts w:ascii="Times New Roman" w:hAnsi="Times New Roman" w:cs="Times New Roman"/>
          <w:sz w:val="24"/>
          <w:szCs w:val="24"/>
        </w:rPr>
        <w:t>vagy külön jogszabály szerint a szabad mozgás és tartózkodás jogával rendelkező, illetve bevándorolt vagy letelepedett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státusszal rendelkezik;</w:t>
      </w:r>
    </w:p>
    <w:p w:rsidR="00BA48A2" w:rsidRPr="00485DCD" w:rsidRDefault="00BA48A2" w:rsidP="00BA48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nyilatkozat/hozzájárulás arról, hogy sikeres pályázat esetén vállalja az egyes vagyonnyilatkozat–tételi kötelezettségekről szóló 2007. évi CLII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törvényben meghatározott vagyonnyilatkozat tételi eljárás lefolytatását.</w:t>
      </w:r>
    </w:p>
    <w:p w:rsidR="00BA48A2" w:rsidRPr="00485DCD" w:rsidRDefault="00BA48A2" w:rsidP="00BA48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közalkalmazotti jogviszony időtartama: 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közalkalmazotti jogviszony határozatlan időre szól, az intézménynél újonnan létesített jogviszony esetén –a Kjt. 21/</w:t>
      </w:r>
      <w:proofErr w:type="gramStart"/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(1) bekezdése alapján – 3 hónap próbaidő kikötésével.</w:t>
      </w:r>
    </w:p>
    <w:p w:rsidR="00BA48A2" w:rsidRPr="00485DCD" w:rsidRDefault="00BA48A2" w:rsidP="00BA48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 munkakör legkorábban 2019. november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  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napjától</w:t>
      </w:r>
      <w:proofErr w:type="gramEnd"/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tölthető be.</w:t>
      </w: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2019.  augusztus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31.</w:t>
      </w: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kiírással kapcsolatosan 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ovábbi információt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Ostorháziné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 nyújt, a 42/520-500 </w:t>
      </w:r>
      <w:proofErr w:type="spellStart"/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-as</w:t>
      </w:r>
      <w:proofErr w:type="spellEnd"/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telefonszámon.</w:t>
      </w: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pályázatok benyújtásának módja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Postai úton, a pályázatnak a Tiszavasvári Város Önkormányzatának Képviselő testülete címére történő megküldésével (4440. Tiszavasvári, Városháza tér 4. ). Kérjük a borítékon feltüntetni a pályázati adatbázisban </w:t>
      </w:r>
      <w:proofErr w:type="gramStart"/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szereplő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azonosító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számot: TPH/5907-10/2019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munkakör megnevezését: </w:t>
      </w: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intézményvezető.</w:t>
      </w:r>
    </w:p>
    <w:p w:rsidR="00BA48A2" w:rsidRPr="00485DCD" w:rsidRDefault="00BA48A2" w:rsidP="00BA4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módja, rendje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BA48A2" w:rsidRPr="008D4431" w:rsidRDefault="00BA48A2" w:rsidP="00BA48A2">
      <w:pPr>
        <w:numPr>
          <w:ilvl w:val="0"/>
          <w:numId w:val="6"/>
        </w:numPr>
        <w:spacing w:before="284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443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pályázatokat a Képviselő-testület az általa felkért, a közalkalmazottak jogállásáról szóló 1992. évi XXXIII. törvény szerint előírt, szakértői bizottság írásbeli véleményezését követő első ülésén bírálja el. </w:t>
      </w:r>
      <w:r w:rsidRPr="008D44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kiírója kizárja a pályázat elbírálásából azon pályázót, akinek a pályázata érvénytelen (különösen: aki a pályázat részeként benyújtandó dokumentumokat nem csatolja vagy hiányosan csatolja, aki határidőn túl nyújtja be, a hatósági erkölcsi bizonyítvány nem a feltüntetett jogszabályi hivatkozás által lett beadva, aki nem a kiírásban meghatározott módon nyújtja be pályázatát).  A pályázat kiírója fenntartja a jogot, hogy a pályázati eljárást érvényes pályázatok esetén is indoklás nélkül eredménytelenné nyilvánítsa. </w:t>
      </w:r>
    </w:p>
    <w:p w:rsidR="00BA48A2" w:rsidRPr="008D4431" w:rsidRDefault="00BA48A2" w:rsidP="00BA48A2">
      <w:pPr>
        <w:numPr>
          <w:ilvl w:val="0"/>
          <w:numId w:val="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4431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beadásával a pályázó egyúttal minden, az előbbiekben meghatározott feltételt magára nézve kötelezőnek elfogad.</w:t>
      </w:r>
    </w:p>
    <w:p w:rsidR="00BA48A2" w:rsidRPr="008D4431" w:rsidRDefault="00BA48A2" w:rsidP="00BA48A2">
      <w:pPr>
        <w:numPr>
          <w:ilvl w:val="0"/>
          <w:numId w:val="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44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érvénytelen pályázatot benyújtókat, valamint a nem nyertes pályázókat e-mailben értesítjük. </w:t>
      </w:r>
    </w:p>
    <w:p w:rsidR="00BA48A2" w:rsidRPr="008D4431" w:rsidRDefault="00BA48A2" w:rsidP="00BA48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BA48A2" w:rsidRPr="00485DCD" w:rsidRDefault="00BA48A2" w:rsidP="00BA4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Pr="00485DCD" w:rsidRDefault="00BA48A2" w:rsidP="00BA4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: A véleményezési határidő lejártát követő első képvisel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ő-testületi ülés, legkésőbb 2019. október 31.</w:t>
      </w:r>
    </w:p>
    <w:p w:rsidR="00BA48A2" w:rsidRPr="00485DCD" w:rsidRDefault="00BA48A2" w:rsidP="00BA4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Default="00BA48A2" w:rsidP="00BA4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kiírás további közzétételének helye, ideje</w:t>
      </w: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BA48A2" w:rsidRPr="00485DCD" w:rsidRDefault="00BA48A2" w:rsidP="00BA4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:rsidR="00BA48A2" w:rsidRDefault="00BA48A2" w:rsidP="00BA48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Oktatási és Kulturális Közlöny – szerkesztőség által meghatározott időpont</w:t>
      </w:r>
    </w:p>
    <w:p w:rsidR="00BA48A2" w:rsidRDefault="00BA48A2" w:rsidP="00BA48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Honlapja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 2019. július 29.</w:t>
      </w:r>
    </w:p>
    <w:p w:rsidR="00BA48A2" w:rsidRPr="00243B0A" w:rsidRDefault="00BA48A2" w:rsidP="00BA48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Polgármesteri Hivatala h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irdetőtábláján való kifüggesztés- 2019. július 29.</w:t>
      </w:r>
    </w:p>
    <w:p w:rsidR="00BA48A2" w:rsidRPr="00485DCD" w:rsidRDefault="00BA48A2" w:rsidP="00BA48A2">
      <w:pPr>
        <w:spacing w:before="284"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munkáltatóval kapcsolatban további információt a www.tiszavasvari.hu honlapon szerezhet.</w:t>
      </w:r>
    </w:p>
    <w:p w:rsidR="00BA48A2" w:rsidRPr="00485DCD" w:rsidRDefault="00BA48A2" w:rsidP="00BA48A2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BA48A2" w:rsidRPr="00485DCD" w:rsidRDefault="00BA48A2" w:rsidP="00B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48A2" w:rsidRDefault="00BA48A2" w:rsidP="00BA48A2"/>
    <w:p w:rsidR="00BA48A2" w:rsidRDefault="00BA48A2" w:rsidP="00BA48A2"/>
    <w:p w:rsidR="00BA48A2" w:rsidRDefault="00BA48A2" w:rsidP="00BA48A2"/>
    <w:p w:rsidR="00BA48A2" w:rsidRDefault="00BA48A2" w:rsidP="00BA48A2"/>
    <w:p w:rsidR="00BA48A2" w:rsidRDefault="00BA48A2" w:rsidP="00BA48A2"/>
    <w:p w:rsidR="00BA48A2" w:rsidRDefault="00BA48A2" w:rsidP="00BA48A2"/>
    <w:p w:rsidR="00BA48A2" w:rsidRDefault="00BA48A2" w:rsidP="00BA48A2"/>
    <w:p w:rsidR="00BA48A2" w:rsidRDefault="00BA48A2" w:rsidP="00BA48A2"/>
    <w:p w:rsidR="00BA48A2" w:rsidRDefault="00BA48A2" w:rsidP="00BA48A2"/>
    <w:p w:rsidR="00BA48A2" w:rsidRDefault="00BA48A2" w:rsidP="00BA48A2"/>
    <w:p w:rsidR="00BA48A2" w:rsidRDefault="00BA48A2" w:rsidP="00BA48A2"/>
    <w:p w:rsidR="00BA48A2" w:rsidRDefault="00BA48A2" w:rsidP="00BA48A2"/>
    <w:p w:rsidR="00BA48A2" w:rsidRDefault="00BA48A2" w:rsidP="00BA48A2"/>
    <w:p w:rsidR="00BA48A2" w:rsidRDefault="00BA48A2" w:rsidP="00BA48A2"/>
    <w:p w:rsidR="00BA48A2" w:rsidRDefault="00BA48A2" w:rsidP="00BA48A2"/>
    <w:p w:rsidR="00BA48A2" w:rsidRDefault="00BA48A2" w:rsidP="00BA48A2"/>
    <w:p w:rsidR="00BA48A2" w:rsidRDefault="00BA48A2" w:rsidP="00BA48A2"/>
    <w:p w:rsidR="00BA48A2" w:rsidRDefault="00BA48A2" w:rsidP="00BA48A2"/>
    <w:p w:rsidR="00BA48A2" w:rsidRDefault="00BA48A2" w:rsidP="00BA48A2"/>
    <w:p w:rsidR="006F5794" w:rsidRDefault="006F5794"/>
    <w:sectPr w:rsidR="006F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308"/>
    <w:multiLevelType w:val="hybridMultilevel"/>
    <w:tmpl w:val="47AAB6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94F93"/>
    <w:multiLevelType w:val="hybridMultilevel"/>
    <w:tmpl w:val="0E4E30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3B79BD"/>
    <w:multiLevelType w:val="hybridMultilevel"/>
    <w:tmpl w:val="144620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6513B1"/>
    <w:multiLevelType w:val="hybridMultilevel"/>
    <w:tmpl w:val="59C2D6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9C3136"/>
    <w:multiLevelType w:val="hybridMultilevel"/>
    <w:tmpl w:val="2A288DB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D67C54"/>
    <w:multiLevelType w:val="hybridMultilevel"/>
    <w:tmpl w:val="CC56AC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A2"/>
    <w:rsid w:val="000A0486"/>
    <w:rsid w:val="0018288D"/>
    <w:rsid w:val="00271CF3"/>
    <w:rsid w:val="006F5794"/>
    <w:rsid w:val="00B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48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BA48A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7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48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BA48A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7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igallas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1210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6</cp:revision>
  <cp:lastPrinted>2019-07-26T07:35:00Z</cp:lastPrinted>
  <dcterms:created xsi:type="dcterms:W3CDTF">2019-07-25T13:16:00Z</dcterms:created>
  <dcterms:modified xsi:type="dcterms:W3CDTF">2019-07-26T07:35:00Z</dcterms:modified>
</cp:coreProperties>
</file>