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53" w:rsidRPr="00A91D57" w:rsidRDefault="00287153" w:rsidP="00287153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287153" w:rsidRPr="00A91D57" w:rsidRDefault="00287153" w:rsidP="00287153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287153" w:rsidRPr="00A91D57" w:rsidRDefault="00287153" w:rsidP="00287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A91D57">
        <w:rPr>
          <w:rFonts w:ascii="Times New Roman" w:hAnsi="Times New Roman" w:cs="Times New Roman"/>
          <w:b/>
          <w:sz w:val="24"/>
          <w:szCs w:val="24"/>
        </w:rPr>
        <w:t>/2019. (III. 28.) Kt. számú</w:t>
      </w:r>
    </w:p>
    <w:p w:rsidR="00287153" w:rsidRDefault="00287153" w:rsidP="00287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87153" w:rsidRPr="00A91D57" w:rsidRDefault="00287153" w:rsidP="00287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53" w:rsidRPr="00010FC8" w:rsidRDefault="00287153" w:rsidP="0028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C8">
        <w:rPr>
          <w:rFonts w:ascii="Times New Roman" w:hAnsi="Times New Roman" w:cs="Times New Roman"/>
          <w:b/>
          <w:sz w:val="24"/>
          <w:szCs w:val="24"/>
        </w:rPr>
        <w:t>Streetball pályán világítás kiépítése TAO támogatásból</w:t>
      </w: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 Tiszavasvári Sport Klub által benyújtott „streetball pálya világítás kiépítése TAO támogatásból” tárgyú kérelmével kapcsolatban </w:t>
      </w:r>
      <w:r w:rsidRPr="00A91D57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287153" w:rsidRPr="00A91D57" w:rsidRDefault="00287153" w:rsidP="002871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99">
        <w:rPr>
          <w:rFonts w:ascii="Times New Roman" w:hAnsi="Times New Roman" w:cs="Times New Roman"/>
          <w:sz w:val="24"/>
          <w:szCs w:val="24"/>
        </w:rPr>
        <w:t>I.</w:t>
      </w:r>
      <w:r w:rsidRPr="00433299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i/>
          <w:sz w:val="24"/>
          <w:szCs w:val="24"/>
          <w:u w:val="single"/>
        </w:rPr>
        <w:t>Támogatja</w:t>
      </w:r>
      <w:r>
        <w:rPr>
          <w:rFonts w:ascii="Times New Roman" w:hAnsi="Times New Roman" w:cs="Times New Roman"/>
          <w:sz w:val="24"/>
          <w:szCs w:val="24"/>
        </w:rPr>
        <w:t xml:space="preserve"> a Tiszavasvári Sport Klub (továbbiakban: TSK) jelen határozat 1</w:t>
      </w:r>
      <w:proofErr w:type="gramStart"/>
      <w:r>
        <w:rPr>
          <w:rFonts w:ascii="Times New Roman" w:hAnsi="Times New Roman" w:cs="Times New Roman"/>
          <w:sz w:val="24"/>
          <w:szCs w:val="24"/>
        </w:rPr>
        <w:t>.sz.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melléklete szerinti kérelmében leírt, </w:t>
      </w:r>
      <w:r w:rsidRPr="00A613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 2287/12 </w:t>
      </w:r>
      <w:proofErr w:type="spellStart"/>
      <w:r w:rsidRPr="00A613B1">
        <w:rPr>
          <w:rFonts w:ascii="Times New Roman" w:hAnsi="Times New Roman" w:cs="Times New Roman"/>
          <w:b/>
          <w:i/>
          <w:sz w:val="24"/>
          <w:szCs w:val="24"/>
          <w:u w:val="single"/>
        </w:rPr>
        <w:t>hrsz-ú</w:t>
      </w:r>
      <w:proofErr w:type="spellEnd"/>
      <w:r w:rsidRPr="00A613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önkormányzati tulajdonú ingatlanon streetball pálya világítás kiépítését,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613B1">
        <w:rPr>
          <w:rFonts w:ascii="Times New Roman" w:hAnsi="Times New Roman" w:cs="Times New Roman"/>
          <w:b/>
          <w:i/>
          <w:sz w:val="24"/>
          <w:szCs w:val="24"/>
          <w:u w:val="single"/>
        </w:rPr>
        <w:t>azzal, hogy ahhoz önerőt nem biztosít</w:t>
      </w:r>
      <w:r>
        <w:rPr>
          <w:rFonts w:ascii="Times New Roman" w:hAnsi="Times New Roman" w:cs="Times New Roman"/>
          <w:sz w:val="24"/>
          <w:szCs w:val="24"/>
        </w:rPr>
        <w:t xml:space="preserve"> a TSK elnöke által tett alábbi nyilatkozatára hivatkozva: </w:t>
      </w:r>
    </w:p>
    <w:p w:rsidR="00287153" w:rsidRPr="00494550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494550">
        <w:rPr>
          <w:rFonts w:ascii="Times New Roman" w:hAnsi="Times New Roman" w:cs="Times New Roman"/>
          <w:i/>
          <w:sz w:val="24"/>
          <w:szCs w:val="24"/>
        </w:rPr>
        <w:t>A beruházás teljes költségét a pályázat elnyerését követően a Tiszavasvári Sport Klub biztosítja, az ingatlan tulajdonosa részéről a beruh</w:t>
      </w:r>
      <w:r>
        <w:rPr>
          <w:rFonts w:ascii="Times New Roman" w:hAnsi="Times New Roman" w:cs="Times New Roman"/>
          <w:i/>
          <w:sz w:val="24"/>
          <w:szCs w:val="24"/>
        </w:rPr>
        <w:t>ázáshoz támogatást nem igényel.”</w:t>
      </w:r>
    </w:p>
    <w:p w:rsidR="00287153" w:rsidRDefault="00287153" w:rsidP="00287153">
      <w:pPr>
        <w:pStyle w:val="Listaszerbekezds"/>
        <w:ind w:left="426"/>
        <w:jc w:val="both"/>
        <w:rPr>
          <w:b/>
          <w:sz w:val="24"/>
          <w:szCs w:val="24"/>
        </w:rPr>
      </w:pPr>
    </w:p>
    <w:p w:rsidR="00287153" w:rsidRPr="00A613B1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B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A613B1">
        <w:rPr>
          <w:rFonts w:ascii="Times New Roman" w:hAnsi="Times New Roman" w:cs="Times New Roman"/>
          <w:sz w:val="24"/>
          <w:szCs w:val="24"/>
        </w:rPr>
        <w:t>azonnal</w:t>
      </w:r>
      <w:r w:rsidRPr="00A613B1">
        <w:rPr>
          <w:rFonts w:ascii="Times New Roman" w:hAnsi="Times New Roman" w:cs="Times New Roman"/>
          <w:b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sz w:val="24"/>
          <w:szCs w:val="24"/>
        </w:rPr>
        <w:tab/>
      </w:r>
      <w:r w:rsidRPr="00A613B1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A613B1">
        <w:rPr>
          <w:rFonts w:ascii="Times New Roman" w:hAnsi="Times New Roman" w:cs="Times New Roman"/>
          <w:sz w:val="24"/>
          <w:szCs w:val="24"/>
        </w:rPr>
        <w:t>Szőke Zoltán</w:t>
      </w: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</w:r>
      <w:r w:rsidRPr="00A613B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613B1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A6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P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B1">
        <w:rPr>
          <w:rFonts w:ascii="Times New Roman" w:hAnsi="Times New Roman" w:cs="Times New Roman"/>
          <w:sz w:val="24"/>
          <w:szCs w:val="24"/>
        </w:rPr>
        <w:t xml:space="preserve">II. </w:t>
      </w:r>
      <w:r w:rsidRPr="00A61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Együttműködik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TSK-val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pályázat benyújtásában az alábbi dokumentumok rendelkezésre bocsájtásával:</w:t>
      </w:r>
    </w:p>
    <w:p w:rsidR="00287153" w:rsidRPr="00494550" w:rsidRDefault="00287153" w:rsidP="00287153">
      <w:pPr>
        <w:pStyle w:val="Listaszerbekezds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 w:rsidRPr="00494550">
        <w:rPr>
          <w:sz w:val="24"/>
          <w:szCs w:val="24"/>
        </w:rPr>
        <w:t xml:space="preserve">Előzetes tulajdonosi hozzájárulás a beruházáshoz, </w:t>
      </w:r>
      <w:r>
        <w:rPr>
          <w:sz w:val="24"/>
          <w:szCs w:val="24"/>
        </w:rPr>
        <w:t>(határozat 2. sz. melléklete)</w:t>
      </w:r>
    </w:p>
    <w:p w:rsidR="00287153" w:rsidRPr="00494550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50">
        <w:rPr>
          <w:rFonts w:ascii="Times New Roman" w:hAnsi="Times New Roman" w:cs="Times New Roman"/>
          <w:sz w:val="24"/>
          <w:szCs w:val="24"/>
        </w:rPr>
        <w:sym w:font="Symbol" w:char="F0B7"/>
      </w:r>
      <w:r w:rsidRPr="00494550">
        <w:rPr>
          <w:rFonts w:ascii="Times New Roman" w:hAnsi="Times New Roman" w:cs="Times New Roman"/>
          <w:sz w:val="24"/>
          <w:szCs w:val="24"/>
        </w:rPr>
        <w:t xml:space="preserve"> Előzetes tulajdonosi hozzájárulás a jelzálog Magyar Állam javára történő bejegyzéséhez, </w:t>
      </w:r>
      <w:r>
        <w:rPr>
          <w:rFonts w:ascii="Times New Roman" w:hAnsi="Times New Roman" w:cs="Times New Roman"/>
          <w:sz w:val="24"/>
          <w:szCs w:val="24"/>
        </w:rPr>
        <w:t>(határozat 3. sz. melléklete)</w:t>
      </w:r>
    </w:p>
    <w:p w:rsidR="00287153" w:rsidRPr="00494550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50">
        <w:rPr>
          <w:rFonts w:ascii="Times New Roman" w:hAnsi="Times New Roman" w:cs="Times New Roman"/>
          <w:sz w:val="24"/>
          <w:szCs w:val="24"/>
        </w:rPr>
        <w:sym w:font="Symbol" w:char="F0B7"/>
      </w:r>
      <w:r w:rsidRPr="00494550">
        <w:rPr>
          <w:rFonts w:ascii="Times New Roman" w:hAnsi="Times New Roman" w:cs="Times New Roman"/>
          <w:sz w:val="24"/>
          <w:szCs w:val="24"/>
        </w:rPr>
        <w:t xml:space="preserve"> Nyilatkozat arról, hogy az ingatlan mely vagyonfajtába tartozik </w:t>
      </w:r>
    </w:p>
    <w:p w:rsidR="00287153" w:rsidRPr="00494550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50">
        <w:rPr>
          <w:rFonts w:ascii="Times New Roman" w:hAnsi="Times New Roman" w:cs="Times New Roman"/>
          <w:sz w:val="24"/>
          <w:szCs w:val="24"/>
        </w:rPr>
        <w:sym w:font="Symbol" w:char="F0B7"/>
      </w:r>
      <w:r w:rsidRPr="00494550">
        <w:rPr>
          <w:rFonts w:ascii="Times New Roman" w:hAnsi="Times New Roman" w:cs="Times New Roman"/>
          <w:sz w:val="24"/>
          <w:szCs w:val="24"/>
        </w:rPr>
        <w:t xml:space="preserve"> Hasznosítási megállapodás </w:t>
      </w:r>
      <w:r>
        <w:rPr>
          <w:rFonts w:ascii="Times New Roman" w:hAnsi="Times New Roman" w:cs="Times New Roman"/>
          <w:sz w:val="24"/>
          <w:szCs w:val="24"/>
        </w:rPr>
        <w:t>(határozat 4. sz. melléklete)</w:t>
      </w:r>
    </w:p>
    <w:p w:rsidR="00287153" w:rsidRPr="00494550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50">
        <w:rPr>
          <w:rFonts w:ascii="Times New Roman" w:hAnsi="Times New Roman" w:cs="Times New Roman"/>
          <w:sz w:val="24"/>
          <w:szCs w:val="24"/>
        </w:rPr>
        <w:sym w:font="Symbol" w:char="F0B7"/>
      </w:r>
      <w:r w:rsidRPr="00494550">
        <w:rPr>
          <w:rFonts w:ascii="Times New Roman" w:hAnsi="Times New Roman" w:cs="Times New Roman"/>
          <w:sz w:val="24"/>
          <w:szCs w:val="24"/>
        </w:rPr>
        <w:t xml:space="preserve"> Igazolás, hogy a beruházás nem építési engedély köteles </w:t>
      </w: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50">
        <w:rPr>
          <w:rFonts w:ascii="Times New Roman" w:hAnsi="Times New Roman" w:cs="Times New Roman"/>
          <w:sz w:val="24"/>
          <w:szCs w:val="24"/>
        </w:rPr>
        <w:sym w:font="Symbol" w:char="F0B7"/>
      </w:r>
      <w:r w:rsidRPr="00494550">
        <w:rPr>
          <w:rFonts w:ascii="Times New Roman" w:hAnsi="Times New Roman" w:cs="Times New Roman"/>
          <w:sz w:val="24"/>
          <w:szCs w:val="24"/>
        </w:rPr>
        <w:t xml:space="preserve"> 30 napnál nem régebbi hiteles Tulajdoni lap</w:t>
      </w:r>
    </w:p>
    <w:p w:rsidR="00287153" w:rsidRDefault="00287153" w:rsidP="00287153">
      <w:pPr>
        <w:pStyle w:val="Listaszerbekezds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Helyszínrajz</w:t>
      </w:r>
    </w:p>
    <w:p w:rsidR="00287153" w:rsidRPr="00287153" w:rsidRDefault="00287153" w:rsidP="00287153">
      <w:pPr>
        <w:pStyle w:val="Listaszerbekezds"/>
        <w:ind w:left="142"/>
        <w:jc w:val="both"/>
        <w:rPr>
          <w:sz w:val="24"/>
          <w:szCs w:val="24"/>
        </w:rPr>
      </w:pP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2019. március 31.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91D5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Default="00287153" w:rsidP="00287153">
      <w:pPr>
        <w:pStyle w:val="Listaszerbekezds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B12183">
        <w:rPr>
          <w:sz w:val="24"/>
          <w:szCs w:val="24"/>
        </w:rPr>
        <w:t xml:space="preserve">Felkéri a polgármestert, hogy a </w:t>
      </w:r>
      <w:r>
        <w:rPr>
          <w:sz w:val="24"/>
          <w:szCs w:val="24"/>
        </w:rPr>
        <w:t xml:space="preserve">beadott pályázatot jóváhagyás céljából legkésőbb 2019. május 31-ig terjessze a képviselő-testület elé. </w:t>
      </w:r>
    </w:p>
    <w:p w:rsidR="00287153" w:rsidRPr="00B1218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2019. május 31.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</w:p>
    <w:p w:rsidR="00287153" w:rsidRPr="00B1218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91D5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Pr="00433299" w:rsidRDefault="00287153" w:rsidP="00287153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sz w:val="24"/>
          <w:szCs w:val="24"/>
        </w:rPr>
      </w:pPr>
      <w:r w:rsidRPr="00433299">
        <w:rPr>
          <w:sz w:val="24"/>
          <w:szCs w:val="24"/>
        </w:rPr>
        <w:t>Felkéri a polgármestert, hogy a döntésről tájékoztassa a Tiszavasvári Sport Klub elnökét.</w:t>
      </w: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153" w:rsidRPr="00A91D57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B4014F">
        <w:rPr>
          <w:rFonts w:ascii="Times New Roman" w:hAnsi="Times New Roman" w:cs="Times New Roman"/>
          <w:sz w:val="24"/>
          <w:szCs w:val="24"/>
        </w:rPr>
        <w:t>azonnal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91D5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2F5D31" w:rsidRDefault="00287153" w:rsidP="002871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31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F5D31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2F5D31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F5D3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F5D3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87153" w:rsidRPr="002F5D31" w:rsidRDefault="00287153" w:rsidP="002871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D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2F5D3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  <w:t xml:space="preserve">        jegyző</w:t>
      </w:r>
    </w:p>
    <w:p w:rsidR="00287153" w:rsidRPr="002F5D31" w:rsidRDefault="00287153" w:rsidP="0028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53" w:rsidRDefault="0014713C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0720" cy="8145300"/>
            <wp:effectExtent l="0" t="0" r="0" b="8255"/>
            <wp:docPr id="2" name="Kép 2" descr="D:\Scan\SKM_C2581903281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19032814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791B">
        <w:rPr>
          <w:rFonts w:ascii="Times New Roman" w:hAnsi="Times New Roman" w:cs="Times New Roman"/>
          <w:sz w:val="20"/>
          <w:szCs w:val="20"/>
        </w:rPr>
        <w:lastRenderedPageBreak/>
        <w:t xml:space="preserve">2. melléklet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6C791B">
        <w:rPr>
          <w:rFonts w:ascii="Times New Roman" w:hAnsi="Times New Roman" w:cs="Times New Roman"/>
          <w:b/>
          <w:sz w:val="20"/>
          <w:szCs w:val="20"/>
        </w:rPr>
        <w:t xml:space="preserve">Streetball pályán világítás kiépítése TAO támogatásból” </w:t>
      </w:r>
      <w:r w:rsidR="00282003">
        <w:rPr>
          <w:rFonts w:ascii="Times New Roman" w:hAnsi="Times New Roman" w:cs="Times New Roman"/>
          <w:sz w:val="20"/>
          <w:szCs w:val="20"/>
        </w:rPr>
        <w:t>tárgyú</w:t>
      </w:r>
      <w:r w:rsidRPr="006C79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2003">
        <w:rPr>
          <w:rFonts w:ascii="Times New Roman" w:hAnsi="Times New Roman" w:cs="Times New Roman"/>
          <w:sz w:val="20"/>
          <w:szCs w:val="20"/>
        </w:rPr>
        <w:t>94</w:t>
      </w:r>
      <w:r w:rsidRPr="006C791B">
        <w:rPr>
          <w:rFonts w:ascii="Times New Roman" w:hAnsi="Times New Roman" w:cs="Times New Roman"/>
          <w:sz w:val="20"/>
          <w:szCs w:val="20"/>
        </w:rPr>
        <w:t>./2019.(III. 28.) Kt. számú határozathoz</w:t>
      </w: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53">
        <w:rPr>
          <w:rFonts w:ascii="Times New Roman" w:hAnsi="Times New Roman" w:cs="Times New Roman"/>
          <w:b/>
          <w:sz w:val="24"/>
          <w:szCs w:val="24"/>
        </w:rPr>
        <w:t>Előzetes írásbeli hozzájárulás a nyilatkozattevő tulajdonában álló, a nyilatkozatban megjelölt ingatlanon történő beruházás végrehajtására</w:t>
      </w:r>
    </w:p>
    <w:p w:rsidR="00287153" w:rsidRPr="006C791B" w:rsidRDefault="00287153" w:rsidP="00287153">
      <w:pPr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91B">
        <w:rPr>
          <w:rFonts w:ascii="Times New Roman" w:hAnsi="Times New Roman" w:cs="Times New Roman"/>
          <w:b/>
          <w:sz w:val="24"/>
          <w:szCs w:val="24"/>
          <w:u w:val="single"/>
        </w:rPr>
        <w:t>Előzmények</w:t>
      </w:r>
    </w:p>
    <w:p w:rsidR="00287153" w:rsidRPr="006C791B" w:rsidRDefault="00287153" w:rsidP="00287153">
      <w:pPr>
        <w:pStyle w:val="NormlWeb"/>
        <w:ind w:firstLine="0"/>
      </w:pPr>
      <w:r w:rsidRPr="006C791B">
        <w:t xml:space="preserve">A Tiszavasvári Sport Klub sportegyesület a látvány-csapatsport támogatását biztosító támogatási igazolás kiállításáról, felhasználásáról, a támogatás elszámolásának és ellenőrzésének, valamint visszafizetésének szabályairól szóló 107/2011. (VI.30) Korm. rendeletben foglaltak szerint sportfejlesztési tervet készített, melynek része olyan beruházás/tárgyi eszköz felújítás, mely esetében a társasági adóról és az osztalékadóról szóló 1996. évi LXXXI. törvény (a továbbiakban: TAO) 22/C § (6) bekezdés értelmében a sportcélú ingatlan tulajdonosának előzetes írásbeli hozzájárulása szükséges. </w:t>
      </w: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>Mindezekre figyelemmel az ingatlan tulajdonosa az alábbi nyilatkozatot teszi:</w:t>
      </w: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>Szőke Zoltán Polgármester kijelenti, hogy  a Tiszavasvári Város területén lévő 2287/12 helyrajzi számú 1,</w:t>
      </w:r>
      <w:proofErr w:type="gramStart"/>
      <w:r w:rsidRPr="006C791B">
        <w:rPr>
          <w:rFonts w:ascii="Times New Roman" w:hAnsi="Times New Roman" w:cs="Times New Roman"/>
          <w:sz w:val="24"/>
          <w:szCs w:val="24"/>
        </w:rPr>
        <w:t>2076</w:t>
      </w:r>
      <w:proofErr w:type="gramEnd"/>
      <w:r w:rsidRPr="006C791B">
        <w:rPr>
          <w:rFonts w:ascii="Times New Roman" w:hAnsi="Times New Roman" w:cs="Times New Roman"/>
          <w:sz w:val="24"/>
          <w:szCs w:val="24"/>
        </w:rPr>
        <w:t xml:space="preserve"> ha alapterületű közterületi ingatlan a Tiszavasvári Város Önkormányzata 1/</w:t>
      </w:r>
      <w:proofErr w:type="spellStart"/>
      <w:r w:rsidRPr="006C791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6C791B">
        <w:rPr>
          <w:rFonts w:ascii="Times New Roman" w:hAnsi="Times New Roman" w:cs="Times New Roman"/>
          <w:sz w:val="24"/>
          <w:szCs w:val="24"/>
        </w:rPr>
        <w:t xml:space="preserve"> arányú tulajdonát képezi, mely természetben Tiszavasvári,  Kabai János utca mellett lévő lakótelepen található.</w:t>
      </w:r>
    </w:p>
    <w:p w:rsidR="00287153" w:rsidRPr="006C791B" w:rsidRDefault="00287153" w:rsidP="002871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 xml:space="preserve">Az ingatlan kizárólagos tulajdonosa és kezelője képviseletében kijelenti, hozzájárul ahhoz, hogy a TAO törvényben meghatározottak szerint az ingatlanon a Tiszavasvári Sport Klub sportszervezet beruházást, fejlesztést hajtson végre a pályázat mellékleteként </w:t>
      </w:r>
      <w:proofErr w:type="gramStart"/>
      <w:r w:rsidRPr="006C791B">
        <w:rPr>
          <w:rFonts w:ascii="Times New Roman" w:hAnsi="Times New Roman" w:cs="Times New Roman"/>
          <w:sz w:val="24"/>
          <w:szCs w:val="24"/>
        </w:rPr>
        <w:t>szereplő  műszaki</w:t>
      </w:r>
      <w:proofErr w:type="gramEnd"/>
      <w:r w:rsidRPr="006C791B">
        <w:rPr>
          <w:rFonts w:ascii="Times New Roman" w:hAnsi="Times New Roman" w:cs="Times New Roman"/>
          <w:sz w:val="24"/>
          <w:szCs w:val="24"/>
        </w:rPr>
        <w:t xml:space="preserve"> tartalommal.   </w:t>
      </w:r>
    </w:p>
    <w:p w:rsidR="00287153" w:rsidRPr="006C791B" w:rsidRDefault="00287153" w:rsidP="00287153">
      <w:pPr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>A nyilatkozatot tevő kijelenti, hogy nyilatkozattételi képessége nincs korlátozva, az ingatlannal kapcsolatos rendelkezési jogok megilletik.</w:t>
      </w: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 xml:space="preserve">Nyíregyháza, </w:t>
      </w:r>
      <w:proofErr w:type="gramStart"/>
      <w:r w:rsidRPr="006C791B">
        <w:rPr>
          <w:rFonts w:ascii="Times New Roman" w:hAnsi="Times New Roman" w:cs="Times New Roman"/>
          <w:sz w:val="24"/>
          <w:szCs w:val="24"/>
        </w:rPr>
        <w:t>2019. …</w:t>
      </w:r>
      <w:proofErr w:type="gramEnd"/>
      <w:r w:rsidRPr="006C791B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791B">
        <w:rPr>
          <w:rFonts w:ascii="Times New Roman" w:hAnsi="Times New Roman" w:cs="Times New Roman"/>
          <w:sz w:val="24"/>
          <w:szCs w:val="24"/>
        </w:rPr>
        <w:t xml:space="preserve"> Szőke Zoltán</w:t>
      </w:r>
    </w:p>
    <w:p w:rsidR="00287153" w:rsidRPr="006C791B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gramStart"/>
      <w:r w:rsidRPr="006C791B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</w:p>
    <w:p w:rsidR="00287153" w:rsidRDefault="00287153" w:rsidP="00287153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</w:r>
      <w:r w:rsidRPr="006C791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6C791B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6C791B">
        <w:rPr>
          <w:rFonts w:ascii="Times New Roman" w:hAnsi="Times New Roman" w:cs="Times New Roman"/>
          <w:sz w:val="24"/>
          <w:szCs w:val="24"/>
        </w:rPr>
        <w:t xml:space="preserve"> tulajdonosa képviseletében</w:t>
      </w:r>
    </w:p>
    <w:p w:rsidR="00287153" w:rsidRPr="006C791B" w:rsidRDefault="00287153" w:rsidP="002871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</w:t>
      </w:r>
      <w:r w:rsidRPr="006C791B">
        <w:rPr>
          <w:rFonts w:ascii="Times New Roman" w:hAnsi="Times New Roman" w:cs="Times New Roman"/>
          <w:sz w:val="20"/>
          <w:szCs w:val="20"/>
        </w:rPr>
        <w:t xml:space="preserve">. melléklet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6C791B">
        <w:rPr>
          <w:rFonts w:ascii="Times New Roman" w:hAnsi="Times New Roman" w:cs="Times New Roman"/>
          <w:b/>
          <w:sz w:val="20"/>
          <w:szCs w:val="20"/>
        </w:rPr>
        <w:t xml:space="preserve">Streetball pályán világítás kiépítése TAO támogatásból” </w:t>
      </w:r>
      <w:r w:rsidR="00282003">
        <w:rPr>
          <w:rFonts w:ascii="Times New Roman" w:hAnsi="Times New Roman" w:cs="Times New Roman"/>
          <w:sz w:val="20"/>
          <w:szCs w:val="20"/>
        </w:rPr>
        <w:t>tárgyú 94</w:t>
      </w:r>
      <w:r w:rsidRPr="006C791B">
        <w:rPr>
          <w:rFonts w:ascii="Times New Roman" w:hAnsi="Times New Roman" w:cs="Times New Roman"/>
          <w:sz w:val="20"/>
          <w:szCs w:val="20"/>
        </w:rPr>
        <w:t>/2019.(III. 28.) Kt. számú határozathoz</w:t>
      </w:r>
    </w:p>
    <w:p w:rsidR="00287153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53">
        <w:rPr>
          <w:rFonts w:ascii="Times New Roman" w:hAnsi="Times New Roman"/>
          <w:b/>
          <w:color w:val="181818"/>
          <w:sz w:val="24"/>
          <w:szCs w:val="24"/>
        </w:rPr>
        <w:t>Előzetes</w:t>
      </w:r>
      <w:r w:rsidRPr="008C7153">
        <w:rPr>
          <w:rFonts w:ascii="Times New Roman" w:hAnsi="Times New Roman"/>
          <w:b/>
          <w:color w:val="181818"/>
          <w:spacing w:val="48"/>
          <w:sz w:val="24"/>
          <w:szCs w:val="24"/>
        </w:rPr>
        <w:t xml:space="preserve"> </w:t>
      </w:r>
      <w:r w:rsidRPr="008C7153">
        <w:rPr>
          <w:rFonts w:ascii="Times New Roman" w:hAnsi="Times New Roman"/>
          <w:b/>
          <w:color w:val="181818"/>
          <w:sz w:val="24"/>
          <w:szCs w:val="24"/>
        </w:rPr>
        <w:t>írásbeli</w:t>
      </w:r>
      <w:r w:rsidRPr="008C7153">
        <w:rPr>
          <w:rFonts w:ascii="Times New Roman" w:hAnsi="Times New Roman"/>
          <w:b/>
          <w:color w:val="181818"/>
          <w:spacing w:val="46"/>
          <w:sz w:val="24"/>
          <w:szCs w:val="24"/>
        </w:rPr>
        <w:t xml:space="preserve"> </w:t>
      </w:r>
      <w:r w:rsidRPr="008C7153">
        <w:rPr>
          <w:rFonts w:ascii="Times New Roman" w:hAnsi="Times New Roman"/>
          <w:b/>
          <w:color w:val="181818"/>
          <w:sz w:val="24"/>
          <w:szCs w:val="24"/>
        </w:rPr>
        <w:t>hozzájárulás</w:t>
      </w:r>
      <w:r w:rsidRPr="008C7153">
        <w:rPr>
          <w:rFonts w:ascii="Times New Roman" w:hAnsi="Times New Roman"/>
          <w:b/>
          <w:color w:val="181818"/>
          <w:spacing w:val="50"/>
          <w:sz w:val="24"/>
          <w:szCs w:val="24"/>
        </w:rPr>
        <w:t xml:space="preserve"> </w:t>
      </w:r>
      <w:r w:rsidRPr="008C7153">
        <w:rPr>
          <w:rFonts w:ascii="Times New Roman" w:hAnsi="Times New Roman"/>
          <w:b/>
          <w:color w:val="181818"/>
          <w:sz w:val="24"/>
          <w:szCs w:val="24"/>
        </w:rPr>
        <w:t>jelzálogjog</w:t>
      </w:r>
      <w:r w:rsidRPr="008C7153">
        <w:rPr>
          <w:rFonts w:ascii="Times New Roman" w:hAnsi="Times New Roman"/>
          <w:b/>
          <w:color w:val="181818"/>
          <w:spacing w:val="64"/>
          <w:sz w:val="24"/>
          <w:szCs w:val="24"/>
        </w:rPr>
        <w:t xml:space="preserve"> </w:t>
      </w:r>
      <w:r w:rsidRPr="008C7153">
        <w:rPr>
          <w:rFonts w:ascii="Times New Roman" w:hAnsi="Times New Roman"/>
          <w:b/>
          <w:color w:val="181818"/>
          <w:sz w:val="24"/>
          <w:szCs w:val="24"/>
        </w:rPr>
        <w:t>bejegyzéséhez</w:t>
      </w:r>
    </w:p>
    <w:p w:rsidR="00287153" w:rsidRPr="008C7153" w:rsidRDefault="00287153" w:rsidP="002871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153" w:rsidRPr="008C7153" w:rsidRDefault="00287153" w:rsidP="00287153">
      <w:pPr>
        <w:spacing w:after="0" w:line="240" w:lineRule="auto"/>
        <w:ind w:lef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53">
        <w:rPr>
          <w:rFonts w:ascii="Times New Roman" w:hAnsi="Times New Roman"/>
          <w:b/>
          <w:color w:val="181818"/>
          <w:sz w:val="24"/>
          <w:szCs w:val="24"/>
        </w:rPr>
        <w:t>Előzmények</w:t>
      </w:r>
    </w:p>
    <w:p w:rsidR="00287153" w:rsidRPr="008C7153" w:rsidRDefault="00287153" w:rsidP="00287153">
      <w:pPr>
        <w:pStyle w:val="Szvegtrzs"/>
        <w:ind w:right="109" w:firstLine="9"/>
        <w:jc w:val="both"/>
        <w:rPr>
          <w:sz w:val="24"/>
          <w:szCs w:val="24"/>
        </w:rPr>
      </w:pPr>
      <w:proofErr w:type="spellStart"/>
      <w:proofErr w:type="gramStart"/>
      <w:r w:rsidRPr="008C7153">
        <w:rPr>
          <w:color w:val="181818"/>
          <w:spacing w:val="1"/>
          <w:w w:val="105"/>
          <w:sz w:val="24"/>
          <w:szCs w:val="24"/>
        </w:rPr>
        <w:t>Tiszavasv</w:t>
      </w:r>
      <w:r w:rsidRPr="008C7153">
        <w:rPr>
          <w:color w:val="2F2F33"/>
          <w:spacing w:val="1"/>
          <w:w w:val="105"/>
          <w:sz w:val="24"/>
          <w:szCs w:val="24"/>
        </w:rPr>
        <w:t>á</w:t>
      </w:r>
      <w:r w:rsidRPr="008C7153">
        <w:rPr>
          <w:color w:val="181818"/>
          <w:spacing w:val="1"/>
          <w:w w:val="105"/>
          <w:sz w:val="24"/>
          <w:szCs w:val="24"/>
        </w:rPr>
        <w:t>ri</w:t>
      </w:r>
      <w:proofErr w:type="spellEnd"/>
      <w:r w:rsidRPr="008C7153">
        <w:rPr>
          <w:color w:val="181818"/>
          <w:spacing w:val="30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Sport</w:t>
      </w:r>
      <w:r w:rsidRPr="008C7153">
        <w:rPr>
          <w:color w:val="181818"/>
          <w:spacing w:val="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Klub</w:t>
      </w:r>
      <w:proofErr w:type="spellEnd"/>
      <w:r w:rsidRPr="008C7153">
        <w:rPr>
          <w:color w:val="181818"/>
          <w:spacing w:val="2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sportegyesület</w:t>
      </w:r>
      <w:proofErr w:type="spellEnd"/>
      <w:r w:rsidRPr="008C7153">
        <w:rPr>
          <w:color w:val="181818"/>
          <w:spacing w:val="31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1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látvány-c</w:t>
      </w:r>
      <w:r w:rsidRPr="008C7153">
        <w:rPr>
          <w:color w:val="2F2F33"/>
          <w:w w:val="105"/>
          <w:sz w:val="24"/>
          <w:szCs w:val="24"/>
        </w:rPr>
        <w:t>s</w:t>
      </w:r>
      <w:r w:rsidRPr="008C7153">
        <w:rPr>
          <w:color w:val="181818"/>
          <w:w w:val="105"/>
          <w:sz w:val="24"/>
          <w:szCs w:val="24"/>
        </w:rPr>
        <w:t>apatsport</w:t>
      </w:r>
      <w:proofErr w:type="spellEnd"/>
      <w:r w:rsidRPr="008C7153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támogatását</w:t>
      </w:r>
      <w:proofErr w:type="spellEnd"/>
      <w:r w:rsidRPr="008C7153">
        <w:rPr>
          <w:color w:val="181818"/>
          <w:spacing w:val="3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biztosító</w:t>
      </w:r>
      <w:proofErr w:type="spellEnd"/>
      <w:r w:rsidRPr="008C7153">
        <w:rPr>
          <w:color w:val="181818"/>
          <w:spacing w:val="2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támogatási</w:t>
      </w:r>
      <w:proofErr w:type="spellEnd"/>
      <w:r w:rsidRPr="008C7153">
        <w:rPr>
          <w:color w:val="181818"/>
          <w:spacing w:val="4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igazolás</w:t>
      </w:r>
      <w:proofErr w:type="spellEnd"/>
      <w:r w:rsidRPr="008C7153">
        <w:rPr>
          <w:color w:val="181818"/>
          <w:spacing w:val="2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kiállításáról</w:t>
      </w:r>
      <w:proofErr w:type="spellEnd"/>
      <w:r w:rsidRPr="008C7153">
        <w:rPr>
          <w:color w:val="2F2F33"/>
          <w:w w:val="105"/>
          <w:sz w:val="24"/>
          <w:szCs w:val="24"/>
        </w:rPr>
        <w:t>,</w:t>
      </w:r>
      <w:r w:rsidRPr="008C7153">
        <w:rPr>
          <w:color w:val="2F2F33"/>
          <w:spacing w:val="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felhasználásáról</w:t>
      </w:r>
      <w:proofErr w:type="spellEnd"/>
      <w:r w:rsidRPr="008C7153">
        <w:rPr>
          <w:color w:val="2F2F33"/>
          <w:w w:val="105"/>
          <w:sz w:val="24"/>
          <w:szCs w:val="24"/>
        </w:rPr>
        <w:t>,</w:t>
      </w:r>
      <w:r w:rsidRPr="008C7153">
        <w:rPr>
          <w:color w:val="2F2F33"/>
          <w:spacing w:val="5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támogatás</w:t>
      </w:r>
      <w:proofErr w:type="spellEnd"/>
      <w:r w:rsidRPr="008C7153">
        <w:rPr>
          <w:color w:val="181818"/>
          <w:spacing w:val="2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elszámolá</w:t>
      </w:r>
      <w:r w:rsidRPr="008C7153">
        <w:rPr>
          <w:color w:val="2F2F33"/>
          <w:spacing w:val="1"/>
          <w:w w:val="105"/>
          <w:sz w:val="24"/>
          <w:szCs w:val="24"/>
        </w:rPr>
        <w:t>s</w:t>
      </w:r>
      <w:r w:rsidRPr="008C7153">
        <w:rPr>
          <w:color w:val="181818"/>
          <w:spacing w:val="1"/>
          <w:w w:val="105"/>
          <w:sz w:val="24"/>
          <w:szCs w:val="24"/>
        </w:rPr>
        <w:t>ának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és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ellenőrzésének</w:t>
      </w:r>
      <w:proofErr w:type="spellEnd"/>
      <w:r w:rsidRPr="008C7153">
        <w:rPr>
          <w:color w:val="2F2F33"/>
          <w:w w:val="105"/>
          <w:sz w:val="24"/>
          <w:szCs w:val="24"/>
        </w:rPr>
        <w:t>,</w:t>
      </w:r>
      <w:r w:rsidRPr="008C7153">
        <w:rPr>
          <w:color w:val="2F2F33"/>
          <w:spacing w:val="23"/>
          <w:w w:val="118"/>
          <w:sz w:val="24"/>
          <w:szCs w:val="24"/>
        </w:rPr>
        <w:t xml:space="preserve"> </w:t>
      </w:r>
      <w:proofErr w:type="spellStart"/>
      <w:r w:rsidRPr="008C7153">
        <w:rPr>
          <w:color w:val="2F2F33"/>
          <w:spacing w:val="12"/>
          <w:w w:val="105"/>
          <w:sz w:val="24"/>
          <w:szCs w:val="24"/>
        </w:rPr>
        <w:t>v</w:t>
      </w:r>
      <w:r w:rsidRPr="008C7153">
        <w:rPr>
          <w:color w:val="181818"/>
          <w:w w:val="105"/>
          <w:sz w:val="24"/>
          <w:szCs w:val="24"/>
        </w:rPr>
        <w:t>alamint</w:t>
      </w:r>
      <w:proofErr w:type="spellEnd"/>
      <w:r w:rsidRPr="008C7153">
        <w:rPr>
          <w:color w:val="181818"/>
          <w:spacing w:val="4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2F2F33"/>
          <w:spacing w:val="12"/>
          <w:w w:val="105"/>
          <w:sz w:val="24"/>
          <w:szCs w:val="24"/>
        </w:rPr>
        <w:t>v</w:t>
      </w:r>
      <w:r w:rsidRPr="008C7153">
        <w:rPr>
          <w:color w:val="181818"/>
          <w:w w:val="105"/>
          <w:sz w:val="24"/>
          <w:szCs w:val="24"/>
        </w:rPr>
        <w:t>i</w:t>
      </w:r>
      <w:r w:rsidRPr="008C7153">
        <w:rPr>
          <w:color w:val="181818"/>
          <w:spacing w:val="5"/>
          <w:w w:val="105"/>
          <w:sz w:val="24"/>
          <w:szCs w:val="24"/>
        </w:rPr>
        <w:t>s</w:t>
      </w:r>
      <w:r w:rsidRPr="008C7153">
        <w:rPr>
          <w:color w:val="2F2F33"/>
          <w:spacing w:val="-5"/>
          <w:w w:val="105"/>
          <w:sz w:val="24"/>
          <w:szCs w:val="24"/>
        </w:rPr>
        <w:t>s</w:t>
      </w:r>
      <w:r w:rsidRPr="008C7153">
        <w:rPr>
          <w:color w:val="181818"/>
          <w:w w:val="105"/>
          <w:sz w:val="24"/>
          <w:szCs w:val="24"/>
        </w:rPr>
        <w:t>zafizetésének</w:t>
      </w:r>
      <w:proofErr w:type="spellEnd"/>
      <w:r w:rsidRPr="008C7153">
        <w:rPr>
          <w:color w:val="181818"/>
          <w:spacing w:val="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szabá</w:t>
      </w:r>
      <w:r w:rsidRPr="008C7153">
        <w:rPr>
          <w:color w:val="181818"/>
          <w:spacing w:val="6"/>
          <w:w w:val="105"/>
          <w:sz w:val="24"/>
          <w:szCs w:val="24"/>
        </w:rPr>
        <w:t>l</w:t>
      </w:r>
      <w:r w:rsidRPr="008C7153">
        <w:rPr>
          <w:color w:val="2F2F33"/>
          <w:spacing w:val="15"/>
          <w:w w:val="105"/>
          <w:sz w:val="24"/>
          <w:szCs w:val="24"/>
        </w:rPr>
        <w:t>y</w:t>
      </w:r>
      <w:r w:rsidRPr="008C7153">
        <w:rPr>
          <w:color w:val="181818"/>
          <w:w w:val="105"/>
          <w:sz w:val="24"/>
          <w:szCs w:val="24"/>
        </w:rPr>
        <w:t>airól</w:t>
      </w:r>
      <w:proofErr w:type="spellEnd"/>
      <w:r w:rsidRPr="008C7153">
        <w:rPr>
          <w:color w:val="181818"/>
          <w:spacing w:val="4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szóló</w:t>
      </w:r>
      <w:proofErr w:type="spellEnd"/>
      <w:r w:rsidRPr="008C7153">
        <w:rPr>
          <w:color w:val="181818"/>
          <w:spacing w:val="52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10</w:t>
      </w:r>
      <w:r w:rsidRPr="008C7153">
        <w:rPr>
          <w:color w:val="181818"/>
          <w:spacing w:val="-22"/>
          <w:w w:val="105"/>
          <w:sz w:val="24"/>
          <w:szCs w:val="24"/>
        </w:rPr>
        <w:t>7</w:t>
      </w:r>
      <w:r w:rsidRPr="008C7153">
        <w:rPr>
          <w:color w:val="413F4B"/>
          <w:spacing w:val="-51"/>
          <w:w w:val="105"/>
          <w:sz w:val="24"/>
          <w:szCs w:val="24"/>
        </w:rPr>
        <w:t>1</w:t>
      </w:r>
      <w:r w:rsidRPr="008C7153">
        <w:rPr>
          <w:color w:val="181818"/>
          <w:w w:val="105"/>
          <w:sz w:val="24"/>
          <w:szCs w:val="24"/>
        </w:rPr>
        <w:t>2011.</w:t>
      </w:r>
      <w:proofErr w:type="gramEnd"/>
      <w:r w:rsidRPr="008C7153">
        <w:rPr>
          <w:color w:val="181818"/>
          <w:spacing w:val="43"/>
          <w:w w:val="105"/>
          <w:sz w:val="24"/>
          <w:szCs w:val="24"/>
        </w:rPr>
        <w:t xml:space="preserve"> </w:t>
      </w:r>
      <w:proofErr w:type="gramStart"/>
      <w:r w:rsidRPr="008C7153">
        <w:rPr>
          <w:color w:val="181818"/>
          <w:w w:val="105"/>
          <w:sz w:val="24"/>
          <w:szCs w:val="24"/>
        </w:rPr>
        <w:t>(VI.30)</w:t>
      </w:r>
      <w:r w:rsidRPr="008C7153">
        <w:rPr>
          <w:color w:val="181818"/>
          <w:spacing w:val="3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Korm</w:t>
      </w:r>
      <w:proofErr w:type="spellEnd"/>
      <w:r w:rsidRPr="008C7153">
        <w:rPr>
          <w:color w:val="181818"/>
          <w:w w:val="105"/>
          <w:sz w:val="24"/>
          <w:szCs w:val="24"/>
        </w:rPr>
        <w:t>.</w:t>
      </w:r>
      <w:proofErr w:type="gramEnd"/>
      <w:r w:rsidRPr="008C7153">
        <w:rPr>
          <w:color w:val="181818"/>
          <w:spacing w:val="42"/>
          <w:w w:val="105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rendeletben</w:t>
      </w:r>
      <w:proofErr w:type="spellEnd"/>
      <w:proofErr w:type="gramEnd"/>
      <w:r w:rsidRPr="008C7153">
        <w:rPr>
          <w:color w:val="181818"/>
          <w:spacing w:val="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foglaltak</w:t>
      </w:r>
      <w:proofErr w:type="spellEnd"/>
      <w:r w:rsidRPr="008C7153">
        <w:rPr>
          <w:color w:val="181818"/>
          <w:w w:val="106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szerint</w:t>
      </w:r>
      <w:proofErr w:type="spellEnd"/>
      <w:r w:rsidRPr="008C7153">
        <w:rPr>
          <w:color w:val="181818"/>
          <w:spacing w:val="4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sportfejlesztési</w:t>
      </w:r>
      <w:proofErr w:type="spellEnd"/>
      <w:r w:rsidRPr="008C7153">
        <w:rPr>
          <w:color w:val="181818"/>
          <w:spacing w:val="4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tervet</w:t>
      </w:r>
      <w:proofErr w:type="spellEnd"/>
      <w:r w:rsidRPr="008C7153">
        <w:rPr>
          <w:color w:val="181818"/>
          <w:spacing w:val="3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2"/>
          <w:w w:val="105"/>
          <w:sz w:val="24"/>
          <w:szCs w:val="24"/>
        </w:rPr>
        <w:t>ké</w:t>
      </w:r>
      <w:r w:rsidRPr="008C7153">
        <w:rPr>
          <w:color w:val="2F2F33"/>
          <w:spacing w:val="1"/>
          <w:w w:val="105"/>
          <w:sz w:val="24"/>
          <w:szCs w:val="24"/>
        </w:rPr>
        <w:t>sz</w:t>
      </w:r>
      <w:r w:rsidRPr="008C7153">
        <w:rPr>
          <w:color w:val="181818"/>
          <w:spacing w:val="1"/>
          <w:w w:val="105"/>
          <w:sz w:val="24"/>
          <w:szCs w:val="24"/>
        </w:rPr>
        <w:t>ített</w:t>
      </w:r>
      <w:proofErr w:type="spellEnd"/>
      <w:r w:rsidRPr="008C7153">
        <w:rPr>
          <w:color w:val="2F2F33"/>
          <w:spacing w:val="1"/>
          <w:w w:val="105"/>
          <w:sz w:val="24"/>
          <w:szCs w:val="24"/>
        </w:rPr>
        <w:t>,</w:t>
      </w:r>
      <w:r w:rsidRPr="008C7153">
        <w:rPr>
          <w:color w:val="2F2F33"/>
          <w:spacing w:val="1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melynek</w:t>
      </w:r>
      <w:proofErr w:type="spellEnd"/>
      <w:r w:rsidRPr="008C7153">
        <w:rPr>
          <w:color w:val="181818"/>
          <w:spacing w:val="4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része</w:t>
      </w:r>
      <w:proofErr w:type="spellEnd"/>
      <w:r w:rsidRPr="008C7153">
        <w:rPr>
          <w:color w:val="181818"/>
          <w:spacing w:val="3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olyan</w:t>
      </w:r>
      <w:proofErr w:type="spellEnd"/>
      <w:r w:rsidRPr="008C7153">
        <w:rPr>
          <w:color w:val="181818"/>
          <w:spacing w:val="3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beruházá</w:t>
      </w:r>
      <w:r w:rsidRPr="008C7153">
        <w:rPr>
          <w:color w:val="181818"/>
          <w:spacing w:val="23"/>
          <w:w w:val="105"/>
          <w:sz w:val="24"/>
          <w:szCs w:val="24"/>
        </w:rPr>
        <w:t>s</w:t>
      </w:r>
      <w:proofErr w:type="spellEnd"/>
      <w:r w:rsidRPr="008C7153">
        <w:rPr>
          <w:color w:val="413F4B"/>
          <w:spacing w:val="6"/>
          <w:w w:val="105"/>
          <w:sz w:val="24"/>
          <w:szCs w:val="24"/>
        </w:rPr>
        <w:t>/</w:t>
      </w:r>
      <w:proofErr w:type="spellStart"/>
      <w:r w:rsidRPr="008C7153">
        <w:rPr>
          <w:color w:val="181818"/>
          <w:w w:val="105"/>
          <w:sz w:val="24"/>
          <w:szCs w:val="24"/>
        </w:rPr>
        <w:t>tárgyi</w:t>
      </w:r>
      <w:proofErr w:type="spellEnd"/>
      <w:r w:rsidRPr="008C7153">
        <w:rPr>
          <w:color w:val="181818"/>
          <w:spacing w:val="4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eszköz</w:t>
      </w:r>
      <w:proofErr w:type="spellEnd"/>
      <w:r w:rsidRPr="008C7153">
        <w:rPr>
          <w:color w:val="181818"/>
          <w:spacing w:val="3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felújítás</w:t>
      </w:r>
      <w:proofErr w:type="spellEnd"/>
      <w:r w:rsidRPr="008C7153">
        <w:rPr>
          <w:color w:val="181818"/>
          <w:w w:val="105"/>
          <w:sz w:val="24"/>
          <w:szCs w:val="24"/>
        </w:rPr>
        <w:t>,</w:t>
      </w:r>
      <w:r w:rsidRPr="008C7153">
        <w:rPr>
          <w:color w:val="181818"/>
          <w:spacing w:val="60"/>
          <w:w w:val="107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mely</w:t>
      </w:r>
      <w:proofErr w:type="spellEnd"/>
      <w:r w:rsidRPr="008C7153">
        <w:rPr>
          <w:color w:val="181818"/>
          <w:spacing w:val="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esetében</w:t>
      </w:r>
      <w:proofErr w:type="spellEnd"/>
      <w:r w:rsidRPr="008C7153">
        <w:rPr>
          <w:color w:val="181818"/>
          <w:spacing w:val="10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4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társasági</w:t>
      </w:r>
      <w:proofErr w:type="spellEnd"/>
      <w:r w:rsidRPr="008C7153">
        <w:rPr>
          <w:color w:val="181818"/>
          <w:spacing w:val="1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adóról</w:t>
      </w:r>
      <w:proofErr w:type="spellEnd"/>
      <w:r w:rsidRPr="008C7153">
        <w:rPr>
          <w:color w:val="181818"/>
          <w:spacing w:val="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és</w:t>
      </w:r>
      <w:proofErr w:type="spellEnd"/>
      <w:r w:rsidRPr="008C7153">
        <w:rPr>
          <w:color w:val="181818"/>
          <w:spacing w:val="5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5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osztalékadóról</w:t>
      </w:r>
      <w:proofErr w:type="spellEnd"/>
      <w:r w:rsidRPr="008C7153">
        <w:rPr>
          <w:color w:val="181818"/>
          <w:spacing w:val="2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szóló</w:t>
      </w:r>
      <w:proofErr w:type="spellEnd"/>
      <w:r w:rsidRPr="008C7153">
        <w:rPr>
          <w:color w:val="181818"/>
          <w:spacing w:val="21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1996.</w:t>
      </w:r>
      <w:r w:rsidRPr="008C7153">
        <w:rPr>
          <w:color w:val="181818"/>
          <w:spacing w:val="34"/>
          <w:w w:val="105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évi</w:t>
      </w:r>
      <w:proofErr w:type="spellEnd"/>
      <w:proofErr w:type="gramEnd"/>
      <w:r w:rsidRPr="008C7153">
        <w:rPr>
          <w:color w:val="181818"/>
          <w:spacing w:val="52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 xml:space="preserve">LXXXI. 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törvény</w:t>
      </w:r>
      <w:proofErr w:type="spellEnd"/>
      <w:proofErr w:type="gramEnd"/>
      <w:r w:rsidRPr="008C7153">
        <w:rPr>
          <w:color w:val="181818"/>
          <w:spacing w:val="15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(a</w:t>
      </w:r>
      <w:r w:rsidRPr="008C7153">
        <w:rPr>
          <w:color w:val="181818"/>
          <w:w w:val="107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továbbiakban</w:t>
      </w:r>
      <w:proofErr w:type="spellEnd"/>
      <w:r w:rsidRPr="008C7153">
        <w:rPr>
          <w:color w:val="181818"/>
          <w:w w:val="105"/>
          <w:sz w:val="24"/>
          <w:szCs w:val="24"/>
        </w:rPr>
        <w:t>:</w:t>
      </w:r>
      <w:r w:rsidRPr="008C7153">
        <w:rPr>
          <w:color w:val="181818"/>
          <w:spacing w:val="56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TAO)</w:t>
      </w:r>
      <w:r w:rsidRPr="008C7153">
        <w:rPr>
          <w:color w:val="181818"/>
          <w:spacing w:val="46"/>
          <w:w w:val="105"/>
          <w:sz w:val="24"/>
          <w:szCs w:val="24"/>
        </w:rPr>
        <w:t xml:space="preserve"> </w:t>
      </w:r>
      <w:r w:rsidRPr="008C7153">
        <w:rPr>
          <w:color w:val="181818"/>
          <w:spacing w:val="3"/>
          <w:w w:val="105"/>
          <w:sz w:val="24"/>
          <w:szCs w:val="24"/>
        </w:rPr>
        <w:t>22</w:t>
      </w:r>
      <w:r w:rsidRPr="008C7153">
        <w:rPr>
          <w:color w:val="2F2F33"/>
          <w:spacing w:val="3"/>
          <w:w w:val="105"/>
          <w:sz w:val="24"/>
          <w:szCs w:val="24"/>
        </w:rPr>
        <w:t>/</w:t>
      </w:r>
      <w:r w:rsidRPr="008C7153">
        <w:rPr>
          <w:color w:val="181818"/>
          <w:spacing w:val="2"/>
          <w:w w:val="105"/>
          <w:sz w:val="24"/>
          <w:szCs w:val="24"/>
        </w:rPr>
        <w:t>C</w:t>
      </w:r>
      <w:r w:rsidRPr="008C7153">
        <w:rPr>
          <w:color w:val="181818"/>
          <w:spacing w:val="47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§</w:t>
      </w:r>
      <w:r w:rsidRPr="008C7153">
        <w:rPr>
          <w:color w:val="181818"/>
          <w:spacing w:val="25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(6)</w:t>
      </w:r>
      <w:r w:rsidRPr="008C7153">
        <w:rPr>
          <w:color w:val="181818"/>
          <w:spacing w:val="3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bekezdés</w:t>
      </w:r>
      <w:proofErr w:type="spellEnd"/>
      <w:r w:rsidRPr="008C7153">
        <w:rPr>
          <w:color w:val="181818"/>
          <w:spacing w:val="1"/>
          <w:w w:val="105"/>
          <w:sz w:val="24"/>
          <w:szCs w:val="24"/>
        </w:rPr>
        <w:t xml:space="preserve"> a)</w:t>
      </w:r>
      <w:r w:rsidRPr="008C7153">
        <w:rPr>
          <w:color w:val="2F2F33"/>
          <w:spacing w:val="1"/>
          <w:w w:val="105"/>
          <w:sz w:val="24"/>
          <w:szCs w:val="24"/>
        </w:rPr>
        <w:t>/</w:t>
      </w:r>
      <w:proofErr w:type="spellStart"/>
      <w:r w:rsidRPr="008C7153">
        <w:rPr>
          <w:color w:val="181818"/>
          <w:spacing w:val="1"/>
          <w:w w:val="105"/>
          <w:sz w:val="24"/>
          <w:szCs w:val="24"/>
        </w:rPr>
        <w:t>vagy</w:t>
      </w:r>
      <w:proofErr w:type="spellEnd"/>
      <w:r w:rsidRPr="008C7153">
        <w:rPr>
          <w:color w:val="181818"/>
          <w:spacing w:val="54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d)</w:t>
      </w:r>
      <w:r w:rsidRPr="008C7153">
        <w:rPr>
          <w:color w:val="181818"/>
          <w:spacing w:val="3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pontja</w:t>
      </w:r>
      <w:proofErr w:type="spellEnd"/>
      <w:r w:rsidRPr="008C7153">
        <w:rPr>
          <w:color w:val="181818"/>
          <w:spacing w:val="5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értelmében</w:t>
      </w:r>
      <w:proofErr w:type="spellEnd"/>
      <w:r w:rsidRPr="008C7153">
        <w:rPr>
          <w:color w:val="181818"/>
          <w:spacing w:val="54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4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sportcélú</w:t>
      </w:r>
      <w:proofErr w:type="spellEnd"/>
      <w:r w:rsidRPr="008C7153">
        <w:rPr>
          <w:color w:val="181818"/>
          <w:spacing w:val="4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</w:t>
      </w:r>
      <w:proofErr w:type="spellEnd"/>
      <w:r w:rsidRPr="008C7153">
        <w:rPr>
          <w:color w:val="181818"/>
          <w:spacing w:val="27"/>
          <w:w w:val="106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tulajdonosának</w:t>
      </w:r>
      <w:proofErr w:type="spellEnd"/>
      <w:r w:rsidRPr="008C7153">
        <w:rPr>
          <w:color w:val="181818"/>
          <w:spacing w:val="3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előzetes</w:t>
      </w:r>
      <w:proofErr w:type="spellEnd"/>
      <w:r w:rsidRPr="008C7153">
        <w:rPr>
          <w:color w:val="181818"/>
          <w:spacing w:val="1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írásbeli</w:t>
      </w:r>
      <w:proofErr w:type="spellEnd"/>
      <w:r w:rsidRPr="008C7153">
        <w:rPr>
          <w:color w:val="181818"/>
          <w:spacing w:val="1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hozzájárulása</w:t>
      </w:r>
      <w:proofErr w:type="spellEnd"/>
      <w:r w:rsidRPr="008C7153">
        <w:rPr>
          <w:color w:val="181818"/>
          <w:spacing w:val="4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szükséges</w:t>
      </w:r>
      <w:proofErr w:type="spellEnd"/>
      <w:r w:rsidRPr="008C7153">
        <w:rPr>
          <w:color w:val="181818"/>
          <w:spacing w:val="1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1"/>
          <w:w w:val="105"/>
          <w:sz w:val="24"/>
          <w:szCs w:val="24"/>
        </w:rPr>
        <w:t>ahhoz</w:t>
      </w:r>
      <w:proofErr w:type="spellEnd"/>
      <w:r w:rsidRPr="008C7153">
        <w:rPr>
          <w:color w:val="413F4B"/>
          <w:spacing w:val="1"/>
          <w:w w:val="105"/>
          <w:sz w:val="24"/>
          <w:szCs w:val="24"/>
        </w:rPr>
        <w:t>,</w:t>
      </w:r>
      <w:r w:rsidRPr="008C7153">
        <w:rPr>
          <w:color w:val="413F4B"/>
          <w:spacing w:val="5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hogy</w:t>
      </w:r>
      <w:proofErr w:type="spellEnd"/>
      <w:r w:rsidRPr="008C7153">
        <w:rPr>
          <w:color w:val="181818"/>
          <w:spacing w:val="15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55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Magyar</w:t>
      </w:r>
      <w:r w:rsidRPr="008C7153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Állam</w:t>
      </w:r>
      <w:proofErr w:type="spellEnd"/>
      <w:r w:rsidRPr="008C7153">
        <w:rPr>
          <w:color w:val="181818"/>
          <w:spacing w:val="2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22"/>
          <w:w w:val="109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ingatlan-nyil</w:t>
      </w:r>
      <w:proofErr w:type="spellEnd"/>
      <w:r w:rsidRPr="008C7153">
        <w:rPr>
          <w:color w:val="181818"/>
          <w:spacing w:val="-2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2F2F33"/>
          <w:spacing w:val="1"/>
          <w:w w:val="105"/>
          <w:sz w:val="24"/>
          <w:szCs w:val="24"/>
        </w:rPr>
        <w:t>v</w:t>
      </w:r>
      <w:r w:rsidRPr="008C7153">
        <w:rPr>
          <w:color w:val="181818"/>
          <w:spacing w:val="1"/>
          <w:w w:val="105"/>
          <w:sz w:val="24"/>
          <w:szCs w:val="24"/>
        </w:rPr>
        <w:t>ántartásba</w:t>
      </w:r>
      <w:proofErr w:type="spellEnd"/>
      <w:r w:rsidRPr="008C7153">
        <w:rPr>
          <w:color w:val="181818"/>
          <w:spacing w:val="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4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2"/>
          <w:w w:val="105"/>
          <w:sz w:val="24"/>
          <w:szCs w:val="24"/>
        </w:rPr>
        <w:t>igén</w:t>
      </w:r>
      <w:r w:rsidRPr="008C7153">
        <w:rPr>
          <w:color w:val="2F2F33"/>
          <w:spacing w:val="2"/>
          <w:w w:val="105"/>
          <w:sz w:val="24"/>
          <w:szCs w:val="24"/>
        </w:rPr>
        <w:t>y</w:t>
      </w:r>
      <w:r w:rsidRPr="008C7153">
        <w:rPr>
          <w:color w:val="181818"/>
          <w:spacing w:val="2"/>
          <w:w w:val="105"/>
          <w:sz w:val="24"/>
          <w:szCs w:val="24"/>
        </w:rPr>
        <w:t>be</w:t>
      </w:r>
      <w:proofErr w:type="spellEnd"/>
      <w:r w:rsidRPr="008C7153">
        <w:rPr>
          <w:color w:val="181818"/>
          <w:spacing w:val="5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vett</w:t>
      </w:r>
      <w:proofErr w:type="spellEnd"/>
      <w:r w:rsidRPr="008C7153">
        <w:rPr>
          <w:color w:val="181818"/>
          <w:spacing w:val="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1"/>
          <w:w w:val="105"/>
          <w:sz w:val="24"/>
          <w:szCs w:val="24"/>
        </w:rPr>
        <w:t>adóked</w:t>
      </w:r>
      <w:r w:rsidRPr="008C7153">
        <w:rPr>
          <w:color w:val="2F2F33"/>
          <w:w w:val="105"/>
          <w:sz w:val="24"/>
          <w:szCs w:val="24"/>
        </w:rPr>
        <w:t>v</w:t>
      </w:r>
      <w:r w:rsidRPr="008C7153">
        <w:rPr>
          <w:color w:val="181818"/>
          <w:w w:val="105"/>
          <w:sz w:val="24"/>
          <w:szCs w:val="24"/>
        </w:rPr>
        <w:t>ezmény</w:t>
      </w:r>
      <w:proofErr w:type="spellEnd"/>
      <w:r w:rsidRPr="008C7153">
        <w:rPr>
          <w:color w:val="181818"/>
          <w:spacing w:val="5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mértékéig</w:t>
      </w:r>
      <w:proofErr w:type="spellEnd"/>
      <w:r w:rsidRPr="008C7153">
        <w:rPr>
          <w:color w:val="181818"/>
          <w:spacing w:val="4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jelzálogjogot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1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jeg</w:t>
      </w:r>
      <w:r w:rsidRPr="008C7153">
        <w:rPr>
          <w:color w:val="2F2F33"/>
          <w:spacing w:val="1"/>
          <w:w w:val="105"/>
          <w:sz w:val="24"/>
          <w:szCs w:val="24"/>
        </w:rPr>
        <w:t>y</w:t>
      </w:r>
      <w:r w:rsidRPr="008C7153">
        <w:rPr>
          <w:color w:val="181818"/>
          <w:w w:val="105"/>
          <w:sz w:val="24"/>
          <w:szCs w:val="24"/>
        </w:rPr>
        <w:t>ezzen</w:t>
      </w:r>
      <w:proofErr w:type="spellEnd"/>
      <w:r w:rsidRPr="008C7153">
        <w:rPr>
          <w:color w:val="181818"/>
          <w:spacing w:val="28"/>
          <w:w w:val="107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b</w:t>
      </w:r>
      <w:r w:rsidRPr="008C7153">
        <w:rPr>
          <w:color w:val="181818"/>
          <w:spacing w:val="17"/>
          <w:w w:val="105"/>
          <w:sz w:val="24"/>
          <w:szCs w:val="24"/>
        </w:rPr>
        <w:t>e</w:t>
      </w:r>
      <w:r w:rsidRPr="008C7153">
        <w:rPr>
          <w:color w:val="2F2F33"/>
          <w:w w:val="105"/>
          <w:sz w:val="24"/>
          <w:szCs w:val="24"/>
        </w:rPr>
        <w:t>.</w:t>
      </w:r>
    </w:p>
    <w:p w:rsidR="00287153" w:rsidRPr="008C7153" w:rsidRDefault="00287153" w:rsidP="0028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pStyle w:val="Szvegtrzs"/>
        <w:ind w:right="146"/>
        <w:jc w:val="both"/>
        <w:rPr>
          <w:sz w:val="24"/>
          <w:szCs w:val="24"/>
        </w:rPr>
      </w:pPr>
      <w:proofErr w:type="spellStart"/>
      <w:r w:rsidRPr="008C7153">
        <w:rPr>
          <w:color w:val="181818"/>
          <w:w w:val="105"/>
          <w:sz w:val="24"/>
          <w:szCs w:val="24"/>
        </w:rPr>
        <w:t>Mindezekre</w:t>
      </w:r>
      <w:proofErr w:type="spellEnd"/>
      <w:r w:rsidRPr="008C7153">
        <w:rPr>
          <w:color w:val="181818"/>
          <w:spacing w:val="2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figyelemmel</w:t>
      </w:r>
      <w:proofErr w:type="spellEnd"/>
      <w:r w:rsidRPr="008C7153">
        <w:rPr>
          <w:color w:val="181818"/>
          <w:spacing w:val="25"/>
          <w:w w:val="105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proofErr w:type="gramEnd"/>
      <w:r w:rsidRPr="008C7153">
        <w:rPr>
          <w:color w:val="181818"/>
          <w:spacing w:val="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</w:t>
      </w:r>
      <w:proofErr w:type="spellEnd"/>
      <w:r w:rsidRPr="008C7153">
        <w:rPr>
          <w:color w:val="181818"/>
          <w:spacing w:val="1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tulajdonosa</w:t>
      </w:r>
      <w:proofErr w:type="spellEnd"/>
      <w:r w:rsidRPr="008C7153">
        <w:rPr>
          <w:color w:val="181818"/>
          <w:spacing w:val="2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alábbi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viss</w:t>
      </w:r>
      <w:r w:rsidRPr="008C7153">
        <w:rPr>
          <w:color w:val="2F2F33"/>
          <w:w w:val="105"/>
          <w:sz w:val="24"/>
          <w:szCs w:val="24"/>
        </w:rPr>
        <w:t>z</w:t>
      </w:r>
      <w:r w:rsidRPr="008C7153">
        <w:rPr>
          <w:color w:val="181818"/>
          <w:w w:val="105"/>
          <w:sz w:val="24"/>
          <w:szCs w:val="24"/>
        </w:rPr>
        <w:t>avonhatatlan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nyilatkozatot</w:t>
      </w:r>
      <w:proofErr w:type="spellEnd"/>
      <w:r w:rsidRPr="008C7153">
        <w:rPr>
          <w:color w:val="181818"/>
          <w:spacing w:val="27"/>
          <w:w w:val="106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teszi</w:t>
      </w:r>
      <w:proofErr w:type="spellEnd"/>
      <w:r w:rsidRPr="008C7153">
        <w:rPr>
          <w:color w:val="181818"/>
          <w:w w:val="105"/>
          <w:sz w:val="24"/>
          <w:szCs w:val="24"/>
        </w:rPr>
        <w:t>:</w:t>
      </w:r>
    </w:p>
    <w:p w:rsidR="00287153" w:rsidRPr="008C7153" w:rsidRDefault="00287153" w:rsidP="0028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pStyle w:val="Szvegtrzs"/>
        <w:numPr>
          <w:ilvl w:val="0"/>
          <w:numId w:val="4"/>
        </w:numPr>
        <w:tabs>
          <w:tab w:val="left" w:pos="324"/>
        </w:tabs>
        <w:ind w:right="147" w:firstLine="20"/>
        <w:jc w:val="both"/>
        <w:rPr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Szőke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Zoltán</w:t>
      </w:r>
      <w:proofErr w:type="spellEnd"/>
      <w:r w:rsidRPr="008C7153">
        <w:rPr>
          <w:color w:val="181818"/>
          <w:spacing w:val="4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Tis</w:t>
      </w:r>
      <w:r w:rsidRPr="008C7153">
        <w:rPr>
          <w:color w:val="2F2F33"/>
          <w:w w:val="105"/>
          <w:sz w:val="24"/>
          <w:szCs w:val="24"/>
        </w:rPr>
        <w:t>z</w:t>
      </w:r>
      <w:r w:rsidRPr="008C7153">
        <w:rPr>
          <w:color w:val="181818"/>
          <w:w w:val="105"/>
          <w:sz w:val="24"/>
          <w:szCs w:val="24"/>
        </w:rPr>
        <w:t>avasvári</w:t>
      </w:r>
      <w:proofErr w:type="spellEnd"/>
      <w:r w:rsidRPr="008C7153">
        <w:rPr>
          <w:color w:val="181818"/>
          <w:spacing w:val="4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Város</w:t>
      </w:r>
      <w:proofErr w:type="spellEnd"/>
      <w:r w:rsidRPr="008C7153">
        <w:rPr>
          <w:color w:val="181818"/>
          <w:spacing w:val="4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Polgármestere</w:t>
      </w:r>
      <w:proofErr w:type="spellEnd"/>
      <w:r w:rsidRPr="008C7153">
        <w:rPr>
          <w:color w:val="181818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kijelenti</w:t>
      </w:r>
      <w:proofErr w:type="spellEnd"/>
      <w:r w:rsidRPr="008C7153">
        <w:rPr>
          <w:color w:val="181818"/>
          <w:spacing w:val="-28"/>
          <w:w w:val="105"/>
          <w:sz w:val="24"/>
          <w:szCs w:val="24"/>
        </w:rPr>
        <w:t xml:space="preserve"> </w:t>
      </w:r>
      <w:r w:rsidRPr="008C7153">
        <w:rPr>
          <w:color w:val="413F4B"/>
          <w:w w:val="105"/>
          <w:sz w:val="24"/>
          <w:szCs w:val="24"/>
        </w:rPr>
        <w:t>,</w:t>
      </w:r>
      <w:proofErr w:type="gramEnd"/>
      <w:r w:rsidRPr="008C7153">
        <w:rPr>
          <w:color w:val="413F4B"/>
          <w:spacing w:val="2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hogy</w:t>
      </w:r>
      <w:proofErr w:type="spellEnd"/>
      <w:r w:rsidRPr="008C7153">
        <w:rPr>
          <w:color w:val="181818"/>
          <w:spacing w:val="49"/>
          <w:w w:val="105"/>
          <w:sz w:val="24"/>
          <w:szCs w:val="24"/>
        </w:rPr>
        <w:t xml:space="preserve"> </w:t>
      </w:r>
      <w:r w:rsidRPr="008C7153">
        <w:rPr>
          <w:color w:val="2F2F33"/>
          <w:w w:val="105"/>
          <w:sz w:val="24"/>
          <w:szCs w:val="24"/>
        </w:rPr>
        <w:t>a</w:t>
      </w:r>
      <w:r w:rsidRPr="008C7153">
        <w:rPr>
          <w:color w:val="2F2F33"/>
          <w:spacing w:val="3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Tiszavasvári</w:t>
      </w:r>
      <w:proofErr w:type="spellEnd"/>
      <w:r w:rsidRPr="008C7153">
        <w:rPr>
          <w:color w:val="181818"/>
          <w:spacing w:val="26"/>
          <w:w w:val="106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Önkormán</w:t>
      </w:r>
      <w:r w:rsidRPr="008C7153">
        <w:rPr>
          <w:color w:val="2F2F33"/>
          <w:spacing w:val="1"/>
          <w:w w:val="105"/>
          <w:sz w:val="24"/>
          <w:szCs w:val="24"/>
        </w:rPr>
        <w:t>y</w:t>
      </w:r>
      <w:r w:rsidRPr="008C7153">
        <w:rPr>
          <w:color w:val="181818"/>
          <w:spacing w:val="1"/>
          <w:w w:val="105"/>
          <w:sz w:val="24"/>
          <w:szCs w:val="24"/>
        </w:rPr>
        <w:t>zat</w:t>
      </w:r>
      <w:proofErr w:type="spellEnd"/>
      <w:r w:rsidRPr="008C7153">
        <w:rPr>
          <w:color w:val="181818"/>
          <w:spacing w:val="36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1/1</w:t>
      </w:r>
      <w:r w:rsidRPr="008C7153">
        <w:rPr>
          <w:color w:val="181818"/>
          <w:spacing w:val="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arányban</w:t>
      </w:r>
      <w:proofErr w:type="spellEnd"/>
      <w:r w:rsidRPr="008C7153">
        <w:rPr>
          <w:color w:val="181818"/>
          <w:spacing w:val="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kizárólagos</w:t>
      </w:r>
      <w:proofErr w:type="spellEnd"/>
      <w:r w:rsidRPr="008C7153">
        <w:rPr>
          <w:color w:val="181818"/>
          <w:spacing w:val="2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tulajdonosa</w:t>
      </w:r>
      <w:proofErr w:type="spellEnd"/>
      <w:r w:rsidRPr="008C7153">
        <w:rPr>
          <w:color w:val="181818"/>
          <w:spacing w:val="27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4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2287/12</w:t>
      </w:r>
      <w:r w:rsidRPr="008C7153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Hrsz</w:t>
      </w:r>
      <w:proofErr w:type="spellEnd"/>
      <w:r w:rsidRPr="008C7153">
        <w:rPr>
          <w:color w:val="181818"/>
          <w:w w:val="105"/>
          <w:sz w:val="24"/>
          <w:szCs w:val="24"/>
        </w:rPr>
        <w:t>.</w:t>
      </w:r>
      <w:r w:rsidRPr="008C7153">
        <w:rPr>
          <w:color w:val="181818"/>
          <w:spacing w:val="1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ingatlannak</w:t>
      </w:r>
      <w:proofErr w:type="spellEnd"/>
      <w:r w:rsidRPr="008C7153">
        <w:rPr>
          <w:color w:val="181818"/>
          <w:spacing w:val="-26"/>
          <w:w w:val="105"/>
          <w:sz w:val="24"/>
          <w:szCs w:val="24"/>
        </w:rPr>
        <w:t xml:space="preserve"> </w:t>
      </w:r>
      <w:r w:rsidRPr="008C7153">
        <w:rPr>
          <w:color w:val="413F4B"/>
          <w:w w:val="105"/>
          <w:sz w:val="24"/>
          <w:szCs w:val="24"/>
        </w:rPr>
        <w:t>.</w:t>
      </w:r>
    </w:p>
    <w:p w:rsidR="00287153" w:rsidRPr="008C7153" w:rsidRDefault="00287153" w:rsidP="0028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pStyle w:val="Szvegtrzs"/>
        <w:numPr>
          <w:ilvl w:val="0"/>
          <w:numId w:val="4"/>
        </w:numPr>
        <w:tabs>
          <w:tab w:val="left" w:pos="306"/>
        </w:tabs>
        <w:ind w:left="124" w:right="132" w:firstLine="4"/>
        <w:jc w:val="both"/>
        <w:rPr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3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</w:t>
      </w:r>
      <w:proofErr w:type="spellEnd"/>
      <w:r w:rsidRPr="008C7153">
        <w:rPr>
          <w:color w:val="181818"/>
          <w:spacing w:val="4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tulajdonosa</w:t>
      </w:r>
      <w:proofErr w:type="spellEnd"/>
      <w:r w:rsidRPr="008C7153">
        <w:rPr>
          <w:color w:val="181818"/>
          <w:spacing w:val="5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kijelenti</w:t>
      </w:r>
      <w:proofErr w:type="spellEnd"/>
      <w:r w:rsidRPr="008C7153">
        <w:rPr>
          <w:color w:val="181818"/>
          <w:spacing w:val="-27"/>
          <w:w w:val="105"/>
          <w:sz w:val="24"/>
          <w:szCs w:val="24"/>
        </w:rPr>
        <w:t xml:space="preserve"> </w:t>
      </w:r>
      <w:r w:rsidRPr="008C7153">
        <w:rPr>
          <w:color w:val="2F2F33"/>
          <w:w w:val="105"/>
          <w:sz w:val="24"/>
          <w:szCs w:val="24"/>
        </w:rPr>
        <w:t>,</w:t>
      </w:r>
      <w:r w:rsidRPr="008C7153">
        <w:rPr>
          <w:color w:val="2F2F33"/>
          <w:spacing w:val="1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hogy</w:t>
      </w:r>
      <w:proofErr w:type="spellEnd"/>
      <w:r w:rsidRPr="008C7153">
        <w:rPr>
          <w:color w:val="181818"/>
          <w:spacing w:val="3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visszavonhatatlanul</w:t>
      </w:r>
      <w:proofErr w:type="spellEnd"/>
      <w:r w:rsidRPr="008C7153">
        <w:rPr>
          <w:color w:val="181818"/>
          <w:spacing w:val="1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hozzájárul</w:t>
      </w:r>
      <w:proofErr w:type="spellEnd"/>
      <w:r w:rsidRPr="008C7153">
        <w:rPr>
          <w:color w:val="181818"/>
          <w:spacing w:val="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1"/>
          <w:w w:val="105"/>
          <w:sz w:val="24"/>
          <w:szCs w:val="24"/>
        </w:rPr>
        <w:t>ahho</w:t>
      </w:r>
      <w:r w:rsidRPr="008C7153">
        <w:rPr>
          <w:color w:val="2F2F33"/>
          <w:spacing w:val="1"/>
          <w:w w:val="105"/>
          <w:sz w:val="24"/>
          <w:szCs w:val="24"/>
        </w:rPr>
        <w:t>z</w:t>
      </w:r>
      <w:proofErr w:type="spellEnd"/>
      <w:r w:rsidRPr="008C7153">
        <w:rPr>
          <w:color w:val="2F2F33"/>
          <w:spacing w:val="1"/>
          <w:w w:val="105"/>
          <w:sz w:val="24"/>
          <w:szCs w:val="24"/>
        </w:rPr>
        <w:t>,</w:t>
      </w:r>
      <w:r w:rsidRPr="008C7153">
        <w:rPr>
          <w:color w:val="2F2F33"/>
          <w:spacing w:val="2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hogy</w:t>
      </w:r>
      <w:proofErr w:type="spellEnd"/>
      <w:r w:rsidRPr="008C7153">
        <w:rPr>
          <w:color w:val="181818"/>
          <w:spacing w:val="44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21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TAO</w:t>
      </w:r>
      <w:r w:rsidRPr="008C7153">
        <w:rPr>
          <w:color w:val="181818"/>
          <w:spacing w:val="21"/>
          <w:w w:val="106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törvényben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meghatározottak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3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szerint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1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ingatlanára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37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15</w:t>
      </w:r>
      <w:r w:rsidRPr="008C7153">
        <w:rPr>
          <w:color w:val="181818"/>
          <w:spacing w:val="4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év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időtartamra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21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a</w:t>
      </w:r>
      <w:r w:rsidRPr="008C7153">
        <w:rPr>
          <w:color w:val="181818"/>
          <w:spacing w:val="54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 xml:space="preserve">Magyar </w:t>
      </w:r>
      <w:r w:rsidRPr="008C7153">
        <w:rPr>
          <w:color w:val="181818"/>
          <w:spacing w:val="1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Állam</w:t>
      </w:r>
      <w:proofErr w:type="spellEnd"/>
      <w:r w:rsidRPr="008C7153">
        <w:rPr>
          <w:color w:val="181818"/>
          <w:spacing w:val="4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javára</w:t>
      </w:r>
      <w:proofErr w:type="spellEnd"/>
    </w:p>
    <w:p w:rsidR="00287153" w:rsidRPr="008C7153" w:rsidRDefault="00287153" w:rsidP="00287153">
      <w:pPr>
        <w:pStyle w:val="Szvegtrzs"/>
        <w:ind w:left="128" w:right="153" w:firstLine="0"/>
        <w:jc w:val="both"/>
        <w:rPr>
          <w:sz w:val="24"/>
          <w:szCs w:val="24"/>
        </w:rPr>
      </w:pPr>
      <w:r w:rsidRPr="008C7153">
        <w:rPr>
          <w:sz w:val="24"/>
          <w:szCs w:val="24"/>
        </w:rPr>
        <w:t>14.416.170</w:t>
      </w:r>
      <w:r w:rsidRPr="008C7153">
        <w:rPr>
          <w:color w:val="181818"/>
          <w:spacing w:val="21"/>
          <w:w w:val="105"/>
          <w:sz w:val="24"/>
          <w:szCs w:val="24"/>
        </w:rPr>
        <w:t xml:space="preserve"> </w:t>
      </w:r>
      <w:r w:rsidRPr="008C7153">
        <w:rPr>
          <w:color w:val="181818"/>
          <w:spacing w:val="5"/>
          <w:w w:val="105"/>
          <w:sz w:val="24"/>
          <w:szCs w:val="24"/>
        </w:rPr>
        <w:t>Ft</w:t>
      </w:r>
      <w:r w:rsidRPr="008C7153">
        <w:rPr>
          <w:color w:val="413F4B"/>
          <w:spacing w:val="5"/>
          <w:w w:val="105"/>
          <w:sz w:val="24"/>
          <w:szCs w:val="24"/>
        </w:rPr>
        <w:t>,</w:t>
      </w:r>
      <w:r w:rsidRPr="008C7153">
        <w:rPr>
          <w:color w:val="413F4B"/>
          <w:spacing w:val="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azaz</w:t>
      </w:r>
      <w:proofErr w:type="spellEnd"/>
      <w:r w:rsidRPr="008C7153">
        <w:rPr>
          <w:color w:val="181818"/>
          <w:spacing w:val="14"/>
          <w:w w:val="105"/>
          <w:sz w:val="24"/>
          <w:szCs w:val="24"/>
        </w:rPr>
        <w:t xml:space="preserve"> </w:t>
      </w:r>
      <w:proofErr w:type="spellStart"/>
      <w:r w:rsidRPr="008C7153">
        <w:rPr>
          <w:sz w:val="24"/>
          <w:szCs w:val="24"/>
        </w:rPr>
        <w:t>Tizennégymillió-négyszáztizenhatezer-százhetven</w:t>
      </w:r>
      <w:proofErr w:type="spellEnd"/>
      <w:r w:rsidRPr="008C7153">
        <w:rPr>
          <w:color w:val="181818"/>
          <w:spacing w:val="57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forint</w:t>
      </w:r>
      <w:r w:rsidRPr="008C7153">
        <w:rPr>
          <w:color w:val="181818"/>
          <w:spacing w:val="1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meghatározott</w:t>
      </w:r>
      <w:proofErr w:type="spellEnd"/>
      <w:r w:rsidRPr="008C7153">
        <w:rPr>
          <w:color w:val="181818"/>
          <w:spacing w:val="26"/>
          <w:w w:val="106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adókedvezmény</w:t>
      </w:r>
      <w:proofErr w:type="spellEnd"/>
      <w:r w:rsidRPr="008C7153">
        <w:rPr>
          <w:color w:val="181818"/>
          <w:spacing w:val="4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mértékéig</w:t>
      </w:r>
      <w:proofErr w:type="spellEnd"/>
      <w:r w:rsidRPr="008C7153">
        <w:rPr>
          <w:color w:val="181818"/>
          <w:spacing w:val="3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2F2F33"/>
          <w:spacing w:val="4"/>
          <w:w w:val="105"/>
          <w:sz w:val="24"/>
          <w:szCs w:val="24"/>
        </w:rPr>
        <w:t>a</w:t>
      </w:r>
      <w:r w:rsidRPr="008C7153">
        <w:rPr>
          <w:color w:val="181818"/>
          <w:spacing w:val="4"/>
          <w:w w:val="105"/>
          <w:sz w:val="24"/>
          <w:szCs w:val="24"/>
        </w:rPr>
        <w:t>z</w:t>
      </w:r>
      <w:proofErr w:type="spellEnd"/>
      <w:r w:rsidRPr="008C7153">
        <w:rPr>
          <w:color w:val="181818"/>
          <w:spacing w:val="2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1"/>
          <w:w w:val="105"/>
          <w:sz w:val="24"/>
          <w:szCs w:val="24"/>
        </w:rPr>
        <w:t>ingatlan-n</w:t>
      </w:r>
      <w:r w:rsidRPr="008C7153">
        <w:rPr>
          <w:color w:val="2F2F33"/>
          <w:spacing w:val="1"/>
          <w:w w:val="105"/>
          <w:sz w:val="24"/>
          <w:szCs w:val="24"/>
        </w:rPr>
        <w:t>y</w:t>
      </w:r>
      <w:r w:rsidRPr="008C7153">
        <w:rPr>
          <w:color w:val="181818"/>
          <w:spacing w:val="1"/>
          <w:w w:val="105"/>
          <w:sz w:val="24"/>
          <w:szCs w:val="24"/>
        </w:rPr>
        <w:t>il</w:t>
      </w:r>
      <w:r w:rsidRPr="008C7153">
        <w:rPr>
          <w:color w:val="2F2F33"/>
          <w:w w:val="105"/>
          <w:sz w:val="24"/>
          <w:szCs w:val="24"/>
        </w:rPr>
        <w:t>v</w:t>
      </w:r>
      <w:r w:rsidRPr="008C7153">
        <w:rPr>
          <w:color w:val="181818"/>
          <w:w w:val="105"/>
          <w:sz w:val="24"/>
          <w:szCs w:val="24"/>
        </w:rPr>
        <w:t>ántartásba</w:t>
      </w:r>
      <w:proofErr w:type="spellEnd"/>
      <w:r w:rsidRPr="008C7153">
        <w:rPr>
          <w:color w:val="181818"/>
          <w:spacing w:val="-10"/>
          <w:w w:val="105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jelzálogjog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kerüljön</w:t>
      </w:r>
      <w:proofErr w:type="spellEnd"/>
      <w:proofErr w:type="gramEnd"/>
      <w:r w:rsidRPr="008C7153">
        <w:rPr>
          <w:color w:val="181818"/>
          <w:spacing w:val="3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bejegyzésre</w:t>
      </w:r>
      <w:proofErr w:type="spellEnd"/>
      <w:r w:rsidRPr="008C7153">
        <w:rPr>
          <w:color w:val="181818"/>
          <w:spacing w:val="-20"/>
          <w:w w:val="105"/>
          <w:sz w:val="24"/>
          <w:szCs w:val="24"/>
        </w:rPr>
        <w:t xml:space="preserve"> </w:t>
      </w:r>
      <w:r w:rsidRPr="008C7153">
        <w:rPr>
          <w:color w:val="413F4B"/>
          <w:w w:val="105"/>
          <w:sz w:val="24"/>
          <w:szCs w:val="24"/>
        </w:rPr>
        <w:t>.</w:t>
      </w:r>
    </w:p>
    <w:p w:rsidR="00287153" w:rsidRPr="008C7153" w:rsidRDefault="00287153" w:rsidP="0028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pStyle w:val="Szvegtrzs"/>
        <w:ind w:left="100" w:right="129" w:firstLine="33"/>
        <w:jc w:val="both"/>
        <w:rPr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3. A</w:t>
      </w:r>
      <w:r w:rsidRPr="008C7153">
        <w:rPr>
          <w:color w:val="181818"/>
          <w:spacing w:val="1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jelzálognak</w:t>
      </w:r>
      <w:proofErr w:type="spellEnd"/>
      <w:r w:rsidRPr="008C7153">
        <w:rPr>
          <w:color w:val="181818"/>
          <w:spacing w:val="3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4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1"/>
          <w:w w:val="105"/>
          <w:sz w:val="24"/>
          <w:szCs w:val="24"/>
        </w:rPr>
        <w:t>ingatlan</w:t>
      </w:r>
      <w:r w:rsidRPr="008C7153">
        <w:rPr>
          <w:color w:val="2F2F33"/>
          <w:spacing w:val="1"/>
          <w:w w:val="105"/>
          <w:sz w:val="24"/>
          <w:szCs w:val="24"/>
        </w:rPr>
        <w:t>-</w:t>
      </w:r>
      <w:r w:rsidRPr="008C7153">
        <w:rPr>
          <w:color w:val="181818"/>
          <w:spacing w:val="1"/>
          <w:w w:val="105"/>
          <w:sz w:val="24"/>
          <w:szCs w:val="24"/>
        </w:rPr>
        <w:t>n</w:t>
      </w:r>
      <w:r w:rsidRPr="008C7153">
        <w:rPr>
          <w:color w:val="2F2F33"/>
          <w:spacing w:val="1"/>
          <w:w w:val="105"/>
          <w:sz w:val="24"/>
          <w:szCs w:val="24"/>
        </w:rPr>
        <w:t>y</w:t>
      </w:r>
      <w:r w:rsidRPr="008C7153">
        <w:rPr>
          <w:color w:val="181818"/>
          <w:spacing w:val="1"/>
          <w:w w:val="105"/>
          <w:sz w:val="24"/>
          <w:szCs w:val="24"/>
        </w:rPr>
        <w:t>ilvántartásba</w:t>
      </w:r>
      <w:proofErr w:type="spellEnd"/>
      <w:r w:rsidRPr="008C7153">
        <w:rPr>
          <w:color w:val="181818"/>
          <w:spacing w:val="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történt</w:t>
      </w:r>
      <w:proofErr w:type="spellEnd"/>
      <w:r w:rsidRPr="008C7153">
        <w:rPr>
          <w:color w:val="181818"/>
          <w:spacing w:val="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bejegyzésével</w:t>
      </w:r>
      <w:proofErr w:type="spellEnd"/>
      <w:r w:rsidRPr="008C7153">
        <w:rPr>
          <w:color w:val="181818"/>
          <w:spacing w:val="2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kapcsolatos</w:t>
      </w:r>
      <w:proofErr w:type="spellEnd"/>
      <w:r w:rsidRPr="008C7153">
        <w:rPr>
          <w:color w:val="181818"/>
          <w:spacing w:val="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költségek</w:t>
      </w:r>
      <w:proofErr w:type="spellEnd"/>
      <w:r w:rsidRPr="008C7153">
        <w:rPr>
          <w:color w:val="181818"/>
          <w:spacing w:val="10"/>
          <w:w w:val="105"/>
          <w:sz w:val="24"/>
          <w:szCs w:val="24"/>
        </w:rPr>
        <w:t xml:space="preserve"> </w:t>
      </w:r>
      <w:r w:rsidRPr="008C7153">
        <w:rPr>
          <w:color w:val="181818"/>
          <w:w w:val="105"/>
          <w:sz w:val="24"/>
          <w:szCs w:val="24"/>
        </w:rPr>
        <w:t>(pl.</w:t>
      </w:r>
      <w:r w:rsidRPr="008C7153">
        <w:rPr>
          <w:color w:val="181818"/>
          <w:spacing w:val="26"/>
          <w:w w:val="107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jelzálogjog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r w:rsidRPr="008C7153">
        <w:rPr>
          <w:color w:val="181818"/>
          <w:spacing w:val="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bejegyzésre</w:t>
      </w:r>
      <w:proofErr w:type="spellEnd"/>
      <w:proofErr w:type="gramEnd"/>
      <w:r w:rsidRPr="008C7153">
        <w:rPr>
          <w:color w:val="181818"/>
          <w:spacing w:val="5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alkalma</w:t>
      </w:r>
      <w:r w:rsidRPr="008C7153">
        <w:rPr>
          <w:color w:val="2F2F33"/>
          <w:w w:val="105"/>
          <w:sz w:val="24"/>
          <w:szCs w:val="24"/>
        </w:rPr>
        <w:t>s</w:t>
      </w:r>
      <w:proofErr w:type="spellEnd"/>
      <w:r w:rsidRPr="008C7153">
        <w:rPr>
          <w:color w:val="2F2F33"/>
          <w:spacing w:val="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okirat</w:t>
      </w:r>
      <w:proofErr w:type="spellEnd"/>
      <w:r w:rsidRPr="008C7153">
        <w:rPr>
          <w:color w:val="181818"/>
          <w:spacing w:val="24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elkészíttetése</w:t>
      </w:r>
      <w:proofErr w:type="spellEnd"/>
      <w:r w:rsidRPr="008C7153">
        <w:rPr>
          <w:color w:val="181818"/>
          <w:w w:val="105"/>
          <w:sz w:val="24"/>
          <w:szCs w:val="24"/>
        </w:rPr>
        <w:t>)</w:t>
      </w:r>
      <w:r w:rsidRPr="008C7153">
        <w:rPr>
          <w:color w:val="181818"/>
          <w:spacing w:val="32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Tiszavasvári</w:t>
      </w:r>
      <w:proofErr w:type="spellEnd"/>
      <w:r w:rsidRPr="008C7153">
        <w:rPr>
          <w:color w:val="181818"/>
          <w:spacing w:val="4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Önkormány</w:t>
      </w:r>
      <w:r w:rsidRPr="008C7153">
        <w:rPr>
          <w:color w:val="181818"/>
          <w:spacing w:val="23"/>
          <w:w w:val="105"/>
          <w:sz w:val="24"/>
          <w:szCs w:val="24"/>
        </w:rPr>
        <w:t>z</w:t>
      </w:r>
      <w:r w:rsidRPr="008C7153">
        <w:rPr>
          <w:color w:val="2F2F33"/>
          <w:spacing w:val="-8"/>
          <w:w w:val="105"/>
          <w:sz w:val="24"/>
          <w:szCs w:val="24"/>
        </w:rPr>
        <w:t>a</w:t>
      </w:r>
      <w:r w:rsidRPr="008C7153">
        <w:rPr>
          <w:color w:val="181818"/>
          <w:w w:val="105"/>
          <w:sz w:val="24"/>
          <w:szCs w:val="24"/>
        </w:rPr>
        <w:t>tot</w:t>
      </w:r>
      <w:proofErr w:type="spellEnd"/>
      <w:r w:rsidRPr="008C7153">
        <w:rPr>
          <w:color w:val="181818"/>
          <w:spacing w:val="25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terhelik</w:t>
      </w:r>
      <w:proofErr w:type="spellEnd"/>
      <w:r w:rsidRPr="008C7153">
        <w:rPr>
          <w:color w:val="181818"/>
          <w:w w:val="105"/>
          <w:sz w:val="24"/>
          <w:szCs w:val="24"/>
        </w:rPr>
        <w:t>.</w:t>
      </w:r>
    </w:p>
    <w:p w:rsidR="00287153" w:rsidRPr="008C7153" w:rsidRDefault="00287153" w:rsidP="0028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53" w:rsidRPr="008C7153" w:rsidRDefault="00287153" w:rsidP="00287153">
      <w:pPr>
        <w:pStyle w:val="Szvegtrzs"/>
        <w:ind w:left="128" w:right="126" w:hanging="5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4. A</w:t>
      </w:r>
      <w:r w:rsidRPr="008C7153">
        <w:rPr>
          <w:color w:val="181818"/>
          <w:spacing w:val="51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nyilatkozatot</w:t>
      </w:r>
      <w:proofErr w:type="spellEnd"/>
      <w:r w:rsidRPr="008C7153">
        <w:rPr>
          <w:color w:val="181818"/>
          <w:spacing w:val="1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tevő</w:t>
      </w:r>
      <w:proofErr w:type="spellEnd"/>
      <w:r w:rsidRPr="008C7153">
        <w:rPr>
          <w:color w:val="181818"/>
          <w:spacing w:val="2"/>
          <w:w w:val="105"/>
          <w:sz w:val="24"/>
          <w:szCs w:val="24"/>
        </w:rPr>
        <w:t xml:space="preserve"> 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kijelenti</w:t>
      </w:r>
      <w:proofErr w:type="spellEnd"/>
      <w:r w:rsidRPr="008C7153">
        <w:rPr>
          <w:color w:val="181818"/>
          <w:spacing w:val="-22"/>
          <w:w w:val="105"/>
          <w:sz w:val="24"/>
          <w:szCs w:val="24"/>
        </w:rPr>
        <w:t xml:space="preserve"> </w:t>
      </w:r>
      <w:r w:rsidRPr="008C7153">
        <w:rPr>
          <w:color w:val="2F2F33"/>
          <w:w w:val="105"/>
          <w:sz w:val="24"/>
          <w:szCs w:val="24"/>
        </w:rPr>
        <w:t>,</w:t>
      </w:r>
      <w:proofErr w:type="gramEnd"/>
      <w:r w:rsidRPr="008C7153">
        <w:rPr>
          <w:color w:val="2F2F33"/>
          <w:spacing w:val="3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hogy</w:t>
      </w:r>
      <w:proofErr w:type="spellEnd"/>
      <w:r w:rsidRPr="008C7153">
        <w:rPr>
          <w:color w:val="181818"/>
          <w:spacing w:val="5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nyilatkozattételi</w:t>
      </w:r>
      <w:proofErr w:type="spellEnd"/>
      <w:r w:rsidRPr="008C7153">
        <w:rPr>
          <w:color w:val="181818"/>
          <w:spacing w:val="27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képessége</w:t>
      </w:r>
      <w:proofErr w:type="spellEnd"/>
      <w:r w:rsidRPr="008C7153">
        <w:rPr>
          <w:color w:val="181818"/>
          <w:spacing w:val="1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nincs</w:t>
      </w:r>
      <w:proofErr w:type="spellEnd"/>
      <w:r w:rsidRPr="008C7153">
        <w:rPr>
          <w:color w:val="181818"/>
          <w:spacing w:val="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spacing w:val="2"/>
          <w:w w:val="105"/>
          <w:sz w:val="24"/>
          <w:szCs w:val="24"/>
        </w:rPr>
        <w:t>korláto</w:t>
      </w:r>
      <w:r w:rsidRPr="008C7153">
        <w:rPr>
          <w:color w:val="2F2F33"/>
          <w:spacing w:val="2"/>
          <w:w w:val="105"/>
          <w:sz w:val="24"/>
          <w:szCs w:val="24"/>
        </w:rPr>
        <w:t>z</w:t>
      </w:r>
      <w:r w:rsidRPr="008C7153">
        <w:rPr>
          <w:color w:val="181818"/>
          <w:spacing w:val="1"/>
          <w:w w:val="105"/>
          <w:sz w:val="24"/>
          <w:szCs w:val="24"/>
        </w:rPr>
        <w:t>va</w:t>
      </w:r>
      <w:proofErr w:type="spellEnd"/>
      <w:r w:rsidRPr="008C7153">
        <w:rPr>
          <w:color w:val="2F2F33"/>
          <w:spacing w:val="2"/>
          <w:w w:val="105"/>
          <w:sz w:val="24"/>
          <w:szCs w:val="24"/>
        </w:rPr>
        <w:t>,</w:t>
      </w:r>
      <w:r w:rsidRPr="008C7153">
        <w:rPr>
          <w:color w:val="2F2F33"/>
          <w:spacing w:val="43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az</w:t>
      </w:r>
      <w:proofErr w:type="spellEnd"/>
      <w:r w:rsidRPr="008C7153">
        <w:rPr>
          <w:color w:val="181818"/>
          <w:spacing w:val="28"/>
          <w:w w:val="107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ingatlannal</w:t>
      </w:r>
      <w:proofErr w:type="spellEnd"/>
      <w:r w:rsidRPr="008C7153">
        <w:rPr>
          <w:color w:val="181818"/>
          <w:spacing w:val="4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kapcsolatos</w:t>
      </w:r>
      <w:proofErr w:type="spellEnd"/>
      <w:r w:rsidRPr="008C7153">
        <w:rPr>
          <w:color w:val="181818"/>
          <w:spacing w:val="29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rendelkezési</w:t>
      </w:r>
      <w:proofErr w:type="spellEnd"/>
      <w:r w:rsidRPr="008C7153">
        <w:rPr>
          <w:color w:val="181818"/>
          <w:spacing w:val="6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jogok</w:t>
      </w:r>
      <w:proofErr w:type="spellEnd"/>
      <w:r w:rsidRPr="008C7153">
        <w:rPr>
          <w:color w:val="181818"/>
          <w:spacing w:val="50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megilletik</w:t>
      </w:r>
      <w:proofErr w:type="spellEnd"/>
      <w:r w:rsidRPr="008C7153">
        <w:rPr>
          <w:color w:val="181818"/>
          <w:w w:val="105"/>
          <w:sz w:val="24"/>
          <w:szCs w:val="24"/>
        </w:rPr>
        <w:t>.</w:t>
      </w:r>
    </w:p>
    <w:p w:rsidR="00287153" w:rsidRPr="008C7153" w:rsidRDefault="00287153" w:rsidP="00287153">
      <w:pPr>
        <w:pStyle w:val="Szvegtrzs"/>
        <w:ind w:left="0" w:right="126" w:firstLine="0"/>
        <w:jc w:val="both"/>
        <w:rPr>
          <w:color w:val="181818"/>
          <w:w w:val="105"/>
          <w:sz w:val="24"/>
          <w:szCs w:val="24"/>
        </w:rPr>
      </w:pPr>
    </w:p>
    <w:p w:rsidR="00287153" w:rsidRPr="008C7153" w:rsidRDefault="00287153" w:rsidP="00287153">
      <w:pPr>
        <w:pStyle w:val="Szvegtrzs"/>
        <w:ind w:left="128" w:right="126" w:hanging="5"/>
        <w:jc w:val="both"/>
        <w:rPr>
          <w:color w:val="181818"/>
          <w:w w:val="105"/>
          <w:sz w:val="24"/>
          <w:szCs w:val="24"/>
        </w:rPr>
      </w:pPr>
      <w:proofErr w:type="spellStart"/>
      <w:r w:rsidRPr="008C7153">
        <w:rPr>
          <w:color w:val="181818"/>
          <w:w w:val="105"/>
          <w:sz w:val="24"/>
          <w:szCs w:val="24"/>
        </w:rPr>
        <w:t>Tiszavasvári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………………………………….</w:t>
      </w:r>
    </w:p>
    <w:p w:rsidR="00287153" w:rsidRPr="008C7153" w:rsidRDefault="00287153" w:rsidP="00287153">
      <w:pPr>
        <w:pStyle w:val="Szvegtrzs"/>
        <w:ind w:left="128" w:right="126" w:hanging="5"/>
        <w:jc w:val="both"/>
        <w:rPr>
          <w:color w:val="181818"/>
          <w:w w:val="105"/>
          <w:sz w:val="24"/>
          <w:szCs w:val="24"/>
        </w:rPr>
      </w:pPr>
    </w:p>
    <w:p w:rsidR="00287153" w:rsidRPr="008C7153" w:rsidRDefault="00287153" w:rsidP="00287153">
      <w:pPr>
        <w:pStyle w:val="Szvegtrzs"/>
        <w:ind w:left="0" w:right="126" w:firstLine="0"/>
        <w:jc w:val="both"/>
        <w:rPr>
          <w:color w:val="181818"/>
          <w:w w:val="105"/>
          <w:sz w:val="24"/>
          <w:szCs w:val="24"/>
        </w:rPr>
      </w:pPr>
    </w:p>
    <w:p w:rsidR="00287153" w:rsidRPr="008C7153" w:rsidRDefault="00287153" w:rsidP="00287153">
      <w:pPr>
        <w:pStyle w:val="Szvegtrzs"/>
        <w:ind w:left="128" w:right="126" w:hanging="5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……………………………………………………..</w:t>
      </w:r>
    </w:p>
    <w:p w:rsidR="00287153" w:rsidRPr="008C7153" w:rsidRDefault="00287153" w:rsidP="00287153">
      <w:pPr>
        <w:pStyle w:val="Szvegtrzs"/>
        <w:ind w:right="126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 xml:space="preserve">                 </w:t>
      </w:r>
      <w:proofErr w:type="spellStart"/>
      <w:r w:rsidRPr="008C7153">
        <w:rPr>
          <w:color w:val="181818"/>
          <w:w w:val="105"/>
          <w:sz w:val="24"/>
          <w:szCs w:val="24"/>
        </w:rPr>
        <w:t>Szőke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Zoltán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Polgármester</w:t>
      </w:r>
      <w:proofErr w:type="spellEnd"/>
    </w:p>
    <w:p w:rsidR="00287153" w:rsidRPr="008C7153" w:rsidRDefault="00287153" w:rsidP="00287153">
      <w:pPr>
        <w:pStyle w:val="Szvegtrzs"/>
        <w:ind w:left="128" w:right="126" w:hanging="5"/>
        <w:jc w:val="both"/>
        <w:rPr>
          <w:color w:val="181818"/>
          <w:w w:val="105"/>
          <w:sz w:val="24"/>
          <w:szCs w:val="24"/>
        </w:rPr>
      </w:pP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ingatlan</w:t>
      </w:r>
      <w:proofErr w:type="spellEnd"/>
      <w:proofErr w:type="gram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tulajdonos</w:t>
      </w:r>
      <w:proofErr w:type="spellEnd"/>
      <w:r w:rsidRPr="008C7153">
        <w:rPr>
          <w:color w:val="181818"/>
          <w:w w:val="105"/>
          <w:sz w:val="24"/>
          <w:szCs w:val="24"/>
        </w:rPr>
        <w:t>/</w:t>
      </w:r>
      <w:proofErr w:type="spellStart"/>
      <w:r w:rsidRPr="008C7153">
        <w:rPr>
          <w:color w:val="181818"/>
          <w:w w:val="105"/>
          <w:sz w:val="24"/>
          <w:szCs w:val="24"/>
        </w:rPr>
        <w:t>tulajdonos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képviseletében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eljáró</w:t>
      </w:r>
      <w:proofErr w:type="spellEnd"/>
    </w:p>
    <w:p w:rsidR="00287153" w:rsidRPr="008C7153" w:rsidRDefault="00287153" w:rsidP="00287153">
      <w:pPr>
        <w:spacing w:after="0" w:line="240" w:lineRule="auto"/>
        <w:rPr>
          <w:sz w:val="24"/>
          <w:szCs w:val="24"/>
        </w:rPr>
      </w:pPr>
    </w:p>
    <w:p w:rsidR="00287153" w:rsidRPr="008C7153" w:rsidRDefault="00287153" w:rsidP="00287153">
      <w:pPr>
        <w:spacing w:after="0" w:line="240" w:lineRule="auto"/>
        <w:rPr>
          <w:sz w:val="24"/>
          <w:szCs w:val="24"/>
        </w:rPr>
      </w:pPr>
    </w:p>
    <w:p w:rsidR="00287153" w:rsidRPr="008C7153" w:rsidRDefault="00287153" w:rsidP="00287153">
      <w:pPr>
        <w:pStyle w:val="Szvegtrzs"/>
        <w:ind w:right="126"/>
        <w:jc w:val="both"/>
        <w:rPr>
          <w:color w:val="181818"/>
          <w:w w:val="105"/>
          <w:sz w:val="24"/>
          <w:szCs w:val="24"/>
        </w:rPr>
      </w:pPr>
      <w:proofErr w:type="spellStart"/>
      <w:r w:rsidRPr="008C7153">
        <w:rPr>
          <w:color w:val="181818"/>
          <w:w w:val="105"/>
          <w:sz w:val="24"/>
          <w:szCs w:val="24"/>
        </w:rPr>
        <w:t>Előttünk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mint </w:t>
      </w:r>
      <w:proofErr w:type="spellStart"/>
      <w:r w:rsidRPr="008C7153">
        <w:rPr>
          <w:color w:val="181818"/>
          <w:w w:val="105"/>
          <w:sz w:val="24"/>
          <w:szCs w:val="24"/>
        </w:rPr>
        <w:t>tanúk</w:t>
      </w:r>
      <w:proofErr w:type="spellEnd"/>
      <w:r w:rsidRPr="008C7153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8C7153">
        <w:rPr>
          <w:color w:val="181818"/>
          <w:w w:val="105"/>
          <w:sz w:val="24"/>
          <w:szCs w:val="24"/>
        </w:rPr>
        <w:t>előtt</w:t>
      </w:r>
      <w:proofErr w:type="spellEnd"/>
    </w:p>
    <w:p w:rsidR="00287153" w:rsidRPr="008C7153" w:rsidRDefault="00287153" w:rsidP="00287153">
      <w:pPr>
        <w:pStyle w:val="Szvegtrzs"/>
        <w:ind w:right="126"/>
        <w:jc w:val="both"/>
        <w:rPr>
          <w:color w:val="181818"/>
          <w:w w:val="105"/>
          <w:sz w:val="24"/>
          <w:szCs w:val="24"/>
        </w:rPr>
      </w:pPr>
    </w:p>
    <w:p w:rsidR="00287153" w:rsidRPr="008C7153" w:rsidRDefault="00287153" w:rsidP="00287153">
      <w:pPr>
        <w:pStyle w:val="Szvegtrzs"/>
        <w:numPr>
          <w:ilvl w:val="0"/>
          <w:numId w:val="5"/>
        </w:numPr>
        <w:ind w:right="126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……………………………………………………. (</w:t>
      </w:r>
      <w:proofErr w:type="spellStart"/>
      <w:r w:rsidRPr="008C7153">
        <w:rPr>
          <w:color w:val="181818"/>
          <w:w w:val="105"/>
          <w:sz w:val="24"/>
          <w:szCs w:val="24"/>
        </w:rPr>
        <w:t>név</w:t>
      </w:r>
      <w:proofErr w:type="spellEnd"/>
      <w:r w:rsidRPr="008C7153">
        <w:rPr>
          <w:color w:val="181818"/>
          <w:w w:val="105"/>
          <w:sz w:val="24"/>
          <w:szCs w:val="24"/>
        </w:rPr>
        <w:t>)</w:t>
      </w:r>
    </w:p>
    <w:p w:rsidR="00287153" w:rsidRPr="008C7153" w:rsidRDefault="00287153" w:rsidP="00287153">
      <w:pPr>
        <w:pStyle w:val="Szvegtrzs"/>
        <w:ind w:left="488" w:right="126" w:firstLine="0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……………………………………………………………………</w:t>
      </w:r>
      <w:proofErr w:type="gramStart"/>
      <w:r w:rsidRPr="008C7153">
        <w:rPr>
          <w:color w:val="181818"/>
          <w:w w:val="105"/>
          <w:sz w:val="24"/>
          <w:szCs w:val="24"/>
        </w:rPr>
        <w:t>..(</w:t>
      </w:r>
      <w:proofErr w:type="spellStart"/>
      <w:proofErr w:type="gramEnd"/>
      <w:r w:rsidRPr="008C7153">
        <w:rPr>
          <w:color w:val="181818"/>
          <w:w w:val="105"/>
          <w:sz w:val="24"/>
          <w:szCs w:val="24"/>
        </w:rPr>
        <w:t>lakcím</w:t>
      </w:r>
      <w:proofErr w:type="spellEnd"/>
      <w:r w:rsidRPr="008C7153">
        <w:rPr>
          <w:color w:val="181818"/>
          <w:w w:val="105"/>
          <w:sz w:val="24"/>
          <w:szCs w:val="24"/>
        </w:rPr>
        <w:t>)</w:t>
      </w:r>
    </w:p>
    <w:p w:rsidR="00287153" w:rsidRPr="008C7153" w:rsidRDefault="00287153" w:rsidP="00287153">
      <w:pPr>
        <w:pStyle w:val="Szvegtrzs"/>
        <w:numPr>
          <w:ilvl w:val="0"/>
          <w:numId w:val="5"/>
        </w:numPr>
        <w:ind w:right="126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……………………………………………………. (</w:t>
      </w:r>
      <w:proofErr w:type="spellStart"/>
      <w:r w:rsidRPr="008C7153">
        <w:rPr>
          <w:color w:val="181818"/>
          <w:w w:val="105"/>
          <w:sz w:val="24"/>
          <w:szCs w:val="24"/>
        </w:rPr>
        <w:t>név</w:t>
      </w:r>
      <w:proofErr w:type="spellEnd"/>
      <w:r w:rsidRPr="008C7153">
        <w:rPr>
          <w:color w:val="181818"/>
          <w:w w:val="105"/>
          <w:sz w:val="24"/>
          <w:szCs w:val="24"/>
        </w:rPr>
        <w:t>)</w:t>
      </w:r>
    </w:p>
    <w:p w:rsidR="00287153" w:rsidRPr="008C7153" w:rsidRDefault="00287153" w:rsidP="00287153">
      <w:pPr>
        <w:pStyle w:val="Szvegtrzs"/>
        <w:ind w:left="488" w:right="126" w:firstLine="0"/>
        <w:jc w:val="both"/>
        <w:rPr>
          <w:color w:val="181818"/>
          <w:w w:val="105"/>
          <w:sz w:val="24"/>
          <w:szCs w:val="24"/>
        </w:rPr>
      </w:pPr>
      <w:r w:rsidRPr="008C7153">
        <w:rPr>
          <w:color w:val="181818"/>
          <w:w w:val="105"/>
          <w:sz w:val="24"/>
          <w:szCs w:val="24"/>
        </w:rPr>
        <w:t>…………………………………………………………………...... (</w:t>
      </w:r>
      <w:proofErr w:type="spellStart"/>
      <w:proofErr w:type="gramStart"/>
      <w:r w:rsidRPr="008C7153">
        <w:rPr>
          <w:color w:val="181818"/>
          <w:w w:val="105"/>
          <w:sz w:val="24"/>
          <w:szCs w:val="24"/>
        </w:rPr>
        <w:t>lakcím</w:t>
      </w:r>
      <w:proofErr w:type="spellEnd"/>
      <w:proofErr w:type="gramEnd"/>
      <w:r w:rsidRPr="008C7153">
        <w:rPr>
          <w:color w:val="181818"/>
          <w:w w:val="105"/>
          <w:sz w:val="24"/>
          <w:szCs w:val="24"/>
        </w:rPr>
        <w:t>)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</w:t>
      </w:r>
      <w:r w:rsidRPr="006C791B">
        <w:rPr>
          <w:rFonts w:ascii="Times New Roman" w:hAnsi="Times New Roman" w:cs="Times New Roman"/>
          <w:sz w:val="20"/>
          <w:szCs w:val="20"/>
        </w:rPr>
        <w:t xml:space="preserve">. melléklet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6C791B">
        <w:rPr>
          <w:rFonts w:ascii="Times New Roman" w:hAnsi="Times New Roman" w:cs="Times New Roman"/>
          <w:b/>
          <w:sz w:val="20"/>
          <w:szCs w:val="20"/>
        </w:rPr>
        <w:t xml:space="preserve">Streetball pályán világítás kiépítése TAO támogatásból” </w:t>
      </w:r>
      <w:r w:rsidR="00282003">
        <w:rPr>
          <w:rFonts w:ascii="Times New Roman" w:hAnsi="Times New Roman" w:cs="Times New Roman"/>
          <w:sz w:val="20"/>
          <w:szCs w:val="20"/>
        </w:rPr>
        <w:t>tárgyú 94</w:t>
      </w:r>
      <w:r w:rsidRPr="006C791B">
        <w:rPr>
          <w:rFonts w:ascii="Times New Roman" w:hAnsi="Times New Roman" w:cs="Times New Roman"/>
          <w:sz w:val="20"/>
          <w:szCs w:val="20"/>
        </w:rPr>
        <w:t>/2019.(III. 28.) Kt. számú határozathoz</w:t>
      </w:r>
    </w:p>
    <w:p w:rsidR="00287153" w:rsidRPr="00C239BA" w:rsidRDefault="00287153" w:rsidP="00287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BA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létrejött egyrészről 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Tiszavasvári Város Önkormányzata, adószám: 15732468-2-15, cím: 4440 Tiszavasvári, Városháza tér 4., képviseli: Szőke Zoltán Polgármester, mint a 2287/12 közterületi ingatlan 1/</w:t>
      </w:r>
      <w:proofErr w:type="spellStart"/>
      <w:r w:rsidRPr="00C239BA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C239BA">
        <w:rPr>
          <w:rFonts w:ascii="Times New Roman" w:hAnsi="Times New Roman" w:cs="Times New Roman"/>
          <w:sz w:val="24"/>
          <w:szCs w:val="24"/>
        </w:rPr>
        <w:t xml:space="preserve"> arányú tulajdonát képező ingatlan 1/</w:t>
      </w:r>
      <w:proofErr w:type="spellStart"/>
      <w:r w:rsidRPr="00C239BA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C239BA">
        <w:rPr>
          <w:rFonts w:ascii="Times New Roman" w:hAnsi="Times New Roman" w:cs="Times New Roman"/>
          <w:sz w:val="24"/>
          <w:szCs w:val="24"/>
        </w:rPr>
        <w:t xml:space="preserve"> arányú kizárólagos kezelője - továbbiakban: Tulajdonos-,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Tiszavasvári Sport Klub Sportszervezet (cím: 4440 Tiszavasvári, Kossuth u. 2. nyilvántartási szám: 2735 adószám: 18812514-1-15, képviseli: Leányvári Attila Elnök) továbbiakban: Sportszervezet, jelen megállapodást kötő felek együtt a továbbiakban: Megállapodó felek- között alulírott napon és helyen az alábbi feltételekkel: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A Tulajdonos rögzíti, hogy 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kötelező  feladatainak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ellátása mellett, kiemelt céljai között szerepel a város lakói részére a közösséghez tartozás élményének biztosítása, erősítése, példakép koncepció felépítése a sportolói életpályamodell állításával a látvány-csapatsportágak támogatása, ezen keresztül kiemelten az utánpótlás nevelés támogatása.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Megállapodó felek rögzítik, miszerint jelen megállapodást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az 1. pontban leírt Tulajdonosi cél megvalósítása érdekében, a látvány-csapatsport támogatását biztosító támogatási igazolás kiállításáról, felhasználásáról, a támogatás elszámolásának és ellenőrzésének, valamint visszafizetésének szabályairól szóló 107/2011. (VI. 30.) Korm. rendelet (továbbiakban: Rendelet) alapján a Sportszervezet által végrehajtandó, sportcélú ingatlan-fejlesztést érintő tárgyi eszköz beruházás (továbbiakban: Beruházás) végzése feltételeinek megteremtése érdekében, a város és a sportszervezet részére kiemelten fontos utánpótlás-nevelés kialakítása, működtetése céljából kötik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 megállapodásban „Sportpálya” kifejezés alatt a továbbiakban a helyrajzi számmal jelölt ingatlant és ingóságokat- beleértve a Beruházással és felújítással létrejövő ingatlant és ingóságokat is értik együtt.</w:t>
      </w:r>
    </w:p>
    <w:p w:rsidR="00287153" w:rsidRPr="00C239BA" w:rsidRDefault="00287153" w:rsidP="002871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7153" w:rsidRPr="00C239BA" w:rsidRDefault="00287153" w:rsidP="00287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Megállapodó felek rögzítik, miszerint jelen megállapodásban szereplő Sportszervezet a Rendelet 2 § (1) bekezdése 7. pontjában körülírt támogatott szervezet.</w:t>
      </w:r>
    </w:p>
    <w:p w:rsidR="00287153" w:rsidRPr="00C239BA" w:rsidRDefault="00287153" w:rsidP="00287153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Megállapodó felek rögzítik, hogy a Tulajdonos a Sportszervezet részére ingyenesen átengedi az alábbiak szerint a Sportpálya használatát, a leírt feltételek mellett, sportcélú hasznosításra, kiemelten a kosárlabda sportághoz kötődő felkészítés és rendezvények lebonyolításának biztosítása érdekében.</w:t>
      </w:r>
    </w:p>
    <w:p w:rsidR="00287153" w:rsidRPr="00C239BA" w:rsidRDefault="00287153" w:rsidP="002871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10 éven keresztül garantált időt biztosít, amely hétköznapokon 08-16 óra között napi a 2 órát nem haladja meg, illetve éves szinten pedig nem lehet több 200 óránál. Hétvégén és tanítási szünetben a Városi Kincstár által kijelölt felelőssel </w:t>
      </w:r>
      <w:r w:rsidRPr="00C239BA">
        <w:rPr>
          <w:rFonts w:ascii="Times New Roman" w:hAnsi="Times New Roman" w:cs="Times New Roman"/>
          <w:sz w:val="24"/>
          <w:szCs w:val="24"/>
        </w:rPr>
        <w:lastRenderedPageBreak/>
        <w:t xml:space="preserve">történt egyeztetés alapján a Sportszervezet által igényelt időintervallumban biztosítja a sportpályára történő bejutást.  </w:t>
      </w:r>
    </w:p>
    <w:p w:rsidR="00287153" w:rsidRPr="00C239BA" w:rsidRDefault="00287153" w:rsidP="002871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kosárlabdaedzések utánpótlás korosztályt érintenek.</w:t>
      </w:r>
    </w:p>
    <w:p w:rsidR="00287153" w:rsidRPr="00C239BA" w:rsidRDefault="00287153" w:rsidP="002871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Pr="00C239BA" w:rsidRDefault="00287153" w:rsidP="00287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tulajdonos ráruházott jogai gyakorlása mellett saját költségén köteles a fenntartással, használattal, hasznosítással kapcsolatos kötelezettségeit teljesíteni, különösen, de nem kizárólagosan:</w:t>
      </w:r>
    </w:p>
    <w:p w:rsidR="00287153" w:rsidRPr="00C239BA" w:rsidRDefault="00287153" w:rsidP="0028715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rendes gazdálkodás szabályai szerint eljárni,</w:t>
      </w:r>
    </w:p>
    <w:p w:rsidR="00287153" w:rsidRPr="00C239BA" w:rsidRDefault="00287153" w:rsidP="00287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jó gazda gondosságával eljárni, ezen belül gondoskodni a takarításról, őrzés-védelemről, a Beruházással, felújítással létrejövő vagyonelemek biztosításáról,</w:t>
      </w:r>
    </w:p>
    <w:p w:rsidR="00287153" w:rsidRPr="00C239BA" w:rsidRDefault="00287153" w:rsidP="00287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Sportpályát rendeltetésszerűen működtetni,</w:t>
      </w:r>
    </w:p>
    <w:p w:rsidR="00287153" w:rsidRPr="00C239BA" w:rsidRDefault="00287153" w:rsidP="00287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Sportpályához kapcsolódó közterheket viselni,</w:t>
      </w:r>
    </w:p>
    <w:p w:rsidR="00287153" w:rsidRPr="00C239BA" w:rsidRDefault="00287153" w:rsidP="00287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Sportpálya működtetése, fenntartása során keletkező közüzemi költségeket határidőre megfizetni,</w:t>
      </w:r>
    </w:p>
    <w:p w:rsidR="00287153" w:rsidRPr="00C239BA" w:rsidRDefault="00287153" w:rsidP="00287153">
      <w:pPr>
        <w:pStyle w:val="Listaszerbekezds"/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 Sportpálya fenntartásához szükséges felújítás, javítás terheit, beleértve a rendkívüli felújítás és a javítás terheit is viselni.</w:t>
      </w:r>
    </w:p>
    <w:p w:rsidR="00287153" w:rsidRPr="00C239BA" w:rsidRDefault="00287153" w:rsidP="0028715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Megállapodó felek megállapodnak, miszerint a Tulajdonos jelen 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megállapodásban  leírt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jogai   és kötelezettségei gyakorlása során köteles:</w:t>
      </w:r>
    </w:p>
    <w:p w:rsidR="00287153" w:rsidRPr="00C239BA" w:rsidRDefault="00287153" w:rsidP="0028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39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239BA">
        <w:rPr>
          <w:rFonts w:ascii="Times New Roman" w:hAnsi="Times New Roman" w:cs="Times New Roman"/>
          <w:sz w:val="24"/>
          <w:szCs w:val="24"/>
        </w:rPr>
        <w:t xml:space="preserve"> vonatkozó jogszabályi előírásokat betartani, különösen, de nem          kizárólagosan a foglalkoztatással, tűzvédelemmel, balesetvédelemmel, munkavédelemmel, létesítményüzemeltetéssel kapcsolatos, és a számviteli szabályokat betartani,</w:t>
      </w:r>
    </w:p>
    <w:p w:rsidR="00287153" w:rsidRPr="00C239BA" w:rsidRDefault="00287153" w:rsidP="002871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b) a sportról szóló 2004. évi I. törvény, a sport támogatásával összefüggő egyes törvények módosításáról szóló 2011 évi LXXXII. törvény-továbbiakban: Törvény-, a Rendelet értelemszerű, vonatkozó előírásait betartani,</w:t>
      </w:r>
    </w:p>
    <w:p w:rsidR="00287153" w:rsidRPr="00C239BA" w:rsidRDefault="00287153" w:rsidP="002871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c) a Törvényben meghatározott időponttól a Törvényben meghatározott határidőig a Sportpályát iskolai és diáksport események, szabadidősport események és más, közösségi célú (különösen: kulturális, turisztikai) események (továbbiakban együtt: közösségi célú használat) lebonyolítása céljából naponta a sportcélú ingatlan üzemidejének legalább 20%-ban és évente legalább 10 nap ingyenesen vagy kedvezményes áron hasznosítani.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Megállapodó felek megállapodnak, miszerint az Intézmény jelen megállapodás aláírásával hozzájárul ahhoz, hogy a Sportszervezet a Sportpályán, Beruházást, és felújítást hajtson végre jelen megállapodásban meghatározott feltételek mellett.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 megállapodó felek jelen megállapodás aláírásával kötelezettséget vállalnak arra, hogy a Beruházáshoz szükséges fedezetet a Sportszervezet biztosítja a következők szerint:</w:t>
      </w:r>
    </w:p>
    <w:p w:rsidR="00287153" w:rsidRPr="00C239BA" w:rsidRDefault="00287153" w:rsidP="00287153">
      <w:pPr>
        <w:pStyle w:val="Listaszerbekezds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ind w:left="1418" w:hanging="284"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 beruházás megvalósításához szükséges 30 % önrészt a Kiegészítő sportfejlesztési támogatás és egyéb saját erő felhasználásával</w:t>
      </w:r>
    </w:p>
    <w:p w:rsidR="00287153" w:rsidRPr="00C239BA" w:rsidRDefault="00287153" w:rsidP="00287153">
      <w:pPr>
        <w:pStyle w:val="Listaszerbekezds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ind w:left="1418" w:hanging="284"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 maradék 70% részt pedig a Sportszervezet a támogatási igazolásban engedélyezett adó támogatás révén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Az tulajdonos kijelenti, hogy a Beruházáshoz a tulajdonosi hozzájárulást a Sportszervezet részére megadja, és a Beruházás és a felújítási feladatok végrehajtását megelőzően annak tartalmáról, a sportszervezettel egyeztet.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lastRenderedPageBreak/>
        <w:t>A sportszervezet vállalja, hogy:</w:t>
      </w:r>
    </w:p>
    <w:p w:rsidR="00287153" w:rsidRPr="00C239BA" w:rsidRDefault="00287153" w:rsidP="0028715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a Beruházást a könyveiben a vonatkozó jogszabályi előírások 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szerint  nyilvántartja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87153" w:rsidRPr="00C239BA" w:rsidRDefault="00287153" w:rsidP="00287153">
      <w:pPr>
        <w:pStyle w:val="Listaszerbekezds"/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 beruházás befejezésével egyidejűleg minden külön intézkedés, hozzájárulás, ellenszolgáltatás nélkül a Beruházást, a Tulajdonos birtokába átadja.</w:t>
      </w:r>
    </w:p>
    <w:p w:rsidR="00287153" w:rsidRPr="00C239BA" w:rsidRDefault="00287153" w:rsidP="00287153">
      <w:pPr>
        <w:pStyle w:val="Listaszerbekezds"/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>a Beruházás, felújítás megvalósítása ideje alatt, elvégzésekor, üzembe helyezésekor annak dokumentációja (különösen: kiviteli terv, műszaki leírás</w:t>
      </w:r>
      <w:proofErr w:type="gramStart"/>
      <w:r w:rsidRPr="00C239BA">
        <w:rPr>
          <w:sz w:val="24"/>
          <w:szCs w:val="24"/>
        </w:rPr>
        <w:t>,  használatba</w:t>
      </w:r>
      <w:proofErr w:type="gramEnd"/>
      <w:r w:rsidRPr="00C239BA">
        <w:rPr>
          <w:sz w:val="24"/>
          <w:szCs w:val="24"/>
        </w:rPr>
        <w:t xml:space="preserve"> vételi engedély, számviteli dokumentumok, stb.) egy, az eredetivel mindenben megegyező, hitelesített példányát átadja a Tulajdonos részére,</w:t>
      </w:r>
    </w:p>
    <w:p w:rsidR="00287153" w:rsidRPr="00C239BA" w:rsidRDefault="00287153" w:rsidP="00287153">
      <w:pPr>
        <w:pStyle w:val="Listaszerbekezds"/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239BA">
        <w:rPr>
          <w:sz w:val="24"/>
          <w:szCs w:val="24"/>
        </w:rPr>
        <w:t xml:space="preserve">a társasági adóról és az osztalékadóról szóló 1996. évi LXXXI. Törvény (továbbiakban: Tao.) 22/C (8) </w:t>
      </w:r>
      <w:proofErr w:type="spellStart"/>
      <w:r w:rsidRPr="00C239BA">
        <w:rPr>
          <w:sz w:val="24"/>
          <w:szCs w:val="24"/>
        </w:rPr>
        <w:t>bek</w:t>
      </w:r>
      <w:proofErr w:type="spellEnd"/>
      <w:r w:rsidRPr="00C239BA">
        <w:rPr>
          <w:sz w:val="24"/>
          <w:szCs w:val="24"/>
        </w:rPr>
        <w:t xml:space="preserve">, </w:t>
      </w:r>
      <w:proofErr w:type="gramStart"/>
      <w:r w:rsidRPr="00C239BA">
        <w:rPr>
          <w:sz w:val="24"/>
          <w:szCs w:val="24"/>
        </w:rPr>
        <w:t>alapján</w:t>
      </w:r>
      <w:proofErr w:type="gramEnd"/>
      <w:r w:rsidRPr="00C239BA">
        <w:rPr>
          <w:sz w:val="24"/>
          <w:szCs w:val="24"/>
        </w:rPr>
        <w:t xml:space="preserve"> a Sportpályán a Rendelet alapján végrehajtott Beruházást a Tao. 4. § 45. pontja szerinti első </w:t>
      </w:r>
      <w:proofErr w:type="gramStart"/>
      <w:r w:rsidRPr="00C239BA">
        <w:rPr>
          <w:sz w:val="24"/>
          <w:szCs w:val="24"/>
        </w:rPr>
        <w:t>támogatási  igazolás</w:t>
      </w:r>
      <w:proofErr w:type="gramEnd"/>
      <w:r w:rsidRPr="00C239BA">
        <w:rPr>
          <w:sz w:val="24"/>
          <w:szCs w:val="24"/>
        </w:rPr>
        <w:t xml:space="preserve"> kiállítását követő 4. év végéig üzembe helyezi.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Megállapodó felek rögzítik, hogy jelen megállapodás hatálya alatt 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a  Sportlétesítménnyel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összefüggésben a kártérítési felelősség a Sportszervezet terheli.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A Sportszervezet részéről a kapcsolattartó:  </w:t>
      </w:r>
    </w:p>
    <w:p w:rsidR="00287153" w:rsidRPr="00C239BA" w:rsidRDefault="00287153" w:rsidP="00287153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Leányvári Attila elnök</w:t>
      </w:r>
    </w:p>
    <w:p w:rsidR="00287153" w:rsidRPr="00C239BA" w:rsidRDefault="00287153" w:rsidP="00287153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Email cím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:  lvattila@gmail.com</w:t>
      </w:r>
      <w:proofErr w:type="gramEnd"/>
    </w:p>
    <w:p w:rsidR="00287153" w:rsidRPr="00C239BA" w:rsidRDefault="00287153" w:rsidP="00287153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+36 70 369 8201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A Tulajdonos részéről a kapcsolattartó:  </w:t>
      </w:r>
    </w:p>
    <w:p w:rsidR="00287153" w:rsidRPr="00C239BA" w:rsidRDefault="00287153" w:rsidP="002871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:rsidR="00287153" w:rsidRPr="00C239BA" w:rsidRDefault="00287153" w:rsidP="002871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Email cím: </w:t>
      </w:r>
    </w:p>
    <w:p w:rsidR="00287153" w:rsidRPr="00C239BA" w:rsidRDefault="00287153" w:rsidP="002871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Tel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Megállapodó felek rögzítik, miszerint a Sportszervezet jelen megállapodásban leírt jogait harmadik személy részére nem ruházhatja át, harmadik személy részére azok gyakorlását nem engedheti át.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Megállapodó felek megállapodnak, miszerint a Sportpályát érintő Beruházás üzembe helyezését követően legkésőbb 30 napon belül kötelesek jelen megállapodás felülvizsgálatára, és amennyiben szükséges a Beruházást érintően- különös tekintettel a tulajdonosi hozzájárulásban leírt kikötésekre- jelen megállapodást kiegészíteni.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Megállapodó felek jelen megállapodást 2019 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év …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>………….. hónap ………. napjától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határozatlan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időre kötik.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Jelen megállapodásban nem szabályozott kérdésekben a Polgári Törvénykönyvről szóló 1959 évi IV. törvény, valamint a vonatkozó hatályos jogszabályok rendelkezései az irányadók.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lastRenderedPageBreak/>
        <w:t xml:space="preserve">A jelen 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megállapodást  mely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5, egymással mindenben egyező, eredeti példányban készült, a Megállapodó felek képviselői annak elolvasása, közös értelmezése, tartalmának megértése, és magára nézve kötelezőnek elismerése után, mint akaratukkal mindenben megegyezőt, helybenhagyóan aláírták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Tiszavasvári</w:t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,  2017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………………………………. ….                                       …………………………………….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39BA">
        <w:rPr>
          <w:rFonts w:ascii="Times New Roman" w:hAnsi="Times New Roman" w:cs="Times New Roman"/>
          <w:sz w:val="24"/>
          <w:szCs w:val="24"/>
        </w:rPr>
        <w:t>Tulajdonos</w:t>
      </w:r>
      <w:r w:rsidRPr="00C239B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239BA">
        <w:rPr>
          <w:rFonts w:ascii="Times New Roman" w:hAnsi="Times New Roman" w:cs="Times New Roman"/>
          <w:sz w:val="24"/>
          <w:szCs w:val="24"/>
        </w:rPr>
        <w:tab/>
        <w:t xml:space="preserve">                Sportszervezet</w:t>
      </w:r>
      <w:proofErr w:type="gramEnd"/>
    </w:p>
    <w:p w:rsidR="00287153" w:rsidRPr="00C239BA" w:rsidRDefault="00287153" w:rsidP="0028715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39BA"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: </w:t>
      </w: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239B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239BA">
        <w:rPr>
          <w:rFonts w:ascii="Times New Roman" w:hAnsi="Times New Roman" w:cs="Times New Roman"/>
          <w:sz w:val="24"/>
          <w:szCs w:val="24"/>
        </w:rPr>
        <w:t>képviseli</w:t>
      </w:r>
      <w:proofErr w:type="spellEnd"/>
      <w:r w:rsidRPr="00C239BA">
        <w:rPr>
          <w:rFonts w:ascii="Times New Roman" w:hAnsi="Times New Roman" w:cs="Times New Roman"/>
          <w:sz w:val="24"/>
          <w:szCs w:val="24"/>
        </w:rPr>
        <w:t>:  Leányvári Attila elnök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ab/>
      </w:r>
      <w:r w:rsidRPr="00C239BA">
        <w:rPr>
          <w:rFonts w:ascii="Times New Roman" w:hAnsi="Times New Roman" w:cs="Times New Roman"/>
          <w:sz w:val="24"/>
          <w:szCs w:val="24"/>
        </w:rPr>
        <w:tab/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Mellékletek: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>1 számú melléklet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pacing w:val="4"/>
          <w:sz w:val="24"/>
          <w:szCs w:val="24"/>
        </w:rPr>
        <w:t>2287/</w:t>
      </w:r>
      <w:proofErr w:type="gramStart"/>
      <w:r w:rsidRPr="00C239BA">
        <w:rPr>
          <w:rFonts w:ascii="Times New Roman" w:hAnsi="Times New Roman" w:cs="Times New Roman"/>
          <w:spacing w:val="4"/>
          <w:sz w:val="24"/>
          <w:szCs w:val="24"/>
        </w:rPr>
        <w:t xml:space="preserve">12 </w:t>
      </w:r>
      <w:r w:rsidRPr="00C239BA">
        <w:rPr>
          <w:rFonts w:ascii="Times New Roman" w:hAnsi="Times New Roman" w:cs="Times New Roman"/>
          <w:spacing w:val="-44"/>
          <w:sz w:val="24"/>
          <w:szCs w:val="24"/>
        </w:rPr>
        <w:t xml:space="preserve">  </w:t>
      </w:r>
      <w:r w:rsidRPr="00C239BA">
        <w:rPr>
          <w:rFonts w:ascii="Times New Roman" w:hAnsi="Times New Roman" w:cs="Times New Roman"/>
          <w:sz w:val="24"/>
          <w:szCs w:val="24"/>
        </w:rPr>
        <w:t>helyrajzi</w:t>
      </w:r>
      <w:proofErr w:type="gramEnd"/>
      <w:r w:rsidRPr="00C239BA">
        <w:rPr>
          <w:rFonts w:ascii="Times New Roman" w:hAnsi="Times New Roman" w:cs="Times New Roman"/>
          <w:sz w:val="24"/>
          <w:szCs w:val="24"/>
        </w:rPr>
        <w:t xml:space="preserve"> számú ingatlan Tulajdoni lap</w:t>
      </w:r>
    </w:p>
    <w:p w:rsidR="00287153" w:rsidRPr="00C239BA" w:rsidRDefault="00287153" w:rsidP="0028715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53" w:rsidRPr="00C239BA" w:rsidRDefault="00287153" w:rsidP="002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9A" w:rsidRDefault="00BF2C9A"/>
    <w:sectPr w:rsidR="00BF2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43714"/>
      <w:docPartObj>
        <w:docPartGallery w:val="Page Numbers (Bottom of Page)"/>
        <w:docPartUnique/>
      </w:docPartObj>
    </w:sdtPr>
    <w:sdtEndPr/>
    <w:sdtContent>
      <w:p w:rsidR="00C239BA" w:rsidRDefault="001471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239BA" w:rsidRDefault="0014713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63"/>
    <w:multiLevelType w:val="hybridMultilevel"/>
    <w:tmpl w:val="E97840FA"/>
    <w:lvl w:ilvl="0" w:tplc="040E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CA701BB"/>
    <w:multiLevelType w:val="hybridMultilevel"/>
    <w:tmpl w:val="14C89F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C903C0"/>
    <w:multiLevelType w:val="hybridMultilevel"/>
    <w:tmpl w:val="66B00AC0"/>
    <w:lvl w:ilvl="0" w:tplc="7D14CF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07A1D04"/>
    <w:multiLevelType w:val="hybridMultilevel"/>
    <w:tmpl w:val="A672E06A"/>
    <w:lvl w:ilvl="0" w:tplc="0E505950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8" w:hanging="360"/>
      </w:pPr>
    </w:lvl>
    <w:lvl w:ilvl="2" w:tplc="040E001B" w:tentative="1">
      <w:start w:val="1"/>
      <w:numFmt w:val="lowerRoman"/>
      <w:lvlText w:val="%3."/>
      <w:lvlJc w:val="right"/>
      <w:pPr>
        <w:ind w:left="1928" w:hanging="180"/>
      </w:pPr>
    </w:lvl>
    <w:lvl w:ilvl="3" w:tplc="040E000F" w:tentative="1">
      <w:start w:val="1"/>
      <w:numFmt w:val="decimal"/>
      <w:lvlText w:val="%4."/>
      <w:lvlJc w:val="left"/>
      <w:pPr>
        <w:ind w:left="2648" w:hanging="360"/>
      </w:pPr>
    </w:lvl>
    <w:lvl w:ilvl="4" w:tplc="040E0019" w:tentative="1">
      <w:start w:val="1"/>
      <w:numFmt w:val="lowerLetter"/>
      <w:lvlText w:val="%5."/>
      <w:lvlJc w:val="left"/>
      <w:pPr>
        <w:ind w:left="3368" w:hanging="360"/>
      </w:pPr>
    </w:lvl>
    <w:lvl w:ilvl="5" w:tplc="040E001B" w:tentative="1">
      <w:start w:val="1"/>
      <w:numFmt w:val="lowerRoman"/>
      <w:lvlText w:val="%6."/>
      <w:lvlJc w:val="right"/>
      <w:pPr>
        <w:ind w:left="4088" w:hanging="180"/>
      </w:pPr>
    </w:lvl>
    <w:lvl w:ilvl="6" w:tplc="040E000F" w:tentative="1">
      <w:start w:val="1"/>
      <w:numFmt w:val="decimal"/>
      <w:lvlText w:val="%7."/>
      <w:lvlJc w:val="left"/>
      <w:pPr>
        <w:ind w:left="4808" w:hanging="360"/>
      </w:pPr>
    </w:lvl>
    <w:lvl w:ilvl="7" w:tplc="040E0019" w:tentative="1">
      <w:start w:val="1"/>
      <w:numFmt w:val="lowerLetter"/>
      <w:lvlText w:val="%8."/>
      <w:lvlJc w:val="left"/>
      <w:pPr>
        <w:ind w:left="5528" w:hanging="360"/>
      </w:pPr>
    </w:lvl>
    <w:lvl w:ilvl="8" w:tplc="040E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">
    <w:nsid w:val="43EF650F"/>
    <w:multiLevelType w:val="hybridMultilevel"/>
    <w:tmpl w:val="5B66C8C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075B61"/>
    <w:multiLevelType w:val="hybridMultilevel"/>
    <w:tmpl w:val="DCD0DACC"/>
    <w:lvl w:ilvl="0" w:tplc="582C1448">
      <w:start w:val="1"/>
      <w:numFmt w:val="decimal"/>
      <w:lvlText w:val="%1."/>
      <w:lvlJc w:val="left"/>
      <w:pPr>
        <w:ind w:left="128" w:hanging="159"/>
        <w:jc w:val="left"/>
      </w:pPr>
      <w:rPr>
        <w:rFonts w:ascii="Times New Roman" w:eastAsia="Times New Roman" w:hAnsi="Times New Roman" w:hint="default"/>
        <w:color w:val="181818"/>
        <w:spacing w:val="-7"/>
        <w:w w:val="106"/>
        <w:sz w:val="22"/>
        <w:szCs w:val="22"/>
      </w:rPr>
    </w:lvl>
    <w:lvl w:ilvl="1" w:tplc="82462594">
      <w:start w:val="1"/>
      <w:numFmt w:val="bullet"/>
      <w:lvlText w:val="•"/>
      <w:lvlJc w:val="left"/>
      <w:pPr>
        <w:ind w:left="1048" w:hanging="159"/>
      </w:pPr>
      <w:rPr>
        <w:rFonts w:hint="default"/>
      </w:rPr>
    </w:lvl>
    <w:lvl w:ilvl="2" w:tplc="2398CB70">
      <w:start w:val="1"/>
      <w:numFmt w:val="bullet"/>
      <w:lvlText w:val="•"/>
      <w:lvlJc w:val="left"/>
      <w:pPr>
        <w:ind w:left="1967" w:hanging="159"/>
      </w:pPr>
      <w:rPr>
        <w:rFonts w:hint="default"/>
      </w:rPr>
    </w:lvl>
    <w:lvl w:ilvl="3" w:tplc="398654E0">
      <w:start w:val="1"/>
      <w:numFmt w:val="bullet"/>
      <w:lvlText w:val="•"/>
      <w:lvlJc w:val="left"/>
      <w:pPr>
        <w:ind w:left="2887" w:hanging="159"/>
      </w:pPr>
      <w:rPr>
        <w:rFonts w:hint="default"/>
      </w:rPr>
    </w:lvl>
    <w:lvl w:ilvl="4" w:tplc="72943C82">
      <w:start w:val="1"/>
      <w:numFmt w:val="bullet"/>
      <w:lvlText w:val="•"/>
      <w:lvlJc w:val="left"/>
      <w:pPr>
        <w:ind w:left="3806" w:hanging="159"/>
      </w:pPr>
      <w:rPr>
        <w:rFonts w:hint="default"/>
      </w:rPr>
    </w:lvl>
    <w:lvl w:ilvl="5" w:tplc="9B6C1EFC">
      <w:start w:val="1"/>
      <w:numFmt w:val="bullet"/>
      <w:lvlText w:val="•"/>
      <w:lvlJc w:val="left"/>
      <w:pPr>
        <w:ind w:left="4726" w:hanging="159"/>
      </w:pPr>
      <w:rPr>
        <w:rFonts w:hint="default"/>
      </w:rPr>
    </w:lvl>
    <w:lvl w:ilvl="6" w:tplc="F7063916">
      <w:start w:val="1"/>
      <w:numFmt w:val="bullet"/>
      <w:lvlText w:val="•"/>
      <w:lvlJc w:val="left"/>
      <w:pPr>
        <w:ind w:left="5645" w:hanging="159"/>
      </w:pPr>
      <w:rPr>
        <w:rFonts w:hint="default"/>
      </w:rPr>
    </w:lvl>
    <w:lvl w:ilvl="7" w:tplc="65DC44BA">
      <w:start w:val="1"/>
      <w:numFmt w:val="bullet"/>
      <w:lvlText w:val="•"/>
      <w:lvlJc w:val="left"/>
      <w:pPr>
        <w:ind w:left="6565" w:hanging="159"/>
      </w:pPr>
      <w:rPr>
        <w:rFonts w:hint="default"/>
      </w:rPr>
    </w:lvl>
    <w:lvl w:ilvl="8" w:tplc="F154C050">
      <w:start w:val="1"/>
      <w:numFmt w:val="bullet"/>
      <w:lvlText w:val="•"/>
      <w:lvlJc w:val="left"/>
      <w:pPr>
        <w:ind w:left="7484" w:hanging="159"/>
      </w:pPr>
      <w:rPr>
        <w:rFonts w:hint="default"/>
      </w:rPr>
    </w:lvl>
  </w:abstractNum>
  <w:abstractNum w:abstractNumId="6">
    <w:nsid w:val="4D3403F5"/>
    <w:multiLevelType w:val="hybridMultilevel"/>
    <w:tmpl w:val="9FBED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1719A"/>
    <w:multiLevelType w:val="hybridMultilevel"/>
    <w:tmpl w:val="26ACEF36"/>
    <w:lvl w:ilvl="0" w:tplc="E83C0820">
      <w:start w:val="3"/>
      <w:numFmt w:val="upperRoman"/>
      <w:lvlText w:val="%1."/>
      <w:lvlJc w:val="left"/>
      <w:pPr>
        <w:ind w:left="3839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912697"/>
    <w:multiLevelType w:val="hybridMultilevel"/>
    <w:tmpl w:val="962C85BA"/>
    <w:lvl w:ilvl="0" w:tplc="57A25CB8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35F5D63"/>
    <w:multiLevelType w:val="hybridMultilevel"/>
    <w:tmpl w:val="804EB994"/>
    <w:lvl w:ilvl="0" w:tplc="264A69C4">
      <w:start w:val="1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DDCC5F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50009B"/>
    <w:multiLevelType w:val="hybridMultilevel"/>
    <w:tmpl w:val="EFB80500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53"/>
    <w:rsid w:val="0014713C"/>
    <w:rsid w:val="00282003"/>
    <w:rsid w:val="00287153"/>
    <w:rsid w:val="00B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1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8715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8715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87153"/>
    <w:rPr>
      <w:rFonts w:ascii="Arial" w:eastAsia="Times New Roman" w:hAnsi="Arial" w:cs="Times New Roman"/>
      <w:b/>
      <w:szCs w:val="20"/>
      <w:u w:val="single"/>
    </w:rPr>
  </w:style>
  <w:style w:type="paragraph" w:styleId="NormlWeb">
    <w:name w:val="Normal (Web)"/>
    <w:basedOn w:val="Norml"/>
    <w:uiPriority w:val="99"/>
    <w:rsid w:val="00287153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287153"/>
    <w:pPr>
      <w:widowControl w:val="0"/>
      <w:spacing w:after="0" w:line="240" w:lineRule="auto"/>
      <w:ind w:left="124" w:firstLine="4"/>
    </w:pPr>
    <w:rPr>
      <w:rFonts w:ascii="Times New Roman" w:eastAsia="Times New Roman" w:hAnsi="Times New Roman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87153"/>
    <w:rPr>
      <w:rFonts w:ascii="Times New Roman" w:eastAsia="Times New Roman" w:hAnsi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28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153"/>
  </w:style>
  <w:style w:type="paragraph" w:styleId="Buborkszveg">
    <w:name w:val="Balloon Text"/>
    <w:basedOn w:val="Norml"/>
    <w:link w:val="BuborkszvegChar"/>
    <w:uiPriority w:val="99"/>
    <w:semiHidden/>
    <w:unhideWhenUsed/>
    <w:rsid w:val="0028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1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8715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8715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87153"/>
    <w:rPr>
      <w:rFonts w:ascii="Arial" w:eastAsia="Times New Roman" w:hAnsi="Arial" w:cs="Times New Roman"/>
      <w:b/>
      <w:szCs w:val="20"/>
      <w:u w:val="single"/>
    </w:rPr>
  </w:style>
  <w:style w:type="paragraph" w:styleId="NormlWeb">
    <w:name w:val="Normal (Web)"/>
    <w:basedOn w:val="Norml"/>
    <w:uiPriority w:val="99"/>
    <w:rsid w:val="00287153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287153"/>
    <w:pPr>
      <w:widowControl w:val="0"/>
      <w:spacing w:after="0" w:line="240" w:lineRule="auto"/>
      <w:ind w:left="124" w:firstLine="4"/>
    </w:pPr>
    <w:rPr>
      <w:rFonts w:ascii="Times New Roman" w:eastAsia="Times New Roman" w:hAnsi="Times New Roman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87153"/>
    <w:rPr>
      <w:rFonts w:ascii="Times New Roman" w:eastAsia="Times New Roman" w:hAnsi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28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153"/>
  </w:style>
  <w:style w:type="paragraph" w:styleId="Buborkszveg">
    <w:name w:val="Balloon Text"/>
    <w:basedOn w:val="Norml"/>
    <w:link w:val="BuborkszvegChar"/>
    <w:uiPriority w:val="99"/>
    <w:semiHidden/>
    <w:unhideWhenUsed/>
    <w:rsid w:val="0028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1820</Words>
  <Characters>12563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2019-03-28T12:52:00Z</dcterms:created>
  <dcterms:modified xsi:type="dcterms:W3CDTF">2019-03-28T13:10:00Z</dcterms:modified>
</cp:coreProperties>
</file>