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B1F" w:rsidRDefault="00DE7B1F" w:rsidP="00DE7B1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TISZAVASVÁRI VÁROS ÖNKORMÁNYZATA</w:t>
      </w:r>
    </w:p>
    <w:p w:rsidR="00DE7B1F" w:rsidRDefault="00DE7B1F" w:rsidP="00DE7B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KÉPVISELŐ-TESTÜLETÉNEK</w:t>
      </w:r>
    </w:p>
    <w:p w:rsidR="00DE7B1F" w:rsidRDefault="00DE7B1F" w:rsidP="00DE7B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78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/2019. (II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14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.) Kt. számú</w:t>
      </w:r>
    </w:p>
    <w:p w:rsidR="00DE7B1F" w:rsidRDefault="00DE7B1F" w:rsidP="00DE7B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határozata</w:t>
      </w:r>
    </w:p>
    <w:p w:rsidR="00DE7B1F" w:rsidRDefault="00DE7B1F" w:rsidP="00DE7B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DE7B1F" w:rsidRDefault="00DE7B1F" w:rsidP="00DE7B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2019.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március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14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. rendkívüli képviselő-testületi ülés napirendjeiről</w:t>
      </w:r>
    </w:p>
    <w:p w:rsidR="008142BF" w:rsidRDefault="008142BF" w:rsidP="00DE7B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DE7B1F" w:rsidRDefault="00DE7B1F" w:rsidP="00DE7B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E7B1F" w:rsidRDefault="00DE7B1F" w:rsidP="00DE7B1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Tiszavasvári Város Önkormányzatának Képviselő-testülete a 2019.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március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14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 napján megtartott rendkívüli ülés napirendjei témában az alábbi döntést hozza:</w:t>
      </w:r>
    </w:p>
    <w:p w:rsidR="00DE7B1F" w:rsidRDefault="00DE7B1F" w:rsidP="00DE7B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42BF" w:rsidRDefault="00DE7B1F" w:rsidP="00DE7B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napirendi pontokat az alábbiak szerint fogadja el:</w:t>
      </w:r>
      <w:bookmarkStart w:id="0" w:name="_GoBack"/>
      <w:bookmarkEnd w:id="0"/>
    </w:p>
    <w:p w:rsidR="00DE7B1F" w:rsidRDefault="00DE7B1F" w:rsidP="00DE7B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E7B1F" w:rsidRPr="00DE7B1F" w:rsidRDefault="00DE7B1F" w:rsidP="00DE7B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7B1F">
        <w:rPr>
          <w:rFonts w:ascii="Times New Roman" w:eastAsia="Times New Roman" w:hAnsi="Times New Roman"/>
          <w:sz w:val="24"/>
          <w:szCs w:val="24"/>
          <w:lang w:eastAsia="ar-SA"/>
        </w:rPr>
        <w:t xml:space="preserve">1. Előterjesztés Tiszavasvári Város Önkormányzata 2018. évi költségvetéséről szóló 1/2018. (II.20.) önkormányzati rendeletének módosításáról.  </w:t>
      </w:r>
    </w:p>
    <w:p w:rsidR="008142BF" w:rsidRDefault="008142BF" w:rsidP="00DE7B1F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DE7B1F" w:rsidRPr="00DE7B1F" w:rsidRDefault="00DE7B1F" w:rsidP="00DE7B1F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7B1F">
        <w:rPr>
          <w:rFonts w:ascii="Times New Roman" w:eastAsia="Times New Roman" w:hAnsi="Times New Roman"/>
          <w:sz w:val="24"/>
          <w:szCs w:val="24"/>
          <w:lang w:eastAsia="ar-SA"/>
        </w:rPr>
        <w:t>2. Előterjesztés forgalomszabályozó táblák levételéről.</w:t>
      </w:r>
    </w:p>
    <w:p w:rsidR="00DE7B1F" w:rsidRPr="00DE7B1F" w:rsidRDefault="00DE7B1F" w:rsidP="00DE7B1F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7B1F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DE7B1F" w:rsidRPr="00DE7B1F" w:rsidRDefault="00DE7B1F" w:rsidP="00DE7B1F">
      <w:pPr>
        <w:tabs>
          <w:tab w:val="left" w:pos="426"/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7B1F">
        <w:rPr>
          <w:rFonts w:ascii="Times New Roman" w:eastAsia="Times New Roman" w:hAnsi="Times New Roman"/>
          <w:sz w:val="24"/>
          <w:szCs w:val="24"/>
          <w:lang w:eastAsia="ar-SA"/>
        </w:rPr>
        <w:t>3. Egyebek</w:t>
      </w:r>
    </w:p>
    <w:p w:rsidR="00DE7B1F" w:rsidRDefault="00DE7B1F" w:rsidP="00DE7B1F">
      <w:pPr>
        <w:spacing w:after="0" w:line="240" w:lineRule="auto"/>
        <w:jc w:val="both"/>
        <w:rPr>
          <w:b/>
          <w:color w:val="000000"/>
          <w:sz w:val="24"/>
        </w:rPr>
      </w:pPr>
    </w:p>
    <w:p w:rsidR="00DE7B1F" w:rsidRDefault="00DE7B1F" w:rsidP="00DE7B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E7B1F" w:rsidRDefault="00DE7B1F" w:rsidP="00DE7B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Szőke Zoltán polgármester</w:t>
      </w:r>
    </w:p>
    <w:p w:rsidR="00DE7B1F" w:rsidRDefault="00DE7B1F" w:rsidP="00DE7B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E7B1F" w:rsidRDefault="00DE7B1F" w:rsidP="00DE7B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E7B1F" w:rsidRDefault="00DE7B1F" w:rsidP="00DE7B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E7B1F" w:rsidRDefault="00DE7B1F" w:rsidP="00DE7B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E7B1F" w:rsidRDefault="00DE7B1F" w:rsidP="00DE7B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E7B1F" w:rsidRDefault="00DE7B1F" w:rsidP="00DE7B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</w:t>
      </w:r>
    </w:p>
    <w:p w:rsidR="00DE7B1F" w:rsidRDefault="00DE7B1F" w:rsidP="00DE7B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Ostorháziné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Zsuzsanna</w:t>
      </w:r>
    </w:p>
    <w:p w:rsidR="00DE7B1F" w:rsidRDefault="00DE7B1F" w:rsidP="00DE7B1F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jegyző</w:t>
      </w:r>
    </w:p>
    <w:p w:rsidR="00DE7B1F" w:rsidRDefault="00DE7B1F" w:rsidP="00DE7B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E7B1F" w:rsidRDefault="00DE7B1F" w:rsidP="00DE7B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E7B1F" w:rsidRDefault="00DE7B1F" w:rsidP="00DE7B1F"/>
    <w:p w:rsidR="00DE7B1F" w:rsidRDefault="00DE7B1F" w:rsidP="00DE7B1F"/>
    <w:p w:rsidR="003E05A8" w:rsidRDefault="003E05A8"/>
    <w:sectPr w:rsidR="003E0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1F"/>
    <w:rsid w:val="003E05A8"/>
    <w:rsid w:val="008142BF"/>
    <w:rsid w:val="00D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A78C"/>
  <w15:chartTrackingRefBased/>
  <w15:docId w15:val="{F40E5C7A-F82F-4994-881C-946B03EC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E7B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1</cp:revision>
  <dcterms:created xsi:type="dcterms:W3CDTF">2019-03-14T08:13:00Z</dcterms:created>
  <dcterms:modified xsi:type="dcterms:W3CDTF">2019-03-14T08:25:00Z</dcterms:modified>
</cp:coreProperties>
</file>