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B3" w:rsidRDefault="005A75B3" w:rsidP="004F5F88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5A75B3" w:rsidRDefault="005A75B3" w:rsidP="004F5F88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343/2018. (XII.19.) Kt. számú </w:t>
      </w: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4F5F88" w:rsidRDefault="004F5F88" w:rsidP="004F5F88">
      <w:pPr>
        <w:rPr>
          <w:rFonts w:ascii="Times New Roman" w:hAnsi="Times New Roman"/>
          <w:b/>
        </w:rPr>
      </w:pPr>
    </w:p>
    <w:p w:rsidR="004F5F88" w:rsidRDefault="004F5F88" w:rsidP="004F5F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Tiszavasvári Polgárőr Egyesülettel kötött használati szerződés módosításáról</w:t>
      </w: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4F5F88" w:rsidRDefault="004F5F88" w:rsidP="004F5F88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4F5F88" w:rsidRDefault="004F5F88" w:rsidP="004F5F88">
      <w:pPr>
        <w:pStyle w:val="Szvegtrzs2"/>
        <w:spacing w:after="0" w:line="240" w:lineRule="auto"/>
        <w:ind w:left="-76"/>
        <w:jc w:val="both"/>
      </w:pPr>
    </w:p>
    <w:p w:rsidR="004F5F88" w:rsidRDefault="004F5F88" w:rsidP="004F5F88">
      <w:pPr>
        <w:tabs>
          <w:tab w:val="center" w:pos="6521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 Képviselő-testület </w:t>
      </w:r>
    </w:p>
    <w:p w:rsidR="004F5F88" w:rsidRDefault="004F5F88" w:rsidP="004F5F88">
      <w:pPr>
        <w:tabs>
          <w:tab w:val="center" w:pos="6521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a Tiszavasvári Polgárőr Egyesület Tiszavasvári, </w:t>
      </w:r>
      <w:r>
        <w:rPr>
          <w:rFonts w:ascii="Times New Roman" w:hAnsi="Times New Roman"/>
          <w:b/>
        </w:rPr>
        <w:t>Báthori u. 6.</w:t>
      </w:r>
      <w:r>
        <w:rPr>
          <w:rFonts w:ascii="Times New Roman" w:hAnsi="Times New Roman"/>
        </w:rPr>
        <w:t xml:space="preserve"> sz. alatti önkormányzati ingatlan udvarában lévő raktár használati jogát 2019. január 31. napjával megszünteti.</w:t>
      </w:r>
    </w:p>
    <w:p w:rsidR="004F5F88" w:rsidRDefault="004F5F88" w:rsidP="004F5F88">
      <w:pPr>
        <w:tabs>
          <w:tab w:val="center" w:pos="6521"/>
        </w:tabs>
        <w:ind w:left="709" w:hanging="425"/>
        <w:jc w:val="both"/>
        <w:rPr>
          <w:rFonts w:ascii="Times New Roman" w:hAnsi="Times New Roman"/>
        </w:rPr>
      </w:pPr>
    </w:p>
    <w:p w:rsidR="004F5F88" w:rsidRDefault="004F5F88" w:rsidP="004F5F88">
      <w:pPr>
        <w:tabs>
          <w:tab w:val="center" w:pos="6521"/>
        </w:tabs>
        <w:ind w:left="708" w:hanging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az 1.1. pontban szereplő raktárt a Tiszavasvári Polgármesteri Hivatal használatába adja irattár céljából.</w:t>
      </w: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4F5F88" w:rsidRDefault="004F5F88" w:rsidP="004F5F88">
      <w:pPr>
        <w:tabs>
          <w:tab w:val="center" w:pos="6521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 w:cs="Times New Roman"/>
        </w:rPr>
        <w:t xml:space="preserve">a Tiszavasvári, </w:t>
      </w:r>
      <w:r>
        <w:rPr>
          <w:rFonts w:ascii="Times New Roman" w:hAnsi="Times New Roman" w:cs="Times New Roman"/>
          <w:b/>
        </w:rPr>
        <w:t>Vasvári P. u. 6.</w:t>
      </w:r>
      <w:r>
        <w:rPr>
          <w:rFonts w:ascii="Times New Roman" w:hAnsi="Times New Roman" w:cs="Times New Roman"/>
        </w:rPr>
        <w:t xml:space="preserve"> sz. alatti, 1679/2/A/10 hrsz-ú – a </w:t>
      </w:r>
      <w:r>
        <w:rPr>
          <w:rFonts w:ascii="Times New Roman" w:hAnsi="Times New Roman"/>
        </w:rPr>
        <w:t>Polgármesteri Hivatal által irattárként használat – 21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nagyságú gépkocsi-tárolót 2019. február 01. napjától határozatlan időtartamra a Tiszavasvári Polgárőr Egyesület ingyenes használatába adja raktározás céljából.</w:t>
      </w: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 Képviselő-testület felkéri a Polgármestert, hogy </w:t>
      </w:r>
    </w:p>
    <w:p w:rsidR="004F5F88" w:rsidRDefault="004F5F88" w:rsidP="004F5F88">
      <w:pPr>
        <w:tabs>
          <w:tab w:val="center" w:pos="6521"/>
        </w:tabs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tájékoztassa a Tiszavasvári Polgárőr Egyesület vezetőjét a Képviselő-testület   döntéséről.</w:t>
      </w:r>
    </w:p>
    <w:p w:rsidR="004F5F88" w:rsidRDefault="004F5F88" w:rsidP="004F5F88">
      <w:pPr>
        <w:tabs>
          <w:tab w:val="center" w:pos="6521"/>
        </w:tabs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írja alá a Használati szerződés módosításáról szóló megállapodást a határozat 1. sz.       mellékletében található tartalommal.</w:t>
      </w:r>
    </w:p>
    <w:p w:rsidR="004F5F88" w:rsidRDefault="004F5F88" w:rsidP="004F5F88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4F5F88" w:rsidRDefault="004F5F88" w:rsidP="004F5F88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Határidő: 2019. február 01.</w:t>
      </w:r>
      <w:r>
        <w:rPr>
          <w:rFonts w:ascii="Times New Roman" w:hAnsi="Times New Roman" w:cs="Times New Roman"/>
          <w:color w:val="000000"/>
        </w:rPr>
        <w:tab/>
        <w:t>Felelős: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Szőke Zoltán polgármester</w:t>
      </w:r>
    </w:p>
    <w:p w:rsidR="004F5F88" w:rsidRDefault="004F5F88" w:rsidP="004F5F88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4F5F88" w:rsidRDefault="004F5F88" w:rsidP="004F5F88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4F5F88" w:rsidRDefault="004F5F88" w:rsidP="004F5F88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6C2EE3" w:rsidRDefault="006C2EE3" w:rsidP="004F5F88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F5F88" w:rsidRPr="004F5F88" w:rsidRDefault="006C2EE3" w:rsidP="009568FB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F5F88" w:rsidRPr="004F5F88">
        <w:rPr>
          <w:rFonts w:ascii="Times New Roman" w:hAnsi="Times New Roman" w:cs="Times New Roman"/>
          <w:b/>
        </w:rPr>
        <w:t xml:space="preserve">Szőke Zoltán </w:t>
      </w:r>
      <w:r>
        <w:rPr>
          <w:rFonts w:ascii="Times New Roman" w:hAnsi="Times New Roman" w:cs="Times New Roman"/>
          <w:b/>
        </w:rPr>
        <w:tab/>
      </w:r>
      <w:r w:rsidR="009568FB">
        <w:rPr>
          <w:rFonts w:ascii="Times New Roman" w:hAnsi="Times New Roman" w:cs="Times New Roman"/>
          <w:b/>
        </w:rPr>
        <w:tab/>
      </w:r>
      <w:proofErr w:type="spellStart"/>
      <w:r w:rsidR="004F5F88" w:rsidRPr="004F5F88">
        <w:rPr>
          <w:rFonts w:ascii="Times New Roman" w:hAnsi="Times New Roman" w:cs="Times New Roman"/>
          <w:b/>
        </w:rPr>
        <w:t>Ostorháziné</w:t>
      </w:r>
      <w:proofErr w:type="spellEnd"/>
      <w:r w:rsidR="004F5F88" w:rsidRPr="004F5F88">
        <w:rPr>
          <w:rFonts w:ascii="Times New Roman" w:hAnsi="Times New Roman" w:cs="Times New Roman"/>
          <w:b/>
        </w:rPr>
        <w:t xml:space="preserve"> dr. </w:t>
      </w:r>
      <w:proofErr w:type="spellStart"/>
      <w:r w:rsidR="004F5F88" w:rsidRPr="004F5F88">
        <w:rPr>
          <w:rFonts w:ascii="Times New Roman" w:hAnsi="Times New Roman" w:cs="Times New Roman"/>
          <w:b/>
        </w:rPr>
        <w:t>Kórik</w:t>
      </w:r>
      <w:proofErr w:type="spellEnd"/>
      <w:r w:rsidR="004F5F88" w:rsidRPr="004F5F88">
        <w:rPr>
          <w:rFonts w:ascii="Times New Roman" w:hAnsi="Times New Roman" w:cs="Times New Roman"/>
          <w:b/>
        </w:rPr>
        <w:t xml:space="preserve"> Zsuzsanna</w:t>
      </w:r>
    </w:p>
    <w:p w:rsidR="004F5F88" w:rsidRPr="004F5F88" w:rsidRDefault="006C2EE3" w:rsidP="009568FB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9568FB">
        <w:rPr>
          <w:rFonts w:ascii="Times New Roman" w:hAnsi="Times New Roman" w:cs="Times New Roman"/>
          <w:b/>
        </w:rPr>
        <w:t xml:space="preserve">polgármester </w:t>
      </w:r>
      <w:r w:rsidR="009568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5F88" w:rsidRPr="004F5F88">
        <w:rPr>
          <w:rFonts w:ascii="Times New Roman" w:hAnsi="Times New Roman" w:cs="Times New Roman"/>
          <w:b/>
        </w:rPr>
        <w:t>jegyző</w:t>
      </w:r>
    </w:p>
    <w:p w:rsidR="004F5F88" w:rsidRPr="00AB5A80" w:rsidRDefault="004F5F88" w:rsidP="009568FB">
      <w:pPr>
        <w:pStyle w:val="Cmsor2"/>
        <w:tabs>
          <w:tab w:val="center" w:pos="2835"/>
          <w:tab w:val="center" w:pos="6237"/>
        </w:tabs>
        <w:jc w:val="right"/>
        <w:rPr>
          <w:rFonts w:ascii="Times New Roman" w:hAnsi="Times New Roman"/>
          <w:b w:val="0"/>
          <w:i w:val="0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</w:rPr>
        <w:br w:type="page"/>
      </w:r>
      <w:r w:rsidR="009568FB" w:rsidRPr="00AB5A80">
        <w:rPr>
          <w:rFonts w:ascii="Times New Roman" w:hAnsi="Times New Roman"/>
          <w:b w:val="0"/>
          <w:i w:val="0"/>
          <w:sz w:val="23"/>
          <w:szCs w:val="23"/>
        </w:rPr>
        <w:lastRenderedPageBreak/>
        <w:t>343</w:t>
      </w:r>
      <w:r w:rsidRPr="00AB5A80">
        <w:rPr>
          <w:rFonts w:ascii="Times New Roman" w:hAnsi="Times New Roman"/>
          <w:b w:val="0"/>
          <w:i w:val="0"/>
          <w:sz w:val="23"/>
          <w:szCs w:val="23"/>
        </w:rPr>
        <w:t>/2018.(XII</w:t>
      </w:r>
      <w:r w:rsidR="009568FB" w:rsidRPr="00AB5A80">
        <w:rPr>
          <w:rFonts w:ascii="Times New Roman" w:hAnsi="Times New Roman"/>
          <w:b w:val="0"/>
          <w:i w:val="0"/>
          <w:sz w:val="23"/>
          <w:szCs w:val="23"/>
        </w:rPr>
        <w:t>.</w:t>
      </w:r>
      <w:proofErr w:type="gramStart"/>
      <w:r w:rsidR="009568FB" w:rsidRPr="00AB5A80">
        <w:rPr>
          <w:rFonts w:ascii="Times New Roman" w:hAnsi="Times New Roman"/>
          <w:b w:val="0"/>
          <w:i w:val="0"/>
          <w:sz w:val="23"/>
          <w:szCs w:val="23"/>
        </w:rPr>
        <w:t>19.</w:t>
      </w:r>
      <w:r w:rsidRPr="00AB5A80">
        <w:rPr>
          <w:rFonts w:ascii="Times New Roman" w:hAnsi="Times New Roman"/>
          <w:b w:val="0"/>
          <w:i w:val="0"/>
          <w:sz w:val="23"/>
          <w:szCs w:val="23"/>
        </w:rPr>
        <w:t>)Kt.</w:t>
      </w:r>
      <w:proofErr w:type="gramEnd"/>
      <w:r w:rsidRPr="00AB5A80">
        <w:rPr>
          <w:rFonts w:ascii="Times New Roman" w:hAnsi="Times New Roman"/>
          <w:b w:val="0"/>
          <w:i w:val="0"/>
          <w:sz w:val="23"/>
          <w:szCs w:val="23"/>
        </w:rPr>
        <w:t xml:space="preserve"> sz. határozat melléklete</w:t>
      </w:r>
    </w:p>
    <w:p w:rsidR="005A75B3" w:rsidRPr="00AB5A80" w:rsidRDefault="005A75B3" w:rsidP="005A75B3">
      <w:pPr>
        <w:rPr>
          <w:sz w:val="23"/>
          <w:szCs w:val="23"/>
        </w:rPr>
      </w:pPr>
    </w:p>
    <w:p w:rsidR="004F5F88" w:rsidRPr="00AB5A80" w:rsidRDefault="004F5F88" w:rsidP="004F5F88">
      <w:pPr>
        <w:pStyle w:val="Cmsor2"/>
        <w:jc w:val="center"/>
        <w:rPr>
          <w:rFonts w:ascii="Times New Roman" w:hAnsi="Times New Roman"/>
          <w:i w:val="0"/>
          <w:sz w:val="23"/>
          <w:szCs w:val="23"/>
        </w:rPr>
      </w:pPr>
      <w:r w:rsidRPr="00AB5A80">
        <w:rPr>
          <w:rFonts w:ascii="Times New Roman" w:hAnsi="Times New Roman"/>
          <w:i w:val="0"/>
          <w:sz w:val="23"/>
          <w:szCs w:val="23"/>
        </w:rPr>
        <w:t>HASZNÁLATI SZERZŐDÉST MÓDOSÍTÓ MEGÁLLAPODÁS</w:t>
      </w:r>
    </w:p>
    <w:p w:rsidR="004F5F88" w:rsidRPr="00AB5A80" w:rsidRDefault="004F5F88" w:rsidP="004F5F8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F5F88" w:rsidRPr="00AB5A80" w:rsidRDefault="004F5F88" w:rsidP="004F5F8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amely létrejött a Képviselő-testület </w:t>
      </w:r>
      <w:r w:rsidR="005A75B3" w:rsidRPr="00AB5A80">
        <w:rPr>
          <w:b w:val="0"/>
          <w:spacing w:val="0"/>
          <w:sz w:val="23"/>
          <w:szCs w:val="23"/>
          <w:u w:val="none"/>
        </w:rPr>
        <w:t>343</w:t>
      </w:r>
      <w:r w:rsidRPr="00AB5A80">
        <w:rPr>
          <w:b w:val="0"/>
          <w:spacing w:val="0"/>
          <w:sz w:val="23"/>
          <w:szCs w:val="23"/>
          <w:u w:val="none"/>
        </w:rPr>
        <w:t>/2018. (XII</w:t>
      </w:r>
      <w:r w:rsidR="005A75B3" w:rsidRPr="00AB5A80">
        <w:rPr>
          <w:b w:val="0"/>
          <w:spacing w:val="0"/>
          <w:sz w:val="23"/>
          <w:szCs w:val="23"/>
          <w:u w:val="none"/>
        </w:rPr>
        <w:t>.19</w:t>
      </w:r>
      <w:r w:rsidRPr="00AB5A80">
        <w:rPr>
          <w:b w:val="0"/>
          <w:spacing w:val="0"/>
          <w:sz w:val="23"/>
          <w:szCs w:val="23"/>
          <w:u w:val="none"/>
        </w:rPr>
        <w:t>.)Kt. számú határozata alapján egyrészről</w:t>
      </w:r>
    </w:p>
    <w:p w:rsidR="004F5F88" w:rsidRPr="00AB5A80" w:rsidRDefault="004F5F88" w:rsidP="004F5F88">
      <w:pPr>
        <w:rPr>
          <w:rFonts w:ascii="Times New Roman" w:hAnsi="Times New Roman" w:cs="Times New Roman"/>
          <w:bCs/>
          <w:sz w:val="23"/>
          <w:szCs w:val="23"/>
        </w:rPr>
      </w:pP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név: </w:t>
      </w:r>
      <w:r w:rsidRPr="00AB5A80">
        <w:rPr>
          <w:b w:val="0"/>
          <w:spacing w:val="0"/>
          <w:sz w:val="23"/>
          <w:szCs w:val="23"/>
          <w:u w:val="none"/>
        </w:rPr>
        <w:tab/>
      </w:r>
      <w:r w:rsidRPr="00AB5A80">
        <w:rPr>
          <w:b w:val="0"/>
          <w:spacing w:val="0"/>
          <w:sz w:val="23"/>
          <w:szCs w:val="23"/>
          <w:u w:val="none"/>
        </w:rPr>
        <w:tab/>
      </w:r>
      <w:r w:rsidRPr="00AB5A80">
        <w:rPr>
          <w:spacing w:val="0"/>
          <w:sz w:val="23"/>
          <w:szCs w:val="23"/>
          <w:u w:val="none"/>
        </w:rPr>
        <w:t>Tiszavasvári Város Önkormányzata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székhely: </w:t>
      </w:r>
      <w:r w:rsidRPr="00AB5A80">
        <w:rPr>
          <w:b w:val="0"/>
          <w:spacing w:val="0"/>
          <w:sz w:val="23"/>
          <w:szCs w:val="23"/>
          <w:u w:val="none"/>
        </w:rPr>
        <w:tab/>
        <w:t>4440 Tiszavasvári, Városháza tér 4.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képviseli: </w:t>
      </w:r>
      <w:r w:rsidRPr="00AB5A80">
        <w:rPr>
          <w:b w:val="0"/>
          <w:spacing w:val="0"/>
          <w:sz w:val="23"/>
          <w:szCs w:val="23"/>
          <w:u w:val="none"/>
        </w:rPr>
        <w:tab/>
      </w:r>
      <w:r w:rsidRPr="00AB5A80">
        <w:rPr>
          <w:b w:val="0"/>
          <w:bCs/>
          <w:spacing w:val="0"/>
          <w:sz w:val="23"/>
          <w:szCs w:val="23"/>
          <w:u w:val="none"/>
        </w:rPr>
        <w:t>Szőke Zoltán polgármester</w:t>
      </w:r>
    </w:p>
    <w:p w:rsidR="004F5F88" w:rsidRPr="00AB5A80" w:rsidRDefault="004F5F88" w:rsidP="004F5F88">
      <w:pPr>
        <w:pStyle w:val="Cm"/>
        <w:jc w:val="both"/>
        <w:rPr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a továbbiakban: </w:t>
      </w:r>
      <w:r w:rsidRPr="00AB5A80">
        <w:rPr>
          <w:spacing w:val="0"/>
          <w:sz w:val="23"/>
          <w:szCs w:val="23"/>
          <w:u w:val="none"/>
        </w:rPr>
        <w:t>Használatba adó</w:t>
      </w:r>
    </w:p>
    <w:p w:rsidR="004F5F88" w:rsidRPr="00AB5A80" w:rsidRDefault="004F5F88" w:rsidP="004F5F88">
      <w:pPr>
        <w:pStyle w:val="Cm"/>
        <w:jc w:val="both"/>
        <w:rPr>
          <w:b w:val="0"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jc w:val="both"/>
        <w:rPr>
          <w:b w:val="0"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>másrészről a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név: </w:t>
      </w:r>
      <w:r w:rsidRPr="00AB5A80">
        <w:rPr>
          <w:b w:val="0"/>
          <w:spacing w:val="0"/>
          <w:sz w:val="23"/>
          <w:szCs w:val="23"/>
          <w:u w:val="none"/>
        </w:rPr>
        <w:tab/>
      </w:r>
      <w:r w:rsidRPr="00AB5A80">
        <w:rPr>
          <w:b w:val="0"/>
          <w:spacing w:val="0"/>
          <w:sz w:val="23"/>
          <w:szCs w:val="23"/>
          <w:u w:val="none"/>
        </w:rPr>
        <w:tab/>
      </w:r>
      <w:r w:rsidRPr="00AB5A80">
        <w:rPr>
          <w:spacing w:val="0"/>
          <w:sz w:val="23"/>
          <w:szCs w:val="23"/>
          <w:u w:val="none"/>
        </w:rPr>
        <w:t>Tiszavasvári Polgárőr</w:t>
      </w:r>
      <w:r w:rsidRPr="00AB5A80">
        <w:rPr>
          <w:bCs/>
          <w:spacing w:val="0"/>
          <w:sz w:val="23"/>
          <w:szCs w:val="23"/>
          <w:u w:val="none"/>
        </w:rPr>
        <w:t xml:space="preserve"> Egyesület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székhely: </w:t>
      </w:r>
      <w:r w:rsidRPr="00AB5A80">
        <w:rPr>
          <w:b w:val="0"/>
          <w:spacing w:val="0"/>
          <w:sz w:val="23"/>
          <w:szCs w:val="23"/>
          <w:u w:val="none"/>
        </w:rPr>
        <w:tab/>
        <w:t>4440 Tiszavasvári, Báthori u. 6.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képviselő: </w:t>
      </w:r>
      <w:r w:rsidRPr="00AB5A80">
        <w:rPr>
          <w:b w:val="0"/>
          <w:spacing w:val="0"/>
          <w:sz w:val="23"/>
          <w:szCs w:val="23"/>
          <w:u w:val="none"/>
        </w:rPr>
        <w:tab/>
        <w:t>Simon István elnök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a továbbiakban: </w:t>
      </w:r>
      <w:r w:rsidRPr="00AB5A80">
        <w:rPr>
          <w:spacing w:val="0"/>
          <w:sz w:val="23"/>
          <w:szCs w:val="23"/>
          <w:u w:val="none"/>
        </w:rPr>
        <w:t>Használatba vevő</w:t>
      </w:r>
      <w:r w:rsidRPr="00AB5A80">
        <w:rPr>
          <w:b w:val="0"/>
          <w:spacing w:val="0"/>
          <w:sz w:val="23"/>
          <w:szCs w:val="23"/>
          <w:u w:val="none"/>
        </w:rPr>
        <w:t xml:space="preserve"> </w:t>
      </w:r>
    </w:p>
    <w:p w:rsidR="004F5F88" w:rsidRPr="00AB5A80" w:rsidRDefault="004F5F88" w:rsidP="004F5F88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pBdr>
          <w:bottom w:val="single" w:sz="4" w:space="1" w:color="auto"/>
        </w:pBdr>
        <w:jc w:val="both"/>
        <w:rPr>
          <w:b w:val="0"/>
          <w:bCs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>között, a Tiszavasvári, Báthori u. 6. sz. alatti ingatlanon található nem lakás célú helyiségek használatára 2018.06.11. napján létrejött Használati szerződés módosítása tárgyában az alábbiak szerint:</w:t>
      </w:r>
    </w:p>
    <w:p w:rsidR="004F5F88" w:rsidRPr="00AB5A80" w:rsidRDefault="004F5F88" w:rsidP="004F5F88">
      <w:pPr>
        <w:suppressAutoHyphens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F5F88" w:rsidRPr="00AB5A80" w:rsidRDefault="004F5F88" w:rsidP="004F5F88">
      <w:pPr>
        <w:suppressAutoHyphens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AB5A80">
        <w:rPr>
          <w:rFonts w:ascii="Times New Roman" w:hAnsi="Times New Roman" w:cs="Times New Roman"/>
          <w:bCs/>
          <w:sz w:val="23"/>
          <w:szCs w:val="23"/>
          <w:u w:val="single"/>
        </w:rPr>
        <w:t>Előzmény</w:t>
      </w:r>
    </w:p>
    <w:p w:rsidR="004F5F88" w:rsidRPr="00AB5A80" w:rsidRDefault="004F5F88" w:rsidP="004F5F88">
      <w:pPr>
        <w:suppressAutoHyphen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B5A80">
        <w:rPr>
          <w:rFonts w:ascii="Times New Roman" w:hAnsi="Times New Roman" w:cs="Times New Roman"/>
          <w:bCs/>
          <w:sz w:val="23"/>
          <w:szCs w:val="23"/>
        </w:rPr>
        <w:t>A Tiszavasvári, Báthori u. 6. sz. alatti önkormányzati ingatlan udvarában található 20 m</w:t>
      </w:r>
      <w:r w:rsidRPr="00AB5A80">
        <w:rPr>
          <w:rFonts w:ascii="Times New Roman" w:hAnsi="Times New Roman" w:cs="Times New Roman"/>
          <w:bCs/>
          <w:sz w:val="23"/>
          <w:szCs w:val="23"/>
          <w:vertAlign w:val="superscript"/>
        </w:rPr>
        <w:t>2</w:t>
      </w:r>
      <w:r w:rsidRPr="00AB5A80">
        <w:rPr>
          <w:rFonts w:ascii="Times New Roman" w:hAnsi="Times New Roman" w:cs="Times New Roman"/>
          <w:bCs/>
          <w:sz w:val="23"/>
          <w:szCs w:val="23"/>
        </w:rPr>
        <w:t xml:space="preserve"> nagyságú raktár 2018.06.01. napjától határozatlan időtartamra a Használatba vevő ingyenes használatába lett adva, mely használati jogot a Képviselő-testület a …/2018. (</w:t>
      </w:r>
      <w:proofErr w:type="gramStart"/>
      <w:r w:rsidRPr="00AB5A80">
        <w:rPr>
          <w:rFonts w:ascii="Times New Roman" w:hAnsi="Times New Roman" w:cs="Times New Roman"/>
          <w:bCs/>
          <w:sz w:val="23"/>
          <w:szCs w:val="23"/>
        </w:rPr>
        <w:t>XII….</w:t>
      </w:r>
      <w:proofErr w:type="gramEnd"/>
      <w:r w:rsidRPr="00AB5A80">
        <w:rPr>
          <w:rFonts w:ascii="Times New Roman" w:hAnsi="Times New Roman" w:cs="Times New Roman"/>
          <w:bCs/>
          <w:sz w:val="23"/>
          <w:szCs w:val="23"/>
        </w:rPr>
        <w:t>.)Kt. szám határozatában megszüntette tekintettel arra, hogy a Használatba adó a helyiséget más célra kívánja hasznosítani.</w:t>
      </w:r>
    </w:p>
    <w:p w:rsidR="004F5F88" w:rsidRPr="00AB5A80" w:rsidRDefault="004F5F88" w:rsidP="004F5F88">
      <w:pPr>
        <w:suppressAutoHyphen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B5A80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4F5F88" w:rsidRPr="00AB5A80" w:rsidRDefault="004F5F88" w:rsidP="004F5F88">
      <w:pPr>
        <w:pStyle w:val="Listaszerbekezds"/>
        <w:numPr>
          <w:ilvl w:val="0"/>
          <w:numId w:val="1"/>
        </w:numPr>
        <w:suppressAutoHyphens/>
        <w:ind w:left="426" w:hanging="426"/>
        <w:jc w:val="both"/>
        <w:rPr>
          <w:bCs/>
          <w:sz w:val="23"/>
          <w:szCs w:val="23"/>
        </w:rPr>
      </w:pPr>
      <w:r w:rsidRPr="00AB5A80">
        <w:rPr>
          <w:bCs/>
          <w:sz w:val="23"/>
          <w:szCs w:val="23"/>
        </w:rPr>
        <w:t>Az eredeti szerződés 1.3. pontja az alábbiak szerint módosul:</w:t>
      </w:r>
    </w:p>
    <w:p w:rsidR="004F5F88" w:rsidRPr="00AB5A80" w:rsidRDefault="004F5F88" w:rsidP="004F5F88">
      <w:pPr>
        <w:pStyle w:val="Cm"/>
        <w:ind w:left="426"/>
        <w:jc w:val="both"/>
        <w:rPr>
          <w:b w:val="0"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ind w:left="426" w:hanging="284"/>
        <w:jc w:val="both"/>
        <w:rPr>
          <w:b w:val="0"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„1.3. A 4440 Tiszavasvári, </w:t>
      </w:r>
      <w:r w:rsidRPr="00AB5A80">
        <w:rPr>
          <w:spacing w:val="0"/>
          <w:sz w:val="23"/>
          <w:szCs w:val="23"/>
          <w:u w:val="none"/>
        </w:rPr>
        <w:t>Vasvári P. u. 6.</w:t>
      </w:r>
      <w:r w:rsidRPr="00AB5A80">
        <w:rPr>
          <w:b w:val="0"/>
          <w:spacing w:val="0"/>
          <w:sz w:val="23"/>
          <w:szCs w:val="23"/>
          <w:u w:val="none"/>
        </w:rPr>
        <w:t xml:space="preserve"> sz. alatti, 1679/2/A/10 hrsz-ú – korábban a Tiszavasvári Polgármesteri Hivatal által irattárként használt - 21 m</w:t>
      </w:r>
      <w:r w:rsidRPr="00AB5A80">
        <w:rPr>
          <w:b w:val="0"/>
          <w:spacing w:val="0"/>
          <w:sz w:val="23"/>
          <w:szCs w:val="23"/>
          <w:u w:val="none"/>
          <w:vertAlign w:val="superscript"/>
        </w:rPr>
        <w:t>2</w:t>
      </w:r>
      <w:r w:rsidRPr="00AB5A80">
        <w:rPr>
          <w:b w:val="0"/>
          <w:spacing w:val="0"/>
          <w:sz w:val="23"/>
          <w:szCs w:val="23"/>
          <w:u w:val="none"/>
        </w:rPr>
        <w:t xml:space="preserve"> nagyságú gépkocsi-tároló (továbbiakban: raktár).</w:t>
      </w:r>
    </w:p>
    <w:p w:rsidR="004F5F88" w:rsidRPr="00AB5A80" w:rsidRDefault="004F5F88" w:rsidP="004F5F88">
      <w:pPr>
        <w:pStyle w:val="Cm"/>
        <w:ind w:firstLine="426"/>
        <w:jc w:val="both"/>
        <w:rPr>
          <w:b w:val="0"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>A raktár jelen szerződés 3. mellékletét képező alaprajzon sraffozással van jelölve.”</w:t>
      </w:r>
    </w:p>
    <w:p w:rsidR="004F5F88" w:rsidRPr="00AB5A80" w:rsidRDefault="004F5F88" w:rsidP="004F5F88">
      <w:pPr>
        <w:pStyle w:val="Cm"/>
        <w:ind w:left="426" w:hanging="284"/>
        <w:jc w:val="both"/>
        <w:rPr>
          <w:b w:val="0"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ind w:left="426" w:hanging="426"/>
        <w:jc w:val="both"/>
        <w:rPr>
          <w:b w:val="0"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>2. Az eredti szerződés 3. pontja az alábbiak szerint módosul:</w:t>
      </w:r>
    </w:p>
    <w:p w:rsidR="004F5F88" w:rsidRPr="00AB5A80" w:rsidRDefault="004F5F88" w:rsidP="004F5F88">
      <w:pPr>
        <w:pStyle w:val="Cm"/>
        <w:ind w:left="426" w:hanging="426"/>
        <w:jc w:val="both"/>
        <w:rPr>
          <w:b w:val="0"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pStyle w:val="Cm"/>
        <w:ind w:left="426" w:hanging="426"/>
        <w:jc w:val="both"/>
        <w:rPr>
          <w:b w:val="0"/>
          <w:spacing w:val="0"/>
          <w:sz w:val="23"/>
          <w:szCs w:val="23"/>
        </w:rPr>
      </w:pPr>
      <w:r w:rsidRPr="00AB5A80">
        <w:rPr>
          <w:b w:val="0"/>
          <w:spacing w:val="0"/>
          <w:sz w:val="23"/>
          <w:szCs w:val="23"/>
          <w:u w:val="none"/>
        </w:rPr>
        <w:t xml:space="preserve">„ 3. </w:t>
      </w:r>
      <w:r w:rsidRPr="00AB5A80">
        <w:rPr>
          <w:b w:val="0"/>
          <w:spacing w:val="0"/>
          <w:sz w:val="23"/>
          <w:szCs w:val="23"/>
        </w:rPr>
        <w:t>A szerződés időtartama:</w:t>
      </w:r>
    </w:p>
    <w:p w:rsidR="004F5F88" w:rsidRPr="00AB5A80" w:rsidRDefault="004F5F88" w:rsidP="004F5F88">
      <w:pPr>
        <w:pStyle w:val="Cm"/>
        <w:ind w:left="426"/>
        <w:jc w:val="both"/>
        <w:rPr>
          <w:b w:val="0"/>
          <w:spacing w:val="0"/>
          <w:sz w:val="23"/>
          <w:szCs w:val="23"/>
          <w:u w:val="none"/>
        </w:rPr>
      </w:pPr>
      <w:r w:rsidRPr="00AB5A80">
        <w:rPr>
          <w:b w:val="0"/>
          <w:spacing w:val="0"/>
          <w:sz w:val="23"/>
          <w:szCs w:val="23"/>
          <w:u w:val="none"/>
        </w:rPr>
        <w:t>A helyiség használat időtartama 2017. július 01. napjától, a garázs használat időtartama 2018. december 01. napjától, a tároló használat időtartama 2019. február 01. napjától  határozatlan időre szól.”</w:t>
      </w:r>
    </w:p>
    <w:p w:rsidR="004F5F88" w:rsidRPr="00AB5A80" w:rsidRDefault="004F5F88" w:rsidP="004F5F88">
      <w:pPr>
        <w:pStyle w:val="Cm"/>
        <w:jc w:val="both"/>
        <w:rPr>
          <w:b w:val="0"/>
          <w:spacing w:val="0"/>
          <w:sz w:val="23"/>
          <w:szCs w:val="23"/>
          <w:u w:val="none"/>
        </w:rPr>
      </w:pPr>
    </w:p>
    <w:p w:rsidR="004F5F88" w:rsidRPr="00AB5A80" w:rsidRDefault="004F5F88" w:rsidP="004F5F88">
      <w:pPr>
        <w:spacing w:line="32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AB5A80">
        <w:rPr>
          <w:rFonts w:ascii="Times New Roman" w:hAnsi="Times New Roman" w:cs="Times New Roman"/>
          <w:sz w:val="23"/>
          <w:szCs w:val="23"/>
        </w:rPr>
        <w:t>3. Az eredeti szerződés egyéb feltételei változatlanok maradnak.</w:t>
      </w:r>
    </w:p>
    <w:p w:rsidR="004F5F88" w:rsidRPr="00AB5A80" w:rsidRDefault="004F5F88" w:rsidP="004F5F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F5F88" w:rsidRPr="00AB5A80" w:rsidRDefault="004F5F88" w:rsidP="004F5F88">
      <w:pPr>
        <w:jc w:val="both"/>
        <w:rPr>
          <w:rFonts w:ascii="Times New Roman" w:hAnsi="Times New Roman" w:cs="Times New Roman"/>
          <w:sz w:val="23"/>
          <w:szCs w:val="23"/>
        </w:rPr>
      </w:pPr>
      <w:r w:rsidRPr="00AB5A80">
        <w:rPr>
          <w:rFonts w:ascii="Times New Roman" w:hAnsi="Times New Roman" w:cs="Times New Roman"/>
          <w:sz w:val="23"/>
          <w:szCs w:val="23"/>
        </w:rPr>
        <w:t xml:space="preserve">Tiszavasvári, 2018. </w:t>
      </w:r>
      <w:proofErr w:type="gramStart"/>
      <w:r w:rsidRPr="00AB5A80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AB5A80">
        <w:rPr>
          <w:rFonts w:ascii="Times New Roman" w:hAnsi="Times New Roman" w:cs="Times New Roman"/>
          <w:sz w:val="23"/>
          <w:szCs w:val="23"/>
        </w:rPr>
        <w:t>.</w:t>
      </w:r>
    </w:p>
    <w:p w:rsidR="004F5F88" w:rsidRPr="00AB5A80" w:rsidRDefault="004F5F88" w:rsidP="004F5F88">
      <w:pPr>
        <w:rPr>
          <w:rFonts w:ascii="Times New Roman" w:hAnsi="Times New Roman" w:cs="Times New Roman"/>
          <w:sz w:val="23"/>
          <w:szCs w:val="23"/>
        </w:rPr>
      </w:pPr>
    </w:p>
    <w:p w:rsidR="004F5F88" w:rsidRPr="00AB5A80" w:rsidRDefault="004F5F88" w:rsidP="004F5F88">
      <w:pPr>
        <w:rPr>
          <w:rFonts w:ascii="Times New Roman" w:hAnsi="Times New Roman" w:cs="Times New Roman"/>
          <w:sz w:val="23"/>
          <w:szCs w:val="23"/>
        </w:rPr>
      </w:pPr>
    </w:p>
    <w:p w:rsidR="004F5F88" w:rsidRPr="00AB5A80" w:rsidRDefault="004F5F88" w:rsidP="004F5F88">
      <w:pPr>
        <w:rPr>
          <w:rFonts w:ascii="Times New Roman" w:hAnsi="Times New Roman" w:cs="Times New Roman"/>
          <w:sz w:val="23"/>
          <w:szCs w:val="23"/>
        </w:rPr>
      </w:pPr>
    </w:p>
    <w:p w:rsidR="004F5F88" w:rsidRPr="00AB5A80" w:rsidRDefault="004F5F88" w:rsidP="004F5F88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AB5A80">
        <w:rPr>
          <w:rFonts w:ascii="Times New Roman" w:hAnsi="Times New Roman" w:cs="Times New Roman"/>
          <w:b/>
          <w:sz w:val="23"/>
          <w:szCs w:val="23"/>
        </w:rPr>
        <w:tab/>
        <w:t xml:space="preserve">Tiszavasvári Város Önkormányzata </w:t>
      </w:r>
      <w:r w:rsidRPr="00AB5A80">
        <w:rPr>
          <w:rFonts w:ascii="Times New Roman" w:hAnsi="Times New Roman" w:cs="Times New Roman"/>
          <w:b/>
          <w:sz w:val="23"/>
          <w:szCs w:val="23"/>
        </w:rPr>
        <w:tab/>
        <w:t>Tiszavasvári Polgárőr Egyesület</w:t>
      </w:r>
    </w:p>
    <w:p w:rsidR="004F5F88" w:rsidRPr="00AB5A80" w:rsidRDefault="004F5F88" w:rsidP="004F5F88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AB5A80">
        <w:rPr>
          <w:rFonts w:ascii="Times New Roman" w:hAnsi="Times New Roman" w:cs="Times New Roman"/>
          <w:b/>
          <w:sz w:val="23"/>
          <w:szCs w:val="23"/>
        </w:rPr>
        <w:tab/>
        <w:t>Használatba adó</w:t>
      </w:r>
      <w:r w:rsidRPr="00AB5A80">
        <w:rPr>
          <w:rFonts w:ascii="Times New Roman" w:hAnsi="Times New Roman" w:cs="Times New Roman"/>
          <w:b/>
          <w:sz w:val="23"/>
          <w:szCs w:val="23"/>
        </w:rPr>
        <w:tab/>
        <w:t>Használatba vevő</w:t>
      </w:r>
    </w:p>
    <w:p w:rsidR="004F5F88" w:rsidRPr="00AB5A80" w:rsidRDefault="004F5F88" w:rsidP="004F5F88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AB5A80"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 w:rsidRPr="00AB5A80">
        <w:rPr>
          <w:rFonts w:ascii="Times New Roman" w:hAnsi="Times New Roman" w:cs="Times New Roman"/>
          <w:b/>
          <w:sz w:val="23"/>
          <w:szCs w:val="23"/>
        </w:rPr>
        <w:t>képv</w:t>
      </w:r>
      <w:proofErr w:type="spellEnd"/>
      <w:r w:rsidRPr="00AB5A80">
        <w:rPr>
          <w:rFonts w:ascii="Times New Roman" w:hAnsi="Times New Roman" w:cs="Times New Roman"/>
          <w:b/>
          <w:sz w:val="23"/>
          <w:szCs w:val="23"/>
        </w:rPr>
        <w:t xml:space="preserve">.:   Szőke Zoltán polgármester </w:t>
      </w:r>
      <w:r w:rsidRPr="00AB5A80"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 w:rsidRPr="00AB5A80">
        <w:rPr>
          <w:rFonts w:ascii="Times New Roman" w:hAnsi="Times New Roman" w:cs="Times New Roman"/>
          <w:b/>
          <w:sz w:val="23"/>
          <w:szCs w:val="23"/>
        </w:rPr>
        <w:t>képv</w:t>
      </w:r>
      <w:proofErr w:type="spellEnd"/>
      <w:r w:rsidRPr="00AB5A80">
        <w:rPr>
          <w:rFonts w:ascii="Times New Roman" w:hAnsi="Times New Roman" w:cs="Times New Roman"/>
          <w:b/>
          <w:sz w:val="23"/>
          <w:szCs w:val="23"/>
        </w:rPr>
        <w:t xml:space="preserve">.: Simon István elnök </w:t>
      </w:r>
    </w:p>
    <w:p w:rsidR="00607379" w:rsidRDefault="00607379"/>
    <w:sectPr w:rsidR="00607379" w:rsidSect="005A75B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88"/>
    <w:rsid w:val="004F5F88"/>
    <w:rsid w:val="005A75B3"/>
    <w:rsid w:val="00607379"/>
    <w:rsid w:val="006C2EE3"/>
    <w:rsid w:val="009568FB"/>
    <w:rsid w:val="00A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4002"/>
  <w15:docId w15:val="{02A71464-40B7-4185-A171-97D641F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5F8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F5F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F5F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F5F88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F5F88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F5F8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F5F88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qFormat/>
    <w:rsid w:val="004F5F88"/>
    <w:pPr>
      <w:ind w:left="720"/>
      <w:contextualSpacing/>
    </w:pPr>
    <w:rPr>
      <w:rFonts w:ascii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cp:lastPrinted>2018-12-20T13:14:00Z</cp:lastPrinted>
  <dcterms:created xsi:type="dcterms:W3CDTF">2018-12-20T13:07:00Z</dcterms:created>
  <dcterms:modified xsi:type="dcterms:W3CDTF">2019-01-09T09:19:00Z</dcterms:modified>
</cp:coreProperties>
</file>