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26" w:rsidRPr="00075D4E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D4E">
        <w:rPr>
          <w:rFonts w:ascii="Times New Roman" w:hAnsi="Times New Roman" w:cs="Times New Roman"/>
          <w:b/>
          <w:sz w:val="24"/>
          <w:szCs w:val="24"/>
        </w:rPr>
        <w:t>TISZAVASVÁRI VÁROS ÖNKORMÁNYZATA</w:t>
      </w:r>
    </w:p>
    <w:p w:rsidR="009A1426" w:rsidRPr="00075D4E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075D4E">
        <w:rPr>
          <w:rFonts w:ascii="Times New Roman" w:hAnsi="Times New Roman" w:cs="Times New Roman"/>
          <w:b/>
          <w:caps/>
          <w:sz w:val="24"/>
          <w:szCs w:val="24"/>
        </w:rPr>
        <w:t>képviselő-testületének</w:t>
      </w:r>
    </w:p>
    <w:p w:rsidR="009A1426" w:rsidRPr="00075D4E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180</w:t>
      </w:r>
      <w:r w:rsidRPr="00075D4E">
        <w:rPr>
          <w:rFonts w:ascii="Times New Roman" w:hAnsi="Times New Roman" w:cs="Times New Roman"/>
          <w:b/>
          <w:sz w:val="24"/>
          <w:szCs w:val="24"/>
        </w:rPr>
        <w:t>/201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075D4E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VI.28</w:t>
      </w:r>
      <w:r w:rsidRPr="00075D4E">
        <w:rPr>
          <w:rFonts w:ascii="Times New Roman" w:hAnsi="Times New Roman" w:cs="Times New Roman"/>
          <w:b/>
          <w:sz w:val="24"/>
          <w:szCs w:val="24"/>
        </w:rPr>
        <w:t xml:space="preserve">.) Kt. sz. </w:t>
      </w:r>
    </w:p>
    <w:p w:rsidR="009A1426" w:rsidRPr="00075D4E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75D4E">
        <w:rPr>
          <w:rFonts w:ascii="Times New Roman" w:hAnsi="Times New Roman" w:cs="Times New Roman"/>
          <w:b/>
          <w:sz w:val="24"/>
          <w:szCs w:val="24"/>
        </w:rPr>
        <w:t>határozata</w:t>
      </w:r>
      <w:proofErr w:type="gramEnd"/>
    </w:p>
    <w:p w:rsidR="009A1426" w:rsidRPr="00075D4E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1426" w:rsidRPr="00811B9A" w:rsidRDefault="009A1426" w:rsidP="009A1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1B9A">
        <w:rPr>
          <w:rFonts w:ascii="Times New Roman" w:hAnsi="Times New Roman" w:cs="Times New Roman"/>
          <w:b/>
          <w:sz w:val="24"/>
          <w:szCs w:val="24"/>
        </w:rPr>
        <w:t xml:space="preserve">A család- és gyermekjóléti </w:t>
      </w:r>
      <w:r>
        <w:rPr>
          <w:rFonts w:ascii="Times New Roman" w:hAnsi="Times New Roman" w:cs="Times New Roman"/>
          <w:b/>
          <w:sz w:val="24"/>
          <w:szCs w:val="24"/>
        </w:rPr>
        <w:t xml:space="preserve">szolgálat, valamint a </w:t>
      </w:r>
      <w:r w:rsidRPr="00811B9A">
        <w:rPr>
          <w:rFonts w:ascii="Times New Roman" w:hAnsi="Times New Roman" w:cs="Times New Roman"/>
          <w:b/>
          <w:sz w:val="24"/>
          <w:szCs w:val="24"/>
        </w:rPr>
        <w:t xml:space="preserve">központ </w:t>
      </w:r>
      <w:r>
        <w:rPr>
          <w:rFonts w:ascii="Times New Roman" w:hAnsi="Times New Roman" w:cs="Times New Roman"/>
          <w:b/>
          <w:sz w:val="24"/>
          <w:szCs w:val="24"/>
        </w:rPr>
        <w:t>finanszírozási szabályainak felülvizsgálatára irányuló önkormányzati kezdeményezés</w:t>
      </w:r>
    </w:p>
    <w:p w:rsidR="009A1426" w:rsidRPr="00075D4E" w:rsidRDefault="009A1426" w:rsidP="009A14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Pr="006C4BED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D4E">
        <w:rPr>
          <w:rFonts w:ascii="Times New Roman" w:hAnsi="Times New Roman" w:cs="Times New Roman"/>
          <w:sz w:val="24"/>
          <w:szCs w:val="24"/>
        </w:rPr>
        <w:t>Tiszavasvári Város Önkormányzata Képviselő-testülete „</w:t>
      </w:r>
      <w:proofErr w:type="gramStart"/>
      <w:r w:rsidRPr="00811B9A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811B9A">
        <w:rPr>
          <w:rFonts w:ascii="Times New Roman" w:hAnsi="Times New Roman" w:cs="Times New Roman"/>
          <w:b/>
          <w:sz w:val="24"/>
          <w:szCs w:val="24"/>
        </w:rPr>
        <w:t xml:space="preserve"> család- és gyermekjóléti </w:t>
      </w:r>
      <w:r>
        <w:rPr>
          <w:rFonts w:ascii="Times New Roman" w:hAnsi="Times New Roman" w:cs="Times New Roman"/>
          <w:b/>
          <w:sz w:val="24"/>
          <w:szCs w:val="24"/>
        </w:rPr>
        <w:t xml:space="preserve">szolgálat, valamint a </w:t>
      </w:r>
      <w:r w:rsidRPr="00811B9A">
        <w:rPr>
          <w:rFonts w:ascii="Times New Roman" w:hAnsi="Times New Roman" w:cs="Times New Roman"/>
          <w:b/>
          <w:sz w:val="24"/>
          <w:szCs w:val="24"/>
        </w:rPr>
        <w:t xml:space="preserve">központ </w:t>
      </w:r>
      <w:r>
        <w:rPr>
          <w:rFonts w:ascii="Times New Roman" w:hAnsi="Times New Roman" w:cs="Times New Roman"/>
          <w:b/>
          <w:sz w:val="24"/>
          <w:szCs w:val="24"/>
        </w:rPr>
        <w:t>finanszírozási szabályainak felülvizsgálatára irányuló önkormányzati kezdeményezés</w:t>
      </w:r>
      <w:r w:rsidRPr="00075D4E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075D4E">
        <w:rPr>
          <w:rFonts w:ascii="Times New Roman" w:hAnsi="Times New Roman" w:cs="Times New Roman"/>
          <w:sz w:val="24"/>
          <w:szCs w:val="24"/>
        </w:rPr>
        <w:t>szóló előterjesztést megtárgyalta, és a következő döntést hozza: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435FA">
        <w:rPr>
          <w:rFonts w:ascii="Times New Roman" w:hAnsi="Times New Roman" w:cs="Times New Roman"/>
          <w:b/>
          <w:sz w:val="24"/>
          <w:szCs w:val="24"/>
        </w:rPr>
        <w:t xml:space="preserve">Kezdeményezi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(4440 Tiszavasvári, Vasvári Pál u. 87. sz.) által biztosított </w:t>
      </w:r>
      <w:r w:rsidRPr="00F922A1">
        <w:rPr>
          <w:rFonts w:ascii="Times New Roman" w:hAnsi="Times New Roman" w:cs="Times New Roman"/>
          <w:b/>
          <w:sz w:val="24"/>
          <w:szCs w:val="24"/>
        </w:rPr>
        <w:t>Cs</w:t>
      </w:r>
      <w:r w:rsidRPr="0010056F">
        <w:rPr>
          <w:rFonts w:ascii="Times New Roman" w:hAnsi="Times New Roman" w:cs="Times New Roman"/>
          <w:b/>
          <w:sz w:val="24"/>
          <w:szCs w:val="24"/>
        </w:rPr>
        <w:t>alád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és gyermekjóléti </w:t>
      </w:r>
      <w:r>
        <w:rPr>
          <w:rFonts w:ascii="Times New Roman" w:hAnsi="Times New Roman" w:cs="Times New Roman"/>
          <w:b/>
          <w:sz w:val="24"/>
          <w:szCs w:val="24"/>
        </w:rPr>
        <w:t>Szolgálat, valamint Család- és gyermekjóléti Központ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 feladat ellátásának központi költségvetésből történő finanszírozási szabályainak felülvizsgálatát</w:t>
      </w:r>
      <w:r>
        <w:rPr>
          <w:rFonts w:ascii="Times New Roman" w:hAnsi="Times New Roman" w:cs="Times New Roman"/>
          <w:sz w:val="24"/>
          <w:szCs w:val="24"/>
        </w:rPr>
        <w:t xml:space="preserve">, az alábbi </w:t>
      </w:r>
      <w:r w:rsidRPr="000553F9">
        <w:rPr>
          <w:rFonts w:ascii="Times New Roman" w:hAnsi="Times New Roman" w:cs="Times New Roman"/>
          <w:b/>
          <w:sz w:val="24"/>
          <w:szCs w:val="24"/>
        </w:rPr>
        <w:t xml:space="preserve">indokok </w:t>
      </w:r>
      <w:r>
        <w:rPr>
          <w:rFonts w:ascii="Times New Roman" w:hAnsi="Times New Roman" w:cs="Times New Roman"/>
          <w:sz w:val="24"/>
          <w:szCs w:val="24"/>
        </w:rPr>
        <w:t>alapján:</w:t>
      </w:r>
    </w:p>
    <w:p w:rsidR="009A1426" w:rsidRDefault="009A1426" w:rsidP="009A1426">
      <w:pPr>
        <w:rPr>
          <w:rFonts w:ascii="Times New Roman" w:hAnsi="Times New Roman" w:cs="Times New Roman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 xml:space="preserve">Az egyes szociális, gyermekvédelmi tárgyú törvények módosításáról szóló 2015. évi CXXXIII. törvény értelmében </w:t>
      </w:r>
      <w:r w:rsidRPr="00BC6479">
        <w:rPr>
          <w:rFonts w:ascii="Times New Roman" w:hAnsi="Times New Roman" w:cs="Times New Roman"/>
          <w:b/>
          <w:sz w:val="24"/>
          <w:szCs w:val="24"/>
        </w:rPr>
        <w:t>a családsegítés csak gyermekjóléti szolgáltatással integráltan – egy szervezeti és szakmai egységben</w:t>
      </w:r>
      <w:r w:rsidRPr="00BC6479">
        <w:rPr>
          <w:rFonts w:ascii="Times New Roman" w:hAnsi="Times New Roman" w:cs="Times New Roman"/>
          <w:sz w:val="24"/>
          <w:szCs w:val="24"/>
        </w:rPr>
        <w:t xml:space="preserve"> – működhet 2016. január 1-jétől: települési szinten a család- és gyermekjóléti szolgálat, a járási szinten a család- és gyermekjóléti központ keretében. Ennek alapján a család- és gyermekjóléti szolgálat, illetve </w:t>
      </w:r>
      <w:proofErr w:type="gramStart"/>
      <w:r w:rsidRPr="00BC6479">
        <w:rPr>
          <w:rFonts w:ascii="Times New Roman" w:hAnsi="Times New Roman" w:cs="Times New Roman"/>
          <w:sz w:val="24"/>
          <w:szCs w:val="24"/>
        </w:rPr>
        <w:t xml:space="preserve">központ </w:t>
      </w:r>
      <w:r w:rsidRPr="00BC6479">
        <w:rPr>
          <w:rFonts w:ascii="Times New Roman" w:hAnsi="Times New Roman" w:cs="Times New Roman"/>
          <w:b/>
          <w:sz w:val="24"/>
          <w:szCs w:val="24"/>
        </w:rPr>
        <w:t>kötelező</w:t>
      </w:r>
      <w:proofErr w:type="gramEnd"/>
      <w:r w:rsidRPr="00BC6479">
        <w:rPr>
          <w:rFonts w:ascii="Times New Roman" w:hAnsi="Times New Roman" w:cs="Times New Roman"/>
          <w:b/>
          <w:sz w:val="24"/>
          <w:szCs w:val="24"/>
        </w:rPr>
        <w:t xml:space="preserve"> önkormányzati feladatként jött létre</w:t>
      </w:r>
      <w:r w:rsidRPr="00BC647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A1426" w:rsidRPr="00BC6479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Pr="00BC6479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 xml:space="preserve">A fentiek alapján </w:t>
      </w:r>
      <w:r>
        <w:rPr>
          <w:rFonts w:ascii="Times New Roman" w:hAnsi="Times New Roman" w:cs="Times New Roman"/>
          <w:b/>
          <w:sz w:val="24"/>
          <w:szCs w:val="24"/>
        </w:rPr>
        <w:t>változott</w:t>
      </w:r>
      <w:r w:rsidRPr="00BC6479">
        <w:rPr>
          <w:rFonts w:ascii="Times New Roman" w:hAnsi="Times New Roman" w:cs="Times New Roman"/>
          <w:b/>
          <w:sz w:val="24"/>
          <w:szCs w:val="24"/>
        </w:rPr>
        <w:t xml:space="preserve"> a feladat-ellátási kötelezettség szabálya: </w:t>
      </w:r>
    </w:p>
    <w:p w:rsidR="009A1426" w:rsidRPr="00BC6479" w:rsidRDefault="009A1426" w:rsidP="009A14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 xml:space="preserve">az integráltan létrejövő szolgáltatás </w:t>
      </w:r>
      <w:r>
        <w:rPr>
          <w:rFonts w:ascii="Times New Roman" w:hAnsi="Times New Roman" w:cs="Times New Roman"/>
          <w:sz w:val="24"/>
          <w:szCs w:val="24"/>
        </w:rPr>
        <w:t xml:space="preserve">(család- és gyermekjóléti szolgálat, család- és gyermekjóléti központ) </w:t>
      </w:r>
      <w:r w:rsidRPr="00BC6479">
        <w:rPr>
          <w:rFonts w:ascii="Times New Roman" w:hAnsi="Times New Roman" w:cs="Times New Roman"/>
          <w:b/>
          <w:sz w:val="24"/>
          <w:szCs w:val="24"/>
        </w:rPr>
        <w:t>település szinten elérhető kötelező szolgáltatás le</w:t>
      </w:r>
      <w:r>
        <w:rPr>
          <w:rFonts w:ascii="Times New Roman" w:hAnsi="Times New Roman" w:cs="Times New Roman"/>
          <w:b/>
          <w:sz w:val="24"/>
          <w:szCs w:val="24"/>
        </w:rPr>
        <w:t>tt;</w:t>
      </w:r>
    </w:p>
    <w:p w:rsidR="009A1426" w:rsidRPr="00BC6479" w:rsidRDefault="009A1426" w:rsidP="009A14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C6479">
        <w:rPr>
          <w:rFonts w:ascii="Times New Roman" w:hAnsi="Times New Roman" w:cs="Times New Roman"/>
          <w:sz w:val="24"/>
          <w:szCs w:val="24"/>
        </w:rPr>
        <w:t xml:space="preserve"> önkormányzat feladatkörében marad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C6479">
        <w:rPr>
          <w:rFonts w:ascii="Times New Roman" w:hAnsi="Times New Roman" w:cs="Times New Roman"/>
          <w:sz w:val="24"/>
          <w:szCs w:val="24"/>
        </w:rPr>
        <w:t xml:space="preserve"> a lakóhely szintű minimumszolgáltatások, általáno</w:t>
      </w:r>
      <w:r>
        <w:rPr>
          <w:rFonts w:ascii="Times New Roman" w:hAnsi="Times New Roman" w:cs="Times New Roman"/>
          <w:sz w:val="24"/>
          <w:szCs w:val="24"/>
        </w:rPr>
        <w:t>s segítő feladatok biztosítása;</w:t>
      </w:r>
    </w:p>
    <w:p w:rsidR="009A1426" w:rsidRPr="00BC6479" w:rsidRDefault="009A1426" w:rsidP="009A1426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 xml:space="preserve">a </w:t>
      </w:r>
      <w:r w:rsidRPr="00BC6479">
        <w:rPr>
          <w:rFonts w:ascii="Times New Roman" w:hAnsi="Times New Roman" w:cs="Times New Roman"/>
          <w:b/>
          <w:sz w:val="24"/>
          <w:szCs w:val="24"/>
        </w:rPr>
        <w:t xml:space="preserve">hatósági </w:t>
      </w:r>
      <w:r>
        <w:rPr>
          <w:rFonts w:ascii="Times New Roman" w:hAnsi="Times New Roman" w:cs="Times New Roman"/>
          <w:b/>
          <w:sz w:val="24"/>
          <w:szCs w:val="24"/>
        </w:rPr>
        <w:t>intézkedésekhez k</w:t>
      </w:r>
      <w:r w:rsidRPr="00BC6479">
        <w:rPr>
          <w:rFonts w:ascii="Times New Roman" w:hAnsi="Times New Roman" w:cs="Times New Roman"/>
          <w:b/>
          <w:sz w:val="24"/>
          <w:szCs w:val="24"/>
        </w:rPr>
        <w:t>apcsolódó</w:t>
      </w:r>
      <w:r>
        <w:rPr>
          <w:rFonts w:ascii="Times New Roman" w:hAnsi="Times New Roman" w:cs="Times New Roman"/>
          <w:b/>
          <w:sz w:val="24"/>
          <w:szCs w:val="24"/>
        </w:rPr>
        <w:t xml:space="preserve"> javaslattétel</w:t>
      </w:r>
      <w:r w:rsidRPr="00BC6479">
        <w:rPr>
          <w:rFonts w:ascii="Times New Roman" w:hAnsi="Times New Roman" w:cs="Times New Roman"/>
          <w:b/>
          <w:sz w:val="24"/>
          <w:szCs w:val="24"/>
        </w:rPr>
        <w:t>, gyermekek védelmére irányuló tevékenységek</w:t>
      </w:r>
      <w:r w:rsidRPr="00BC6479">
        <w:rPr>
          <w:rFonts w:ascii="Times New Roman" w:hAnsi="Times New Roman" w:cs="Times New Roman"/>
          <w:sz w:val="24"/>
          <w:szCs w:val="24"/>
        </w:rPr>
        <w:t xml:space="preserve">, valamint </w:t>
      </w:r>
      <w:r w:rsidRPr="00BC6479">
        <w:rPr>
          <w:rFonts w:ascii="Times New Roman" w:hAnsi="Times New Roman" w:cs="Times New Roman"/>
          <w:b/>
          <w:sz w:val="24"/>
          <w:szCs w:val="24"/>
        </w:rPr>
        <w:t>a speciális szolgáltatások biztosítása járássz</w:t>
      </w:r>
      <w:r>
        <w:rPr>
          <w:rFonts w:ascii="Times New Roman" w:hAnsi="Times New Roman" w:cs="Times New Roman"/>
          <w:b/>
          <w:sz w:val="24"/>
          <w:szCs w:val="24"/>
        </w:rPr>
        <w:t xml:space="preserve">ékhely települési önkormányzatként feladatunk lett, </w:t>
      </w:r>
      <w:r w:rsidRPr="00BC6479">
        <w:rPr>
          <w:rFonts w:ascii="Times New Roman" w:hAnsi="Times New Roman" w:cs="Times New Roman"/>
          <w:sz w:val="24"/>
          <w:szCs w:val="24"/>
        </w:rPr>
        <w:t>a járást alkotó települések lakosságára</w:t>
      </w:r>
      <w:r>
        <w:rPr>
          <w:rFonts w:ascii="Times New Roman" w:hAnsi="Times New Roman" w:cs="Times New Roman"/>
          <w:sz w:val="24"/>
          <w:szCs w:val="24"/>
        </w:rPr>
        <w:t xml:space="preserve"> vonatkozóan;</w:t>
      </w:r>
    </w:p>
    <w:p w:rsidR="009A1426" w:rsidRDefault="009A1426" w:rsidP="009A142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6479">
        <w:rPr>
          <w:rFonts w:ascii="Times New Roman" w:hAnsi="Times New Roman" w:cs="Times New Roman"/>
          <w:sz w:val="24"/>
          <w:szCs w:val="24"/>
        </w:rPr>
        <w:t>A speciális szolgáltatásokhoz való hozzáférést a járás településein jelentkező igényeknek megfelelően kell biztosítani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6479">
        <w:rPr>
          <w:rFonts w:ascii="Times New Roman" w:hAnsi="Times New Roman" w:cs="Times New Roman"/>
          <w:sz w:val="24"/>
          <w:szCs w:val="24"/>
        </w:rPr>
        <w:t>szükség szerint helybe kell v</w:t>
      </w:r>
      <w:r>
        <w:rPr>
          <w:rFonts w:ascii="Times New Roman" w:hAnsi="Times New Roman" w:cs="Times New Roman"/>
          <w:sz w:val="24"/>
          <w:szCs w:val="24"/>
        </w:rPr>
        <w:t>inni bizonyos szolgáltatásokat;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4B13">
        <w:rPr>
          <w:rFonts w:ascii="Times New Roman" w:hAnsi="Times New Roman" w:cs="Times New Roman"/>
          <w:bCs/>
          <w:sz w:val="24"/>
          <w:szCs w:val="24"/>
        </w:rPr>
        <w:t xml:space="preserve">A család- és gyermekjóléti </w:t>
      </w:r>
      <w:r>
        <w:rPr>
          <w:rFonts w:ascii="Times New Roman" w:hAnsi="Times New Roman" w:cs="Times New Roman"/>
          <w:bCs/>
          <w:sz w:val="24"/>
          <w:szCs w:val="24"/>
        </w:rPr>
        <w:t xml:space="preserve">szolgálat és </w:t>
      </w:r>
      <w:r w:rsidRPr="00FD4B13">
        <w:rPr>
          <w:rFonts w:ascii="Times New Roman" w:hAnsi="Times New Roman" w:cs="Times New Roman"/>
          <w:bCs/>
          <w:sz w:val="24"/>
          <w:szCs w:val="24"/>
        </w:rPr>
        <w:t xml:space="preserve">központ </w:t>
      </w:r>
      <w:r w:rsidRPr="00FD4B13">
        <w:rPr>
          <w:rFonts w:ascii="Times New Roman" w:hAnsi="Times New Roman" w:cs="Times New Roman"/>
          <w:b/>
          <w:bCs/>
          <w:sz w:val="24"/>
          <w:szCs w:val="24"/>
        </w:rPr>
        <w:t xml:space="preserve">finanszírozási szabályait </w:t>
      </w:r>
      <w:r w:rsidRPr="00FD4B13">
        <w:rPr>
          <w:rFonts w:ascii="Times New Roman" w:hAnsi="Times New Roman" w:cs="Times New Roman"/>
          <w:bCs/>
          <w:i/>
          <w:sz w:val="24"/>
          <w:szCs w:val="24"/>
        </w:rPr>
        <w:t>a Magyarország 2018. évi központi költségvetéséről szóló 2017. évi C. törvény</w:t>
      </w:r>
      <w:r w:rsidRPr="00FD4B13">
        <w:rPr>
          <w:rFonts w:ascii="Times New Roman" w:hAnsi="Times New Roman" w:cs="Times New Roman"/>
          <w:bCs/>
          <w:sz w:val="24"/>
          <w:szCs w:val="24"/>
        </w:rPr>
        <w:t xml:space="preserve"> 2. számú melléklete tartalmazza. A </w:t>
      </w:r>
      <w:r w:rsidRPr="00FD4B13">
        <w:rPr>
          <w:rFonts w:ascii="Times New Roman" w:hAnsi="Times New Roman" w:cs="Times New Roman"/>
          <w:b/>
          <w:bCs/>
          <w:sz w:val="24"/>
          <w:szCs w:val="24"/>
        </w:rPr>
        <w:t>központi költségvetés a számított szakmai létszám alapján támogatást biztosít</w:t>
      </w:r>
      <w:r w:rsidRPr="00FD4B13">
        <w:rPr>
          <w:rFonts w:ascii="Times New Roman" w:hAnsi="Times New Roman" w:cs="Times New Roman"/>
          <w:bCs/>
          <w:sz w:val="24"/>
          <w:szCs w:val="24"/>
        </w:rPr>
        <w:t xml:space="preserve"> a járásszékhely települési önkormányzatoknak a család- és gyermekjóléti központ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fenntartásához, </w:t>
      </w:r>
      <w:r w:rsidRPr="00BC6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szolgálatot biztosító települési önkormányzatok részére, </w:t>
      </w:r>
      <w:r w:rsidRPr="00C67F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személyi és dologi kiadások elismert átlagos költségei figyelembevételével.</w:t>
      </w:r>
      <w:r w:rsidRPr="00BC64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támogatásra jogosult önkormányzat </w:t>
      </w:r>
      <w:r w:rsidRPr="00FD4B1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támogatásból a járáshoz tartozó összes településen biztosítja a feladatellátást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számított szakmai létszám meghatározása számított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alap- és kiegészítő létszám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illetve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korrekciós szorzó alapján történik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 törvényi képlet alapján. A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kiegészítő szakmai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létszám meghatározásánál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r w:rsidRPr="001B7ED6">
        <w:rPr>
          <w:rFonts w:ascii="Times New Roman" w:hAnsi="Times New Roman" w:cs="Times New Roman"/>
          <w:bCs/>
          <w:i/>
          <w:color w:val="000000"/>
          <w:sz w:val="24"/>
          <w:szCs w:val="24"/>
        </w:rPr>
        <w:t>„kedvezményezett járások besorolásáról szóló 290/2014. (XI.26.) Korm. rendelet”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szerinti besorolás az irányadó, mely szerint a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Tiszavasvári járás a fejlesztendő járás kategóriába tartozik, ami 2 fő kiegészítő létszámra jogosít.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Ezen kívül van egy jobban finanszírozott kategória, de azt nem tudjuk, hogy mi alapján kerülnek a települések besorolásra ezekbe a kategóriákba.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Ezen kívül, a támogatási összeg meghatározásánál figyelembe vett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korrekciós szorzó esetünkben 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mivel a törvény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csak azon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kerületi </w:t>
      </w:r>
      <w:r w:rsidRPr="001B7ED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önkormányzatoknál 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teszi lehetővé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</w:t>
      </w:r>
      <w:r w:rsidRPr="001B7E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</w:t>
      </w:r>
      <w:r w:rsidRPr="005F02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szorzó alkalmazását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amelyeknél a kerület teljes lakosságszámához viszonyítva – tárgyévet megelőző év május 31-én – a rendszeres gyermekvédelmi kedvezményben részesülő gyermekek aránya meghaladja a 2,5 %-ot. A magasabb szorzó a mi helyzetünkön is segíthetne.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Fentiek alapján, ebből a két körülményből látható, hogy </w:t>
      </w:r>
      <w:r w:rsidRPr="00D058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másféle finanszírozást eredményezne, ha Tiszavasvári is más kategóriába kerülne besorolásra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amire most lehet, hogy nem ad alapot a jogszabály, de </w:t>
      </w:r>
      <w:r w:rsidRPr="002E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 a jogalkotó országosan megvizsgálná a jelenlegi finanszírozás  eredményességét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illetve hogy </w:t>
      </w:r>
      <w:r w:rsidRPr="002E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teljesült e a jogalkotó célja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kategóriák felállításakor, </w:t>
      </w:r>
      <w:r w:rsidRPr="002E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képet kaphatnánk arról, hogy valóban az önkormányzatnak kell a jogalkotói szándék szerint több mint a fele finanszírozási összeget biztosítani, </w:t>
      </w:r>
      <w:r w:rsidRPr="00DE02FC">
        <w:rPr>
          <w:rFonts w:ascii="Times New Roman" w:hAnsi="Times New Roman" w:cs="Times New Roman"/>
          <w:bCs/>
          <w:color w:val="000000"/>
          <w:sz w:val="24"/>
          <w:szCs w:val="24"/>
        </w:rPr>
        <w:t>úgy, hogy</w:t>
      </w:r>
      <w:r w:rsidRPr="002E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szinte minden szociális ellátás alulfina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2E1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szírozott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Alapvetően a </w:t>
      </w:r>
      <w:r w:rsidRPr="00DE0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Magyarország helyi önkormányzatairól szóló törvény is szól arról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hogy amennyiben </w:t>
      </w:r>
      <w:r w:rsidRPr="00DE0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jogszabály </w:t>
      </w:r>
      <w:r w:rsidRPr="00113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kötelező feladat- és hatáskör</w:t>
      </w:r>
      <w:r w:rsidRPr="00DE02FC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 állapít meg </w:t>
      </w:r>
      <w:r w:rsidRPr="00DE0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 önkormányzat számára, akkor </w:t>
      </w:r>
      <w:r w:rsidRPr="00113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hatáskör telepítésével egyidejűleg meghatározza a feladat- és hatáskör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113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ellátás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</w:t>
      </w:r>
      <w:r w:rsidRPr="0011382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 szükséges minimális szakmai, személyi, tárgyi és gazdasági feltételeket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gyermekjóléti központ egy </w:t>
      </w:r>
      <w:r w:rsidRPr="00DE0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új kötelező feladatként került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2016. január 1-től felállításra, amihez kezdetben kaptunk egy egyösszegű fejlesztési támogatást – ez sem fedezett minden kiadást - ezt követően a lentebb ismertetett finanszírozási összeggel számolhatunk.  </w:t>
      </w:r>
      <w:r w:rsidRPr="00DE0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Nem csak a feladat új, hanem a központon belüli feladatok is folyamatosan nőnek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  Ez a tendencia más ellátásokra is jellemző.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C74C73">
        <w:rPr>
          <w:rFonts w:ascii="Times New Roman" w:hAnsi="Times New Roman" w:cs="Times New Roman"/>
          <w:b/>
          <w:bCs/>
          <w:sz w:val="24"/>
          <w:szCs w:val="24"/>
          <w:u w:val="single"/>
        </w:rPr>
        <w:t>család- és gyermekjóléti központ</w:t>
      </w:r>
      <w:r w:rsidRPr="00455543">
        <w:rPr>
          <w:rFonts w:ascii="Times New Roman" w:hAnsi="Times New Roman" w:cs="Times New Roman"/>
          <w:b/>
          <w:bCs/>
          <w:sz w:val="24"/>
          <w:szCs w:val="24"/>
        </w:rPr>
        <w:t xml:space="preserve"> bevételei és kiadásai</w:t>
      </w:r>
      <w:r>
        <w:rPr>
          <w:rFonts w:ascii="Times New Roman" w:hAnsi="Times New Roman" w:cs="Times New Roman"/>
          <w:bCs/>
          <w:sz w:val="24"/>
          <w:szCs w:val="24"/>
        </w:rPr>
        <w:t xml:space="preserve"> az alábbiak szerint alakultak: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A0F">
        <w:rPr>
          <w:rFonts w:ascii="Times New Roman" w:hAnsi="Times New Roman" w:cs="Times New Roman"/>
          <w:b/>
          <w:bCs/>
          <w:sz w:val="24"/>
          <w:szCs w:val="24"/>
          <w:u w:val="single"/>
        </w:rPr>
        <w:t>2017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. évben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A1426" w:rsidRPr="00E86553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6553">
        <w:rPr>
          <w:rFonts w:ascii="Times New Roman" w:hAnsi="Times New Roman" w:cs="Times New Roman"/>
          <w:b/>
          <w:bCs/>
          <w:sz w:val="24"/>
          <w:szCs w:val="24"/>
        </w:rPr>
        <w:t xml:space="preserve">Támogatás összege központi költségvetésből: </w:t>
      </w:r>
      <w:r w:rsidRPr="00E8655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22.408.505 forint </w:t>
      </w:r>
    </w:p>
    <w:p w:rsidR="009A1426" w:rsidRPr="00945C67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Kiadás összege: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35.725.693 forint</w:t>
      </w:r>
    </w:p>
    <w:p w:rsidR="009A1426" w:rsidRPr="00C77B9A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A0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2018. év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ben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Támogatás összege központi költségvetésből: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7E7A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602</w:t>
      </w:r>
      <w:r w:rsidRPr="00713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991</w:t>
      </w:r>
      <w:r w:rsidRPr="00713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forint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13A0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Tervezett kiadások összege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40.731.641 forint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 w:rsidRPr="00C74C73">
        <w:rPr>
          <w:rFonts w:ascii="Times New Roman" w:hAnsi="Times New Roman" w:cs="Times New Roman"/>
          <w:b/>
          <w:bCs/>
          <w:sz w:val="24"/>
          <w:szCs w:val="24"/>
          <w:u w:val="single"/>
        </w:rPr>
        <w:t>család- és gyermekjóléti szolgálat</w:t>
      </w:r>
      <w:r w:rsidRPr="00455543">
        <w:rPr>
          <w:rFonts w:ascii="Times New Roman" w:hAnsi="Times New Roman" w:cs="Times New Roman"/>
          <w:b/>
          <w:bCs/>
          <w:sz w:val="24"/>
          <w:szCs w:val="24"/>
        </w:rPr>
        <w:t xml:space="preserve"> bevételei és kiadásai</w:t>
      </w:r>
      <w:r>
        <w:rPr>
          <w:rFonts w:ascii="Times New Roman" w:hAnsi="Times New Roman" w:cs="Times New Roman"/>
          <w:bCs/>
          <w:sz w:val="24"/>
          <w:szCs w:val="24"/>
        </w:rPr>
        <w:t xml:space="preserve"> az alábbiak szerint alakultak: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1426" w:rsidRPr="00C453C0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453C0">
        <w:rPr>
          <w:rFonts w:ascii="Times New Roman" w:hAnsi="Times New Roman" w:cs="Times New Roman"/>
          <w:b/>
          <w:bCs/>
          <w:sz w:val="24"/>
          <w:szCs w:val="24"/>
          <w:u w:val="single"/>
        </w:rPr>
        <w:t>2017. évben</w:t>
      </w:r>
      <w:r w:rsidRPr="00C453C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9A1426" w:rsidRPr="00C271E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1E6">
        <w:rPr>
          <w:rFonts w:ascii="Times New Roman" w:hAnsi="Times New Roman" w:cs="Times New Roman"/>
          <w:b/>
          <w:bCs/>
          <w:sz w:val="24"/>
          <w:szCs w:val="24"/>
        </w:rPr>
        <w:t xml:space="preserve">Támogatás összege központi költségvetésből: </w:t>
      </w:r>
      <w:r w:rsidRPr="00C271E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11.660.306 forint </w:t>
      </w:r>
    </w:p>
    <w:p w:rsidR="009A1426" w:rsidRPr="00D07940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07940">
        <w:rPr>
          <w:rFonts w:ascii="Times New Roman" w:hAnsi="Times New Roman" w:cs="Times New Roman"/>
          <w:b/>
          <w:bCs/>
          <w:sz w:val="24"/>
          <w:szCs w:val="24"/>
        </w:rPr>
        <w:t xml:space="preserve">Kiadás összege: </w:t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07940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07940">
        <w:rPr>
          <w:rFonts w:ascii="Times New Roman" w:hAnsi="Times New Roman" w:cs="Times New Roman"/>
          <w:b/>
          <w:sz w:val="24"/>
          <w:szCs w:val="24"/>
        </w:rPr>
        <w:t xml:space="preserve">727 952 </w:t>
      </w:r>
      <w:r w:rsidRPr="00D07940">
        <w:rPr>
          <w:rFonts w:ascii="Times New Roman" w:hAnsi="Times New Roman" w:cs="Times New Roman"/>
          <w:b/>
          <w:bCs/>
          <w:sz w:val="24"/>
          <w:szCs w:val="24"/>
        </w:rPr>
        <w:t>forint</w:t>
      </w:r>
    </w:p>
    <w:p w:rsidR="009A1426" w:rsidRPr="0076392D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A1426" w:rsidRPr="00C453C0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3C0">
        <w:rPr>
          <w:rFonts w:ascii="Times New Roman" w:hAnsi="Times New Roman" w:cs="Times New Roman"/>
          <w:b/>
          <w:bCs/>
          <w:sz w:val="24"/>
          <w:szCs w:val="24"/>
          <w:u w:val="single"/>
        </w:rPr>
        <w:t>2018. évben</w:t>
      </w:r>
      <w:r w:rsidRPr="00C453C0">
        <w:rPr>
          <w:rFonts w:ascii="Times New Roman" w:hAnsi="Times New Roman" w:cs="Times New Roman"/>
          <w:bCs/>
          <w:sz w:val="24"/>
          <w:szCs w:val="24"/>
        </w:rPr>
        <w:t>:</w:t>
      </w:r>
    </w:p>
    <w:p w:rsidR="009A1426" w:rsidRPr="00C453C0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53C0">
        <w:rPr>
          <w:rFonts w:ascii="Times New Roman" w:hAnsi="Times New Roman" w:cs="Times New Roman"/>
          <w:b/>
          <w:bCs/>
          <w:sz w:val="24"/>
          <w:szCs w:val="24"/>
        </w:rPr>
        <w:t>Támogatás összege központi költségvetésből:</w:t>
      </w:r>
      <w:r w:rsidRPr="00C453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453C0">
        <w:rPr>
          <w:rFonts w:ascii="Times New Roman" w:hAnsi="Times New Roman" w:cs="Times New Roman"/>
          <w:bCs/>
          <w:sz w:val="24"/>
          <w:szCs w:val="24"/>
        </w:rPr>
        <w:tab/>
      </w:r>
      <w:r w:rsidRPr="007E7AE6">
        <w:rPr>
          <w:rFonts w:ascii="Times New Roman" w:hAnsi="Times New Roman" w:cs="Times New Roman"/>
          <w:b/>
          <w:bCs/>
          <w:sz w:val="24"/>
          <w:szCs w:val="24"/>
        </w:rPr>
        <w:t>16.</w:t>
      </w:r>
      <w:r>
        <w:rPr>
          <w:rFonts w:ascii="Times New Roman" w:hAnsi="Times New Roman" w:cs="Times New Roman"/>
          <w:b/>
          <w:bCs/>
          <w:sz w:val="24"/>
          <w:szCs w:val="24"/>
        </w:rPr>
        <w:t>127</w:t>
      </w:r>
      <w:r w:rsidRPr="00C453C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142</w:t>
      </w:r>
      <w:r w:rsidRPr="00C453C0">
        <w:rPr>
          <w:rFonts w:ascii="Times New Roman" w:hAnsi="Times New Roman" w:cs="Times New Roman"/>
          <w:b/>
          <w:bCs/>
          <w:sz w:val="24"/>
          <w:szCs w:val="24"/>
        </w:rPr>
        <w:t xml:space="preserve"> forint</w:t>
      </w:r>
      <w:r w:rsidRPr="00C453C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A1426" w:rsidRPr="00104AB9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4AB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Tervezett kiadások összege </w:t>
      </w:r>
      <w:r w:rsidRPr="00104A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4A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4A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4AB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04AB9">
        <w:rPr>
          <w:rFonts w:ascii="Times New Roman" w:hAnsi="Times New Roman" w:cs="Times New Roman"/>
          <w:b/>
          <w:sz w:val="24"/>
          <w:szCs w:val="24"/>
        </w:rPr>
        <w:t>43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4AB9">
        <w:rPr>
          <w:rFonts w:ascii="Times New Roman" w:hAnsi="Times New Roman" w:cs="Times New Roman"/>
          <w:b/>
          <w:sz w:val="24"/>
          <w:szCs w:val="24"/>
        </w:rPr>
        <w:t>363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104AB9">
        <w:rPr>
          <w:rFonts w:ascii="Times New Roman" w:hAnsi="Times New Roman" w:cs="Times New Roman"/>
          <w:b/>
          <w:sz w:val="24"/>
          <w:szCs w:val="24"/>
        </w:rPr>
        <w:t>462</w:t>
      </w:r>
      <w:r w:rsidRPr="00104AB9">
        <w:rPr>
          <w:b/>
        </w:rPr>
        <w:t xml:space="preserve"> </w:t>
      </w:r>
      <w:r w:rsidRPr="00104AB9">
        <w:rPr>
          <w:rFonts w:ascii="Times New Roman" w:hAnsi="Times New Roman" w:cs="Times New Roman"/>
          <w:b/>
          <w:bCs/>
          <w:sz w:val="24"/>
          <w:szCs w:val="24"/>
        </w:rPr>
        <w:t>forint</w:t>
      </w:r>
    </w:p>
    <w:p w:rsidR="009A1426" w:rsidRPr="0076392D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4697D">
        <w:rPr>
          <w:rFonts w:ascii="Times New Roman" w:hAnsi="Times New Roman" w:cs="Times New Roman"/>
          <w:bCs/>
          <w:color w:val="000000"/>
          <w:sz w:val="24"/>
          <w:szCs w:val="24"/>
        </w:rPr>
        <w:t>A számokból látszik, hogy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jelentős különbség van a bevételi és kiadási oldal között, </w:t>
      </w:r>
      <w:r w:rsidRPr="00B4697D">
        <w:rPr>
          <w:rFonts w:ascii="Times New Roman" w:hAnsi="Times New Roman" w:cs="Times New Roman"/>
          <w:bCs/>
          <w:color w:val="000000"/>
          <w:sz w:val="24"/>
          <w:szCs w:val="24"/>
        </w:rPr>
        <w:t>és ez véleményem szerint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megalapozza e feladat finanszírozási rendszerének felülvizsgálatát, és mindenképpen szükségessé teszi az önkormányzat erre irányuló kezdeményezését.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Jelen kezdeményezés célja </w:t>
      </w:r>
      <w:r w:rsidRPr="007C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család és gyermekjóléti központ működésének támogatásához,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 folyamatosan a felmerülő többletkiadások fedezése érdekében, a központi költségvetésben szabályozott </w:t>
      </w:r>
      <w:r w:rsidRPr="007C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finanszírozási rendszer felülvizsgálat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7C7E4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alábbi indokok alapján:   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család- és gyermekjóléti </w:t>
      </w:r>
      <w:proofErr w:type="gramStart"/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központ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kötelező</w:t>
      </w:r>
      <w:proofErr w:type="gramEnd"/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feladatai fokozatosan nőnek</w:t>
      </w: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egyes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esetek vonatkozásában a központnak ellátási kötelezettsége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van minden esetben. </w:t>
      </w: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ezáltal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fokozatosan nő a hatósági intézkedéssel érintett családok száma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ez maga után vonja a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személyi szakmai létszám növelésének szükségességét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valamint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tárgyi feltételek iránti igény szükségszerű megnövekedését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központ illetékességi területén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kiemelkedő a hátrányos helyzetű gyermekek száma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ezen túlmenően az esetszámokat növeli az a tény, hogy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egy családon belül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553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átlagosan 5-6 gyermek él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ami </w:t>
      </w:r>
      <w:r w:rsidRPr="00A477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tovább növeli a munkaterhet</w:t>
      </w: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   </w:t>
      </w:r>
    </w:p>
    <w:p w:rsidR="009A1426" w:rsidRPr="000553F9" w:rsidRDefault="009A1426" w:rsidP="009A1426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553F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vélhetően </w:t>
      </w:r>
      <w:r w:rsidRPr="0005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az ország nem minden területén azonos a családgondozók leterheltsége, valószínűleg élen járunk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gondozott családok és gyermekeik</w:t>
      </w:r>
      <w:r w:rsidRPr="000553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száma tekintetében.</w:t>
      </w:r>
    </w:p>
    <w:p w:rsidR="009A1426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426" w:rsidRPr="0023049F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CDD">
        <w:rPr>
          <w:rFonts w:ascii="Times New Roman" w:hAnsi="Times New Roman" w:cs="Times New Roman"/>
          <w:sz w:val="24"/>
          <w:szCs w:val="24"/>
        </w:rPr>
        <w:t xml:space="preserve">Mindezek alapján </w:t>
      </w:r>
      <w:r>
        <w:rPr>
          <w:rFonts w:ascii="Times New Roman" w:hAnsi="Times New Roman" w:cs="Times New Roman"/>
          <w:sz w:val="24"/>
          <w:szCs w:val="24"/>
        </w:rPr>
        <w:t xml:space="preserve">tehát, tekintve, hogy településünkön </w:t>
      </w:r>
      <w:r w:rsidRPr="009D6809">
        <w:rPr>
          <w:rFonts w:ascii="Times New Roman" w:hAnsi="Times New Roman" w:cs="Times New Roman"/>
          <w:b/>
          <w:sz w:val="24"/>
          <w:szCs w:val="24"/>
        </w:rPr>
        <w:t xml:space="preserve">kiemelkedő a </w:t>
      </w:r>
      <w:r>
        <w:rPr>
          <w:rFonts w:ascii="Times New Roman" w:hAnsi="Times New Roman" w:cs="Times New Roman"/>
          <w:b/>
          <w:sz w:val="24"/>
          <w:szCs w:val="24"/>
        </w:rPr>
        <w:t xml:space="preserve">járási hivatal lefolytatott </w:t>
      </w:r>
      <w:r w:rsidRPr="009D6809">
        <w:rPr>
          <w:rFonts w:ascii="Times New Roman" w:hAnsi="Times New Roman" w:cs="Times New Roman"/>
          <w:b/>
          <w:sz w:val="24"/>
          <w:szCs w:val="24"/>
        </w:rPr>
        <w:t>hatósági intézkedések száma</w:t>
      </w:r>
      <w:r>
        <w:rPr>
          <w:rFonts w:ascii="Times New Roman" w:hAnsi="Times New Roman" w:cs="Times New Roman"/>
          <w:sz w:val="24"/>
          <w:szCs w:val="24"/>
        </w:rPr>
        <w:t xml:space="preserve"> (ld. védelembe vétel, nevelésbe vétel), mely </w:t>
      </w:r>
      <w:r w:rsidRPr="0023049F">
        <w:rPr>
          <w:rFonts w:ascii="Times New Roman" w:hAnsi="Times New Roman" w:cs="Times New Roman"/>
          <w:b/>
          <w:sz w:val="24"/>
          <w:szCs w:val="24"/>
        </w:rPr>
        <w:t xml:space="preserve">intézkedések automatikusan generálják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23049F">
        <w:rPr>
          <w:rFonts w:ascii="Times New Roman" w:hAnsi="Times New Roman" w:cs="Times New Roman"/>
          <w:b/>
          <w:sz w:val="24"/>
          <w:szCs w:val="24"/>
        </w:rPr>
        <w:t>központ hatósági intézkedéssel érintett családszámát</w:t>
      </w:r>
      <w:r>
        <w:rPr>
          <w:rFonts w:ascii="Times New Roman" w:hAnsi="Times New Roman" w:cs="Times New Roman"/>
          <w:sz w:val="24"/>
          <w:szCs w:val="24"/>
        </w:rPr>
        <w:t xml:space="preserve">, ezzel </w:t>
      </w:r>
      <w:r w:rsidRPr="0023049F">
        <w:rPr>
          <w:rFonts w:ascii="Times New Roman" w:hAnsi="Times New Roman" w:cs="Times New Roman"/>
          <w:b/>
          <w:sz w:val="24"/>
          <w:szCs w:val="24"/>
        </w:rPr>
        <w:t xml:space="preserve">folyamatosan növelve az igényt a kötelező személyi létszámminimum emelésére. </w:t>
      </w:r>
      <w:r>
        <w:rPr>
          <w:rFonts w:ascii="Times New Roman" w:hAnsi="Times New Roman" w:cs="Times New Roman"/>
          <w:b/>
          <w:sz w:val="24"/>
          <w:szCs w:val="24"/>
        </w:rPr>
        <w:t xml:space="preserve">Azaz nő az esetszám, ehhez mérten szükségszerűen nő a szakmai létszám és ez már az önkormányzatnak saját forrásból kell fizetnie.  </w:t>
      </w:r>
    </w:p>
    <w:p w:rsidR="009A1426" w:rsidRPr="00490CDD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Default="009A1426" w:rsidP="009A142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Fentiekkel kapcsolatban a feladatot ellátó </w:t>
      </w:r>
      <w:proofErr w:type="spellStart"/>
      <w:r>
        <w:rPr>
          <w:rFonts w:ascii="Times New Roman" w:hAnsi="Times New Roman" w:cs="Times New Roman"/>
          <w:sz w:val="24"/>
          <w:szCs w:val="24"/>
        </w:rPr>
        <w:t>Kornisné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Liptay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Elza Szociális és Gyermekjóléti Központ </w:t>
      </w:r>
      <w:r w:rsidRPr="00D622E1">
        <w:rPr>
          <w:rFonts w:ascii="Times New Roman" w:hAnsi="Times New Roman" w:cs="Times New Roman"/>
          <w:b/>
          <w:sz w:val="24"/>
          <w:szCs w:val="24"/>
        </w:rPr>
        <w:t>intézményvezetője is megküldte álláspontját</w:t>
      </w:r>
      <w:r>
        <w:rPr>
          <w:rFonts w:ascii="Times New Roman" w:hAnsi="Times New Roman" w:cs="Times New Roman"/>
          <w:sz w:val="24"/>
          <w:szCs w:val="24"/>
        </w:rPr>
        <w:t xml:space="preserve">, melyben átfogó képet kaphatunk a szolgálat és a központ sokrétű, folyamatosan növekvő feladatairól. </w:t>
      </w:r>
    </w:p>
    <w:p w:rsidR="009A1426" w:rsidRPr="00BC6479" w:rsidRDefault="009A1426" w:rsidP="009A142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Pr="00F07320" w:rsidRDefault="009A1426" w:rsidP="009A142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622E1">
        <w:rPr>
          <w:rFonts w:ascii="Times New Roman" w:hAnsi="Times New Roman" w:cs="Times New Roman"/>
          <w:b/>
          <w:sz w:val="24"/>
          <w:szCs w:val="24"/>
        </w:rPr>
        <w:t xml:space="preserve">Mindezek miatt </w:t>
      </w:r>
      <w:r>
        <w:rPr>
          <w:rFonts w:ascii="Times New Roman" w:hAnsi="Times New Roman" w:cs="Times New Roman"/>
          <w:b/>
          <w:sz w:val="24"/>
          <w:szCs w:val="24"/>
        </w:rPr>
        <w:t xml:space="preserve">a Képviselő-testület kezdeményezi </w:t>
      </w:r>
      <w:r w:rsidRPr="00D622E1">
        <w:rPr>
          <w:rFonts w:ascii="Times New Roman" w:hAnsi="Times New Roman" w:cs="Times New Roman"/>
          <w:b/>
          <w:sz w:val="24"/>
          <w:szCs w:val="24"/>
        </w:rPr>
        <w:t xml:space="preserve">a feladat támogatási intenzitásának növelése érdekében a család- és gyermekjóléti </w:t>
      </w:r>
      <w:r>
        <w:rPr>
          <w:rFonts w:ascii="Times New Roman" w:hAnsi="Times New Roman" w:cs="Times New Roman"/>
          <w:b/>
          <w:sz w:val="24"/>
          <w:szCs w:val="24"/>
        </w:rPr>
        <w:t xml:space="preserve">szolgálat és </w:t>
      </w:r>
      <w:r w:rsidRPr="00D622E1">
        <w:rPr>
          <w:rFonts w:ascii="Times New Roman" w:hAnsi="Times New Roman" w:cs="Times New Roman"/>
          <w:b/>
          <w:sz w:val="24"/>
          <w:szCs w:val="24"/>
        </w:rPr>
        <w:t>központ finanszírozás</w:t>
      </w:r>
      <w:r>
        <w:rPr>
          <w:rFonts w:ascii="Times New Roman" w:hAnsi="Times New Roman" w:cs="Times New Roman"/>
          <w:b/>
          <w:sz w:val="24"/>
          <w:szCs w:val="24"/>
        </w:rPr>
        <w:t xml:space="preserve">i szabályainak felülvizsgálatát. </w:t>
      </w:r>
    </w:p>
    <w:p w:rsidR="009A1426" w:rsidRDefault="009A1426" w:rsidP="009A142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1426" w:rsidRDefault="009A1426" w:rsidP="009A142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Felkéri a polgármestert, hogy az 1. pontban foglalt döntés végrehajtása érdekében a szükséges intézkedéseket tegye meg.</w:t>
      </w:r>
    </w:p>
    <w:p w:rsidR="009A1426" w:rsidRDefault="009A1426" w:rsidP="009A1426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426" w:rsidRDefault="009A1426" w:rsidP="009A1426">
      <w:pPr>
        <w:pStyle w:val="Listaszerbekezds"/>
        <w:spacing w:after="0" w:line="240" w:lineRule="auto"/>
        <w:ind w:left="4953" w:hanging="42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426" w:rsidRPr="00A966D3" w:rsidRDefault="009A1426" w:rsidP="009A1426">
      <w:pPr>
        <w:pStyle w:val="Listaszerbekezds"/>
        <w:spacing w:after="0" w:line="240" w:lineRule="auto"/>
        <w:ind w:left="4953" w:hanging="4245"/>
        <w:jc w:val="both"/>
        <w:rPr>
          <w:rFonts w:ascii="Times New Roman" w:hAnsi="Times New Roman" w:cs="Times New Roman"/>
          <w:sz w:val="24"/>
          <w:szCs w:val="24"/>
        </w:rPr>
      </w:pPr>
      <w:r w:rsidRPr="00923050">
        <w:rPr>
          <w:rFonts w:ascii="Times New Roman" w:hAnsi="Times New Roman" w:cs="Times New Roman"/>
          <w:b/>
          <w:sz w:val="24"/>
          <w:szCs w:val="24"/>
        </w:rPr>
        <w:t>Határidő:</w:t>
      </w:r>
      <w:r>
        <w:rPr>
          <w:rFonts w:ascii="Times New Roman" w:hAnsi="Times New Roman" w:cs="Times New Roman"/>
          <w:sz w:val="24"/>
          <w:szCs w:val="24"/>
        </w:rPr>
        <w:t xml:space="preserve"> haladéktalanul</w:t>
      </w:r>
      <w:r>
        <w:rPr>
          <w:rFonts w:ascii="Times New Roman" w:hAnsi="Times New Roman" w:cs="Times New Roman"/>
          <w:sz w:val="24"/>
          <w:szCs w:val="24"/>
        </w:rPr>
        <w:tab/>
      </w:r>
      <w:r w:rsidRPr="00923050">
        <w:rPr>
          <w:rFonts w:ascii="Times New Roman" w:hAnsi="Times New Roman" w:cs="Times New Roman"/>
          <w:b/>
          <w:sz w:val="24"/>
          <w:szCs w:val="24"/>
        </w:rPr>
        <w:tab/>
        <w:t>Felelős: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66D3">
        <w:rPr>
          <w:rFonts w:ascii="Times New Roman" w:hAnsi="Times New Roman" w:cs="Times New Roman"/>
          <w:sz w:val="24"/>
          <w:szCs w:val="24"/>
        </w:rPr>
        <w:t>Sipos Ibolya általános helyettesítéssel megbízott alpolgármester</w:t>
      </w:r>
    </w:p>
    <w:p w:rsidR="00F87483" w:rsidRDefault="00F87483"/>
    <w:p w:rsidR="009A1426" w:rsidRDefault="009A1426" w:rsidP="009A14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1426">
        <w:rPr>
          <w:rFonts w:ascii="Times New Roman" w:hAnsi="Times New Roman" w:cs="Times New Roman"/>
          <w:b/>
          <w:sz w:val="24"/>
          <w:szCs w:val="24"/>
        </w:rPr>
        <w:t>Sipos Ibolya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Badics I</w:t>
      </w:r>
      <w:r w:rsidR="00702817">
        <w:rPr>
          <w:rFonts w:ascii="Times New Roman" w:hAnsi="Times New Roman" w:cs="Times New Roman"/>
          <w:b/>
          <w:sz w:val="24"/>
          <w:szCs w:val="24"/>
        </w:rPr>
        <w:t>ldikó</w:t>
      </w:r>
      <w:bookmarkStart w:id="0" w:name="_GoBack"/>
      <w:bookmarkEnd w:id="0"/>
    </w:p>
    <w:p w:rsidR="009A1426" w:rsidRDefault="009A1426" w:rsidP="009A14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általános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helyettesítéssel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jegyző</w:t>
      </w:r>
    </w:p>
    <w:p w:rsidR="009A1426" w:rsidRPr="009A1426" w:rsidRDefault="009A1426" w:rsidP="009A142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megbízott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alpolgármester</w:t>
      </w:r>
    </w:p>
    <w:sectPr w:rsidR="009A1426" w:rsidRPr="009A142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3654761"/>
      <w:docPartObj>
        <w:docPartGallery w:val="Page Numbers (Bottom of Page)"/>
        <w:docPartUnique/>
      </w:docPartObj>
    </w:sdtPr>
    <w:sdtEndPr/>
    <w:sdtContent>
      <w:p w:rsidR="008A59C1" w:rsidRDefault="007028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A59C1" w:rsidRDefault="00702817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78D2"/>
    <w:multiLevelType w:val="hybridMultilevel"/>
    <w:tmpl w:val="93E8A0A6"/>
    <w:lvl w:ilvl="0" w:tplc="BB5EABB4">
      <w:start w:val="20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426"/>
    <w:rsid w:val="00702817"/>
    <w:rsid w:val="009A1426"/>
    <w:rsid w:val="00F8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A142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A1426"/>
  </w:style>
  <w:style w:type="paragraph" w:styleId="llb">
    <w:name w:val="footer"/>
    <w:basedOn w:val="Norml"/>
    <w:link w:val="llbChar"/>
    <w:uiPriority w:val="99"/>
    <w:unhideWhenUsed/>
    <w:rsid w:val="009A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14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14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,List Paragraph à moi,lista_2,Számozott lista 1,Eszeri felsorolás,List Paragraph1,Welt L Char,Welt L,Bullet List,FooterText,numbered,Paragraphe de liste1,Bulletr List Paragraph,列出段落,列出段落1,Listeafsnit1,リスト段落1,Lista (Tigr"/>
    <w:basedOn w:val="Norml"/>
    <w:link w:val="ListaszerbekezdsChar"/>
    <w:uiPriority w:val="34"/>
    <w:qFormat/>
    <w:rsid w:val="009A1426"/>
    <w:pPr>
      <w:ind w:left="720"/>
      <w:contextualSpacing/>
    </w:pPr>
  </w:style>
  <w:style w:type="character" w:customStyle="1" w:styleId="ListaszerbekezdsChar">
    <w:name w:val="Listaszerű bekezdés Char"/>
    <w:aliases w:val="List Paragraph Char,List Paragraph à moi Char,lista_2 Char,Számozott lista 1 Char,Eszeri felsorolás Char,List Paragraph1 Char,Welt L Char Char,Welt L Char1,Bullet List Char,FooterText Char,numbered Char,Paragraphe de liste1 Char"/>
    <w:link w:val="Listaszerbekezds"/>
    <w:uiPriority w:val="34"/>
    <w:qFormat/>
    <w:locked/>
    <w:rsid w:val="009A1426"/>
  </w:style>
  <w:style w:type="paragraph" w:styleId="llb">
    <w:name w:val="footer"/>
    <w:basedOn w:val="Norml"/>
    <w:link w:val="llbChar"/>
    <w:uiPriority w:val="99"/>
    <w:unhideWhenUsed/>
    <w:rsid w:val="009A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A1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1043</Words>
  <Characters>7199</Characters>
  <Application>Microsoft Office Word</Application>
  <DocSecurity>0</DocSecurity>
  <Lines>59</Lines>
  <Paragraphs>16</Paragraphs>
  <ScaleCrop>false</ScaleCrop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2</cp:revision>
  <dcterms:created xsi:type="dcterms:W3CDTF">2018-06-29T08:27:00Z</dcterms:created>
  <dcterms:modified xsi:type="dcterms:W3CDTF">2018-06-29T08:33:00Z</dcterms:modified>
</cp:coreProperties>
</file>