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61" w:rsidRDefault="00865261" w:rsidP="00865261">
      <w:pPr>
        <w:pStyle w:val="Cm"/>
        <w:rPr>
          <w:sz w:val="24"/>
          <w:szCs w:val="24"/>
        </w:rPr>
      </w:pPr>
      <w:r>
        <w:rPr>
          <w:sz w:val="24"/>
          <w:szCs w:val="24"/>
        </w:rPr>
        <w:t>TISZAVASVÁRI VÁROS ÖNKORMÁNYZATA</w:t>
      </w:r>
    </w:p>
    <w:p w:rsidR="00865261" w:rsidRDefault="00865261" w:rsidP="00865261">
      <w:pPr>
        <w:spacing w:line="240" w:lineRule="auto"/>
        <w:jc w:val="center"/>
        <w:rPr>
          <w:b/>
          <w:bCs/>
        </w:rPr>
      </w:pPr>
      <w:r>
        <w:rPr>
          <w:b/>
          <w:bCs/>
        </w:rPr>
        <w:t>KÉPVISELŐ-TESTÜLETÉNEK</w:t>
      </w:r>
    </w:p>
    <w:p w:rsidR="00865261" w:rsidRDefault="00865261" w:rsidP="00865261">
      <w:pPr>
        <w:spacing w:line="240" w:lineRule="auto"/>
        <w:jc w:val="center"/>
        <w:rPr>
          <w:b/>
          <w:bCs/>
        </w:rPr>
      </w:pPr>
      <w:r>
        <w:rPr>
          <w:b/>
          <w:bCs/>
        </w:rPr>
        <w:t>94</w:t>
      </w:r>
      <w:bookmarkStart w:id="0" w:name="_GoBack"/>
      <w:bookmarkEnd w:id="0"/>
      <w:r>
        <w:rPr>
          <w:b/>
          <w:bCs/>
        </w:rPr>
        <w:t>/2018. (IV.26.) Kt. számú</w:t>
      </w:r>
    </w:p>
    <w:p w:rsidR="00865261" w:rsidRDefault="00865261" w:rsidP="00865261">
      <w:pPr>
        <w:spacing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865261" w:rsidRDefault="00865261" w:rsidP="00865261">
      <w:pPr>
        <w:spacing w:line="240" w:lineRule="auto"/>
        <w:rPr>
          <w:b/>
          <w:bCs/>
        </w:rPr>
      </w:pPr>
    </w:p>
    <w:p w:rsidR="00865261" w:rsidRDefault="00865261" w:rsidP="00865261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 fogyatékos személyek bentlakásos ellátása szakfeladat tekintetében intézményi férőhely kiváltásról</w:t>
      </w:r>
    </w:p>
    <w:p w:rsidR="00865261" w:rsidRDefault="00865261" w:rsidP="00865261">
      <w:pPr>
        <w:spacing w:line="240" w:lineRule="auto"/>
        <w:rPr>
          <w:b/>
          <w:bCs/>
        </w:rPr>
      </w:pPr>
    </w:p>
    <w:p w:rsidR="00865261" w:rsidRDefault="00865261" w:rsidP="00865261">
      <w:pPr>
        <w:spacing w:line="240" w:lineRule="auto"/>
        <w:rPr>
          <w:b/>
          <w:bCs/>
        </w:rPr>
      </w:pPr>
    </w:p>
    <w:p w:rsidR="00865261" w:rsidRDefault="00865261" w:rsidP="00865261">
      <w:pPr>
        <w:spacing w:line="240" w:lineRule="auto"/>
        <w:jc w:val="both"/>
        <w:rPr>
          <w:bCs/>
        </w:rPr>
      </w:pPr>
      <w:r>
        <w:t>Tiszavasvári Város Önkormányzata Képviselő-testülete „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fogyatékos személyek bentlakásos ellátása szakfeladat tekintetében intézményi férőhely kiváltásról</w:t>
      </w:r>
      <w:r>
        <w:rPr>
          <w:b/>
          <w:bCs/>
        </w:rPr>
        <w:t xml:space="preserve">” </w:t>
      </w:r>
      <w:r>
        <w:rPr>
          <w:bCs/>
        </w:rPr>
        <w:t>szóló előterjesztéssel kapcsolatban az alábbi döntést hozza:</w:t>
      </w:r>
    </w:p>
    <w:p w:rsidR="00865261" w:rsidRDefault="00865261" w:rsidP="00865261">
      <w:pPr>
        <w:spacing w:line="240" w:lineRule="auto"/>
        <w:jc w:val="both"/>
        <w:rPr>
          <w:b/>
          <w:szCs w:val="24"/>
        </w:rPr>
      </w:pPr>
    </w:p>
    <w:p w:rsidR="00865261" w:rsidRDefault="00865261" w:rsidP="00865261">
      <w:pPr>
        <w:numPr>
          <w:ilvl w:val="0"/>
          <w:numId w:val="1"/>
        </w:numPr>
        <w:spacing w:line="240" w:lineRule="auto"/>
        <w:ind w:left="0" w:firstLine="0"/>
        <w:jc w:val="both"/>
        <w:rPr>
          <w:b/>
        </w:rPr>
      </w:pPr>
      <w:r>
        <w:rPr>
          <w:b/>
        </w:rPr>
        <w:t>Az Intézményi ellátásról a közösségi alapú szolgáltatásokra való áttérés fejlesztése – intézményi férőhely kiváltás 2023-ig, EFOP–2.2.5–17 azonosító számú felhívásra nem kíván pályázni.</w:t>
      </w:r>
    </w:p>
    <w:p w:rsidR="00865261" w:rsidRDefault="00865261" w:rsidP="00865261">
      <w:pPr>
        <w:spacing w:line="240" w:lineRule="auto"/>
        <w:jc w:val="both"/>
        <w:rPr>
          <w:b/>
        </w:rPr>
      </w:pPr>
    </w:p>
    <w:p w:rsidR="00865261" w:rsidRDefault="00865261" w:rsidP="00865261">
      <w:pPr>
        <w:numPr>
          <w:ilvl w:val="0"/>
          <w:numId w:val="1"/>
        </w:numPr>
        <w:spacing w:line="240" w:lineRule="auto"/>
        <w:ind w:left="0" w:firstLine="0"/>
        <w:jc w:val="both"/>
        <w:rPr>
          <w:b/>
        </w:rPr>
      </w:pPr>
      <w:r>
        <w:rPr>
          <w:b/>
        </w:rPr>
        <w:t xml:space="preserve">Javasolja, hogy az </w:t>
      </w:r>
      <w:proofErr w:type="spellStart"/>
      <w:r>
        <w:rPr>
          <w:b/>
        </w:rPr>
        <w:t>Kornisné</w:t>
      </w:r>
      <w:proofErr w:type="spellEnd"/>
      <w:r>
        <w:rPr>
          <w:b/>
        </w:rPr>
        <w:t xml:space="preserve"> Központ intézményvezetője, az intézmény férőhely kiváltási tervet úgy készítse elő, hogy a fenntartó – hosszú távú megvalósítással - 2036-ig 50 főre csökkenti a fogyatékkal élő személyek bentlakásos ellátása engedélyezett létszámát</w:t>
      </w:r>
      <w:r>
        <w:t>, megtartva ezzel a jelenlegi telephelyet, megvizsgálva</w:t>
      </w:r>
      <w:r>
        <w:rPr>
          <w:b/>
        </w:rPr>
        <w:t xml:space="preserve"> a további 44 fő esetében az idős ellátásba történő átminősítés-, valamint a támogatott lakhatásba történő részleges férőhelykiváltás lehetőségét.</w:t>
      </w:r>
    </w:p>
    <w:p w:rsidR="00865261" w:rsidRDefault="00865261" w:rsidP="00865261">
      <w:pPr>
        <w:spacing w:line="240" w:lineRule="auto"/>
        <w:jc w:val="both"/>
        <w:rPr>
          <w:b/>
        </w:rPr>
      </w:pPr>
    </w:p>
    <w:p w:rsidR="00865261" w:rsidRDefault="00865261" w:rsidP="00865261">
      <w:pPr>
        <w:spacing w:line="240" w:lineRule="auto"/>
        <w:jc w:val="both"/>
      </w:pPr>
      <w:r>
        <w:rPr>
          <w:b/>
        </w:rPr>
        <w:t>I</w:t>
      </w:r>
      <w:r>
        <w:t xml:space="preserve">II. Felkéri a </w:t>
      </w:r>
      <w:proofErr w:type="spellStart"/>
      <w:r>
        <w:t>Kornisné</w:t>
      </w:r>
      <w:proofErr w:type="spellEnd"/>
      <w:r>
        <w:t xml:space="preserve"> Központ intézményvezetőjét, hogy </w:t>
      </w:r>
      <w:r>
        <w:rPr>
          <w:b/>
        </w:rPr>
        <w:t xml:space="preserve">folyamatosan tájékozódjon a témában és a megvalósítás lehetőségeiről tájékoztassa a testületet. </w:t>
      </w:r>
    </w:p>
    <w:p w:rsidR="00865261" w:rsidRDefault="00865261" w:rsidP="00865261">
      <w:pPr>
        <w:pStyle w:val="Szvegtrzs"/>
        <w:spacing w:line="240" w:lineRule="auto"/>
      </w:pPr>
    </w:p>
    <w:p w:rsidR="00865261" w:rsidRDefault="00865261" w:rsidP="00865261">
      <w:pPr>
        <w:pStyle w:val="Szvegtrzs"/>
        <w:spacing w:line="240" w:lineRule="auto"/>
      </w:pPr>
    </w:p>
    <w:p w:rsidR="00865261" w:rsidRDefault="00865261" w:rsidP="00865261">
      <w:pPr>
        <w:pStyle w:val="Szvegtrzs"/>
        <w:tabs>
          <w:tab w:val="left" w:pos="4820"/>
        </w:tabs>
        <w:spacing w:line="240" w:lineRule="auto"/>
      </w:pPr>
      <w:r>
        <w:rPr>
          <w:b/>
          <w:bCs/>
          <w:u w:val="single"/>
        </w:rPr>
        <w:t xml:space="preserve">Határidő: </w:t>
      </w:r>
      <w:r>
        <w:t>esedékességkor</w:t>
      </w:r>
      <w:r>
        <w:tab/>
      </w:r>
      <w:r>
        <w:rPr>
          <w:b/>
          <w:bCs/>
          <w:u w:val="single"/>
        </w:rPr>
        <w:t>Felelős:</w:t>
      </w:r>
      <w:r>
        <w:t xml:space="preserve"> Dr. Fülöp Erik polgármester</w:t>
      </w:r>
    </w:p>
    <w:p w:rsidR="00865261" w:rsidRDefault="00865261" w:rsidP="00865261">
      <w:pPr>
        <w:numPr>
          <w:ilvl w:val="0"/>
          <w:numId w:val="2"/>
        </w:numPr>
        <w:ind w:left="0" w:firstLine="0"/>
      </w:pPr>
      <w:r>
        <w:t>pont esetében: 2018. október 30.</w:t>
      </w:r>
    </w:p>
    <w:p w:rsidR="00865261" w:rsidRDefault="00865261" w:rsidP="00865261"/>
    <w:p w:rsidR="00865261" w:rsidRDefault="00865261" w:rsidP="00865261"/>
    <w:p w:rsidR="00865261" w:rsidRDefault="00865261" w:rsidP="00865261"/>
    <w:p w:rsidR="00865261" w:rsidRDefault="00865261" w:rsidP="00865261"/>
    <w:p w:rsidR="00865261" w:rsidRDefault="00865261" w:rsidP="00865261"/>
    <w:p w:rsidR="00865261" w:rsidRPr="00865261" w:rsidRDefault="00865261" w:rsidP="00865261">
      <w:pPr>
        <w:spacing w:line="240" w:lineRule="auto"/>
        <w:rPr>
          <w:b/>
        </w:rPr>
      </w:pPr>
      <w:r w:rsidRPr="00865261">
        <w:rPr>
          <w:b/>
        </w:rPr>
        <w:t xml:space="preserve">              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865261" w:rsidRPr="00865261" w:rsidRDefault="00865261" w:rsidP="00865261">
      <w:pPr>
        <w:spacing w:line="240" w:lineRule="auto"/>
        <w:rPr>
          <w:b/>
        </w:rPr>
      </w:pPr>
      <w:r w:rsidRPr="00865261">
        <w:rPr>
          <w:b/>
        </w:rPr>
        <w:t xml:space="preserve">               </w:t>
      </w:r>
      <w:proofErr w:type="gramStart"/>
      <w:r w:rsidRPr="00865261"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jegyző</w:t>
      </w:r>
    </w:p>
    <w:p w:rsidR="00865261" w:rsidRPr="00865261" w:rsidRDefault="00865261" w:rsidP="00865261">
      <w:pPr>
        <w:spacing w:line="240" w:lineRule="auto"/>
        <w:rPr>
          <w:b/>
        </w:rPr>
      </w:pPr>
    </w:p>
    <w:p w:rsidR="00865261" w:rsidRDefault="00865261" w:rsidP="00865261"/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865261" w:rsidRDefault="00865261" w:rsidP="00865261">
      <w:pPr>
        <w:spacing w:line="240" w:lineRule="auto"/>
        <w:jc w:val="both"/>
        <w:rPr>
          <w:color w:val="FF0000"/>
          <w:sz w:val="20"/>
        </w:rPr>
      </w:pPr>
    </w:p>
    <w:p w:rsidR="00E63FFD" w:rsidRDefault="00E63FFD"/>
    <w:sectPr w:rsidR="00E63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4DC4"/>
    <w:multiLevelType w:val="hybridMultilevel"/>
    <w:tmpl w:val="EDD81304"/>
    <w:lvl w:ilvl="0" w:tplc="27F2C35A">
      <w:start w:val="2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2F53DE"/>
    <w:multiLevelType w:val="hybridMultilevel"/>
    <w:tmpl w:val="FADC6BE4"/>
    <w:lvl w:ilvl="0" w:tplc="1DF6D98A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44"/>
    <w:rsid w:val="00850450"/>
    <w:rsid w:val="00865261"/>
    <w:rsid w:val="00B71944"/>
    <w:rsid w:val="00E6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26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65261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86526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semiHidden/>
    <w:unhideWhenUsed/>
    <w:rsid w:val="0086526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86526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26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65261"/>
    <w:pPr>
      <w:spacing w:line="240" w:lineRule="auto"/>
      <w:jc w:val="center"/>
    </w:pPr>
    <w:rPr>
      <w:b/>
      <w:sz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865261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Szvegtrzs">
    <w:name w:val="Body Text"/>
    <w:basedOn w:val="Norml"/>
    <w:link w:val="SzvegtrzsChar"/>
    <w:semiHidden/>
    <w:unhideWhenUsed/>
    <w:rsid w:val="00865261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865261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2</cp:revision>
  <dcterms:created xsi:type="dcterms:W3CDTF">2018-04-27T06:34:00Z</dcterms:created>
  <dcterms:modified xsi:type="dcterms:W3CDTF">2018-04-27T06:50:00Z</dcterms:modified>
</cp:coreProperties>
</file>