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02D" w:rsidRDefault="006D26D6">
      <w:pPr>
        <w:rPr>
          <w:rFonts w:eastAsia="Times New Roman"/>
          <w:b/>
          <w:u w:val="single"/>
          <w:lang w:eastAsia="hu-HU"/>
        </w:rPr>
      </w:pPr>
      <w:r>
        <w:rPr>
          <w:noProof/>
          <w:lang w:eastAsia="hu-HU"/>
        </w:rPr>
        <w:drawing>
          <wp:inline distT="0" distB="0" distL="0" distR="0">
            <wp:extent cx="2057400" cy="12001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a:picLocks noChangeAspect="1" noChangeArrowheads="1"/>
                    </pic:cNvPicPr>
                  </pic:nvPicPr>
                  <pic:blipFill>
                    <a:blip r:embed="rId8" cstate="print"/>
                    <a:stretch>
                      <a:fillRect/>
                    </a:stretch>
                  </pic:blipFill>
                  <pic:spPr bwMode="auto">
                    <a:xfrm>
                      <a:off x="0" y="0"/>
                      <a:ext cx="2057400" cy="1200150"/>
                    </a:xfrm>
                    <a:prstGeom prst="rect">
                      <a:avLst/>
                    </a:prstGeom>
                  </pic:spPr>
                </pic:pic>
              </a:graphicData>
            </a:graphic>
          </wp:inline>
        </w:drawing>
      </w:r>
    </w:p>
    <w:p w:rsidR="0057402D" w:rsidRDefault="006D26D6">
      <w:pPr>
        <w:spacing w:before="120" w:after="120"/>
        <w:jc w:val="right"/>
        <w:rPr>
          <w:rFonts w:eastAsia="Times New Roman"/>
          <w:lang w:eastAsia="hu-HU"/>
        </w:rPr>
      </w:pPr>
      <w:r>
        <w:rPr>
          <w:rFonts w:eastAsia="Times New Roman"/>
          <w:b/>
          <w:bCs/>
          <w:sz w:val="40"/>
          <w:szCs w:val="40"/>
          <w:lang w:eastAsia="hu-HU"/>
        </w:rPr>
        <w:t>Ajánlattételi felhívás</w:t>
      </w:r>
    </w:p>
    <w:p w:rsidR="0057402D" w:rsidRDefault="006D26D6">
      <w:pPr>
        <w:spacing w:before="120" w:after="120"/>
        <w:jc w:val="left"/>
        <w:rPr>
          <w:rFonts w:eastAsia="Times New Roman"/>
          <w:lang w:eastAsia="hu-HU"/>
        </w:rPr>
      </w:pPr>
      <w:r>
        <w:rPr>
          <w:rFonts w:eastAsia="Times New Roman"/>
          <w:b/>
          <w:bCs/>
          <w:sz w:val="28"/>
          <w:szCs w:val="28"/>
          <w:lang w:eastAsia="hu-HU"/>
        </w:rPr>
        <w:t>I. szakasz: Ajánlatkérő</w:t>
      </w:r>
    </w:p>
    <w:p w:rsidR="0057402D" w:rsidRDefault="006D26D6">
      <w:pPr>
        <w:spacing w:before="120" w:after="120"/>
        <w:jc w:val="left"/>
        <w:rPr>
          <w:rFonts w:eastAsia="Times New Roman"/>
          <w:lang w:eastAsia="hu-HU"/>
        </w:rPr>
      </w:pPr>
      <w:r>
        <w:rPr>
          <w:rFonts w:eastAsia="Times New Roman"/>
          <w:b/>
          <w:bCs/>
          <w:lang w:eastAsia="hu-HU"/>
        </w:rPr>
        <w:t xml:space="preserve">I.1) Név és címek </w:t>
      </w:r>
      <w:r>
        <w:rPr>
          <w:rFonts w:eastAsia="Times New Roman"/>
          <w:sz w:val="18"/>
          <w:szCs w:val="18"/>
          <w:vertAlign w:val="superscript"/>
          <w:lang w:eastAsia="hu-HU"/>
        </w:rPr>
        <w:t>1</w:t>
      </w:r>
      <w:r>
        <w:rPr>
          <w:rFonts w:eastAsia="Times New Roman"/>
          <w:lang w:eastAsia="hu-HU"/>
        </w:rPr>
        <w:t xml:space="preserve"> </w:t>
      </w:r>
      <w:r>
        <w:rPr>
          <w:rFonts w:eastAsia="Times New Roman"/>
          <w:i/>
          <w:iCs/>
          <w:sz w:val="18"/>
          <w:szCs w:val="18"/>
          <w:lang w:eastAsia="hu-HU"/>
        </w:rPr>
        <w:t>(jelölje meg az eljárásért felelős összes ajánlatkérőt)</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2914"/>
        <w:gridCol w:w="2230"/>
        <w:gridCol w:w="2166"/>
        <w:gridCol w:w="2485"/>
      </w:tblGrid>
      <w:tr w:rsidR="0057402D">
        <w:tc>
          <w:tcPr>
            <w:tcW w:w="7310" w:type="dxa"/>
            <w:gridSpan w:val="3"/>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tabs>
                <w:tab w:val="left" w:pos="6311"/>
              </w:tabs>
              <w:spacing w:before="120" w:after="120"/>
              <w:jc w:val="left"/>
              <w:rPr>
                <w:rFonts w:eastAsia="Times New Roman"/>
                <w:lang w:eastAsia="hu-HU"/>
              </w:rPr>
            </w:pPr>
            <w:r>
              <w:rPr>
                <w:rFonts w:eastAsia="Times New Roman"/>
                <w:sz w:val="18"/>
                <w:szCs w:val="18"/>
                <w:lang w:eastAsia="hu-HU"/>
              </w:rPr>
              <w:t>Hivatalos név:</w:t>
            </w:r>
            <w:r w:rsidR="004D4447" w:rsidRPr="004D4447">
              <w:rPr>
                <w:rFonts w:eastAsia="Times New Roman"/>
                <w:sz w:val="18"/>
                <w:szCs w:val="18"/>
                <w:lang w:eastAsia="hu-HU"/>
              </w:rPr>
              <w:t xml:space="preserve"> Tiszavasvári Város Önkormányzata</w:t>
            </w:r>
            <w:r>
              <w:rPr>
                <w:rFonts w:eastAsia="Times New Roman"/>
                <w:sz w:val="18"/>
                <w:szCs w:val="18"/>
                <w:lang w:eastAsia="hu-HU"/>
              </w:rPr>
              <w:tab/>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DD4474">
            <w:pPr>
              <w:spacing w:before="120" w:after="120"/>
              <w:jc w:val="left"/>
              <w:rPr>
                <w:rFonts w:eastAsia="Times New Roman"/>
                <w:lang w:eastAsia="hu-HU"/>
              </w:rPr>
            </w:pPr>
            <w:r>
              <w:rPr>
                <w:rFonts w:eastAsia="Times New Roman"/>
                <w:sz w:val="18"/>
                <w:szCs w:val="18"/>
                <w:lang w:eastAsia="hu-HU"/>
              </w:rPr>
              <w:t xml:space="preserve">Nemzeti azonosítószám: </w:t>
            </w:r>
            <w:r w:rsidR="00D022EB">
              <w:rPr>
                <w:sz w:val="18"/>
                <w:szCs w:val="18"/>
              </w:rPr>
              <w:t>AK07776</w:t>
            </w:r>
            <w:r w:rsidR="006D26D6">
              <w:rPr>
                <w:rFonts w:eastAsia="Times New Roman"/>
                <w:sz w:val="18"/>
                <w:szCs w:val="18"/>
                <w:lang w:eastAsia="hu-HU"/>
              </w:rPr>
              <w:t xml:space="preserve"> </w:t>
            </w:r>
            <w:r w:rsidR="006D26D6">
              <w:rPr>
                <w:rFonts w:eastAsia="Times New Roman"/>
                <w:sz w:val="18"/>
                <w:szCs w:val="18"/>
                <w:vertAlign w:val="superscript"/>
                <w:lang w:eastAsia="hu-HU"/>
              </w:rPr>
              <w:t>2</w:t>
            </w:r>
          </w:p>
        </w:tc>
      </w:tr>
      <w:tr w:rsidR="0057402D">
        <w:tc>
          <w:tcPr>
            <w:tcW w:w="9794" w:type="dxa"/>
            <w:gridSpan w:val="4"/>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DD4474">
            <w:pPr>
              <w:spacing w:before="120" w:after="120"/>
              <w:jc w:val="left"/>
              <w:rPr>
                <w:rFonts w:eastAsia="Times New Roman"/>
                <w:lang w:eastAsia="hu-HU"/>
              </w:rPr>
            </w:pPr>
            <w:r>
              <w:rPr>
                <w:rFonts w:eastAsia="Times New Roman"/>
                <w:sz w:val="18"/>
                <w:szCs w:val="18"/>
                <w:lang w:eastAsia="hu-HU"/>
              </w:rPr>
              <w:t xml:space="preserve">Postai cím: </w:t>
            </w:r>
            <w:r w:rsidR="00D022EB">
              <w:rPr>
                <w:rFonts w:eastAsia="Times New Roman"/>
                <w:sz w:val="18"/>
                <w:szCs w:val="18"/>
                <w:lang w:eastAsia="hu-HU"/>
              </w:rPr>
              <w:t>Városháza tér 4.</w:t>
            </w:r>
          </w:p>
        </w:tc>
      </w:tr>
      <w:tr w:rsidR="0057402D">
        <w:tc>
          <w:tcPr>
            <w:tcW w:w="2914"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 xml:space="preserve">Város: </w:t>
            </w:r>
            <w:r w:rsidR="00D022EB">
              <w:rPr>
                <w:rFonts w:eastAsia="Times New Roman"/>
                <w:sz w:val="18"/>
                <w:szCs w:val="18"/>
                <w:lang w:eastAsia="hu-HU"/>
              </w:rPr>
              <w:t>Tiszavasvári</w:t>
            </w:r>
          </w:p>
        </w:tc>
        <w:tc>
          <w:tcPr>
            <w:tcW w:w="2230"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DD4474">
            <w:pPr>
              <w:spacing w:before="120" w:after="120"/>
              <w:jc w:val="left"/>
              <w:rPr>
                <w:rFonts w:eastAsia="Times New Roman"/>
                <w:lang w:eastAsia="hu-HU"/>
              </w:rPr>
            </w:pPr>
            <w:r>
              <w:rPr>
                <w:rFonts w:eastAsia="Times New Roman"/>
                <w:sz w:val="18"/>
                <w:szCs w:val="18"/>
                <w:lang w:eastAsia="hu-HU"/>
              </w:rPr>
              <w:t>NUTS-kód:</w:t>
            </w:r>
            <w:r w:rsidRPr="00CE54DB">
              <w:rPr>
                <w:rFonts w:eastAsia="Times New Roman"/>
                <w:sz w:val="18"/>
                <w:szCs w:val="18"/>
                <w:lang w:eastAsia="hu-HU"/>
              </w:rPr>
              <w:t xml:space="preserve"> HU32</w:t>
            </w:r>
            <w:r w:rsidR="00D022EB">
              <w:rPr>
                <w:rFonts w:eastAsia="Times New Roman"/>
                <w:sz w:val="18"/>
                <w:szCs w:val="18"/>
                <w:lang w:eastAsia="hu-HU"/>
              </w:rPr>
              <w:t>3</w:t>
            </w:r>
          </w:p>
        </w:tc>
        <w:tc>
          <w:tcPr>
            <w:tcW w:w="216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DD4474">
            <w:pPr>
              <w:spacing w:before="120" w:after="120"/>
              <w:jc w:val="left"/>
              <w:rPr>
                <w:rFonts w:eastAsia="Times New Roman"/>
                <w:lang w:eastAsia="hu-HU"/>
              </w:rPr>
            </w:pPr>
            <w:r>
              <w:rPr>
                <w:rFonts w:eastAsia="Times New Roman"/>
                <w:sz w:val="18"/>
                <w:szCs w:val="18"/>
                <w:lang w:eastAsia="hu-HU"/>
              </w:rPr>
              <w:t>Postai irányítószám: 4</w:t>
            </w:r>
            <w:r w:rsidR="00D022EB">
              <w:rPr>
                <w:rFonts w:eastAsia="Times New Roman"/>
                <w:sz w:val="18"/>
                <w:szCs w:val="18"/>
                <w:lang w:eastAsia="hu-HU"/>
              </w:rPr>
              <w:t>440</w:t>
            </w:r>
          </w:p>
        </w:tc>
        <w:tc>
          <w:tcPr>
            <w:tcW w:w="248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Ország: Magyarország</w:t>
            </w:r>
          </w:p>
        </w:tc>
      </w:tr>
      <w:tr w:rsidR="0057402D">
        <w:tc>
          <w:tcPr>
            <w:tcW w:w="7310" w:type="dxa"/>
            <w:gridSpan w:val="3"/>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Kapcsolattartó szemé</w:t>
            </w:r>
            <w:r w:rsidR="00DD4474">
              <w:rPr>
                <w:rFonts w:eastAsia="Times New Roman"/>
                <w:sz w:val="18"/>
                <w:szCs w:val="18"/>
                <w:lang w:eastAsia="hu-HU"/>
              </w:rPr>
              <w:t xml:space="preserve">ly: </w:t>
            </w:r>
            <w:r w:rsidR="00575CFA">
              <w:rPr>
                <w:rFonts w:eastAsia="Times New Roman"/>
                <w:sz w:val="18"/>
                <w:szCs w:val="18"/>
                <w:lang w:eastAsia="hu-HU"/>
              </w:rPr>
              <w:t>Dr. Fülöp Erik Polgármester</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6D26D6" w:rsidRDefault="00DD4474">
            <w:pPr>
              <w:spacing w:before="120" w:after="120"/>
              <w:jc w:val="left"/>
              <w:rPr>
                <w:rFonts w:eastAsia="Times New Roman"/>
                <w:lang w:eastAsia="hu-HU"/>
              </w:rPr>
            </w:pPr>
            <w:r>
              <w:rPr>
                <w:rFonts w:eastAsia="Times New Roman"/>
                <w:sz w:val="18"/>
                <w:szCs w:val="18"/>
                <w:lang w:eastAsia="hu-HU"/>
              </w:rPr>
              <w:t xml:space="preserve">Telefon: </w:t>
            </w:r>
            <w:r w:rsidR="00D022EB" w:rsidRPr="00D022EB">
              <w:rPr>
                <w:rFonts w:eastAsia="Times New Roman"/>
                <w:sz w:val="18"/>
                <w:szCs w:val="18"/>
                <w:lang w:eastAsia="hu-HU"/>
              </w:rPr>
              <w:t>06/</w:t>
            </w:r>
            <w:r w:rsidR="00D022EB" w:rsidRPr="00D022EB">
              <w:rPr>
                <w:rFonts w:eastAsia="Times New Roman"/>
                <w:color w:val="000000"/>
                <w:sz w:val="18"/>
                <w:szCs w:val="18"/>
                <w:lang w:eastAsia="hu-HU"/>
              </w:rPr>
              <w:t>42 520 500</w:t>
            </w:r>
          </w:p>
        </w:tc>
      </w:tr>
      <w:tr w:rsidR="0057402D">
        <w:tc>
          <w:tcPr>
            <w:tcW w:w="7310" w:type="dxa"/>
            <w:gridSpan w:val="3"/>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pPr>
            <w:r>
              <w:rPr>
                <w:rFonts w:eastAsia="Times New Roman"/>
                <w:sz w:val="18"/>
                <w:szCs w:val="18"/>
                <w:lang w:eastAsia="hu-HU"/>
              </w:rPr>
              <w:t>E-mail:</w:t>
            </w:r>
            <w:r w:rsidR="00575CFA">
              <w:t xml:space="preserve"> </w:t>
            </w:r>
            <w:hyperlink r:id="rId9" w:history="1">
              <w:r w:rsidR="00575CFA" w:rsidRPr="009E2F0B">
                <w:rPr>
                  <w:rStyle w:val="Hiperhivatkozs"/>
                  <w:sz w:val="18"/>
                  <w:szCs w:val="18"/>
                </w:rPr>
                <w:t>tvonkph@tiszavasvari.hu</w:t>
              </w:r>
            </w:hyperlink>
            <w:r>
              <w:rPr>
                <w:rFonts w:eastAsia="Times New Roman"/>
                <w:sz w:val="18"/>
                <w:szCs w:val="18"/>
                <w:lang w:eastAsia="hu-HU"/>
              </w:rPr>
              <w:t xml:space="preserve"> </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6D26D6" w:rsidRDefault="00DD4474">
            <w:pPr>
              <w:spacing w:before="120" w:after="120"/>
              <w:jc w:val="left"/>
              <w:rPr>
                <w:rFonts w:eastAsia="Times New Roman"/>
                <w:lang w:eastAsia="hu-HU"/>
              </w:rPr>
            </w:pPr>
            <w:r>
              <w:rPr>
                <w:rFonts w:eastAsia="Times New Roman"/>
                <w:sz w:val="18"/>
                <w:szCs w:val="18"/>
                <w:lang w:eastAsia="hu-HU"/>
              </w:rPr>
              <w:t xml:space="preserve">Fax: </w:t>
            </w:r>
            <w:r w:rsidR="00575CFA" w:rsidRPr="00575CFA">
              <w:rPr>
                <w:rFonts w:eastAsia="Times New Roman"/>
                <w:sz w:val="18"/>
                <w:szCs w:val="18"/>
                <w:lang w:eastAsia="hu-HU"/>
              </w:rPr>
              <w:t>06/</w:t>
            </w:r>
            <w:r w:rsidR="00575CFA" w:rsidRPr="00575CFA">
              <w:rPr>
                <w:rFonts w:eastAsia="Times New Roman"/>
                <w:color w:val="000000"/>
                <w:sz w:val="18"/>
                <w:szCs w:val="18"/>
                <w:lang w:eastAsia="hu-HU"/>
              </w:rPr>
              <w:t>42 275 000</w:t>
            </w:r>
          </w:p>
        </w:tc>
      </w:tr>
      <w:tr w:rsidR="0057402D">
        <w:tc>
          <w:tcPr>
            <w:tcW w:w="9794" w:type="dxa"/>
            <w:gridSpan w:val="4"/>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Internetcím(ek)</w:t>
            </w:r>
          </w:p>
          <w:p w:rsidR="0057402D" w:rsidRDefault="006D26D6">
            <w:pPr>
              <w:spacing w:before="120" w:after="120"/>
              <w:jc w:val="left"/>
              <w:rPr>
                <w:rFonts w:eastAsia="Times New Roman"/>
                <w:lang w:eastAsia="hu-HU"/>
              </w:rPr>
            </w:pPr>
            <w:r>
              <w:rPr>
                <w:rFonts w:eastAsia="Times New Roman"/>
                <w:sz w:val="18"/>
                <w:szCs w:val="18"/>
                <w:lang w:eastAsia="hu-HU"/>
              </w:rPr>
              <w:t xml:space="preserve">Az ajánlatkérő általános címe: </w:t>
            </w:r>
            <w:r>
              <w:rPr>
                <w:rFonts w:eastAsia="Times New Roman"/>
                <w:i/>
                <w:iCs/>
                <w:sz w:val="18"/>
                <w:szCs w:val="18"/>
                <w:lang w:eastAsia="hu-HU"/>
              </w:rPr>
              <w:t>(URL)</w:t>
            </w:r>
            <w:r>
              <w:rPr>
                <w:rFonts w:eastAsia="Times New Roman"/>
                <w:szCs w:val="20"/>
                <w:lang w:eastAsia="hu-HU"/>
              </w:rPr>
              <w:t xml:space="preserve"> </w:t>
            </w:r>
            <w:r w:rsidR="00FD2025" w:rsidRPr="00FD2025">
              <w:rPr>
                <w:rFonts w:eastAsia="Times New Roman"/>
                <w:sz w:val="18"/>
                <w:szCs w:val="18"/>
                <w:lang w:eastAsia="hu-HU"/>
              </w:rPr>
              <w:t>www.</w:t>
            </w:r>
            <w:r w:rsidR="00575CFA">
              <w:rPr>
                <w:rFonts w:eastAsia="Times New Roman"/>
                <w:sz w:val="18"/>
                <w:szCs w:val="18"/>
                <w:lang w:eastAsia="hu-HU"/>
              </w:rPr>
              <w:t>tiszavasvari.hu</w:t>
            </w:r>
          </w:p>
          <w:p w:rsidR="0057402D" w:rsidRDefault="006D26D6">
            <w:pPr>
              <w:spacing w:before="120" w:after="120"/>
              <w:jc w:val="left"/>
              <w:rPr>
                <w:rFonts w:eastAsia="Times New Roman"/>
                <w:lang w:eastAsia="hu-HU"/>
              </w:rPr>
            </w:pPr>
            <w:r>
              <w:rPr>
                <w:rFonts w:eastAsia="Times New Roman"/>
                <w:sz w:val="18"/>
                <w:szCs w:val="18"/>
                <w:lang w:eastAsia="hu-HU"/>
              </w:rPr>
              <w:t xml:space="preserve">A felhasználói oldal címe: </w:t>
            </w:r>
            <w:r>
              <w:rPr>
                <w:rFonts w:eastAsia="Times New Roman"/>
                <w:i/>
                <w:iCs/>
                <w:sz w:val="18"/>
                <w:szCs w:val="18"/>
                <w:lang w:eastAsia="hu-HU"/>
              </w:rPr>
              <w:t>(URL)</w:t>
            </w:r>
          </w:p>
        </w:tc>
      </w:tr>
    </w:tbl>
    <w:p w:rsidR="0057402D" w:rsidRDefault="006D26D6">
      <w:pPr>
        <w:spacing w:before="120" w:after="120"/>
        <w:jc w:val="left"/>
        <w:rPr>
          <w:rFonts w:eastAsia="Times New Roman"/>
          <w:lang w:eastAsia="hu-HU"/>
        </w:rPr>
      </w:pPr>
      <w:r>
        <w:rPr>
          <w:rFonts w:eastAsia="Times New Roman"/>
          <w:b/>
          <w:bCs/>
          <w:lang w:eastAsia="hu-HU"/>
        </w:rPr>
        <w:t>I.2) Közös közbeszerzés</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szerződés közös közbeszerzés formájában valósul meg.</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Meghatalmazott ajánlatkérő nélkül.</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Az I.1) pontban feltüntetett ajánlatkérők közül meghatalmazott ajánlatkérő: </w:t>
            </w:r>
            <w:r>
              <w:rPr>
                <w:rFonts w:eastAsia="Times New Roman"/>
                <w:i/>
                <w:iCs/>
                <w:sz w:val="18"/>
                <w:szCs w:val="18"/>
                <w:lang w:eastAsia="hu-HU"/>
              </w:rPr>
              <w:t>(adja meg ajánlatkérő nevét)</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Ajánlatkérőnek minősülő meghatalmazott szervezet, mely az I.1) pontban nem került feltüntetésre: </w:t>
            </w:r>
            <w:r>
              <w:rPr>
                <w:rFonts w:eastAsia="Times New Roman"/>
                <w:i/>
                <w:iCs/>
                <w:sz w:val="18"/>
                <w:szCs w:val="18"/>
                <w:lang w:eastAsia="hu-HU"/>
              </w:rPr>
              <w:t>(adja meg a szerződést nem kötő ajánlatkérőnek minősülő szervezet nevét, címét és azonosítószámát)</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Több ország részvételével megvalósuló közös közbeszerzés.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szerződést központi beszerző szerv ítéli oda.</w:t>
            </w:r>
          </w:p>
        </w:tc>
      </w:tr>
    </w:tbl>
    <w:p w:rsidR="0057402D" w:rsidRDefault="006D26D6">
      <w:pPr>
        <w:spacing w:before="120" w:after="120"/>
        <w:jc w:val="left"/>
        <w:rPr>
          <w:rFonts w:eastAsia="Times New Roman"/>
          <w:lang w:eastAsia="hu-HU"/>
        </w:rPr>
      </w:pPr>
      <w:r>
        <w:rPr>
          <w:rFonts w:eastAsia="Times New Roman"/>
          <w:b/>
          <w:bCs/>
          <w:lang w:eastAsia="hu-HU"/>
        </w:rPr>
        <w:t>I.3) Kommunikáció</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i/>
                <w:iCs/>
                <w:sz w:val="18"/>
                <w:szCs w:val="18"/>
                <w:lang w:eastAsia="hu-HU"/>
              </w:rPr>
            </w:pPr>
            <w:r>
              <w:rPr>
                <w:rFonts w:ascii="Wingdings" w:eastAsia="Times New Roman" w:hAnsi="Wingdings"/>
                <w:sz w:val="18"/>
                <w:szCs w:val="18"/>
                <w:lang w:eastAsia="hu-HU"/>
              </w:rPr>
              <w:t></w:t>
            </w:r>
            <w:r>
              <w:rPr>
                <w:rFonts w:eastAsia="Times New Roman"/>
                <w:sz w:val="18"/>
                <w:szCs w:val="18"/>
                <w:lang w:eastAsia="hu-HU"/>
              </w:rPr>
              <w:t xml:space="preserve"> A közbeszerzési dokumentumok korlátozás nélkül, teljes körűen, közvetlenül és díjmentesen elérhetők a következő címen:</w:t>
            </w:r>
            <w:r>
              <w:rPr>
                <w:rFonts w:eastAsia="Times New Roman"/>
                <w:i/>
                <w:iCs/>
                <w:sz w:val="18"/>
                <w:szCs w:val="18"/>
                <w:lang w:eastAsia="hu-HU"/>
              </w:rPr>
              <w:t xml:space="preserve"> (URL)</w:t>
            </w:r>
          </w:p>
          <w:p w:rsidR="001F2E67" w:rsidRPr="001F2E67" w:rsidRDefault="001F2E67">
            <w:pPr>
              <w:spacing w:before="120" w:after="120"/>
              <w:jc w:val="left"/>
              <w:rPr>
                <w:rFonts w:eastAsia="Times New Roman"/>
                <w:sz w:val="18"/>
                <w:szCs w:val="18"/>
                <w:lang w:eastAsia="hu-HU"/>
              </w:rPr>
            </w:pPr>
            <w:r w:rsidRPr="001F2E67">
              <w:rPr>
                <w:rFonts w:eastAsia="Times New Roman"/>
                <w:sz w:val="18"/>
                <w:szCs w:val="18"/>
                <w:lang w:eastAsia="hu-HU"/>
              </w:rPr>
              <w:t>https://drive.google.com/drive/folders/1W8d6HCjPJI0fIfYtALv6-TiuUdfuLSI2?usp=sharing</w:t>
            </w:r>
          </w:p>
          <w:p w:rsidR="0057402D" w:rsidRDefault="001D3472">
            <w:pPr>
              <w:spacing w:before="120" w:after="120"/>
              <w:jc w:val="left"/>
            </w:pPr>
            <w:hyperlink r:id="rId10" w:history="1">
              <w:r w:rsidR="00520DD3" w:rsidRPr="00520DD3">
                <w:rPr>
                  <w:rStyle w:val="Hiperhivatkozs"/>
                  <w:rFonts w:eastAsia="Times New Roman"/>
                  <w:color w:val="auto"/>
                  <w:sz w:val="18"/>
                  <w:szCs w:val="18"/>
                  <w:u w:val="none"/>
                  <w:lang w:eastAsia="hu-HU"/>
                </w:rPr>
                <w:t>www.kozbeszerzes.hu</w:t>
              </w:r>
            </w:hyperlink>
            <w:r w:rsidR="00166C52">
              <w:rPr>
                <w:rStyle w:val="Internet-hivatkozs"/>
                <w:rFonts w:eastAsia="Times New Roman"/>
                <w:sz w:val="18"/>
                <w:szCs w:val="18"/>
                <w:u w:val="none"/>
                <w:lang w:eastAsia="hu-HU"/>
              </w:rPr>
              <w:t xml:space="preserve"> </w:t>
            </w:r>
            <w:r w:rsidR="006D26D6">
              <w:rPr>
                <w:rFonts w:eastAsia="Times New Roman"/>
                <w:sz w:val="18"/>
                <w:szCs w:val="18"/>
                <w:lang w:eastAsia="hu-HU"/>
              </w:rPr>
              <w:t xml:space="preserve">és az ajánlatkérő </w:t>
            </w:r>
            <w:r w:rsidR="00892C11" w:rsidRPr="00892C11">
              <w:rPr>
                <w:rFonts w:eastAsia="Times New Roman"/>
                <w:sz w:val="18"/>
                <w:szCs w:val="18"/>
                <w:lang w:eastAsia="hu-HU"/>
              </w:rPr>
              <w:t>honlapjáró</w:t>
            </w:r>
            <w:r w:rsidR="005E602E">
              <w:rPr>
                <w:rFonts w:eastAsia="Times New Roman"/>
                <w:color w:val="00B050"/>
                <w:sz w:val="18"/>
                <w:szCs w:val="18"/>
                <w:lang w:eastAsia="hu-HU"/>
              </w:rPr>
              <w:t>l</w:t>
            </w:r>
            <w:r w:rsidR="00892C11" w:rsidRPr="00892C11">
              <w:rPr>
                <w:rFonts w:asciiTheme="minorHAnsi" w:eastAsiaTheme="minorHAnsi" w:hAnsiTheme="minorHAnsi" w:cstheme="minorBidi"/>
                <w:sz w:val="22"/>
                <w:szCs w:val="22"/>
              </w:rPr>
              <w:t xml:space="preserve"> </w:t>
            </w:r>
            <w:r w:rsidR="00892C11" w:rsidRPr="00892C11">
              <w:rPr>
                <w:rFonts w:eastAsia="Times New Roman"/>
                <w:sz w:val="18"/>
                <w:szCs w:val="18"/>
                <w:lang w:eastAsia="hu-HU"/>
              </w:rPr>
              <w:t>www.</w:t>
            </w:r>
            <w:r w:rsidR="00836BC9">
              <w:rPr>
                <w:rFonts w:eastAsia="Times New Roman"/>
                <w:sz w:val="18"/>
                <w:szCs w:val="18"/>
                <w:lang w:eastAsia="hu-HU"/>
              </w:rPr>
              <w:t>tiszavasvari.hu</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 közbeszerzési dokumentumokhoz történő hozzáférés korlátozott. További információ a következő helyről érhető el: </w:t>
            </w:r>
            <w:r>
              <w:rPr>
                <w:rFonts w:eastAsia="Times New Roman"/>
                <w:i/>
                <w:iCs/>
                <w:sz w:val="18"/>
                <w:szCs w:val="18"/>
                <w:lang w:eastAsia="hu-HU"/>
              </w:rPr>
              <w:t>(URL)</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További információ a következő címen szerezhető be</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 fent említett cím</w:t>
            </w:r>
          </w:p>
          <w:p w:rsidR="0057402D" w:rsidRDefault="006D26D6">
            <w:pPr>
              <w:spacing w:before="120" w:after="120"/>
              <w:jc w:val="left"/>
              <w:rPr>
                <w:rFonts w:eastAsia="Times New Roman"/>
                <w:i/>
                <w:iCs/>
                <w:sz w:val="18"/>
                <w:szCs w:val="18"/>
                <w:lang w:eastAsia="hu-HU"/>
              </w:rPr>
            </w:pPr>
            <w:r>
              <w:rPr>
                <w:rFonts w:ascii="Wingdings" w:eastAsia="Times New Roman" w:hAnsi="Wingdings"/>
                <w:sz w:val="18"/>
                <w:szCs w:val="18"/>
                <w:lang w:eastAsia="hu-HU"/>
              </w:rPr>
              <w:t></w:t>
            </w:r>
            <w:r>
              <w:rPr>
                <w:rFonts w:ascii="Wingdings" w:eastAsia="Times New Roman" w:hAnsi="Wingdings"/>
                <w:sz w:val="18"/>
                <w:szCs w:val="18"/>
                <w:lang w:eastAsia="hu-HU"/>
              </w:rPr>
              <w:t></w:t>
            </w:r>
            <w:r>
              <w:rPr>
                <w:rFonts w:eastAsia="Times New Roman"/>
                <w:sz w:val="18"/>
                <w:szCs w:val="18"/>
                <w:lang w:eastAsia="hu-HU"/>
              </w:rPr>
              <w:t xml:space="preserve">másik cím: </w:t>
            </w:r>
            <w:r>
              <w:rPr>
                <w:rFonts w:eastAsia="Times New Roman"/>
                <w:i/>
                <w:iCs/>
                <w:sz w:val="18"/>
                <w:szCs w:val="18"/>
                <w:lang w:eastAsia="hu-HU"/>
              </w:rPr>
              <w:t>(adjon meg másik címet)</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Hivatalos név</w:t>
            </w:r>
            <w:r w:rsidR="00D47943">
              <w:rPr>
                <w:rFonts w:eastAsia="Times New Roman"/>
                <w:sz w:val="18"/>
                <w:szCs w:val="18"/>
                <w:lang w:eastAsia="hu-HU"/>
              </w:rPr>
              <w:t xml:space="preserve">: </w:t>
            </w:r>
            <w:r w:rsidR="001662E9">
              <w:rPr>
                <w:rFonts w:eastAsia="Times New Roman"/>
                <w:sz w:val="18"/>
                <w:szCs w:val="18"/>
                <w:lang w:eastAsia="hu-HU"/>
              </w:rPr>
              <w:t>Nívó – Clean Bt.</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Nemzeti azonosítószám:</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Po</w:t>
            </w:r>
            <w:r w:rsidR="00D47943">
              <w:rPr>
                <w:rFonts w:eastAsia="Times New Roman"/>
                <w:sz w:val="18"/>
                <w:szCs w:val="18"/>
                <w:lang w:eastAsia="hu-HU"/>
              </w:rPr>
              <w:t>stai cím: Bem tér 11/C fsz. 14.</w:t>
            </w:r>
          </w:p>
          <w:p w:rsidR="0057402D" w:rsidRDefault="00D47943">
            <w:pPr>
              <w:spacing w:before="120" w:after="120"/>
              <w:jc w:val="left"/>
              <w:rPr>
                <w:rFonts w:eastAsia="Times New Roman"/>
                <w:sz w:val="18"/>
                <w:szCs w:val="18"/>
                <w:lang w:eastAsia="hu-HU"/>
              </w:rPr>
            </w:pPr>
            <w:r>
              <w:rPr>
                <w:rFonts w:eastAsia="Times New Roman"/>
                <w:sz w:val="18"/>
                <w:szCs w:val="18"/>
                <w:lang w:eastAsia="hu-HU"/>
              </w:rPr>
              <w:t>Város: Debrecen</w:t>
            </w:r>
          </w:p>
          <w:p w:rsidR="0057402D" w:rsidRDefault="00D47943">
            <w:pPr>
              <w:spacing w:before="120" w:after="120"/>
              <w:jc w:val="left"/>
              <w:rPr>
                <w:rFonts w:eastAsia="Times New Roman"/>
                <w:sz w:val="18"/>
                <w:szCs w:val="18"/>
                <w:lang w:eastAsia="hu-HU"/>
              </w:rPr>
            </w:pPr>
            <w:r>
              <w:rPr>
                <w:rFonts w:eastAsia="Times New Roman"/>
                <w:sz w:val="18"/>
                <w:szCs w:val="18"/>
                <w:lang w:eastAsia="hu-HU"/>
              </w:rPr>
              <w:t>NUTS-kód: H</w:t>
            </w:r>
            <w:r w:rsidRPr="00F75A12">
              <w:rPr>
                <w:rFonts w:eastAsia="Times New Roman"/>
                <w:sz w:val="18"/>
                <w:szCs w:val="18"/>
                <w:lang w:eastAsia="hu-HU"/>
              </w:rPr>
              <w:t>U321</w:t>
            </w:r>
          </w:p>
          <w:p w:rsidR="0057402D" w:rsidRDefault="00D47943">
            <w:pPr>
              <w:spacing w:before="120" w:after="120"/>
              <w:jc w:val="left"/>
              <w:rPr>
                <w:rFonts w:eastAsia="Times New Roman"/>
                <w:sz w:val="18"/>
                <w:szCs w:val="18"/>
                <w:lang w:eastAsia="hu-HU"/>
              </w:rPr>
            </w:pPr>
            <w:r>
              <w:rPr>
                <w:rFonts w:eastAsia="Times New Roman"/>
                <w:sz w:val="18"/>
                <w:szCs w:val="18"/>
                <w:lang w:eastAsia="hu-HU"/>
              </w:rPr>
              <w:lastRenderedPageBreak/>
              <w:t>Postai irányítószám: 4026</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Ország: HU</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Kapcsolattartó személy: Dr. Éles J. Viktória Felelős akkreditált közbeszerzési szaktanácsadó Lajstromszám: 00411</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Telefon: +3630 626 01 72</w:t>
            </w:r>
          </w:p>
          <w:p w:rsidR="0057402D" w:rsidRDefault="005C736E">
            <w:pPr>
              <w:spacing w:before="120" w:after="120"/>
              <w:jc w:val="left"/>
              <w:rPr>
                <w:rFonts w:eastAsia="Times New Roman"/>
                <w:sz w:val="18"/>
                <w:szCs w:val="18"/>
                <w:lang w:eastAsia="hu-HU"/>
              </w:rPr>
            </w:pPr>
            <w:r>
              <w:rPr>
                <w:rFonts w:eastAsia="Times New Roman"/>
                <w:sz w:val="18"/>
                <w:szCs w:val="18"/>
                <w:lang w:eastAsia="hu-HU"/>
              </w:rPr>
              <w:t xml:space="preserve">E-mail: </w:t>
            </w:r>
            <w:r w:rsidR="006D26D6">
              <w:rPr>
                <w:rFonts w:eastAsia="Times New Roman"/>
                <w:sz w:val="18"/>
                <w:szCs w:val="18"/>
                <w:lang w:eastAsia="hu-HU"/>
              </w:rPr>
              <w:t>drelesjv@gmail.com</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Fax: -</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Internetcím(ek):</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C0100F" w:rsidRDefault="006D26D6">
            <w:pPr>
              <w:spacing w:before="120" w:after="120"/>
              <w:jc w:val="left"/>
              <w:rPr>
                <w:rFonts w:eastAsia="Times New Roman"/>
                <w:lang w:eastAsia="hu-HU"/>
              </w:rPr>
            </w:pPr>
            <w:r w:rsidRPr="00C0100F">
              <w:rPr>
                <w:rFonts w:eastAsia="Times New Roman"/>
                <w:sz w:val="18"/>
                <w:szCs w:val="18"/>
                <w:lang w:eastAsia="hu-HU"/>
              </w:rPr>
              <w:lastRenderedPageBreak/>
              <w:t>Az ajánlat vagy részvételi jelentkezés benyújtandó</w:t>
            </w:r>
          </w:p>
          <w:p w:rsidR="0057402D" w:rsidRPr="00C0100F" w:rsidRDefault="006D26D6">
            <w:pPr>
              <w:spacing w:before="120" w:after="120"/>
              <w:jc w:val="left"/>
              <w:rPr>
                <w:rFonts w:eastAsia="Times New Roman"/>
                <w:lang w:eastAsia="hu-HU"/>
              </w:rPr>
            </w:pPr>
            <w:r w:rsidRPr="00C0100F">
              <w:rPr>
                <w:rFonts w:ascii="Webdings" w:eastAsia="Times New Roman" w:hAnsi="Webdings"/>
                <w:sz w:val="18"/>
                <w:szCs w:val="18"/>
                <w:lang w:eastAsia="hu-HU"/>
              </w:rPr>
              <w:t></w:t>
            </w:r>
            <w:r w:rsidRPr="00C0100F">
              <w:rPr>
                <w:rFonts w:eastAsia="Times New Roman"/>
                <w:sz w:val="18"/>
                <w:szCs w:val="18"/>
                <w:lang w:eastAsia="hu-HU"/>
              </w:rPr>
              <w:t xml:space="preserve"> elektronikus úton: </w:t>
            </w:r>
            <w:r w:rsidRPr="00C0100F">
              <w:rPr>
                <w:rFonts w:eastAsia="Times New Roman"/>
                <w:i/>
                <w:iCs/>
                <w:sz w:val="18"/>
                <w:szCs w:val="18"/>
                <w:lang w:eastAsia="hu-HU"/>
              </w:rPr>
              <w:t>(URL)</w:t>
            </w:r>
          </w:p>
          <w:p w:rsidR="0057402D" w:rsidRPr="00C0100F" w:rsidRDefault="006D26D6">
            <w:pPr>
              <w:spacing w:before="120" w:after="120"/>
              <w:jc w:val="left"/>
              <w:rPr>
                <w:rFonts w:eastAsia="Times New Roman"/>
                <w:lang w:eastAsia="hu-HU"/>
              </w:rPr>
            </w:pPr>
            <w:r w:rsidRPr="00C0100F">
              <w:rPr>
                <w:rFonts w:ascii="Wingdings" w:eastAsia="Times New Roman" w:hAnsi="Wingdings"/>
                <w:sz w:val="18"/>
                <w:szCs w:val="18"/>
                <w:lang w:eastAsia="hu-HU"/>
              </w:rPr>
              <w:t></w:t>
            </w:r>
            <w:r w:rsidRPr="00C0100F">
              <w:rPr>
                <w:rFonts w:eastAsia="Times New Roman"/>
                <w:sz w:val="18"/>
                <w:szCs w:val="18"/>
                <w:lang w:eastAsia="hu-HU"/>
              </w:rPr>
              <w:t xml:space="preserve"> a fent említett címre</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 következő címre: </w:t>
            </w:r>
            <w:r>
              <w:rPr>
                <w:rFonts w:eastAsia="Times New Roman"/>
                <w:i/>
                <w:iCs/>
                <w:sz w:val="18"/>
                <w:szCs w:val="18"/>
                <w:lang w:eastAsia="hu-HU"/>
              </w:rPr>
              <w:t>(adjon meg másik címet)</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Pr>
                <w:rFonts w:eastAsia="Times New Roman"/>
                <w:i/>
                <w:iCs/>
                <w:sz w:val="18"/>
                <w:szCs w:val="18"/>
                <w:lang w:eastAsia="hu-HU"/>
              </w:rPr>
              <w:t>(URL)</w:t>
            </w:r>
          </w:p>
        </w:tc>
      </w:tr>
    </w:tbl>
    <w:p w:rsidR="0057402D" w:rsidRDefault="006D26D6">
      <w:pPr>
        <w:spacing w:before="120" w:after="120"/>
        <w:jc w:val="left"/>
        <w:rPr>
          <w:rFonts w:eastAsia="Times New Roman"/>
          <w:lang w:eastAsia="hu-HU"/>
        </w:rPr>
      </w:pPr>
      <w:r>
        <w:rPr>
          <w:rFonts w:eastAsia="Times New Roman"/>
          <w:b/>
          <w:bCs/>
          <w:lang w:eastAsia="hu-HU"/>
        </w:rPr>
        <w:t>I.4) Az ajánlatkérő típusa</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5043"/>
        <w:gridCol w:w="4752"/>
      </w:tblGrid>
      <w:tr w:rsidR="0057402D">
        <w:tc>
          <w:tcPr>
            <w:tcW w:w="504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Központi szintű</w:t>
            </w:r>
          </w:p>
          <w:p w:rsidR="0057402D" w:rsidRDefault="00662558">
            <w:pPr>
              <w:spacing w:before="120" w:after="120"/>
              <w:jc w:val="left"/>
              <w:rPr>
                <w:rFonts w:eastAsia="Times New Roman"/>
                <w:lang w:eastAsia="hu-HU"/>
              </w:rPr>
            </w:pPr>
            <w:r>
              <w:rPr>
                <w:rFonts w:ascii="Wingdings" w:eastAsia="Times New Roman" w:hAnsi="Wingdings"/>
                <w:sz w:val="18"/>
                <w:szCs w:val="18"/>
                <w:lang w:eastAsia="hu-HU"/>
              </w:rPr>
              <w:t></w:t>
            </w:r>
            <w:r>
              <w:rPr>
                <w:rFonts w:ascii="Wingdings" w:eastAsia="Times New Roman" w:hAnsi="Wingdings"/>
                <w:sz w:val="18"/>
                <w:szCs w:val="18"/>
                <w:lang w:eastAsia="hu-HU"/>
              </w:rPr>
              <w:t></w:t>
            </w:r>
            <w:r w:rsidR="006D26D6">
              <w:rPr>
                <w:rFonts w:eastAsia="Times New Roman"/>
                <w:sz w:val="18"/>
                <w:szCs w:val="18"/>
                <w:lang w:eastAsia="hu-HU"/>
              </w:rPr>
              <w:t>Regionális/helyi szintű</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Közjogi szervezet</w:t>
            </w:r>
          </w:p>
        </w:tc>
        <w:tc>
          <w:tcPr>
            <w:tcW w:w="475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Közszolgáltató</w:t>
            </w:r>
          </w:p>
          <w:p w:rsidR="0057402D" w:rsidRDefault="00662558">
            <w:pPr>
              <w:spacing w:before="120" w:after="120"/>
              <w:jc w:val="left"/>
              <w:rPr>
                <w:rFonts w:eastAsia="Times New Roman"/>
                <w:lang w:eastAsia="hu-HU"/>
              </w:rPr>
            </w:pPr>
            <w:r>
              <w:rPr>
                <w:rFonts w:ascii="Webdings" w:eastAsia="Times New Roman" w:hAnsi="Webdings"/>
                <w:sz w:val="18"/>
                <w:szCs w:val="18"/>
                <w:lang w:eastAsia="hu-HU"/>
              </w:rPr>
              <w:t></w:t>
            </w:r>
            <w:r>
              <w:rPr>
                <w:rFonts w:ascii="Webdings" w:eastAsia="Times New Roman" w:hAnsi="Webdings"/>
                <w:sz w:val="18"/>
                <w:szCs w:val="18"/>
                <w:lang w:eastAsia="hu-HU"/>
              </w:rPr>
              <w:t></w:t>
            </w:r>
            <w:r w:rsidR="006D26D6">
              <w:rPr>
                <w:rFonts w:eastAsia="Times New Roman"/>
                <w:sz w:val="18"/>
                <w:szCs w:val="18"/>
                <w:lang w:eastAsia="hu-HU"/>
              </w:rPr>
              <w:t>Támogatott szervezet [Kbt. 5. § (2)-(3) bekezdés]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Egyéb:</w:t>
            </w:r>
          </w:p>
        </w:tc>
      </w:tr>
    </w:tbl>
    <w:p w:rsidR="0057402D" w:rsidRDefault="006D26D6">
      <w:pPr>
        <w:spacing w:before="120" w:after="120"/>
        <w:jc w:val="left"/>
        <w:rPr>
          <w:rFonts w:eastAsia="Times New Roman"/>
          <w:lang w:eastAsia="hu-HU"/>
        </w:rPr>
      </w:pPr>
      <w:r>
        <w:rPr>
          <w:rFonts w:eastAsia="Times New Roman"/>
          <w:b/>
          <w:bCs/>
          <w:lang w:eastAsia="hu-HU"/>
        </w:rPr>
        <w:t xml:space="preserve">I.5) Fő tevékenység </w:t>
      </w:r>
      <w:r>
        <w:rPr>
          <w:rFonts w:eastAsia="Times New Roman"/>
          <w:i/>
          <w:iCs/>
          <w:sz w:val="18"/>
          <w:szCs w:val="18"/>
          <w:lang w:eastAsia="hu-HU"/>
        </w:rPr>
        <w:t>(klasszikus ajánlatkérők esetében)</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5043"/>
        <w:gridCol w:w="4752"/>
      </w:tblGrid>
      <w:tr w:rsidR="0057402D">
        <w:tc>
          <w:tcPr>
            <w:tcW w:w="504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62558">
            <w:pPr>
              <w:spacing w:before="120" w:after="120"/>
              <w:jc w:val="left"/>
              <w:rPr>
                <w:rFonts w:eastAsia="Times New Roman"/>
                <w:lang w:eastAsia="hu-HU"/>
              </w:rPr>
            </w:pPr>
            <w:r>
              <w:rPr>
                <w:rFonts w:ascii="Wingdings" w:eastAsia="Times New Roman" w:hAnsi="Wingdings"/>
                <w:sz w:val="18"/>
                <w:szCs w:val="18"/>
                <w:lang w:eastAsia="hu-HU"/>
              </w:rPr>
              <w:t></w:t>
            </w:r>
            <w:r>
              <w:rPr>
                <w:rFonts w:ascii="Wingdings" w:eastAsia="Times New Roman" w:hAnsi="Wingdings"/>
                <w:sz w:val="18"/>
                <w:szCs w:val="18"/>
                <w:lang w:eastAsia="hu-HU"/>
              </w:rPr>
              <w:t></w:t>
            </w:r>
            <w:r w:rsidR="006D26D6">
              <w:rPr>
                <w:rFonts w:eastAsia="Times New Roman"/>
                <w:sz w:val="18"/>
                <w:szCs w:val="18"/>
                <w:lang w:eastAsia="hu-HU"/>
              </w:rPr>
              <w:t>Általános közszolgáltatások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Honvédelem</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Közrend és biztonság</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Környezetvédelem</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Gazdasági és pénzügyek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Egészségügy</w:t>
            </w:r>
          </w:p>
        </w:tc>
        <w:tc>
          <w:tcPr>
            <w:tcW w:w="475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Lakásszolgáltatás és közösségi rekreáció</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Szociális védelem</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Szabadidő, kultúra és vallás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Oktatás</w:t>
            </w:r>
          </w:p>
          <w:p w:rsidR="0057402D" w:rsidRDefault="00662558">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w:t>
            </w:r>
            <w:r w:rsidR="006D26D6">
              <w:rPr>
                <w:rFonts w:eastAsia="Times New Roman"/>
                <w:sz w:val="18"/>
                <w:szCs w:val="18"/>
                <w:lang w:eastAsia="hu-HU"/>
              </w:rPr>
              <w:t>Egyéb tevékenység:</w:t>
            </w:r>
            <w:r w:rsidR="00FF59FB">
              <w:rPr>
                <w:rFonts w:eastAsia="Times New Roman"/>
                <w:sz w:val="18"/>
                <w:szCs w:val="18"/>
                <w:lang w:eastAsia="hu-HU"/>
              </w:rPr>
              <w:t xml:space="preserve"> </w:t>
            </w:r>
          </w:p>
        </w:tc>
      </w:tr>
    </w:tbl>
    <w:p w:rsidR="0057402D" w:rsidRDefault="006D26D6">
      <w:pPr>
        <w:spacing w:before="120" w:after="120"/>
        <w:jc w:val="left"/>
        <w:rPr>
          <w:rFonts w:eastAsia="Times New Roman"/>
          <w:lang w:eastAsia="hu-HU"/>
        </w:rPr>
      </w:pPr>
      <w:r>
        <w:rPr>
          <w:rFonts w:eastAsia="Times New Roman"/>
          <w:b/>
          <w:bCs/>
          <w:lang w:eastAsia="hu-HU"/>
        </w:rPr>
        <w:t xml:space="preserve">I.6) Fő tevékenység </w:t>
      </w:r>
      <w:r>
        <w:rPr>
          <w:rFonts w:eastAsia="Times New Roman"/>
          <w:i/>
          <w:iCs/>
          <w:sz w:val="18"/>
          <w:szCs w:val="18"/>
          <w:lang w:eastAsia="hu-HU"/>
        </w:rPr>
        <w:t>(közszolgáltató ajánlatkérők esetében)</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5043"/>
        <w:gridCol w:w="4752"/>
      </w:tblGrid>
      <w:tr w:rsidR="0057402D">
        <w:tc>
          <w:tcPr>
            <w:tcW w:w="504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Gáz- és hőenergia termelése, szállítása és elosztása</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Villamos energia</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Földgáz és kőolaj kitermelése</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Szén és más szilárd tüzelőanyag feltárása és kitermelése</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Víz</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Postai szolgáltatások</w:t>
            </w:r>
          </w:p>
        </w:tc>
        <w:tc>
          <w:tcPr>
            <w:tcW w:w="475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Vasúti szolgáltatások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Városi vasúti, villamos-, trolibusz- és autóbusz-szolgáltatások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Kikötői tevékenységek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Repülőtéri tevékenységek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Egyéb tevékenység:</w:t>
            </w:r>
          </w:p>
        </w:tc>
      </w:tr>
    </w:tbl>
    <w:p w:rsidR="0057402D" w:rsidRDefault="006D26D6">
      <w:pPr>
        <w:spacing w:before="120" w:after="120"/>
        <w:jc w:val="left"/>
        <w:rPr>
          <w:rFonts w:eastAsia="Times New Roman"/>
          <w:lang w:eastAsia="hu-HU"/>
        </w:rPr>
      </w:pPr>
      <w:r>
        <w:rPr>
          <w:rFonts w:eastAsia="Times New Roman"/>
          <w:b/>
          <w:bCs/>
          <w:sz w:val="28"/>
          <w:szCs w:val="28"/>
          <w:lang w:eastAsia="hu-HU"/>
        </w:rPr>
        <w:t>II. szakasz: Tárgy</w:t>
      </w:r>
    </w:p>
    <w:p w:rsidR="0057402D" w:rsidRDefault="006D26D6">
      <w:pPr>
        <w:spacing w:before="120" w:after="120"/>
        <w:jc w:val="left"/>
        <w:rPr>
          <w:rFonts w:eastAsia="Times New Roman"/>
          <w:lang w:eastAsia="hu-HU"/>
        </w:rPr>
      </w:pPr>
      <w:r>
        <w:rPr>
          <w:rFonts w:eastAsia="Times New Roman"/>
          <w:b/>
          <w:bCs/>
          <w:lang w:eastAsia="hu-HU"/>
        </w:rPr>
        <w:t>II.1) Meghatározás</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091"/>
        <w:gridCol w:w="2704"/>
      </w:tblGrid>
      <w:tr w:rsidR="0057402D">
        <w:tc>
          <w:tcPr>
            <w:tcW w:w="7090"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1244F8" w:rsidRDefault="006D26D6" w:rsidP="001244F8">
            <w:pPr>
              <w:spacing w:before="120" w:after="120"/>
              <w:rPr>
                <w:rFonts w:eastAsia="Times New Roman"/>
                <w:bCs/>
                <w:sz w:val="18"/>
                <w:szCs w:val="18"/>
                <w:lang w:eastAsia="hu-HU"/>
              </w:rPr>
            </w:pPr>
            <w:r w:rsidRPr="001244F8">
              <w:rPr>
                <w:rFonts w:eastAsia="Times New Roman"/>
                <w:b/>
                <w:bCs/>
                <w:sz w:val="18"/>
                <w:szCs w:val="18"/>
                <w:lang w:eastAsia="hu-HU"/>
              </w:rPr>
              <w:t>II.1.1) Elnevezés:</w:t>
            </w:r>
            <w:r w:rsidRPr="001244F8">
              <w:rPr>
                <w:rFonts w:eastAsia="Times New Roman"/>
                <w:bCs/>
                <w:sz w:val="18"/>
                <w:szCs w:val="18"/>
                <w:lang w:eastAsia="hu-HU"/>
              </w:rPr>
              <w:t xml:space="preserve"> </w:t>
            </w:r>
          </w:p>
        </w:tc>
        <w:tc>
          <w:tcPr>
            <w:tcW w:w="2704"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 xml:space="preserve">Hivatkozási szám: </w:t>
            </w:r>
            <w:r>
              <w:rPr>
                <w:rFonts w:eastAsia="Times New Roman"/>
                <w:sz w:val="18"/>
                <w:szCs w:val="18"/>
                <w:vertAlign w:val="superscript"/>
                <w:lang w:eastAsia="hu-HU"/>
              </w:rPr>
              <w:t>2</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1244F8" w:rsidRDefault="006D26D6">
            <w:pPr>
              <w:spacing w:before="120" w:after="120"/>
              <w:jc w:val="left"/>
              <w:rPr>
                <w:rFonts w:eastAsia="Times New Roman"/>
                <w:sz w:val="18"/>
                <w:szCs w:val="18"/>
                <w:lang w:eastAsia="hu-HU"/>
              </w:rPr>
            </w:pPr>
            <w:r w:rsidRPr="001244F8">
              <w:rPr>
                <w:rFonts w:eastAsia="Times New Roman"/>
                <w:b/>
                <w:bCs/>
                <w:sz w:val="18"/>
                <w:szCs w:val="18"/>
                <w:lang w:eastAsia="hu-HU"/>
              </w:rPr>
              <w:t xml:space="preserve">II.1.2) Fő CPV-kód: </w:t>
            </w:r>
            <w:r w:rsidR="00196994" w:rsidRPr="00565186">
              <w:rPr>
                <w:rFonts w:eastAsia="Times New Roman"/>
                <w:bCs/>
                <w:sz w:val="18"/>
                <w:szCs w:val="18"/>
              </w:rPr>
              <w:t>4531</w:t>
            </w:r>
            <w:r w:rsidR="009E4F5A" w:rsidRPr="00565186">
              <w:rPr>
                <w:rFonts w:eastAsia="Times New Roman"/>
                <w:bCs/>
                <w:sz w:val="18"/>
                <w:szCs w:val="18"/>
              </w:rPr>
              <w:t>50</w:t>
            </w:r>
            <w:r w:rsidR="00196994" w:rsidRPr="00565186">
              <w:rPr>
                <w:rFonts w:eastAsia="Times New Roman"/>
                <w:bCs/>
                <w:sz w:val="18"/>
                <w:szCs w:val="18"/>
              </w:rPr>
              <w:t>00-</w:t>
            </w:r>
            <w:r w:rsidR="00BA0AB2" w:rsidRPr="00565186">
              <w:rPr>
                <w:rFonts w:eastAsia="Times New Roman"/>
                <w:bCs/>
                <w:sz w:val="18"/>
                <w:szCs w:val="18"/>
              </w:rPr>
              <w:t>8</w:t>
            </w:r>
            <w:r w:rsidRPr="001244F8">
              <w:rPr>
                <w:bCs/>
                <w:sz w:val="18"/>
                <w:szCs w:val="18"/>
                <w:shd w:val="clear" w:color="auto" w:fill="FFFFFF"/>
              </w:rPr>
              <w:t xml:space="preserve"> </w:t>
            </w:r>
            <w:r w:rsidRPr="001244F8">
              <w:rPr>
                <w:rFonts w:eastAsia="Times New Roman"/>
                <w:sz w:val="18"/>
                <w:szCs w:val="18"/>
                <w:lang w:eastAsia="hu-HU"/>
              </w:rPr>
              <w:t xml:space="preserve">Kiegészítő CPV-kód: </w:t>
            </w:r>
            <w:r w:rsidRPr="001244F8">
              <w:rPr>
                <w:rFonts w:eastAsia="Times New Roman"/>
                <w:sz w:val="18"/>
                <w:szCs w:val="18"/>
                <w:vertAlign w:val="superscript"/>
                <w:lang w:eastAsia="hu-HU"/>
              </w:rPr>
              <w:t>1 2</w:t>
            </w:r>
            <w:r w:rsidRPr="001244F8">
              <w:rPr>
                <w:rFonts w:eastAsia="Times New Roman"/>
                <w:sz w:val="18"/>
                <w:szCs w:val="18"/>
                <w:lang w:eastAsia="hu-HU"/>
              </w:rPr>
              <w:t xml:space="preserve"> [ ][ ][ ][ ]</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1244F8" w:rsidRDefault="006D26D6">
            <w:pPr>
              <w:spacing w:before="120" w:after="120"/>
              <w:jc w:val="left"/>
              <w:rPr>
                <w:rFonts w:eastAsia="Times New Roman"/>
                <w:lang w:eastAsia="hu-HU"/>
              </w:rPr>
            </w:pPr>
            <w:r w:rsidRPr="001244F8">
              <w:rPr>
                <w:rFonts w:eastAsia="Times New Roman"/>
                <w:b/>
                <w:bCs/>
                <w:sz w:val="18"/>
                <w:szCs w:val="18"/>
                <w:lang w:eastAsia="hu-HU"/>
              </w:rPr>
              <w:t>II.1.3) A szerződés típusa</w:t>
            </w:r>
            <w:r w:rsidRPr="001244F8">
              <w:rPr>
                <w:rFonts w:eastAsia="Times New Roman"/>
                <w:sz w:val="18"/>
                <w:szCs w:val="18"/>
                <w:lang w:eastAsia="hu-HU"/>
              </w:rPr>
              <w:t xml:space="preserve"> </w:t>
            </w:r>
            <w:r w:rsidRPr="001244F8">
              <w:rPr>
                <w:rFonts w:ascii="Wingdings" w:eastAsia="Times New Roman" w:hAnsi="Wingdings"/>
                <w:sz w:val="18"/>
                <w:szCs w:val="18"/>
                <w:lang w:eastAsia="hu-HU"/>
              </w:rPr>
              <w:t></w:t>
            </w:r>
            <w:r w:rsidRPr="001244F8">
              <w:rPr>
                <w:rFonts w:eastAsia="Times New Roman"/>
                <w:sz w:val="18"/>
                <w:szCs w:val="18"/>
                <w:lang w:eastAsia="hu-HU"/>
              </w:rPr>
              <w:t xml:space="preserve"> Építési beruházás </w:t>
            </w:r>
            <w:r w:rsidRPr="001244F8">
              <w:rPr>
                <w:rFonts w:ascii="Wingdings" w:eastAsia="Times New Roman" w:hAnsi="Wingdings"/>
                <w:sz w:val="18"/>
                <w:szCs w:val="18"/>
                <w:lang w:eastAsia="hu-HU"/>
              </w:rPr>
              <w:t></w:t>
            </w:r>
            <w:r w:rsidRPr="001244F8">
              <w:rPr>
                <w:rFonts w:eastAsia="Times New Roman"/>
                <w:sz w:val="18"/>
                <w:szCs w:val="18"/>
                <w:lang w:eastAsia="hu-HU"/>
              </w:rPr>
              <w:t xml:space="preserve"> Árubeszerzés </w:t>
            </w:r>
            <w:r w:rsidRPr="001244F8">
              <w:rPr>
                <w:rFonts w:ascii="Wingdings" w:eastAsia="Times New Roman" w:hAnsi="Wingdings"/>
                <w:sz w:val="18"/>
                <w:szCs w:val="18"/>
                <w:lang w:eastAsia="hu-HU"/>
              </w:rPr>
              <w:t></w:t>
            </w:r>
            <w:r w:rsidRPr="001244F8">
              <w:rPr>
                <w:rFonts w:eastAsia="Times New Roman"/>
                <w:sz w:val="18"/>
                <w:szCs w:val="18"/>
                <w:lang w:eastAsia="hu-HU"/>
              </w:rPr>
              <w:t xml:space="preserve"> Szolgáltatásmegrendelés</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EC36D2" w:rsidRDefault="006D26D6" w:rsidP="00EC36D2">
            <w:pPr>
              <w:spacing w:before="120" w:after="120"/>
              <w:rPr>
                <w:rFonts w:eastAsia="Times New Roman"/>
                <w:bCs/>
                <w:color w:val="FF0000"/>
                <w:sz w:val="18"/>
                <w:szCs w:val="18"/>
                <w:lang w:eastAsia="hu-HU"/>
              </w:rPr>
            </w:pPr>
            <w:r w:rsidRPr="001244F8">
              <w:rPr>
                <w:rFonts w:eastAsia="Times New Roman"/>
                <w:b/>
                <w:bCs/>
                <w:sz w:val="18"/>
                <w:szCs w:val="18"/>
                <w:lang w:eastAsia="hu-HU"/>
              </w:rPr>
              <w:t>II.1.4) A közbeszerzés rövid ismertetése:</w:t>
            </w:r>
            <w:r w:rsidRPr="001244F8">
              <w:rPr>
                <w:rFonts w:eastAsia="Times New Roman"/>
                <w:bCs/>
                <w:sz w:val="18"/>
                <w:szCs w:val="18"/>
                <w:lang w:eastAsia="hu-HU"/>
              </w:rPr>
              <w:t xml:space="preserve"> </w:t>
            </w:r>
            <w:r w:rsidR="00EC36D2" w:rsidRPr="001244F8">
              <w:rPr>
                <w:rFonts w:eastAsia="Times New Roman"/>
                <w:bCs/>
                <w:sz w:val="18"/>
                <w:szCs w:val="18"/>
                <w:lang w:eastAsia="hu-HU"/>
              </w:rPr>
              <w:t xml:space="preserve">Vállalkozási szerződés, amelynek tárgya a </w:t>
            </w:r>
            <w:r w:rsidR="00E4789A" w:rsidRPr="00E4789A">
              <w:rPr>
                <w:rFonts w:eastAsia="Times New Roman"/>
                <w:bCs/>
                <w:sz w:val="18"/>
                <w:szCs w:val="18"/>
                <w:lang w:eastAsia="hu-HU"/>
              </w:rPr>
              <w:t xml:space="preserve">TOP-3.2.2-15-SB1-2016-00012 számú </w:t>
            </w:r>
            <w:r w:rsidR="00E4789A" w:rsidRPr="00A6655A">
              <w:rPr>
                <w:rFonts w:eastAsia="Times New Roman"/>
                <w:bCs/>
                <w:sz w:val="18"/>
                <w:szCs w:val="18"/>
                <w:lang w:eastAsia="hu-HU"/>
              </w:rPr>
              <w:t xml:space="preserve">"Komplex energetikai fejlesztések Tiszavasváriban” </w:t>
            </w:r>
            <w:r w:rsidR="00EC36D2" w:rsidRPr="00A6655A">
              <w:rPr>
                <w:rFonts w:eastAsia="Times New Roman"/>
                <w:bCs/>
                <w:sz w:val="18"/>
                <w:szCs w:val="18"/>
                <w:lang w:eastAsia="hu-HU"/>
              </w:rPr>
              <w:t>című pályázathoz kapcsolódó é</w:t>
            </w:r>
            <w:r w:rsidR="001244F8" w:rsidRPr="00A6655A">
              <w:rPr>
                <w:rFonts w:eastAsia="Times New Roman"/>
                <w:bCs/>
                <w:sz w:val="18"/>
                <w:szCs w:val="18"/>
                <w:lang w:eastAsia="hu-HU"/>
              </w:rPr>
              <w:t>pítési beruházás megvalósítása</w:t>
            </w:r>
            <w:r w:rsidR="00CB10EC" w:rsidRPr="00A6655A">
              <w:rPr>
                <w:rFonts w:eastAsia="Times New Roman"/>
                <w:bCs/>
                <w:sz w:val="18"/>
                <w:szCs w:val="18"/>
                <w:lang w:eastAsia="hu-HU"/>
              </w:rPr>
              <w:t>. A beruházások keretében napelem és/vagy hőszivattyú kerül beépítésre az érintett megvalósítási helyeken.</w:t>
            </w:r>
          </w:p>
          <w:p w:rsidR="00E67D82" w:rsidRDefault="00E67D82" w:rsidP="00CB6135">
            <w:pPr>
              <w:spacing w:before="120" w:after="120"/>
              <w:rPr>
                <w:rFonts w:eastAsia="Times New Roman"/>
                <w:bCs/>
                <w:sz w:val="18"/>
                <w:szCs w:val="18"/>
                <w:lang w:eastAsia="hu-HU"/>
              </w:rPr>
            </w:pPr>
            <w:r>
              <w:rPr>
                <w:rFonts w:eastAsia="Times New Roman"/>
                <w:bCs/>
                <w:sz w:val="18"/>
                <w:szCs w:val="18"/>
                <w:lang w:eastAsia="hu-HU"/>
              </w:rPr>
              <w:lastRenderedPageBreak/>
              <w:t xml:space="preserve">A megvalósítási helyek: </w:t>
            </w: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 xml:space="preserve">1.rész </w:t>
            </w:r>
            <w:r w:rsidR="00E67D82" w:rsidRPr="00E67D82">
              <w:rPr>
                <w:rFonts w:eastAsia="Times New Roman"/>
                <w:bCs/>
                <w:sz w:val="18"/>
                <w:szCs w:val="18"/>
                <w:lang w:eastAsia="hu-HU"/>
              </w:rPr>
              <w:t>Tiszavasvári Általános Iskola</w:t>
            </w:r>
            <w:r w:rsidR="00E67D82">
              <w:rPr>
                <w:rFonts w:eastAsia="Times New Roman"/>
                <w:bCs/>
                <w:sz w:val="18"/>
                <w:szCs w:val="18"/>
                <w:lang w:eastAsia="hu-HU"/>
              </w:rPr>
              <w:t xml:space="preserve"> </w:t>
            </w:r>
            <w:r w:rsidR="00E67D82" w:rsidRPr="00E67D82">
              <w:rPr>
                <w:rFonts w:eastAsia="Times New Roman"/>
                <w:bCs/>
                <w:sz w:val="18"/>
                <w:szCs w:val="18"/>
                <w:lang w:eastAsia="hu-HU"/>
              </w:rPr>
              <w:t>4440 Tiszavasvári, Ifjúság utca 8 Hrsz: 2795/3</w:t>
            </w:r>
          </w:p>
          <w:p w:rsidR="00E67D82" w:rsidRDefault="00E67D82" w:rsidP="00CB6135">
            <w:pPr>
              <w:spacing w:before="120" w:after="120"/>
              <w:rPr>
                <w:rFonts w:eastAsia="Times New Roman"/>
                <w:bCs/>
                <w:sz w:val="18"/>
                <w:szCs w:val="18"/>
                <w:lang w:eastAsia="hu-HU"/>
              </w:rPr>
            </w:pP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2. rész</w:t>
            </w:r>
            <w:r w:rsidR="00E67D82">
              <w:rPr>
                <w:rFonts w:eastAsia="Times New Roman"/>
                <w:bCs/>
                <w:sz w:val="18"/>
                <w:szCs w:val="18"/>
                <w:lang w:eastAsia="hu-HU"/>
              </w:rPr>
              <w:t xml:space="preserve"> Városi Kincstár Tiszavasvári </w:t>
            </w:r>
            <w:r w:rsidR="00E67D82" w:rsidRPr="00E67D82">
              <w:rPr>
                <w:rFonts w:eastAsia="Times New Roman"/>
                <w:bCs/>
                <w:sz w:val="18"/>
                <w:szCs w:val="18"/>
                <w:lang w:eastAsia="hu-HU"/>
              </w:rPr>
              <w:t>4440 Tiszavasvári, Báthori utca 6. Hrsz: 1/2</w:t>
            </w:r>
          </w:p>
          <w:p w:rsidR="00CB6135" w:rsidRDefault="00CB6135" w:rsidP="00CB6135">
            <w:pPr>
              <w:spacing w:before="120" w:after="120"/>
              <w:rPr>
                <w:rFonts w:eastAsia="Times New Roman"/>
                <w:bCs/>
                <w:sz w:val="18"/>
                <w:szCs w:val="18"/>
                <w:lang w:eastAsia="hu-HU"/>
              </w:rPr>
            </w:pP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3. rész</w:t>
            </w:r>
            <w:r w:rsidR="00E67D82">
              <w:rPr>
                <w:rFonts w:eastAsia="Times New Roman"/>
                <w:bCs/>
                <w:sz w:val="18"/>
                <w:szCs w:val="18"/>
                <w:lang w:eastAsia="hu-HU"/>
              </w:rPr>
              <w:t xml:space="preserve"> </w:t>
            </w:r>
            <w:r w:rsidR="00E67D82" w:rsidRPr="00E67D82">
              <w:rPr>
                <w:rFonts w:eastAsia="Times New Roman"/>
                <w:bCs/>
                <w:sz w:val="18"/>
                <w:szCs w:val="18"/>
                <w:lang w:eastAsia="hu-HU"/>
              </w:rPr>
              <w:t>Kornisné Liptay Elza Szociális és Gyermekjóléti Központ</w:t>
            </w:r>
            <w:r w:rsidR="00E67D82">
              <w:rPr>
                <w:rFonts w:eastAsia="Times New Roman"/>
                <w:bCs/>
                <w:sz w:val="18"/>
                <w:szCs w:val="18"/>
                <w:lang w:eastAsia="hu-HU"/>
              </w:rPr>
              <w:t xml:space="preserve"> </w:t>
            </w:r>
            <w:r w:rsidR="00E67D82" w:rsidRPr="00E67D82">
              <w:rPr>
                <w:rFonts w:eastAsia="Times New Roman"/>
                <w:bCs/>
                <w:sz w:val="18"/>
                <w:szCs w:val="18"/>
                <w:lang w:eastAsia="hu-HU"/>
              </w:rPr>
              <w:t>4440 Tiszavasvári, Gorkij utca Hrsz: 820</w:t>
            </w:r>
          </w:p>
          <w:p w:rsidR="00CB6135" w:rsidRDefault="00CB6135" w:rsidP="00CB6135">
            <w:pPr>
              <w:spacing w:before="120" w:after="120"/>
              <w:rPr>
                <w:rFonts w:eastAsia="Times New Roman"/>
                <w:bCs/>
                <w:sz w:val="18"/>
                <w:szCs w:val="18"/>
                <w:lang w:eastAsia="hu-HU"/>
              </w:rPr>
            </w:pP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4. rész</w:t>
            </w:r>
            <w:r w:rsidR="00E67D82">
              <w:rPr>
                <w:rFonts w:eastAsia="Times New Roman"/>
                <w:bCs/>
                <w:sz w:val="18"/>
                <w:szCs w:val="18"/>
                <w:lang w:eastAsia="hu-HU"/>
              </w:rPr>
              <w:t xml:space="preserve"> Hankó László Zeneiskola </w:t>
            </w:r>
            <w:r w:rsidR="00E67D82" w:rsidRPr="00E67D82">
              <w:rPr>
                <w:rFonts w:eastAsia="Times New Roman"/>
                <w:bCs/>
                <w:sz w:val="18"/>
                <w:szCs w:val="18"/>
                <w:lang w:eastAsia="hu-HU"/>
              </w:rPr>
              <w:t>4440 Tiszavasvári, Báthori utca 1. Hrsz: 20/2</w:t>
            </w:r>
          </w:p>
          <w:p w:rsidR="00CB6135" w:rsidRDefault="00CB6135" w:rsidP="00CB6135">
            <w:pPr>
              <w:spacing w:before="120" w:after="120"/>
              <w:rPr>
                <w:rFonts w:eastAsia="Times New Roman"/>
                <w:bCs/>
                <w:sz w:val="18"/>
                <w:szCs w:val="18"/>
                <w:lang w:eastAsia="hu-HU"/>
              </w:rPr>
            </w:pP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5.rész</w:t>
            </w:r>
            <w:r w:rsidR="00E67D82">
              <w:rPr>
                <w:rFonts w:eastAsia="Times New Roman"/>
                <w:bCs/>
                <w:sz w:val="18"/>
                <w:szCs w:val="18"/>
                <w:lang w:eastAsia="hu-HU"/>
              </w:rPr>
              <w:t xml:space="preserve"> Térségi Szolgáltató Ház </w:t>
            </w:r>
            <w:r w:rsidR="00E67D82" w:rsidRPr="00E67D82">
              <w:rPr>
                <w:rFonts w:eastAsia="Times New Roman"/>
                <w:bCs/>
                <w:sz w:val="18"/>
                <w:szCs w:val="18"/>
                <w:lang w:eastAsia="hu-HU"/>
              </w:rPr>
              <w:t>4440 Tiszavasvári, Ady Endre utca 8. Hrsz: 2866</w:t>
            </w:r>
          </w:p>
          <w:p w:rsidR="00CB6135" w:rsidRDefault="00CB6135" w:rsidP="00CB6135">
            <w:pPr>
              <w:spacing w:before="120" w:after="120"/>
              <w:rPr>
                <w:rFonts w:eastAsia="Times New Roman"/>
                <w:bCs/>
                <w:sz w:val="18"/>
                <w:szCs w:val="18"/>
                <w:lang w:eastAsia="hu-HU"/>
              </w:rPr>
            </w:pPr>
          </w:p>
          <w:p w:rsidR="00E67D82" w:rsidRPr="00E67D82" w:rsidRDefault="00CB6135" w:rsidP="00E67D82">
            <w:pPr>
              <w:spacing w:before="120" w:after="120"/>
              <w:rPr>
                <w:rFonts w:eastAsia="Times New Roman"/>
                <w:bCs/>
                <w:sz w:val="18"/>
                <w:szCs w:val="18"/>
                <w:lang w:eastAsia="hu-HU"/>
              </w:rPr>
            </w:pPr>
            <w:r>
              <w:rPr>
                <w:rFonts w:eastAsia="Times New Roman"/>
                <w:bCs/>
                <w:sz w:val="18"/>
                <w:szCs w:val="18"/>
                <w:lang w:eastAsia="hu-HU"/>
              </w:rPr>
              <w:t>6. rész</w:t>
            </w:r>
            <w:r w:rsidR="00E67D82">
              <w:rPr>
                <w:rFonts w:eastAsia="Times New Roman"/>
                <w:bCs/>
                <w:sz w:val="18"/>
                <w:szCs w:val="18"/>
                <w:lang w:eastAsia="hu-HU"/>
              </w:rPr>
              <w:t xml:space="preserve"> </w:t>
            </w:r>
            <w:r w:rsidR="00E67D82" w:rsidRPr="00E67D82">
              <w:rPr>
                <w:rFonts w:eastAsia="Times New Roman"/>
                <w:bCs/>
                <w:sz w:val="18"/>
                <w:szCs w:val="18"/>
                <w:lang w:eastAsia="hu-HU"/>
              </w:rPr>
              <w:t>Tiszavasvári Egyesített Óvodai Intézmény Fülemüle Óvoda</w:t>
            </w:r>
            <w:r w:rsidR="00E67D82">
              <w:rPr>
                <w:rFonts w:eastAsia="Times New Roman"/>
                <w:bCs/>
                <w:sz w:val="18"/>
                <w:szCs w:val="18"/>
                <w:lang w:eastAsia="hu-HU"/>
              </w:rPr>
              <w:t xml:space="preserve"> </w:t>
            </w:r>
            <w:r w:rsidR="00E67D82" w:rsidRPr="00E67D82">
              <w:rPr>
                <w:rFonts w:eastAsia="Times New Roman"/>
                <w:bCs/>
                <w:sz w:val="18"/>
                <w:szCs w:val="18"/>
                <w:lang w:eastAsia="hu-HU"/>
              </w:rPr>
              <w:t>4440 Tiszavasvári, Ifjúság utca 8 Hrsz: 2795/3</w:t>
            </w:r>
          </w:p>
          <w:p w:rsidR="00CB6135" w:rsidRPr="00CB6135" w:rsidRDefault="00CB6135" w:rsidP="00CB6135">
            <w:pPr>
              <w:spacing w:before="120" w:after="120"/>
              <w:rPr>
                <w:rFonts w:eastAsia="Times New Roman"/>
                <w:bCs/>
                <w:sz w:val="18"/>
                <w:szCs w:val="18"/>
                <w:lang w:eastAsia="hu-HU"/>
              </w:rPr>
            </w:pPr>
          </w:p>
          <w:p w:rsidR="00565CFA" w:rsidRPr="004176EF" w:rsidRDefault="00565CFA" w:rsidP="004176EF">
            <w:pPr>
              <w:shd w:val="clear" w:color="auto" w:fill="FFFFFF"/>
              <w:spacing w:line="259" w:lineRule="atLeast"/>
              <w:rPr>
                <w:rFonts w:eastAsia="Times New Roman"/>
                <w:sz w:val="18"/>
                <w:szCs w:val="18"/>
                <w:lang w:eastAsia="hu-HU"/>
              </w:rPr>
            </w:pP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C0100F" w:rsidRDefault="006D26D6">
            <w:pPr>
              <w:spacing w:before="120" w:after="120"/>
              <w:jc w:val="left"/>
              <w:rPr>
                <w:rFonts w:eastAsia="Times New Roman"/>
                <w:lang w:eastAsia="hu-HU"/>
              </w:rPr>
            </w:pPr>
            <w:r w:rsidRPr="00C0100F">
              <w:rPr>
                <w:rFonts w:eastAsia="Times New Roman"/>
                <w:b/>
                <w:bCs/>
                <w:sz w:val="18"/>
                <w:szCs w:val="18"/>
                <w:lang w:eastAsia="hu-HU"/>
              </w:rPr>
              <w:lastRenderedPageBreak/>
              <w:t>II.1.5) Becsült érték:</w:t>
            </w:r>
            <w:r w:rsidRPr="00C0100F">
              <w:rPr>
                <w:rFonts w:eastAsia="Times New Roman"/>
                <w:sz w:val="18"/>
                <w:szCs w:val="18"/>
                <w:lang w:eastAsia="hu-HU"/>
              </w:rPr>
              <w:t xml:space="preserve"> </w:t>
            </w:r>
            <w:r w:rsidRPr="00C0100F">
              <w:rPr>
                <w:rFonts w:eastAsia="Times New Roman"/>
                <w:sz w:val="18"/>
                <w:szCs w:val="18"/>
                <w:vertAlign w:val="superscript"/>
                <w:lang w:eastAsia="hu-HU"/>
              </w:rPr>
              <w:t>2</w:t>
            </w:r>
            <w:r w:rsidRPr="00C0100F">
              <w:rPr>
                <w:rFonts w:eastAsia="Times New Roman"/>
                <w:sz w:val="18"/>
                <w:szCs w:val="18"/>
                <w:lang w:eastAsia="hu-HU"/>
              </w:rPr>
              <w:t xml:space="preserve">     [ ] Pénznem: [ ][ ][ ]</w:t>
            </w:r>
          </w:p>
          <w:p w:rsidR="0057402D" w:rsidRDefault="006D26D6">
            <w:pPr>
              <w:spacing w:before="120" w:after="120"/>
              <w:jc w:val="left"/>
              <w:rPr>
                <w:rFonts w:eastAsia="Times New Roman"/>
                <w:lang w:eastAsia="hu-HU"/>
              </w:rPr>
            </w:pPr>
            <w:r>
              <w:rPr>
                <w:rFonts w:eastAsia="Times New Roman"/>
                <w:i/>
                <w:iCs/>
                <w:sz w:val="18"/>
                <w:szCs w:val="18"/>
                <w:lang w:eastAsia="hu-HU"/>
              </w:rPr>
              <w:t>(ÁFA nélkül; keretmegállapodás vagy dinamikus beszerzési rendszer esetében a szerződéseknek a keretmegállapodás vagy dinamikus beszerzési rendszer teljes időtartamára vonatkozó becsült összértéke)</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II.1.6) Részekre bontás</w:t>
            </w:r>
          </w:p>
          <w:p w:rsidR="0057402D" w:rsidRDefault="00612924">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w:t>
            </w:r>
            <w:r w:rsidR="006D26D6">
              <w:rPr>
                <w:rFonts w:eastAsia="Times New Roman"/>
                <w:sz w:val="18"/>
                <w:szCs w:val="18"/>
                <w:lang w:eastAsia="hu-HU"/>
              </w:rPr>
              <w:t>Részajánlat tételére lehetőség van.</w:t>
            </w:r>
          </w:p>
          <w:p w:rsidR="0057402D" w:rsidRDefault="006D26D6">
            <w:pPr>
              <w:spacing w:before="120" w:after="120"/>
              <w:jc w:val="left"/>
              <w:rPr>
                <w:rFonts w:eastAsia="Times New Roman"/>
                <w:lang w:eastAsia="hu-HU"/>
              </w:rPr>
            </w:pPr>
            <w:r>
              <w:rPr>
                <w:rFonts w:eastAsia="Times New Roman"/>
                <w:sz w:val="18"/>
                <w:szCs w:val="18"/>
                <w:lang w:eastAsia="hu-HU"/>
              </w:rPr>
              <w:t xml:space="preserve">Ajánlatok benyújthatók </w:t>
            </w:r>
            <w:r>
              <w:rPr>
                <w:rFonts w:eastAsia="Times New Roman"/>
                <w:sz w:val="18"/>
                <w:szCs w:val="18"/>
                <w:vertAlign w:val="superscript"/>
                <w:lang w:eastAsia="hu-HU"/>
              </w:rPr>
              <w:t xml:space="preserve">12 </w:t>
            </w:r>
            <w:r w:rsidR="00612924">
              <w:rPr>
                <w:rFonts w:eastAsia="Times New Roman"/>
                <w:sz w:val="18"/>
                <w:szCs w:val="18"/>
                <w:lang w:eastAsia="hu-HU"/>
              </w:rPr>
              <w:t xml:space="preserve"> X</w:t>
            </w:r>
            <w:r>
              <w:rPr>
                <w:rFonts w:eastAsia="Times New Roman"/>
                <w:sz w:val="18"/>
                <w:szCs w:val="18"/>
                <w:lang w:eastAsia="hu-HU"/>
              </w:rPr>
              <w:t xml:space="preserve"> valamennyi részre </w:t>
            </w:r>
            <w:r>
              <w:rPr>
                <w:rFonts w:ascii="Wingdings" w:eastAsia="Times New Roman" w:hAnsi="Wingdings"/>
                <w:sz w:val="18"/>
                <w:szCs w:val="18"/>
                <w:lang w:eastAsia="hu-HU"/>
              </w:rPr>
              <w:t></w:t>
            </w:r>
            <w:r>
              <w:rPr>
                <w:rFonts w:eastAsia="Times New Roman"/>
                <w:sz w:val="18"/>
                <w:szCs w:val="18"/>
                <w:lang w:eastAsia="hu-HU"/>
              </w:rPr>
              <w:t xml:space="preserve"> legfeljebb a következő számú részre: [ ] </w:t>
            </w:r>
            <w:r>
              <w:rPr>
                <w:rFonts w:ascii="Wingdings" w:eastAsia="Times New Roman" w:hAnsi="Wingdings"/>
                <w:sz w:val="18"/>
                <w:szCs w:val="18"/>
                <w:lang w:eastAsia="hu-HU"/>
              </w:rPr>
              <w:t></w:t>
            </w:r>
            <w:r>
              <w:rPr>
                <w:rFonts w:eastAsia="Times New Roman"/>
                <w:sz w:val="18"/>
                <w:szCs w:val="18"/>
                <w:lang w:eastAsia="hu-HU"/>
              </w:rPr>
              <w:t xml:space="preserve"> csak egy részre</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egy ajánlattevőnek odaítélhető részek maximális száma: [ ]</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ajánlatkérő fenntartja a jogot arra, hogy a következő részek vagy részcsoportok kombinációjával ítéljen oda szerződéseket: </w:t>
            </w:r>
          </w:p>
          <w:p w:rsidR="0057402D" w:rsidRPr="00612924" w:rsidRDefault="00612924" w:rsidP="00612924">
            <w:pPr>
              <w:spacing w:before="120" w:after="120"/>
              <w:jc w:val="left"/>
              <w:rPr>
                <w:rFonts w:eastAsia="Times New Roman"/>
                <w:lang w:eastAsia="hu-HU"/>
              </w:rPr>
            </w:pPr>
            <w:r w:rsidRPr="00612924">
              <w:rPr>
                <w:rFonts w:ascii="Webdings" w:eastAsia="Times New Roman" w:hAnsi="Webdings"/>
                <w:sz w:val="18"/>
                <w:szCs w:val="18"/>
                <w:lang w:eastAsia="hu-HU"/>
              </w:rPr>
              <w:t></w:t>
            </w:r>
            <w:r>
              <w:rPr>
                <w:rFonts w:ascii="Webdings" w:eastAsia="Times New Roman" w:hAnsi="Webdings"/>
                <w:sz w:val="18"/>
                <w:szCs w:val="18"/>
                <w:lang w:eastAsia="hu-HU"/>
              </w:rPr>
              <w:t></w:t>
            </w:r>
            <w:r w:rsidR="006D26D6">
              <w:rPr>
                <w:rFonts w:eastAsia="Times New Roman"/>
                <w:sz w:val="18"/>
                <w:szCs w:val="18"/>
                <w:lang w:eastAsia="hu-HU"/>
              </w:rPr>
              <w:t>Részajánlat tételének lehetősége nem biztosított.</w:t>
            </w:r>
          </w:p>
        </w:tc>
      </w:tr>
    </w:tbl>
    <w:p w:rsidR="0057402D" w:rsidRDefault="006D26D6">
      <w:pPr>
        <w:spacing w:before="120" w:after="120"/>
        <w:jc w:val="left"/>
        <w:rPr>
          <w:rFonts w:eastAsia="Times New Roman"/>
          <w:lang w:eastAsia="hu-HU"/>
        </w:rPr>
      </w:pPr>
      <w:r>
        <w:rPr>
          <w:rFonts w:eastAsia="Times New Roman"/>
          <w:b/>
          <w:bCs/>
          <w:lang w:eastAsia="hu-HU"/>
        </w:rPr>
        <w:t xml:space="preserve">II.2) A közbeszerzés ismertetése </w:t>
      </w:r>
      <w:r>
        <w:rPr>
          <w:rFonts w:eastAsia="Times New Roman"/>
          <w:sz w:val="18"/>
          <w:szCs w:val="18"/>
          <w:vertAlign w:val="superscript"/>
          <w:lang w:eastAsia="hu-HU"/>
        </w:rPr>
        <w:t>1</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872"/>
        <w:gridCol w:w="1923"/>
      </w:tblGrid>
      <w:tr w:rsidR="0057402D" w:rsidTr="00FC4E56">
        <w:tc>
          <w:tcPr>
            <w:tcW w:w="787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1F7828" w:rsidRDefault="006D26D6" w:rsidP="00EC36D2">
            <w:pPr>
              <w:spacing w:before="120" w:after="120"/>
              <w:rPr>
                <w:rFonts w:eastAsia="Times New Roman"/>
                <w:lang w:eastAsia="hu-HU"/>
              </w:rPr>
            </w:pPr>
            <w:r>
              <w:rPr>
                <w:rFonts w:eastAsia="Times New Roman"/>
                <w:b/>
                <w:bCs/>
                <w:sz w:val="18"/>
                <w:szCs w:val="18"/>
                <w:lang w:eastAsia="hu-HU"/>
              </w:rPr>
              <w:t xml:space="preserve">II.2.1) </w:t>
            </w:r>
            <w:r w:rsidRPr="004D331F">
              <w:rPr>
                <w:rFonts w:eastAsia="Times New Roman"/>
                <w:b/>
                <w:bCs/>
                <w:sz w:val="18"/>
                <w:szCs w:val="18"/>
                <w:lang w:eastAsia="hu-HU"/>
              </w:rPr>
              <w:t xml:space="preserve">Elnevezés: </w:t>
            </w:r>
            <w:r w:rsidR="00CB10EC" w:rsidRPr="001244F8">
              <w:rPr>
                <w:rFonts w:eastAsia="Times New Roman"/>
                <w:bCs/>
                <w:sz w:val="18"/>
                <w:szCs w:val="18"/>
                <w:lang w:eastAsia="hu-HU"/>
              </w:rPr>
              <w:t xml:space="preserve">Vállalkozási szerződés, amelynek tárgya a </w:t>
            </w:r>
            <w:r w:rsidR="00CB10EC" w:rsidRPr="00E4789A">
              <w:rPr>
                <w:rFonts w:eastAsia="Times New Roman"/>
                <w:bCs/>
                <w:sz w:val="18"/>
                <w:szCs w:val="18"/>
                <w:lang w:eastAsia="hu-HU"/>
              </w:rPr>
              <w:t>TOP-3.2.2-15-SB1-2016-00012 számú "Komplex energetikai fejlesztések Tiszavasvár</w:t>
            </w:r>
            <w:r w:rsidR="00CB10EC">
              <w:rPr>
                <w:rFonts w:eastAsia="Times New Roman"/>
                <w:bCs/>
                <w:sz w:val="18"/>
                <w:szCs w:val="18"/>
                <w:lang w:eastAsia="hu-HU"/>
              </w:rPr>
              <w:t xml:space="preserve">iban” </w:t>
            </w:r>
            <w:r w:rsidR="00CB10EC" w:rsidRPr="001244F8">
              <w:rPr>
                <w:rFonts w:eastAsia="Times New Roman"/>
                <w:bCs/>
                <w:sz w:val="18"/>
                <w:szCs w:val="18"/>
                <w:lang w:eastAsia="hu-HU"/>
              </w:rPr>
              <w:t>című pályázathoz kapcsolódó építési beruházás megvalósítása</w:t>
            </w:r>
            <w:r w:rsidR="00CB10EC">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 xml:space="preserve">Rész száma: </w:t>
            </w:r>
            <w:r w:rsidR="00CB10EC" w:rsidRPr="00FC4E56">
              <w:rPr>
                <w:rFonts w:eastAsia="Times New Roman"/>
                <w:b/>
                <w:sz w:val="18"/>
                <w:szCs w:val="18"/>
                <w:lang w:eastAsia="hu-HU"/>
              </w:rPr>
              <w:t>1.</w:t>
            </w:r>
            <w:r>
              <w:rPr>
                <w:rFonts w:eastAsia="Times New Roman"/>
                <w:sz w:val="18"/>
                <w:szCs w:val="18"/>
                <w:lang w:eastAsia="hu-HU"/>
              </w:rPr>
              <w:t xml:space="preserve"> </w:t>
            </w:r>
            <w:r>
              <w:rPr>
                <w:rFonts w:eastAsia="Times New Roman"/>
                <w:sz w:val="18"/>
                <w:szCs w:val="18"/>
                <w:vertAlign w:val="superscript"/>
                <w:lang w:eastAsia="hu-HU"/>
              </w:rPr>
              <w:t>2</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57402D" w:rsidRPr="00565186" w:rsidRDefault="00562777">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00565186" w:rsidRPr="00565186">
              <w:rPr>
                <w:rFonts w:eastAsia="Times New Roman"/>
                <w:bCs/>
                <w:sz w:val="18"/>
                <w:szCs w:val="18"/>
              </w:rPr>
              <w:t>45315000-8</w:t>
            </w:r>
            <w:r w:rsidR="00565186">
              <w:rPr>
                <w:rFonts w:eastAsia="Times New Roman"/>
                <w:bCs/>
                <w:sz w:val="18"/>
                <w:szCs w:val="18"/>
              </w:rPr>
              <w:t xml:space="preserve"> </w:t>
            </w:r>
            <w:r w:rsidR="006D26D6" w:rsidRPr="00CB10EC">
              <w:rPr>
                <w:rFonts w:eastAsia="Times New Roman"/>
                <w:sz w:val="18"/>
                <w:szCs w:val="18"/>
                <w:lang w:eastAsia="hu-HU"/>
              </w:rPr>
              <w:t xml:space="preserve">Kiegészítő CPV-kód: </w:t>
            </w:r>
            <w:r w:rsidR="006D26D6" w:rsidRPr="00CB10EC">
              <w:rPr>
                <w:rFonts w:eastAsia="Times New Roman"/>
                <w:sz w:val="18"/>
                <w:szCs w:val="18"/>
                <w:vertAlign w:val="superscript"/>
                <w:lang w:eastAsia="hu-HU"/>
              </w:rPr>
              <w:t>1 2</w:t>
            </w:r>
            <w:r w:rsidR="006D26D6" w:rsidRPr="00CB10EC">
              <w:rPr>
                <w:rFonts w:eastAsia="Times New Roman"/>
                <w:sz w:val="18"/>
                <w:szCs w:val="18"/>
                <w:lang w:eastAsia="hu-HU"/>
              </w:rPr>
              <w:t xml:space="preserve"> [ ][ ][ ][ ]</w:t>
            </w:r>
          </w:p>
          <w:p w:rsidR="002148D9" w:rsidRDefault="002148D9">
            <w:pPr>
              <w:spacing w:before="120" w:after="120"/>
              <w:jc w:val="left"/>
              <w:rPr>
                <w:rFonts w:eastAsia="Times New Roman"/>
                <w:sz w:val="18"/>
                <w:szCs w:val="18"/>
                <w:lang w:eastAsia="hu-HU"/>
              </w:rPr>
            </w:pPr>
            <w:r>
              <w:rPr>
                <w:rFonts w:eastAsia="Times New Roman"/>
                <w:sz w:val="18"/>
                <w:szCs w:val="18"/>
                <w:lang w:eastAsia="hu-HU"/>
              </w:rPr>
              <w:t>45310000-3</w:t>
            </w:r>
          </w:p>
          <w:p w:rsidR="00CB10EC" w:rsidRPr="00CB10EC" w:rsidRDefault="00CB10EC">
            <w:pPr>
              <w:spacing w:before="120" w:after="120"/>
              <w:jc w:val="left"/>
              <w:rPr>
                <w:rFonts w:eastAsia="Times New Roman"/>
                <w:sz w:val="18"/>
                <w:szCs w:val="18"/>
                <w:lang w:eastAsia="hu-HU"/>
              </w:rPr>
            </w:pPr>
            <w:r w:rsidRPr="00CB10EC">
              <w:rPr>
                <w:rFonts w:eastAsia="Times New Roman"/>
                <w:sz w:val="18"/>
                <w:szCs w:val="18"/>
                <w:lang w:eastAsia="hu-HU"/>
              </w:rPr>
              <w:t>45231400-9</w:t>
            </w:r>
          </w:p>
          <w:p w:rsidR="00506603" w:rsidRDefault="00506603">
            <w:pPr>
              <w:spacing w:before="120" w:after="120"/>
              <w:jc w:val="left"/>
              <w:rPr>
                <w:rFonts w:eastAsia="Times New Roman"/>
                <w:sz w:val="18"/>
                <w:szCs w:val="18"/>
                <w:lang w:eastAsia="hu-HU"/>
              </w:rPr>
            </w:pPr>
            <w:r w:rsidRPr="00CB10EC">
              <w:rPr>
                <w:rFonts w:eastAsia="Times New Roman"/>
                <w:sz w:val="18"/>
                <w:szCs w:val="18"/>
                <w:lang w:eastAsia="hu-HU"/>
              </w:rPr>
              <w:t>09331000-8</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II.2.3) A teljesítés helye:</w:t>
            </w:r>
          </w:p>
          <w:p w:rsidR="0057402D" w:rsidRDefault="006D26D6">
            <w:pPr>
              <w:spacing w:before="120" w:after="120"/>
              <w:jc w:val="left"/>
              <w:rPr>
                <w:rFonts w:eastAsia="Times New Roman"/>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sidR="00506603">
              <w:rPr>
                <w:rFonts w:eastAsia="Times New Roman"/>
                <w:sz w:val="18"/>
                <w:szCs w:val="18"/>
                <w:lang w:eastAsia="hu-HU"/>
              </w:rPr>
              <w:t xml:space="preserve"> HU</w:t>
            </w:r>
            <w:r w:rsidR="00130D7C">
              <w:rPr>
                <w:rFonts w:eastAsia="Times New Roman"/>
                <w:sz w:val="18"/>
                <w:szCs w:val="18"/>
                <w:lang w:eastAsia="hu-HU"/>
              </w:rPr>
              <w:t xml:space="preserve">323 </w:t>
            </w:r>
            <w:r w:rsidR="00506603">
              <w:rPr>
                <w:rFonts w:eastAsia="Times New Roman"/>
                <w:sz w:val="18"/>
                <w:szCs w:val="18"/>
                <w:lang w:eastAsia="hu-HU"/>
              </w:rPr>
              <w:t xml:space="preserve">A teljesítés helye: </w:t>
            </w:r>
            <w:r w:rsidR="00130D7C" w:rsidRPr="00130D7C">
              <w:rPr>
                <w:rFonts w:eastAsia="Times New Roman"/>
                <w:sz w:val="18"/>
                <w:szCs w:val="18"/>
                <w:lang w:eastAsia="hu-HU"/>
              </w:rPr>
              <w:t>4440 Tiszavasvári, Ifjúság utca 8 Hrsz: 2795/3</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AE36AA" w:rsidRDefault="006D26D6">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57402D" w:rsidRPr="00AE36AA" w:rsidRDefault="006D26D6">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185BD8" w:rsidRPr="00185BD8" w:rsidRDefault="00185BD8" w:rsidP="00185BD8">
            <w:pPr>
              <w:jc w:val="left"/>
              <w:rPr>
                <w:sz w:val="18"/>
                <w:szCs w:val="18"/>
                <w:lang w:eastAsia="hu-HU"/>
              </w:rPr>
            </w:pPr>
            <w:r w:rsidRPr="00185BD8">
              <w:rPr>
                <w:sz w:val="18"/>
                <w:szCs w:val="18"/>
                <w:lang w:eastAsia="hu-HU"/>
              </w:rPr>
              <w:t>50 kw rendszerhez szükséges  napelem panel</w:t>
            </w:r>
            <w:r w:rsidRPr="00185BD8">
              <w:rPr>
                <w:sz w:val="18"/>
                <w:szCs w:val="18"/>
                <w:lang w:eastAsia="hu-HU"/>
              </w:rPr>
              <w:br/>
              <w:t>min. 15,28 % hatásfok</w:t>
            </w:r>
            <w:r w:rsidRPr="00185BD8">
              <w:rPr>
                <w:sz w:val="18"/>
                <w:szCs w:val="18"/>
                <w:lang w:eastAsia="hu-HU"/>
              </w:rPr>
              <w:br/>
              <w:t>Teljesítmény tolerancia típusonként: -0/+2,5%</w:t>
            </w:r>
            <w:r w:rsidRPr="00185BD8">
              <w:rPr>
                <w:sz w:val="18"/>
                <w:szCs w:val="18"/>
                <w:lang w:eastAsia="hu-HU"/>
              </w:rPr>
              <w:br/>
            </w:r>
          </w:p>
          <w:p w:rsidR="00185BD8" w:rsidRPr="00185BD8" w:rsidRDefault="00185BD8" w:rsidP="00185BD8">
            <w:pPr>
              <w:jc w:val="left"/>
              <w:rPr>
                <w:sz w:val="18"/>
                <w:szCs w:val="18"/>
                <w:lang w:eastAsia="hu-HU"/>
              </w:rPr>
            </w:pPr>
            <w:r w:rsidRPr="00185BD8">
              <w:rPr>
                <w:sz w:val="18"/>
                <w:szCs w:val="18"/>
                <w:lang w:eastAsia="hu-HU"/>
              </w:rPr>
              <w:t xml:space="preserve">Inverter 50 kw napelem rendszerhez Áramszolgáltató által jóváhagyott regisztrált listából </w:t>
            </w:r>
          </w:p>
          <w:p w:rsidR="004721CC" w:rsidRPr="00565186" w:rsidRDefault="00565186" w:rsidP="00677853">
            <w:pPr>
              <w:jc w:val="left"/>
              <w:rPr>
                <w:sz w:val="18"/>
                <w:szCs w:val="18"/>
                <w:lang w:eastAsia="hu-HU"/>
              </w:rPr>
            </w:pPr>
            <w:r w:rsidRPr="00565186">
              <w:rPr>
                <w:sz w:val="18"/>
                <w:szCs w:val="18"/>
                <w:lang w:eastAsia="hu-HU"/>
              </w:rPr>
              <w:t>az engedélyezési és üzembe helyezési feladatok elvégzés</w:t>
            </w:r>
            <w:r>
              <w:rPr>
                <w:sz w:val="18"/>
                <w:szCs w:val="18"/>
                <w:lang w:eastAsia="hu-HU"/>
              </w:rPr>
              <w:t>e.</w:t>
            </w:r>
          </w:p>
          <w:p w:rsidR="0057402D" w:rsidRPr="00AE36AA" w:rsidRDefault="006D26D6">
            <w:pPr>
              <w:spacing w:before="120" w:after="120"/>
              <w:jc w:val="left"/>
              <w:rPr>
                <w:rFonts w:eastAsia="Times New Roman"/>
                <w:i/>
                <w:iCs/>
                <w:sz w:val="18"/>
                <w:szCs w:val="18"/>
                <w:lang w:eastAsia="hu-HU"/>
              </w:rPr>
            </w:pPr>
            <w:r w:rsidRPr="00AE36AA">
              <w:rPr>
                <w:rFonts w:eastAsia="Times New Roman"/>
                <w:sz w:val="18"/>
                <w:szCs w:val="18"/>
                <w:lang w:eastAsia="hu-HU"/>
              </w:rPr>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AE36AA" w:rsidRDefault="006D26D6">
            <w:pPr>
              <w:spacing w:before="120" w:after="120"/>
              <w:jc w:val="left"/>
              <w:rPr>
                <w:rFonts w:eastAsia="Times New Roman"/>
                <w:sz w:val="18"/>
                <w:szCs w:val="18"/>
                <w:lang w:eastAsia="hu-HU"/>
              </w:rPr>
            </w:pPr>
            <w:r w:rsidRPr="00AE36AA">
              <w:rPr>
                <w:rFonts w:eastAsia="Times New Roman"/>
                <w:b/>
                <w:bCs/>
                <w:sz w:val="18"/>
                <w:szCs w:val="18"/>
                <w:lang w:eastAsia="hu-HU"/>
              </w:rPr>
              <w:t>II.2.5) Értékelési szempontok</w:t>
            </w:r>
          </w:p>
          <w:p w:rsidR="0057402D" w:rsidRPr="00AE36AA" w:rsidRDefault="006D26D6">
            <w:pPr>
              <w:spacing w:before="120" w:after="120"/>
              <w:jc w:val="left"/>
              <w:rPr>
                <w:rFonts w:eastAsia="Times New Roman"/>
                <w:sz w:val="18"/>
                <w:szCs w:val="18"/>
                <w:lang w:eastAsia="hu-HU"/>
              </w:rPr>
            </w:pPr>
            <w:r w:rsidRPr="00AE36AA">
              <w:rPr>
                <w:rFonts w:eastAsia="Times New Roman"/>
                <w:sz w:val="18"/>
                <w:szCs w:val="18"/>
                <w:lang w:eastAsia="hu-HU"/>
              </w:rPr>
              <w:lastRenderedPageBreak/>
              <w:t> Az alábbi értékelési szempontok</w:t>
            </w:r>
          </w:p>
          <w:p w:rsidR="0057402D" w:rsidRPr="00AE36AA" w:rsidRDefault="006D26D6">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57402D" w:rsidRPr="00565186" w:rsidRDefault="00C47E2C">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006D26D6" w:rsidRPr="00C47E2C">
              <w:rPr>
                <w:rFonts w:eastAsia="Times New Roman"/>
                <w:sz w:val="18"/>
                <w:szCs w:val="18"/>
                <w:lang w:eastAsia="hu-HU"/>
              </w:rPr>
              <w:t xml:space="preserve"> </w:t>
            </w:r>
            <w:r w:rsidR="00A84BBA" w:rsidRPr="00C47E2C">
              <w:rPr>
                <w:rFonts w:eastAsia="Times New Roman"/>
                <w:sz w:val="18"/>
                <w:szCs w:val="18"/>
                <w:lang w:eastAsia="hu-HU"/>
              </w:rPr>
              <w:t>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00A84BBA" w:rsidRPr="00C47E2C">
              <w:rPr>
                <w:rFonts w:eastAsia="Times New Roman"/>
                <w:sz w:val="18"/>
                <w:szCs w:val="18"/>
                <w:lang w:eastAsia="hu-HU"/>
              </w:rPr>
              <w:t xml:space="preserve">max </w:t>
            </w:r>
            <w:r>
              <w:rPr>
                <w:rFonts w:eastAsia="Times New Roman"/>
                <w:sz w:val="18"/>
                <w:szCs w:val="18"/>
                <w:lang w:eastAsia="hu-HU"/>
              </w:rPr>
              <w:t>60 hónap/</w:t>
            </w:r>
            <w:r w:rsidR="006D26D6" w:rsidRPr="00F32256">
              <w:rPr>
                <w:sz w:val="18"/>
                <w:szCs w:val="18"/>
              </w:rPr>
              <w:t xml:space="preserve">Súlyszám: </w:t>
            </w:r>
            <w:r w:rsidR="002A4EBE" w:rsidRPr="00F32256">
              <w:rPr>
                <w:sz w:val="18"/>
                <w:szCs w:val="18"/>
              </w:rPr>
              <w:t>2</w:t>
            </w:r>
            <w:r w:rsidR="00F758EE" w:rsidRPr="00F32256">
              <w:rPr>
                <w:sz w:val="18"/>
                <w:szCs w:val="18"/>
              </w:rPr>
              <w:t>0</w:t>
            </w:r>
            <w:r w:rsidR="006D26D6" w:rsidRPr="00AE36AA">
              <w:rPr>
                <w:sz w:val="18"/>
                <w:szCs w:val="18"/>
              </w:rPr>
              <w:t xml:space="preserve"> </w:t>
            </w:r>
            <w:r w:rsidR="006D26D6" w:rsidRPr="00AE36AA">
              <w:rPr>
                <w:sz w:val="18"/>
                <w:szCs w:val="18"/>
                <w:vertAlign w:val="superscript"/>
              </w:rPr>
              <w:t>1 2 20</w:t>
            </w:r>
          </w:p>
          <w:p w:rsidR="0057402D" w:rsidRPr="00AE36AA" w:rsidRDefault="003E0F66">
            <w:pPr>
              <w:spacing w:before="120" w:after="120"/>
              <w:jc w:val="left"/>
              <w:rPr>
                <w:rFonts w:eastAsia="Times New Roman"/>
                <w:strike/>
                <w:sz w:val="18"/>
                <w:szCs w:val="18"/>
                <w:lang w:eastAsia="hu-HU"/>
              </w:rPr>
            </w:pPr>
            <w:r w:rsidRPr="00AE36AA">
              <w:rPr>
                <w:rFonts w:eastAsia="Times New Roman"/>
                <w:sz w:val="18"/>
                <w:szCs w:val="18"/>
                <w:lang w:eastAsia="hu-HU"/>
              </w:rPr>
              <w:t xml:space="preserve">2. </w:t>
            </w:r>
            <w:r w:rsidR="0031499F" w:rsidRPr="00AE36AA">
              <w:rPr>
                <w:rFonts w:eastAsia="Times New Roman"/>
                <w:sz w:val="18"/>
                <w:szCs w:val="18"/>
                <w:lang w:eastAsia="hu-HU"/>
              </w:rPr>
              <w:t>Vállalt előteljesítés</w:t>
            </w:r>
            <w:r w:rsidR="006E618B" w:rsidRPr="00AE36AA">
              <w:rPr>
                <w:rFonts w:eastAsia="Times New Roman"/>
                <w:sz w:val="18"/>
                <w:szCs w:val="18"/>
                <w:lang w:eastAsia="hu-HU"/>
              </w:rPr>
              <w:t xml:space="preserve"> időtartama</w:t>
            </w:r>
            <w:r w:rsidR="0031499F" w:rsidRPr="00AE36AA">
              <w:rPr>
                <w:rFonts w:eastAsia="Times New Roman"/>
                <w:sz w:val="18"/>
                <w:szCs w:val="18"/>
                <w:lang w:eastAsia="hu-HU"/>
              </w:rPr>
              <w:t xml:space="preserve"> </w:t>
            </w:r>
            <w:r w:rsidR="00193A02" w:rsidRPr="00AE36AA">
              <w:rPr>
                <w:rFonts w:eastAsia="Times New Roman"/>
                <w:sz w:val="18"/>
                <w:szCs w:val="18"/>
                <w:lang w:eastAsia="hu-HU"/>
              </w:rPr>
              <w:t>(nap)</w:t>
            </w:r>
            <w:r w:rsidR="00BE46F3" w:rsidRPr="00AE36AA">
              <w:rPr>
                <w:rFonts w:eastAsia="Times New Roman"/>
                <w:sz w:val="18"/>
                <w:szCs w:val="18"/>
                <w:lang w:eastAsia="hu-HU"/>
              </w:rPr>
              <w:t xml:space="preserve"> max.</w:t>
            </w:r>
            <w:r w:rsidR="005842EA" w:rsidRPr="00AE36AA">
              <w:rPr>
                <w:rFonts w:eastAsia="Times New Roman"/>
                <w:sz w:val="18"/>
                <w:szCs w:val="18"/>
                <w:lang w:eastAsia="hu-HU"/>
              </w:rPr>
              <w:t xml:space="preserve"> 45 nap</w:t>
            </w:r>
            <w:r w:rsidR="00BE46F3" w:rsidRPr="00AE36AA">
              <w:rPr>
                <w:rFonts w:eastAsia="Times New Roman"/>
                <w:sz w:val="18"/>
                <w:szCs w:val="18"/>
                <w:lang w:eastAsia="hu-HU"/>
              </w:rPr>
              <w:t xml:space="preserve"> </w:t>
            </w:r>
            <w:r w:rsidR="00C75A8D" w:rsidRPr="00AE36AA">
              <w:rPr>
                <w:rFonts w:eastAsia="Times New Roman"/>
                <w:sz w:val="18"/>
                <w:szCs w:val="18"/>
                <w:lang w:eastAsia="hu-HU"/>
              </w:rPr>
              <w:t>/súlyszám: 1</w:t>
            </w:r>
            <w:r w:rsidRPr="00AE36AA">
              <w:rPr>
                <w:rFonts w:eastAsia="Times New Roman"/>
                <w:sz w:val="18"/>
                <w:szCs w:val="18"/>
                <w:lang w:eastAsia="hu-HU"/>
              </w:rPr>
              <w:t>0</w:t>
            </w:r>
          </w:p>
          <w:p w:rsidR="0057402D" w:rsidRPr="00AE36AA" w:rsidRDefault="006D26D6">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57402D" w:rsidRPr="00AE36AA" w:rsidRDefault="004F682A">
            <w:pPr>
              <w:spacing w:before="120" w:after="120"/>
              <w:jc w:val="left"/>
              <w:rPr>
                <w:rFonts w:eastAsia="Times New Roman"/>
                <w:sz w:val="18"/>
                <w:szCs w:val="18"/>
                <w:lang w:eastAsia="hu-HU"/>
              </w:rPr>
            </w:pPr>
            <w:r w:rsidRPr="00AE36AA">
              <w:rPr>
                <w:rFonts w:eastAsia="Times New Roman"/>
                <w:sz w:val="18"/>
                <w:szCs w:val="18"/>
                <w:lang w:eastAsia="hu-HU"/>
              </w:rPr>
              <w:t></w:t>
            </w:r>
            <w:r w:rsidR="006D26D6" w:rsidRPr="00AE36AA">
              <w:rPr>
                <w:rFonts w:eastAsia="Times New Roman"/>
                <w:sz w:val="18"/>
                <w:szCs w:val="18"/>
                <w:lang w:eastAsia="hu-HU"/>
              </w:rPr>
              <w:t xml:space="preserve"> Ár szempont – Megnevezés: Egyösszegű ajánlati ár (nettó Ft)/ Súlyszám: </w:t>
            </w:r>
            <w:r w:rsidR="00C75A8D" w:rsidRPr="00AE36AA">
              <w:rPr>
                <w:rFonts w:eastAsia="Times New Roman"/>
                <w:sz w:val="18"/>
                <w:szCs w:val="18"/>
                <w:lang w:eastAsia="hu-HU"/>
              </w:rPr>
              <w:t>7</w:t>
            </w:r>
            <w:r w:rsidR="006D26D6" w:rsidRPr="00AE36AA">
              <w:rPr>
                <w:rFonts w:eastAsia="Times New Roman"/>
                <w:sz w:val="18"/>
                <w:szCs w:val="18"/>
                <w:lang w:eastAsia="hu-HU"/>
              </w:rPr>
              <w:t xml:space="preserve">0 </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AE36AA" w:rsidRDefault="006D26D6">
            <w:pPr>
              <w:spacing w:before="120" w:after="120"/>
              <w:jc w:val="left"/>
              <w:rPr>
                <w:rFonts w:eastAsia="Times New Roman"/>
                <w:sz w:val="18"/>
                <w:szCs w:val="18"/>
                <w:lang w:eastAsia="hu-HU"/>
              </w:rPr>
            </w:pPr>
            <w:r w:rsidRPr="00AE36AA">
              <w:rPr>
                <w:rFonts w:eastAsia="Times New Roman"/>
                <w:b/>
                <w:bCs/>
                <w:sz w:val="18"/>
                <w:szCs w:val="18"/>
                <w:lang w:eastAsia="hu-HU"/>
              </w:rPr>
              <w:lastRenderedPageBreak/>
              <w:t xml:space="preserve">II.2.6) Becsült érték: </w:t>
            </w:r>
            <w:r w:rsidRPr="00AE36AA">
              <w:rPr>
                <w:rFonts w:eastAsia="Times New Roman"/>
                <w:sz w:val="18"/>
                <w:szCs w:val="18"/>
                <w:vertAlign w:val="superscript"/>
                <w:lang w:eastAsia="hu-HU"/>
              </w:rPr>
              <w:t>2</w:t>
            </w:r>
          </w:p>
          <w:p w:rsidR="0057402D" w:rsidRPr="00AE36AA" w:rsidRDefault="006D26D6">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57402D" w:rsidRPr="00AE36AA" w:rsidRDefault="006D26D6">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Pr="00AE36AA" w:rsidRDefault="006D26D6">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57402D" w:rsidRPr="00AE36AA" w:rsidRDefault="006D26D6">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57402D" w:rsidRPr="00AE36AA" w:rsidRDefault="006D26D6">
            <w:pPr>
              <w:spacing w:before="120" w:after="120"/>
              <w:jc w:val="left"/>
              <w:rPr>
                <w:sz w:val="18"/>
                <w:szCs w:val="18"/>
              </w:rPr>
            </w:pPr>
            <w:r w:rsidRPr="00AE36AA">
              <w:rPr>
                <w:rFonts w:eastAsia="Times New Roman"/>
                <w:sz w:val="18"/>
                <w:szCs w:val="18"/>
                <w:lang w:eastAsia="hu-HU"/>
              </w:rPr>
              <w:t xml:space="preserve">vagy Kezdés: </w:t>
            </w:r>
            <w:r w:rsidR="00F96F3E" w:rsidRPr="00AE36AA">
              <w:rPr>
                <w:rFonts w:eastAsia="Times New Roman"/>
                <w:sz w:val="18"/>
                <w:szCs w:val="18"/>
                <w:lang w:eastAsia="hu-HU"/>
              </w:rPr>
              <w:t>2018/0</w:t>
            </w:r>
            <w:r w:rsidR="00001660">
              <w:rPr>
                <w:rFonts w:eastAsia="Times New Roman"/>
                <w:sz w:val="18"/>
                <w:szCs w:val="18"/>
                <w:lang w:eastAsia="hu-HU"/>
              </w:rPr>
              <w:t>5</w:t>
            </w:r>
            <w:r w:rsidR="00C75A8D" w:rsidRPr="00AE36AA">
              <w:rPr>
                <w:rFonts w:eastAsia="Times New Roman"/>
                <w:sz w:val="18"/>
                <w:szCs w:val="18"/>
                <w:lang w:eastAsia="hu-HU"/>
              </w:rPr>
              <w:t>/</w:t>
            </w:r>
            <w:r w:rsidR="00001660">
              <w:rPr>
                <w:rFonts w:eastAsia="Times New Roman"/>
                <w:sz w:val="18"/>
                <w:szCs w:val="18"/>
                <w:lang w:eastAsia="hu-HU"/>
              </w:rPr>
              <w:t>28.</w:t>
            </w:r>
            <w:r w:rsidR="00B859FA"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w:t>
            </w:r>
            <w:r w:rsidR="00B155BF" w:rsidRPr="00AE36AA">
              <w:rPr>
                <w:rFonts w:eastAsia="Times New Roman"/>
                <w:sz w:val="18"/>
                <w:szCs w:val="18"/>
                <w:lang w:eastAsia="hu-HU"/>
              </w:rPr>
              <w:t>/</w:t>
            </w:r>
            <w:r w:rsidR="00F96F3E" w:rsidRPr="00AE36AA">
              <w:rPr>
                <w:rFonts w:eastAsia="Times New Roman"/>
                <w:sz w:val="18"/>
                <w:szCs w:val="18"/>
                <w:lang w:eastAsia="hu-HU"/>
              </w:rPr>
              <w:t>1</w:t>
            </w:r>
            <w:r w:rsidR="00866758">
              <w:rPr>
                <w:rFonts w:eastAsia="Times New Roman"/>
                <w:sz w:val="18"/>
                <w:szCs w:val="18"/>
                <w:lang w:eastAsia="hu-HU"/>
              </w:rPr>
              <w:t>0</w:t>
            </w:r>
            <w:r w:rsidR="00B155BF" w:rsidRPr="00AE36AA">
              <w:rPr>
                <w:rFonts w:eastAsia="Times New Roman"/>
                <w:sz w:val="18"/>
                <w:szCs w:val="18"/>
                <w:lang w:eastAsia="hu-HU"/>
              </w:rPr>
              <w:t>/</w:t>
            </w:r>
            <w:r w:rsidR="00866758">
              <w:rPr>
                <w:rFonts w:eastAsia="Times New Roman"/>
                <w:sz w:val="18"/>
                <w:szCs w:val="18"/>
                <w:lang w:eastAsia="hu-HU"/>
              </w:rPr>
              <w:t>15</w:t>
            </w:r>
            <w:r w:rsidR="00B859FA" w:rsidRPr="00AE36AA">
              <w:rPr>
                <w:rFonts w:eastAsia="Times New Roman"/>
                <w:sz w:val="18"/>
                <w:szCs w:val="18"/>
                <w:lang w:eastAsia="hu-HU"/>
              </w:rPr>
              <w:t>.</w:t>
            </w:r>
          </w:p>
          <w:p w:rsidR="0057402D" w:rsidRPr="00AE36AA" w:rsidRDefault="006D26D6">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57402D" w:rsidRDefault="006D26D6">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57402D" w:rsidRDefault="006D26D6">
            <w:pPr>
              <w:spacing w:before="120" w:after="120"/>
              <w:jc w:val="left"/>
              <w:rPr>
                <w:rFonts w:eastAsia="Times New Roman"/>
                <w:lang w:eastAsia="hu-HU"/>
              </w:rPr>
            </w:pPr>
            <w:r>
              <w:rPr>
                <w:rFonts w:eastAsia="Times New Roman"/>
                <w:i/>
                <w:iCs/>
                <w:sz w:val="18"/>
                <w:szCs w:val="18"/>
                <w:lang w:eastAsia="hu-HU"/>
              </w:rPr>
              <w:t>vagy</w:t>
            </w:r>
          </w:p>
          <w:p w:rsidR="0057402D" w:rsidRDefault="006D26D6">
            <w:pPr>
              <w:spacing w:before="120" w:after="120"/>
              <w:jc w:val="left"/>
              <w:rPr>
                <w:rFonts w:eastAsia="Times New Roman"/>
                <w:lang w:eastAsia="hu-HU"/>
              </w:rPr>
            </w:pPr>
            <w:r>
              <w:rPr>
                <w:rFonts w:eastAsia="Times New Roman"/>
                <w:sz w:val="18"/>
                <w:szCs w:val="18"/>
                <w:lang w:eastAsia="hu-HU"/>
              </w:rPr>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57402D" w:rsidRDefault="006D26D6">
            <w:pPr>
              <w:spacing w:before="120" w:after="120"/>
              <w:jc w:val="left"/>
              <w:rPr>
                <w:rFonts w:eastAsia="Times New Roman"/>
                <w:lang w:eastAsia="hu-HU"/>
              </w:rPr>
            </w:pPr>
            <w:r>
              <w:rPr>
                <w:rFonts w:eastAsia="Times New Roman"/>
                <w:sz w:val="18"/>
                <w:szCs w:val="18"/>
                <w:lang w:eastAsia="hu-HU"/>
              </w:rPr>
              <w:t>A jelentkezők számának korlátozására vonatkozó objektív szempontok:</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II.2.9) Változatokra (alternatív ajánlatokra) vonatkozó információk</w:t>
            </w:r>
          </w:p>
          <w:p w:rsidR="0057402D" w:rsidRDefault="006D26D6">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II.2.10) Opciókra vonatkozó információ</w:t>
            </w:r>
          </w:p>
          <w:p w:rsidR="0057402D" w:rsidRDefault="006D26D6">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57402D" w:rsidRDefault="006D26D6">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57402D" w:rsidRDefault="006D26D6" w:rsidP="00CE744B">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001F45D6" w:rsidRPr="001F45D6">
              <w:rPr>
                <w:rFonts w:eastAsia="Times New Roman"/>
                <w:bCs/>
                <w:sz w:val="18"/>
                <w:szCs w:val="18"/>
                <w:lang w:eastAsia="hu-HU"/>
              </w:rPr>
              <w:t>TOP-3.2.2-15-SB1-2016-00012 számú "Komplex energetikai fejlesztések Tiszavasváriban” című pályázat</w:t>
            </w:r>
          </w:p>
        </w:tc>
      </w:tr>
      <w:tr w:rsidR="0057402D"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57402D" w:rsidRPr="00014A85" w:rsidRDefault="006D26D6" w:rsidP="00CB2D91">
            <w:pPr>
              <w:spacing w:before="120" w:after="120"/>
              <w:rPr>
                <w:rFonts w:eastAsia="Times New Roman"/>
                <w:bCs/>
                <w:sz w:val="18"/>
                <w:szCs w:val="18"/>
                <w:lang w:eastAsia="hu-HU"/>
              </w:rPr>
            </w:pPr>
            <w:r>
              <w:rPr>
                <w:rFonts w:eastAsia="Times New Roman"/>
                <w:bCs/>
                <w:sz w:val="18"/>
                <w:szCs w:val="18"/>
                <w:lang w:eastAsia="hu-HU"/>
              </w:rPr>
              <w:t>Ajánlatkérő a</w:t>
            </w:r>
            <w:r w:rsidR="00014A85">
              <w:rPr>
                <w:rFonts w:eastAsia="Times New Roman"/>
                <w:bCs/>
                <w:sz w:val="18"/>
                <w:szCs w:val="18"/>
                <w:lang w:eastAsia="hu-HU"/>
              </w:rPr>
              <w:t xml:space="preserve"> közbeszerzési dokumentumokat a </w:t>
            </w:r>
            <w:r w:rsidR="00CB2D91" w:rsidRPr="00CB2D91">
              <w:rPr>
                <w:rFonts w:eastAsia="Times New Roman"/>
                <w:bCs/>
                <w:sz w:val="18"/>
                <w:szCs w:val="18"/>
                <w:lang w:eastAsia="hu-HU"/>
              </w:rPr>
              <w:t>https://drive.google.com/drive/folders/1W8d6HCjPJI0fIfYtALv6-TiuUdfuLSI2?usp=sharing</w:t>
            </w:r>
            <w:r w:rsidR="00014A85">
              <w:rPr>
                <w:rFonts w:eastAsia="Times New Roman"/>
                <w:bCs/>
                <w:sz w:val="18"/>
                <w:szCs w:val="18"/>
                <w:lang w:eastAsia="hu-HU"/>
              </w:rPr>
              <w:t xml:space="preserve"> </w:t>
            </w:r>
            <w:r w:rsidR="00166C52">
              <w:rPr>
                <w:rFonts w:eastAsia="Times New Roman"/>
                <w:bCs/>
                <w:sz w:val="18"/>
                <w:szCs w:val="18"/>
                <w:lang w:eastAsia="hu-HU"/>
              </w:rPr>
              <w:t>oldalról, a www.</w:t>
            </w:r>
            <w:r w:rsidR="00CB2D91">
              <w:rPr>
                <w:rFonts w:eastAsia="Times New Roman"/>
                <w:bCs/>
                <w:sz w:val="18"/>
                <w:szCs w:val="18"/>
                <w:lang w:eastAsia="hu-HU"/>
              </w:rPr>
              <w:t>tiszavasvari</w:t>
            </w:r>
            <w:r>
              <w:rPr>
                <w:rFonts w:eastAsia="Times New Roman"/>
                <w:bCs/>
                <w:sz w:val="18"/>
                <w:szCs w:val="18"/>
                <w:lang w:eastAsia="hu-HU"/>
              </w:rPr>
              <w:t>.hu old</w:t>
            </w:r>
            <w:r w:rsidR="00014A85">
              <w:rPr>
                <w:rFonts w:eastAsia="Times New Roman"/>
                <w:bCs/>
                <w:sz w:val="18"/>
                <w:szCs w:val="18"/>
                <w:lang w:eastAsia="hu-HU"/>
              </w:rPr>
              <w:t xml:space="preserve">alról </w:t>
            </w:r>
            <w:r>
              <w:rPr>
                <w:rFonts w:eastAsia="Times New Roman"/>
                <w:bCs/>
                <w:sz w:val="18"/>
                <w:szCs w:val="18"/>
                <w:lang w:eastAsia="hu-HU"/>
              </w:rPr>
              <w:t xml:space="preserve">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 xml:space="preserve">a közbeszerzési </w:t>
            </w:r>
            <w:r w:rsidR="00014A85" w:rsidRPr="00014A85">
              <w:rPr>
                <w:rFonts w:eastAsia="Times New Roman"/>
                <w:b/>
                <w:bCs/>
                <w:sz w:val="18"/>
                <w:szCs w:val="18"/>
                <w:lang w:eastAsia="hu-HU"/>
              </w:rPr>
              <w:t>dokumentumok letöltését</w:t>
            </w:r>
            <w:r w:rsidR="00014A85">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00344631" w:rsidRPr="00FA30B0">
              <w:rPr>
                <w:rFonts w:eastAsia="Times New Roman"/>
                <w:sz w:val="18"/>
                <w:szCs w:val="18"/>
                <w:lang w:eastAsia="hu-HU"/>
              </w:rPr>
              <w:t>www.</w:t>
            </w:r>
            <w:r w:rsidR="00CB2D91">
              <w:rPr>
                <w:rFonts w:eastAsia="Times New Roman"/>
                <w:sz w:val="18"/>
                <w:szCs w:val="18"/>
                <w:lang w:eastAsia="hu-HU"/>
              </w:rPr>
              <w:t>tiszavasvari</w:t>
            </w:r>
            <w:r w:rsidR="00344631" w:rsidRPr="00FA30B0">
              <w:rPr>
                <w:rFonts w:eastAsia="Times New Roman"/>
                <w:sz w:val="18"/>
                <w:szCs w:val="18"/>
                <w:lang w:eastAsia="hu-HU"/>
              </w:rPr>
              <w:t>.hu</w:t>
            </w:r>
            <w:bookmarkStart w:id="0" w:name="_Hlk484293928"/>
            <w:bookmarkEnd w:id="0"/>
            <w:r w:rsidRPr="00752910">
              <w:rPr>
                <w:rFonts w:eastAsia="Times New Roman"/>
                <w:bCs/>
                <w:sz w:val="18"/>
                <w:szCs w:val="18"/>
                <w:lang w:eastAsia="hu-HU"/>
              </w:rPr>
              <w:t xml:space="preserve"> oldalról.</w:t>
            </w:r>
          </w:p>
        </w:tc>
      </w:tr>
      <w:tr w:rsidR="00FC4E56" w:rsidTr="00FC4E56">
        <w:tc>
          <w:tcPr>
            <w:tcW w:w="7872"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1F7828" w:rsidRDefault="00FC4E56" w:rsidP="008F1F21">
            <w:pPr>
              <w:spacing w:before="120" w:after="120"/>
              <w:rPr>
                <w:rFonts w:eastAsia="Times New Roman"/>
                <w:lang w:eastAsia="hu-HU"/>
              </w:rPr>
            </w:pPr>
            <w:r>
              <w:rPr>
                <w:rFonts w:eastAsia="Times New Roman"/>
                <w:b/>
                <w:bCs/>
                <w:sz w:val="18"/>
                <w:szCs w:val="18"/>
                <w:lang w:eastAsia="hu-HU"/>
              </w:rPr>
              <w:lastRenderedPageBreak/>
              <w:t xml:space="preserve">II.2.1) </w:t>
            </w:r>
            <w:r w:rsidRPr="004D331F">
              <w:rPr>
                <w:rFonts w:eastAsia="Times New Roman"/>
                <w:b/>
                <w:bCs/>
                <w:sz w:val="18"/>
                <w:szCs w:val="18"/>
                <w:lang w:eastAsia="hu-HU"/>
              </w:rPr>
              <w:t xml:space="preserve">Elnevezés: </w:t>
            </w:r>
            <w:r w:rsidRPr="001244F8">
              <w:rPr>
                <w:rFonts w:eastAsia="Times New Roman"/>
                <w:bCs/>
                <w:sz w:val="18"/>
                <w:szCs w:val="18"/>
                <w:lang w:eastAsia="hu-HU"/>
              </w:rPr>
              <w:t xml:space="preserve">Vállalkozási szerződés, amelynek tárgya a </w:t>
            </w:r>
            <w:r w:rsidRPr="00E4789A">
              <w:rPr>
                <w:rFonts w:eastAsia="Times New Roman"/>
                <w:bCs/>
                <w:sz w:val="18"/>
                <w:szCs w:val="18"/>
                <w:lang w:eastAsia="hu-HU"/>
              </w:rPr>
              <w:t>TOP-3.2.2-15-SB1-2016-00012 számú "Komplex energetikai fejlesztések Tiszavasvár</w:t>
            </w:r>
            <w:r>
              <w:rPr>
                <w:rFonts w:eastAsia="Times New Roman"/>
                <w:bCs/>
                <w:sz w:val="18"/>
                <w:szCs w:val="18"/>
                <w:lang w:eastAsia="hu-HU"/>
              </w:rPr>
              <w:t xml:space="preserve">iban” </w:t>
            </w:r>
            <w:r w:rsidRPr="001244F8">
              <w:rPr>
                <w:rFonts w:eastAsia="Times New Roman"/>
                <w:bCs/>
                <w:sz w:val="18"/>
                <w:szCs w:val="18"/>
                <w:lang w:eastAsia="hu-HU"/>
              </w:rPr>
              <w:t>című pályázathoz kapcsolódó építési beruházás megvalósítása</w:t>
            </w:r>
            <w:r>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Rész száma: </w:t>
            </w:r>
            <w:r w:rsidRPr="00FC4E56">
              <w:rPr>
                <w:rFonts w:eastAsia="Times New Roman"/>
                <w:b/>
                <w:sz w:val="18"/>
                <w:szCs w:val="18"/>
                <w:lang w:eastAsia="hu-HU"/>
              </w:rPr>
              <w:t>2.</w:t>
            </w:r>
            <w:r>
              <w:rPr>
                <w:rFonts w:eastAsia="Times New Roman"/>
                <w:sz w:val="18"/>
                <w:szCs w:val="18"/>
                <w:lang w:eastAsia="hu-HU"/>
              </w:rPr>
              <w:t xml:space="preserve"> </w:t>
            </w:r>
            <w:r>
              <w:rPr>
                <w:rFonts w:eastAsia="Times New Roman"/>
                <w:sz w:val="18"/>
                <w:szCs w:val="18"/>
                <w:vertAlign w:val="superscript"/>
                <w:lang w:eastAsia="hu-HU"/>
              </w:rPr>
              <w:t>2</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FC4E56" w:rsidRPr="00565186" w:rsidRDefault="00FC4E56" w:rsidP="008F1F21">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Pr="00565186">
              <w:rPr>
                <w:rFonts w:eastAsia="Times New Roman"/>
                <w:bCs/>
                <w:sz w:val="18"/>
                <w:szCs w:val="18"/>
              </w:rPr>
              <w:t>45315000-8</w:t>
            </w:r>
            <w:r>
              <w:rPr>
                <w:rFonts w:eastAsia="Times New Roman"/>
                <w:bCs/>
                <w:sz w:val="18"/>
                <w:szCs w:val="18"/>
              </w:rPr>
              <w:t xml:space="preserve"> </w:t>
            </w:r>
            <w:r w:rsidRPr="00CB10EC">
              <w:rPr>
                <w:rFonts w:eastAsia="Times New Roman"/>
                <w:sz w:val="18"/>
                <w:szCs w:val="18"/>
                <w:lang w:eastAsia="hu-HU"/>
              </w:rPr>
              <w:t xml:space="preserve">Kiegészítő CPV-kód: </w:t>
            </w:r>
            <w:r w:rsidRPr="00CB10EC">
              <w:rPr>
                <w:rFonts w:eastAsia="Times New Roman"/>
                <w:sz w:val="18"/>
                <w:szCs w:val="18"/>
                <w:vertAlign w:val="superscript"/>
                <w:lang w:eastAsia="hu-HU"/>
              </w:rPr>
              <w:t>1 2</w:t>
            </w:r>
            <w:r w:rsidRPr="00CB10EC">
              <w:rPr>
                <w:rFonts w:eastAsia="Times New Roman"/>
                <w:sz w:val="18"/>
                <w:szCs w:val="18"/>
                <w:lang w:eastAsia="hu-HU"/>
              </w:rPr>
              <w:t xml:space="preserve"> [ ][ ][ ][ ]</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45310000-3</w:t>
            </w:r>
          </w:p>
          <w:p w:rsidR="00FC4E56" w:rsidRPr="00CB10EC"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45231400-9</w:t>
            </w:r>
          </w:p>
          <w:p w:rsidR="00FC4E56"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09331000-8</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45350000-5</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42511110-5</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II.2.3) A teljesítés helye:</w:t>
            </w:r>
          </w:p>
          <w:p w:rsidR="00FC4E56" w:rsidRPr="00FC4E5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Pr>
                <w:rFonts w:eastAsia="Times New Roman"/>
                <w:sz w:val="18"/>
                <w:szCs w:val="18"/>
                <w:lang w:eastAsia="hu-HU"/>
              </w:rPr>
              <w:t xml:space="preserve"> HU323 A teljesítés helye: </w:t>
            </w:r>
            <w:r w:rsidRPr="00FC4E56">
              <w:rPr>
                <w:rFonts w:eastAsia="Times New Roman"/>
                <w:sz w:val="18"/>
                <w:szCs w:val="18"/>
                <w:lang w:eastAsia="hu-HU"/>
              </w:rPr>
              <w:t>4440 Tiszavasvári, Báthori utca 6. Hrsz: 1/2</w:t>
            </w:r>
          </w:p>
        </w:tc>
      </w:tr>
      <w:tr w:rsidR="00FC4E56" w:rsidRPr="00AE36AA"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FC4E56" w:rsidRPr="00185BD8" w:rsidRDefault="004B2822" w:rsidP="008F1F21">
            <w:pPr>
              <w:jc w:val="left"/>
              <w:rPr>
                <w:sz w:val="18"/>
                <w:szCs w:val="18"/>
                <w:lang w:eastAsia="hu-HU"/>
              </w:rPr>
            </w:pPr>
            <w:r w:rsidRPr="004B2822">
              <w:rPr>
                <w:sz w:val="18"/>
                <w:szCs w:val="18"/>
                <w:lang w:eastAsia="hu-HU"/>
              </w:rPr>
              <w:t>40 kw rendszerhez szükséges  napelem panel</w:t>
            </w:r>
            <w:r w:rsidRPr="004B2822">
              <w:rPr>
                <w:sz w:val="18"/>
                <w:szCs w:val="18"/>
                <w:lang w:eastAsia="hu-HU"/>
              </w:rPr>
              <w:br/>
              <w:t>min. 15,28 % hatásfok</w:t>
            </w:r>
            <w:r w:rsidRPr="004B2822">
              <w:rPr>
                <w:sz w:val="18"/>
                <w:szCs w:val="18"/>
                <w:lang w:eastAsia="hu-HU"/>
              </w:rPr>
              <w:br/>
              <w:t>Teljesítmény tolerancia típusonként: -0/+2,5%</w:t>
            </w:r>
            <w:r w:rsidRPr="004B2822">
              <w:rPr>
                <w:sz w:val="18"/>
                <w:szCs w:val="18"/>
                <w:lang w:eastAsia="hu-HU"/>
              </w:rPr>
              <w:br/>
            </w:r>
          </w:p>
          <w:p w:rsidR="00FC4E56" w:rsidRPr="00185BD8" w:rsidRDefault="00FC4E56" w:rsidP="008F1F21">
            <w:pPr>
              <w:jc w:val="left"/>
              <w:rPr>
                <w:sz w:val="18"/>
                <w:szCs w:val="18"/>
                <w:lang w:eastAsia="hu-HU"/>
              </w:rPr>
            </w:pPr>
            <w:r w:rsidRPr="00185BD8">
              <w:rPr>
                <w:sz w:val="18"/>
                <w:szCs w:val="18"/>
                <w:lang w:eastAsia="hu-HU"/>
              </w:rPr>
              <w:t xml:space="preserve">Inverter </w:t>
            </w:r>
            <w:r w:rsidR="004B2822">
              <w:rPr>
                <w:sz w:val="18"/>
                <w:szCs w:val="18"/>
                <w:lang w:eastAsia="hu-HU"/>
              </w:rPr>
              <w:t>4</w:t>
            </w:r>
            <w:r w:rsidRPr="00185BD8">
              <w:rPr>
                <w:sz w:val="18"/>
                <w:szCs w:val="18"/>
                <w:lang w:eastAsia="hu-HU"/>
              </w:rPr>
              <w:t xml:space="preserve">0 kw napelem rendszerhez Áramszolgáltató által jóváhagyott regisztrált listából </w:t>
            </w:r>
          </w:p>
          <w:p w:rsidR="00FC4E56" w:rsidRDefault="00FC4E56" w:rsidP="008F1F21">
            <w:pPr>
              <w:jc w:val="left"/>
              <w:rPr>
                <w:sz w:val="18"/>
                <w:szCs w:val="18"/>
                <w:lang w:eastAsia="hu-HU"/>
              </w:rPr>
            </w:pPr>
            <w:r w:rsidRPr="00565186">
              <w:rPr>
                <w:sz w:val="18"/>
                <w:szCs w:val="18"/>
                <w:lang w:eastAsia="hu-HU"/>
              </w:rPr>
              <w:t>az engedélyezési és üzembe helyezési feladatok elvégzés</w:t>
            </w:r>
            <w:r>
              <w:rPr>
                <w:sz w:val="18"/>
                <w:szCs w:val="18"/>
                <w:lang w:eastAsia="hu-HU"/>
              </w:rPr>
              <w:t>e.</w:t>
            </w:r>
          </w:p>
          <w:p w:rsidR="004B2822" w:rsidRDefault="004B2822" w:rsidP="008F1F21">
            <w:pPr>
              <w:jc w:val="left"/>
              <w:rPr>
                <w:sz w:val="18"/>
                <w:szCs w:val="18"/>
                <w:lang w:eastAsia="hu-HU"/>
              </w:rPr>
            </w:pPr>
          </w:p>
          <w:p w:rsidR="004B2822" w:rsidRDefault="00D7174C" w:rsidP="003B4B7C">
            <w:pPr>
              <w:jc w:val="left"/>
              <w:rPr>
                <w:sz w:val="18"/>
                <w:szCs w:val="18"/>
                <w:lang w:eastAsia="hu-HU"/>
              </w:rPr>
            </w:pPr>
            <w:r w:rsidRPr="00D7174C">
              <w:rPr>
                <w:sz w:val="18"/>
                <w:szCs w:val="18"/>
                <w:lang w:eastAsia="hu-HU"/>
              </w:rPr>
              <w:t>Víz-víz hőszivattyúk</w:t>
            </w:r>
            <w:r>
              <w:rPr>
                <w:sz w:val="18"/>
                <w:szCs w:val="18"/>
                <w:lang w:eastAsia="hu-HU"/>
              </w:rPr>
              <w:t xml:space="preserve"> elhelyezése </w:t>
            </w:r>
            <w:r w:rsidR="00B6091C">
              <w:rPr>
                <w:sz w:val="18"/>
                <w:szCs w:val="18"/>
                <w:lang w:eastAsia="hu-HU"/>
              </w:rPr>
              <w:t>37</w:t>
            </w:r>
            <w:r>
              <w:rPr>
                <w:sz w:val="18"/>
                <w:szCs w:val="18"/>
                <w:lang w:eastAsia="hu-HU"/>
              </w:rPr>
              <w:t xml:space="preserve"> kW teljesítménnyel </w:t>
            </w:r>
            <w:r w:rsidR="003B4B7C" w:rsidRPr="003B4B7C">
              <w:rPr>
                <w:sz w:val="18"/>
                <w:szCs w:val="18"/>
                <w:lang w:eastAsia="hu-HU"/>
              </w:rPr>
              <w:t>(</w:t>
            </w:r>
            <w:r w:rsidR="003B4B7C" w:rsidRPr="003B4B7C">
              <w:rPr>
                <w:bCs/>
                <w:sz w:val="18"/>
                <w:szCs w:val="18"/>
                <w:lang w:eastAsia="hu-HU"/>
              </w:rPr>
              <w:t>9 db 85 m-es talajszonda kialakítása)</w:t>
            </w:r>
          </w:p>
          <w:p w:rsidR="003B4B7C" w:rsidRPr="00565186" w:rsidRDefault="003B4B7C" w:rsidP="008F1F21">
            <w:pPr>
              <w:jc w:val="left"/>
              <w:rPr>
                <w:sz w:val="18"/>
                <w:szCs w:val="18"/>
                <w:lang w:eastAsia="hu-HU"/>
              </w:rPr>
            </w:pP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sz w:val="18"/>
                <w:szCs w:val="18"/>
                <w:lang w:eastAsia="hu-HU"/>
              </w:rPr>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FC4E56" w:rsidRPr="00AE36AA"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II.2.5) Értékelési szempontok</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Az alábbi értékelési szempontok</w:t>
            </w:r>
          </w:p>
          <w:p w:rsidR="00FC4E56" w:rsidRPr="00AE36AA" w:rsidRDefault="00FC4E56" w:rsidP="008F1F21">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FC4E56" w:rsidRPr="0056518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Pr="00C47E2C">
              <w:rPr>
                <w:rFonts w:eastAsia="Times New Roman"/>
                <w:sz w:val="18"/>
                <w:szCs w:val="18"/>
                <w:lang w:eastAsia="hu-HU"/>
              </w:rPr>
              <w:t xml:space="preserve"> 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Pr="00C47E2C">
              <w:rPr>
                <w:rFonts w:eastAsia="Times New Roman"/>
                <w:sz w:val="18"/>
                <w:szCs w:val="18"/>
                <w:lang w:eastAsia="hu-HU"/>
              </w:rPr>
              <w:t xml:space="preserve">max </w:t>
            </w:r>
            <w:r>
              <w:rPr>
                <w:rFonts w:eastAsia="Times New Roman"/>
                <w:sz w:val="18"/>
                <w:szCs w:val="18"/>
                <w:lang w:eastAsia="hu-HU"/>
              </w:rPr>
              <w:t>60 hónap/</w:t>
            </w:r>
            <w:r w:rsidRPr="00F32256">
              <w:rPr>
                <w:sz w:val="18"/>
                <w:szCs w:val="18"/>
              </w:rPr>
              <w:t>Súlyszám: 20</w:t>
            </w:r>
            <w:r w:rsidRPr="00AE36AA">
              <w:rPr>
                <w:sz w:val="18"/>
                <w:szCs w:val="18"/>
              </w:rPr>
              <w:t xml:space="preserve"> </w:t>
            </w:r>
            <w:r w:rsidRPr="00AE36AA">
              <w:rPr>
                <w:sz w:val="18"/>
                <w:szCs w:val="18"/>
                <w:vertAlign w:val="superscript"/>
              </w:rPr>
              <w:t>1 2 20</w:t>
            </w:r>
          </w:p>
          <w:p w:rsidR="00FC4E56" w:rsidRPr="00AE36AA" w:rsidRDefault="00FC4E56" w:rsidP="008F1F21">
            <w:pPr>
              <w:spacing w:before="120" w:after="120"/>
              <w:jc w:val="left"/>
              <w:rPr>
                <w:rFonts w:eastAsia="Times New Roman"/>
                <w:strike/>
                <w:sz w:val="18"/>
                <w:szCs w:val="18"/>
                <w:lang w:eastAsia="hu-HU"/>
              </w:rPr>
            </w:pPr>
            <w:r w:rsidRPr="00AE36AA">
              <w:rPr>
                <w:rFonts w:eastAsia="Times New Roman"/>
                <w:sz w:val="18"/>
                <w:szCs w:val="18"/>
                <w:lang w:eastAsia="hu-HU"/>
              </w:rPr>
              <w:t>2. Vállalt előteljesítés időtartama (nap) max. 45 nap /súlyszám: 10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Ár szempont – Megnevezés: Egyösszegű ajánlati ár (nettó Ft)/ Súlyszám: 70 </w:t>
            </w:r>
          </w:p>
        </w:tc>
      </w:tr>
      <w:tr w:rsidR="00FC4E56" w:rsidRPr="00AE36AA"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II.2.6) Becsült érték: </w:t>
            </w:r>
            <w:r w:rsidRPr="00AE36AA">
              <w:rPr>
                <w:rFonts w:eastAsia="Times New Roman"/>
                <w:sz w:val="18"/>
                <w:szCs w:val="18"/>
                <w:vertAlign w:val="superscript"/>
                <w:lang w:eastAsia="hu-HU"/>
              </w:rPr>
              <w:t>2</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C4E56" w:rsidRPr="00AE36AA"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FC4E56" w:rsidRPr="00AE36AA" w:rsidRDefault="00FC4E56" w:rsidP="008F1F21">
            <w:pPr>
              <w:spacing w:before="120" w:after="120"/>
              <w:jc w:val="left"/>
              <w:rPr>
                <w:sz w:val="18"/>
                <w:szCs w:val="18"/>
              </w:rPr>
            </w:pPr>
            <w:r w:rsidRPr="00AE36AA">
              <w:rPr>
                <w:rFonts w:eastAsia="Times New Roman"/>
                <w:sz w:val="18"/>
                <w:szCs w:val="18"/>
                <w:lang w:eastAsia="hu-HU"/>
              </w:rPr>
              <w:t>vagy Kezdés: 2018/0</w:t>
            </w:r>
            <w:r>
              <w:rPr>
                <w:rFonts w:eastAsia="Times New Roman"/>
                <w:sz w:val="18"/>
                <w:szCs w:val="18"/>
                <w:lang w:eastAsia="hu-HU"/>
              </w:rPr>
              <w:t>5</w:t>
            </w:r>
            <w:r w:rsidRPr="00AE36AA">
              <w:rPr>
                <w:rFonts w:eastAsia="Times New Roman"/>
                <w:sz w:val="18"/>
                <w:szCs w:val="18"/>
                <w:lang w:eastAsia="hu-HU"/>
              </w:rPr>
              <w:t>/</w:t>
            </w:r>
            <w:r>
              <w:rPr>
                <w:rFonts w:eastAsia="Times New Roman"/>
                <w:sz w:val="18"/>
                <w:szCs w:val="18"/>
                <w:lang w:eastAsia="hu-HU"/>
              </w:rPr>
              <w:t>28.</w:t>
            </w:r>
            <w:r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2018/1</w:t>
            </w:r>
            <w:r>
              <w:rPr>
                <w:rFonts w:eastAsia="Times New Roman"/>
                <w:sz w:val="18"/>
                <w:szCs w:val="18"/>
                <w:lang w:eastAsia="hu-HU"/>
              </w:rPr>
              <w:t>0</w:t>
            </w:r>
            <w:r w:rsidRPr="00AE36AA">
              <w:rPr>
                <w:rFonts w:eastAsia="Times New Roman"/>
                <w:sz w:val="18"/>
                <w:szCs w:val="18"/>
                <w:lang w:eastAsia="hu-HU"/>
              </w:rPr>
              <w:t>/</w:t>
            </w:r>
            <w:r>
              <w:rPr>
                <w:rFonts w:eastAsia="Times New Roman"/>
                <w:sz w:val="18"/>
                <w:szCs w:val="18"/>
                <w:lang w:eastAsia="hu-HU"/>
              </w:rPr>
              <w:t>15</w:t>
            </w:r>
            <w:r w:rsidRPr="00AE36AA">
              <w:rPr>
                <w:rFonts w:eastAsia="Times New Roman"/>
                <w:sz w:val="18"/>
                <w:szCs w:val="18"/>
                <w:lang w:eastAsia="hu-HU"/>
              </w:rPr>
              <w:t>.</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FC4E56" w:rsidRDefault="00FC4E56" w:rsidP="008F1F21">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FC4E56" w:rsidRDefault="00FC4E56" w:rsidP="008F1F21">
            <w:pPr>
              <w:spacing w:before="120" w:after="120"/>
              <w:jc w:val="left"/>
              <w:rPr>
                <w:rFonts w:eastAsia="Times New Roman"/>
                <w:lang w:eastAsia="hu-HU"/>
              </w:rPr>
            </w:pPr>
            <w:r>
              <w:rPr>
                <w:rFonts w:eastAsia="Times New Roman"/>
                <w:i/>
                <w:iCs/>
                <w:sz w:val="18"/>
                <w:szCs w:val="18"/>
                <w:lang w:eastAsia="hu-HU"/>
              </w:rPr>
              <w:t>vagy</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FC4E56" w:rsidRDefault="00FC4E56" w:rsidP="008F1F21">
            <w:pPr>
              <w:spacing w:before="120" w:after="120"/>
              <w:jc w:val="left"/>
              <w:rPr>
                <w:rFonts w:eastAsia="Times New Roman"/>
                <w:lang w:eastAsia="hu-HU"/>
              </w:rPr>
            </w:pPr>
            <w:r>
              <w:rPr>
                <w:rFonts w:eastAsia="Times New Roman"/>
                <w:sz w:val="18"/>
                <w:szCs w:val="18"/>
                <w:lang w:eastAsia="hu-HU"/>
              </w:rPr>
              <w:t>A jelentkezők számának korlátozására vonatkozó objektív szempontok:</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lastRenderedPageBreak/>
              <w:t>II.2.9) Változatokra (alternatív ajánlatokra)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II.2.10) Opciókra vonatkozó információ</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FC4E56" w:rsidRDefault="00FC4E56" w:rsidP="008F1F21">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FC4E56"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Pr="001F45D6">
              <w:rPr>
                <w:rFonts w:eastAsia="Times New Roman"/>
                <w:bCs/>
                <w:sz w:val="18"/>
                <w:szCs w:val="18"/>
                <w:lang w:eastAsia="hu-HU"/>
              </w:rPr>
              <w:t>TOP-3.2.2-15-SB1-2016-00012 számú "Komplex energetikai fejlesztések Tiszavasváriban” című pályázat</w:t>
            </w:r>
          </w:p>
        </w:tc>
      </w:tr>
      <w:tr w:rsidR="00FC4E56" w:rsidRPr="00014A85" w:rsidTr="00FC4E56">
        <w:tc>
          <w:tcPr>
            <w:tcW w:w="9795"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FC4E56" w:rsidRPr="00014A85" w:rsidRDefault="00FC4E56" w:rsidP="008F1F21">
            <w:pPr>
              <w:spacing w:before="120" w:after="120"/>
              <w:rPr>
                <w:rFonts w:eastAsia="Times New Roman"/>
                <w:bCs/>
                <w:sz w:val="18"/>
                <w:szCs w:val="18"/>
                <w:lang w:eastAsia="hu-HU"/>
              </w:rPr>
            </w:pPr>
            <w:r>
              <w:rPr>
                <w:rFonts w:eastAsia="Times New Roman"/>
                <w:bCs/>
                <w:sz w:val="18"/>
                <w:szCs w:val="18"/>
                <w:lang w:eastAsia="hu-HU"/>
              </w:rPr>
              <w:t xml:space="preserve">Ajánlatkérő a közbeszerzési dokumentumokat a </w:t>
            </w:r>
            <w:r w:rsidRPr="00CB2D91">
              <w:rPr>
                <w:rFonts w:eastAsia="Times New Roman"/>
                <w:bCs/>
                <w:sz w:val="18"/>
                <w:szCs w:val="18"/>
                <w:lang w:eastAsia="hu-HU"/>
              </w:rPr>
              <w:t>https://drive.google.com/drive/folders/1W8d6HCjPJI0fIfYtALv6-TiuUdfuLSI2?usp=sharing</w:t>
            </w:r>
            <w:r>
              <w:rPr>
                <w:rFonts w:eastAsia="Times New Roman"/>
                <w:bCs/>
                <w:sz w:val="18"/>
                <w:szCs w:val="18"/>
                <w:lang w:eastAsia="hu-HU"/>
              </w:rPr>
              <w:t xml:space="preserve"> oldalról, a www.tiszavasvari.hu oldalról 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a közbeszerzési dokumentumok letöltését</w:t>
            </w:r>
            <w:r>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Pr="00FA30B0">
              <w:rPr>
                <w:rFonts w:eastAsia="Times New Roman"/>
                <w:sz w:val="18"/>
                <w:szCs w:val="18"/>
                <w:lang w:eastAsia="hu-HU"/>
              </w:rPr>
              <w:t>www.</w:t>
            </w:r>
            <w:r>
              <w:rPr>
                <w:rFonts w:eastAsia="Times New Roman"/>
                <w:sz w:val="18"/>
                <w:szCs w:val="18"/>
                <w:lang w:eastAsia="hu-HU"/>
              </w:rPr>
              <w:t>tiszavasvari</w:t>
            </w:r>
            <w:r w:rsidRPr="00FA30B0">
              <w:rPr>
                <w:rFonts w:eastAsia="Times New Roman"/>
                <w:sz w:val="18"/>
                <w:szCs w:val="18"/>
                <w:lang w:eastAsia="hu-HU"/>
              </w:rPr>
              <w:t>.hu</w:t>
            </w:r>
            <w:r w:rsidRPr="00752910">
              <w:rPr>
                <w:rFonts w:eastAsia="Times New Roman"/>
                <w:bCs/>
                <w:sz w:val="18"/>
                <w:szCs w:val="18"/>
                <w:lang w:eastAsia="hu-HU"/>
              </w:rPr>
              <w:t xml:space="preserve"> oldalról.</w:t>
            </w:r>
          </w:p>
        </w:tc>
      </w:tr>
    </w:tbl>
    <w:p w:rsidR="009248A0" w:rsidRDefault="009248A0">
      <w:pPr>
        <w:spacing w:before="120" w:after="120"/>
        <w:jc w:val="left"/>
        <w:rPr>
          <w:rFonts w:eastAsia="Times New Roman"/>
          <w:b/>
          <w:bCs/>
          <w:sz w:val="28"/>
          <w:szCs w:val="28"/>
          <w:lang w:eastAsia="hu-HU"/>
        </w:rPr>
      </w:pP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872"/>
        <w:gridCol w:w="1923"/>
      </w:tblGrid>
      <w:tr w:rsidR="00FC4E56" w:rsidTr="008F1F21">
        <w:tc>
          <w:tcPr>
            <w:tcW w:w="7871"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1F7828" w:rsidRDefault="00FC4E56" w:rsidP="008F1F21">
            <w:pPr>
              <w:spacing w:before="120" w:after="120"/>
              <w:rPr>
                <w:rFonts w:eastAsia="Times New Roman"/>
                <w:lang w:eastAsia="hu-HU"/>
              </w:rPr>
            </w:pPr>
            <w:r>
              <w:rPr>
                <w:rFonts w:eastAsia="Times New Roman"/>
                <w:b/>
                <w:bCs/>
                <w:sz w:val="18"/>
                <w:szCs w:val="18"/>
                <w:lang w:eastAsia="hu-HU"/>
              </w:rPr>
              <w:t xml:space="preserve">II.2.1) </w:t>
            </w:r>
            <w:r w:rsidRPr="004D331F">
              <w:rPr>
                <w:rFonts w:eastAsia="Times New Roman"/>
                <w:b/>
                <w:bCs/>
                <w:sz w:val="18"/>
                <w:szCs w:val="18"/>
                <w:lang w:eastAsia="hu-HU"/>
              </w:rPr>
              <w:t xml:space="preserve">Elnevezés: </w:t>
            </w:r>
            <w:r w:rsidRPr="001244F8">
              <w:rPr>
                <w:rFonts w:eastAsia="Times New Roman"/>
                <w:bCs/>
                <w:sz w:val="18"/>
                <w:szCs w:val="18"/>
                <w:lang w:eastAsia="hu-HU"/>
              </w:rPr>
              <w:t xml:space="preserve">Vállalkozási szerződés, amelynek tárgya a </w:t>
            </w:r>
            <w:r w:rsidRPr="00E4789A">
              <w:rPr>
                <w:rFonts w:eastAsia="Times New Roman"/>
                <w:bCs/>
                <w:sz w:val="18"/>
                <w:szCs w:val="18"/>
                <w:lang w:eastAsia="hu-HU"/>
              </w:rPr>
              <w:t>TOP-3.2.2-15-SB1-2016-00012 számú "Komplex energetikai fejlesztések Tiszavasvár</w:t>
            </w:r>
            <w:r>
              <w:rPr>
                <w:rFonts w:eastAsia="Times New Roman"/>
                <w:bCs/>
                <w:sz w:val="18"/>
                <w:szCs w:val="18"/>
                <w:lang w:eastAsia="hu-HU"/>
              </w:rPr>
              <w:t xml:space="preserve">iban” </w:t>
            </w:r>
            <w:r w:rsidRPr="001244F8">
              <w:rPr>
                <w:rFonts w:eastAsia="Times New Roman"/>
                <w:bCs/>
                <w:sz w:val="18"/>
                <w:szCs w:val="18"/>
                <w:lang w:eastAsia="hu-HU"/>
              </w:rPr>
              <w:t>című pályázathoz kapcsolódó építési beruházás megvalósítása</w:t>
            </w:r>
            <w:r>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Rész száma: </w:t>
            </w:r>
            <w:r w:rsidR="0048180B" w:rsidRPr="0048180B">
              <w:rPr>
                <w:rFonts w:eastAsia="Times New Roman"/>
                <w:b/>
                <w:sz w:val="18"/>
                <w:szCs w:val="18"/>
                <w:lang w:eastAsia="hu-HU"/>
              </w:rPr>
              <w:t>3</w:t>
            </w:r>
            <w:r w:rsidRPr="0048180B">
              <w:rPr>
                <w:rFonts w:eastAsia="Times New Roman"/>
                <w:b/>
                <w:sz w:val="18"/>
                <w:szCs w:val="18"/>
                <w:lang w:eastAsia="hu-HU"/>
              </w:rPr>
              <w:t>.</w:t>
            </w:r>
            <w:r>
              <w:rPr>
                <w:rFonts w:eastAsia="Times New Roman"/>
                <w:sz w:val="18"/>
                <w:szCs w:val="18"/>
                <w:lang w:eastAsia="hu-HU"/>
              </w:rPr>
              <w:t xml:space="preserve"> </w:t>
            </w:r>
            <w:r>
              <w:rPr>
                <w:rFonts w:eastAsia="Times New Roman"/>
                <w:sz w:val="18"/>
                <w:szCs w:val="18"/>
                <w:vertAlign w:val="superscript"/>
                <w:lang w:eastAsia="hu-HU"/>
              </w:rPr>
              <w:t>2</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FC4E56" w:rsidRPr="00565186" w:rsidRDefault="00FC4E56" w:rsidP="008F1F21">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Pr="00565186">
              <w:rPr>
                <w:rFonts w:eastAsia="Times New Roman"/>
                <w:bCs/>
                <w:sz w:val="18"/>
                <w:szCs w:val="18"/>
              </w:rPr>
              <w:t>45315000-8</w:t>
            </w:r>
            <w:r>
              <w:rPr>
                <w:rFonts w:eastAsia="Times New Roman"/>
                <w:bCs/>
                <w:sz w:val="18"/>
                <w:szCs w:val="18"/>
              </w:rPr>
              <w:t xml:space="preserve"> </w:t>
            </w:r>
            <w:r w:rsidRPr="00CB10EC">
              <w:rPr>
                <w:rFonts w:eastAsia="Times New Roman"/>
                <w:sz w:val="18"/>
                <w:szCs w:val="18"/>
                <w:lang w:eastAsia="hu-HU"/>
              </w:rPr>
              <w:t xml:space="preserve">Kiegészítő CPV-kód: </w:t>
            </w:r>
            <w:r w:rsidRPr="00CB10EC">
              <w:rPr>
                <w:rFonts w:eastAsia="Times New Roman"/>
                <w:sz w:val="18"/>
                <w:szCs w:val="18"/>
                <w:vertAlign w:val="superscript"/>
                <w:lang w:eastAsia="hu-HU"/>
              </w:rPr>
              <w:t>1 2</w:t>
            </w:r>
            <w:r w:rsidRPr="00CB10EC">
              <w:rPr>
                <w:rFonts w:eastAsia="Times New Roman"/>
                <w:sz w:val="18"/>
                <w:szCs w:val="18"/>
                <w:lang w:eastAsia="hu-HU"/>
              </w:rPr>
              <w:t xml:space="preserve"> [ ][ ][ ][ ]</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45310000-3</w:t>
            </w:r>
          </w:p>
          <w:p w:rsidR="00FC4E56" w:rsidRPr="00CB10EC"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45231400-9</w:t>
            </w:r>
          </w:p>
          <w:p w:rsidR="00FC4E56"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09331000-8</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II.2.3) A teljesítés helye:</w:t>
            </w:r>
          </w:p>
          <w:p w:rsidR="00FC4E56" w:rsidRPr="0048180B"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Pr>
                <w:rFonts w:eastAsia="Times New Roman"/>
                <w:sz w:val="18"/>
                <w:szCs w:val="18"/>
                <w:lang w:eastAsia="hu-HU"/>
              </w:rPr>
              <w:t xml:space="preserve"> HU323 A teljesítés helye: </w:t>
            </w:r>
            <w:r w:rsidR="0048180B" w:rsidRPr="0048180B">
              <w:rPr>
                <w:rFonts w:eastAsia="Times New Roman"/>
                <w:sz w:val="18"/>
                <w:szCs w:val="18"/>
                <w:lang w:eastAsia="hu-HU"/>
              </w:rPr>
              <w:t>4440 Tiszavasvári, Gorkij utca Hrsz: 820</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FC4E56" w:rsidRPr="00185BD8" w:rsidRDefault="00FC4E56" w:rsidP="008F1F21">
            <w:pPr>
              <w:jc w:val="left"/>
              <w:rPr>
                <w:sz w:val="18"/>
                <w:szCs w:val="18"/>
                <w:lang w:eastAsia="hu-HU"/>
              </w:rPr>
            </w:pPr>
            <w:r w:rsidRPr="00185BD8">
              <w:rPr>
                <w:sz w:val="18"/>
                <w:szCs w:val="18"/>
                <w:lang w:eastAsia="hu-HU"/>
              </w:rPr>
              <w:t>50 kw rendszerhez szükséges  napelem panel</w:t>
            </w:r>
            <w:r w:rsidRPr="00185BD8">
              <w:rPr>
                <w:sz w:val="18"/>
                <w:szCs w:val="18"/>
                <w:lang w:eastAsia="hu-HU"/>
              </w:rPr>
              <w:br/>
              <w:t>min. 15,28 % hatásfok</w:t>
            </w:r>
            <w:r w:rsidRPr="00185BD8">
              <w:rPr>
                <w:sz w:val="18"/>
                <w:szCs w:val="18"/>
                <w:lang w:eastAsia="hu-HU"/>
              </w:rPr>
              <w:br/>
              <w:t>Teljesítmény tolerancia típusonként: -0/+2,5%</w:t>
            </w:r>
            <w:r w:rsidRPr="00185BD8">
              <w:rPr>
                <w:sz w:val="18"/>
                <w:szCs w:val="18"/>
                <w:lang w:eastAsia="hu-HU"/>
              </w:rPr>
              <w:br/>
            </w:r>
          </w:p>
          <w:p w:rsidR="00FC4E56" w:rsidRPr="00185BD8" w:rsidRDefault="00FC4E56" w:rsidP="008F1F21">
            <w:pPr>
              <w:jc w:val="left"/>
              <w:rPr>
                <w:sz w:val="18"/>
                <w:szCs w:val="18"/>
                <w:lang w:eastAsia="hu-HU"/>
              </w:rPr>
            </w:pPr>
            <w:r w:rsidRPr="00185BD8">
              <w:rPr>
                <w:sz w:val="18"/>
                <w:szCs w:val="18"/>
                <w:lang w:eastAsia="hu-HU"/>
              </w:rPr>
              <w:t xml:space="preserve">Inverter 50 kw napelem rendszerhez Áramszolgáltató által jóváhagyott regisztrált listából </w:t>
            </w:r>
          </w:p>
          <w:p w:rsidR="00FC4E56" w:rsidRPr="00565186" w:rsidRDefault="00FC4E56" w:rsidP="008F1F21">
            <w:pPr>
              <w:jc w:val="left"/>
              <w:rPr>
                <w:sz w:val="18"/>
                <w:szCs w:val="18"/>
                <w:lang w:eastAsia="hu-HU"/>
              </w:rPr>
            </w:pPr>
            <w:r w:rsidRPr="00565186">
              <w:rPr>
                <w:sz w:val="18"/>
                <w:szCs w:val="18"/>
                <w:lang w:eastAsia="hu-HU"/>
              </w:rPr>
              <w:t>az engedélyezési és üzembe helyezési feladatok elvégzés</w:t>
            </w:r>
            <w:r>
              <w:rPr>
                <w:sz w:val="18"/>
                <w:szCs w:val="18"/>
                <w:lang w:eastAsia="hu-HU"/>
              </w:rPr>
              <w:t>e.</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sz w:val="18"/>
                <w:szCs w:val="18"/>
                <w:lang w:eastAsia="hu-HU"/>
              </w:rPr>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II.2.5) Értékelési szempontok</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lastRenderedPageBreak/>
              <w:t> Az alábbi értékelési szempontok</w:t>
            </w:r>
          </w:p>
          <w:p w:rsidR="00FC4E56" w:rsidRPr="00AE36AA" w:rsidRDefault="00FC4E56" w:rsidP="008F1F21">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FC4E56" w:rsidRPr="0056518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Pr="00C47E2C">
              <w:rPr>
                <w:rFonts w:eastAsia="Times New Roman"/>
                <w:sz w:val="18"/>
                <w:szCs w:val="18"/>
                <w:lang w:eastAsia="hu-HU"/>
              </w:rPr>
              <w:t xml:space="preserve"> 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Pr="00C47E2C">
              <w:rPr>
                <w:rFonts w:eastAsia="Times New Roman"/>
                <w:sz w:val="18"/>
                <w:szCs w:val="18"/>
                <w:lang w:eastAsia="hu-HU"/>
              </w:rPr>
              <w:t xml:space="preserve">max </w:t>
            </w:r>
            <w:r>
              <w:rPr>
                <w:rFonts w:eastAsia="Times New Roman"/>
                <w:sz w:val="18"/>
                <w:szCs w:val="18"/>
                <w:lang w:eastAsia="hu-HU"/>
              </w:rPr>
              <w:t>60 hónap/</w:t>
            </w:r>
            <w:r w:rsidRPr="00F32256">
              <w:rPr>
                <w:sz w:val="18"/>
                <w:szCs w:val="18"/>
              </w:rPr>
              <w:t>Súlyszám: 20</w:t>
            </w:r>
            <w:r w:rsidRPr="00AE36AA">
              <w:rPr>
                <w:sz w:val="18"/>
                <w:szCs w:val="18"/>
              </w:rPr>
              <w:t xml:space="preserve"> </w:t>
            </w:r>
            <w:r w:rsidRPr="00AE36AA">
              <w:rPr>
                <w:sz w:val="18"/>
                <w:szCs w:val="18"/>
                <w:vertAlign w:val="superscript"/>
              </w:rPr>
              <w:t>1 2 20</w:t>
            </w:r>
          </w:p>
          <w:p w:rsidR="00FC4E56" w:rsidRPr="00AE36AA" w:rsidRDefault="00FC4E56" w:rsidP="008F1F21">
            <w:pPr>
              <w:spacing w:before="120" w:after="120"/>
              <w:jc w:val="left"/>
              <w:rPr>
                <w:rFonts w:eastAsia="Times New Roman"/>
                <w:strike/>
                <w:sz w:val="18"/>
                <w:szCs w:val="18"/>
                <w:lang w:eastAsia="hu-HU"/>
              </w:rPr>
            </w:pPr>
            <w:r w:rsidRPr="00AE36AA">
              <w:rPr>
                <w:rFonts w:eastAsia="Times New Roman"/>
                <w:sz w:val="18"/>
                <w:szCs w:val="18"/>
                <w:lang w:eastAsia="hu-HU"/>
              </w:rPr>
              <w:t>2. Vállalt előteljesítés időtartama (nap) max. 45 nap /súlyszám: 10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Ár szempont – Megnevezés: Egyösszegű ajánlati ár (nettó Ft)/ Súlyszám: 70 </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lastRenderedPageBreak/>
              <w:t xml:space="preserve">II.2.6) Becsült érték: </w:t>
            </w:r>
            <w:r w:rsidRPr="00AE36AA">
              <w:rPr>
                <w:rFonts w:eastAsia="Times New Roman"/>
                <w:sz w:val="18"/>
                <w:szCs w:val="18"/>
                <w:vertAlign w:val="superscript"/>
                <w:lang w:eastAsia="hu-HU"/>
              </w:rPr>
              <w:t>2</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FC4E56" w:rsidRPr="00AE36AA" w:rsidRDefault="00FC4E56" w:rsidP="008F1F21">
            <w:pPr>
              <w:spacing w:before="120" w:after="120"/>
              <w:jc w:val="left"/>
              <w:rPr>
                <w:sz w:val="18"/>
                <w:szCs w:val="18"/>
              </w:rPr>
            </w:pPr>
            <w:r w:rsidRPr="00AE36AA">
              <w:rPr>
                <w:rFonts w:eastAsia="Times New Roman"/>
                <w:sz w:val="18"/>
                <w:szCs w:val="18"/>
                <w:lang w:eastAsia="hu-HU"/>
              </w:rPr>
              <w:t>vagy Kezdés: 2018/0</w:t>
            </w:r>
            <w:r>
              <w:rPr>
                <w:rFonts w:eastAsia="Times New Roman"/>
                <w:sz w:val="18"/>
                <w:szCs w:val="18"/>
                <w:lang w:eastAsia="hu-HU"/>
              </w:rPr>
              <w:t>5</w:t>
            </w:r>
            <w:r w:rsidRPr="00AE36AA">
              <w:rPr>
                <w:rFonts w:eastAsia="Times New Roman"/>
                <w:sz w:val="18"/>
                <w:szCs w:val="18"/>
                <w:lang w:eastAsia="hu-HU"/>
              </w:rPr>
              <w:t>/</w:t>
            </w:r>
            <w:r>
              <w:rPr>
                <w:rFonts w:eastAsia="Times New Roman"/>
                <w:sz w:val="18"/>
                <w:szCs w:val="18"/>
                <w:lang w:eastAsia="hu-HU"/>
              </w:rPr>
              <w:t>28.</w:t>
            </w:r>
            <w:r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2018/1</w:t>
            </w:r>
            <w:r>
              <w:rPr>
                <w:rFonts w:eastAsia="Times New Roman"/>
                <w:sz w:val="18"/>
                <w:szCs w:val="18"/>
                <w:lang w:eastAsia="hu-HU"/>
              </w:rPr>
              <w:t>0</w:t>
            </w:r>
            <w:r w:rsidRPr="00AE36AA">
              <w:rPr>
                <w:rFonts w:eastAsia="Times New Roman"/>
                <w:sz w:val="18"/>
                <w:szCs w:val="18"/>
                <w:lang w:eastAsia="hu-HU"/>
              </w:rPr>
              <w:t>/</w:t>
            </w:r>
            <w:r>
              <w:rPr>
                <w:rFonts w:eastAsia="Times New Roman"/>
                <w:sz w:val="18"/>
                <w:szCs w:val="18"/>
                <w:lang w:eastAsia="hu-HU"/>
              </w:rPr>
              <w:t>15</w:t>
            </w:r>
            <w:r w:rsidRPr="00AE36AA">
              <w:rPr>
                <w:rFonts w:eastAsia="Times New Roman"/>
                <w:sz w:val="18"/>
                <w:szCs w:val="18"/>
                <w:lang w:eastAsia="hu-HU"/>
              </w:rPr>
              <w:t>.</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FC4E56" w:rsidRDefault="00FC4E56" w:rsidP="008F1F21">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FC4E56" w:rsidRDefault="00FC4E56" w:rsidP="008F1F21">
            <w:pPr>
              <w:spacing w:before="120" w:after="120"/>
              <w:jc w:val="left"/>
              <w:rPr>
                <w:rFonts w:eastAsia="Times New Roman"/>
                <w:lang w:eastAsia="hu-HU"/>
              </w:rPr>
            </w:pPr>
            <w:r>
              <w:rPr>
                <w:rFonts w:eastAsia="Times New Roman"/>
                <w:i/>
                <w:iCs/>
                <w:sz w:val="18"/>
                <w:szCs w:val="18"/>
                <w:lang w:eastAsia="hu-HU"/>
              </w:rPr>
              <w:t>vagy</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FC4E56" w:rsidRDefault="00FC4E56" w:rsidP="008F1F21">
            <w:pPr>
              <w:spacing w:before="120" w:after="120"/>
              <w:jc w:val="left"/>
              <w:rPr>
                <w:rFonts w:eastAsia="Times New Roman"/>
                <w:lang w:eastAsia="hu-HU"/>
              </w:rPr>
            </w:pPr>
            <w:r>
              <w:rPr>
                <w:rFonts w:eastAsia="Times New Roman"/>
                <w:sz w:val="18"/>
                <w:szCs w:val="18"/>
                <w:lang w:eastAsia="hu-HU"/>
              </w:rPr>
              <w:t>A jelentkezők számának korlátozására vonatkozó objektív szempontok: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II.2.9) Változatokra (alternatív ajánlatokra)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II.2.10) Opciókra vonatkozó információ</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FC4E56" w:rsidRDefault="00FC4E56" w:rsidP="008F1F21">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Pr="001F45D6">
              <w:rPr>
                <w:rFonts w:eastAsia="Times New Roman"/>
                <w:bCs/>
                <w:sz w:val="18"/>
                <w:szCs w:val="18"/>
                <w:lang w:eastAsia="hu-HU"/>
              </w:rPr>
              <w:t>TOP-3.2.2-15-SB1-2016-00012 számú "Komplex energetikai fejlesztések Tiszavasváriban” című pályázat</w:t>
            </w:r>
          </w:p>
        </w:tc>
      </w:tr>
      <w:tr w:rsidR="00FC4E56" w:rsidRPr="00014A85"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FC4E56" w:rsidRPr="00014A85" w:rsidRDefault="00FC4E56" w:rsidP="008F1F21">
            <w:pPr>
              <w:spacing w:before="120" w:after="120"/>
              <w:rPr>
                <w:rFonts w:eastAsia="Times New Roman"/>
                <w:bCs/>
                <w:sz w:val="18"/>
                <w:szCs w:val="18"/>
                <w:lang w:eastAsia="hu-HU"/>
              </w:rPr>
            </w:pPr>
            <w:r>
              <w:rPr>
                <w:rFonts w:eastAsia="Times New Roman"/>
                <w:bCs/>
                <w:sz w:val="18"/>
                <w:szCs w:val="18"/>
                <w:lang w:eastAsia="hu-HU"/>
              </w:rPr>
              <w:t xml:space="preserve">Ajánlatkérő a közbeszerzési dokumentumokat a </w:t>
            </w:r>
            <w:r w:rsidRPr="00CB2D91">
              <w:rPr>
                <w:rFonts w:eastAsia="Times New Roman"/>
                <w:bCs/>
                <w:sz w:val="18"/>
                <w:szCs w:val="18"/>
                <w:lang w:eastAsia="hu-HU"/>
              </w:rPr>
              <w:t>https://drive.google.com/drive/folders/1W8d6HCjPJI0fIfYtALv6-TiuUdfuLSI2?usp=sharing</w:t>
            </w:r>
            <w:r>
              <w:rPr>
                <w:rFonts w:eastAsia="Times New Roman"/>
                <w:bCs/>
                <w:sz w:val="18"/>
                <w:szCs w:val="18"/>
                <w:lang w:eastAsia="hu-HU"/>
              </w:rPr>
              <w:t xml:space="preserve"> oldalról, a www.tiszavasvari.hu oldalról 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a közbeszerzési dokumentumok letöltését</w:t>
            </w:r>
            <w:r>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Pr="00FA30B0">
              <w:rPr>
                <w:rFonts w:eastAsia="Times New Roman"/>
                <w:sz w:val="18"/>
                <w:szCs w:val="18"/>
                <w:lang w:eastAsia="hu-HU"/>
              </w:rPr>
              <w:t>www.</w:t>
            </w:r>
            <w:r>
              <w:rPr>
                <w:rFonts w:eastAsia="Times New Roman"/>
                <w:sz w:val="18"/>
                <w:szCs w:val="18"/>
                <w:lang w:eastAsia="hu-HU"/>
              </w:rPr>
              <w:t>tiszavasvari</w:t>
            </w:r>
            <w:r w:rsidRPr="00FA30B0">
              <w:rPr>
                <w:rFonts w:eastAsia="Times New Roman"/>
                <w:sz w:val="18"/>
                <w:szCs w:val="18"/>
                <w:lang w:eastAsia="hu-HU"/>
              </w:rPr>
              <w:t>.hu</w:t>
            </w:r>
            <w:r w:rsidRPr="00752910">
              <w:rPr>
                <w:rFonts w:eastAsia="Times New Roman"/>
                <w:bCs/>
                <w:sz w:val="18"/>
                <w:szCs w:val="18"/>
                <w:lang w:eastAsia="hu-HU"/>
              </w:rPr>
              <w:t xml:space="preserve"> oldalról.</w:t>
            </w:r>
          </w:p>
        </w:tc>
      </w:tr>
    </w:tbl>
    <w:p w:rsidR="009248A0" w:rsidRDefault="009248A0">
      <w:pPr>
        <w:spacing w:before="120" w:after="120"/>
        <w:jc w:val="left"/>
        <w:rPr>
          <w:rFonts w:eastAsia="Times New Roman"/>
          <w:b/>
          <w:bCs/>
          <w:sz w:val="28"/>
          <w:szCs w:val="28"/>
          <w:lang w:eastAsia="hu-HU"/>
        </w:rPr>
      </w:pP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872"/>
        <w:gridCol w:w="1923"/>
      </w:tblGrid>
      <w:tr w:rsidR="00FC4E56" w:rsidTr="008F1F21">
        <w:tc>
          <w:tcPr>
            <w:tcW w:w="7871"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1F7828" w:rsidRDefault="00FC4E56" w:rsidP="008F1F21">
            <w:pPr>
              <w:spacing w:before="120" w:after="120"/>
              <w:rPr>
                <w:rFonts w:eastAsia="Times New Roman"/>
                <w:lang w:eastAsia="hu-HU"/>
              </w:rPr>
            </w:pPr>
            <w:r>
              <w:rPr>
                <w:rFonts w:eastAsia="Times New Roman"/>
                <w:b/>
                <w:bCs/>
                <w:sz w:val="18"/>
                <w:szCs w:val="18"/>
                <w:lang w:eastAsia="hu-HU"/>
              </w:rPr>
              <w:t xml:space="preserve">II.2.1) </w:t>
            </w:r>
            <w:r w:rsidRPr="004D331F">
              <w:rPr>
                <w:rFonts w:eastAsia="Times New Roman"/>
                <w:b/>
                <w:bCs/>
                <w:sz w:val="18"/>
                <w:szCs w:val="18"/>
                <w:lang w:eastAsia="hu-HU"/>
              </w:rPr>
              <w:t xml:space="preserve">Elnevezés: </w:t>
            </w:r>
            <w:r w:rsidRPr="001244F8">
              <w:rPr>
                <w:rFonts w:eastAsia="Times New Roman"/>
                <w:bCs/>
                <w:sz w:val="18"/>
                <w:szCs w:val="18"/>
                <w:lang w:eastAsia="hu-HU"/>
              </w:rPr>
              <w:t xml:space="preserve">Vállalkozási szerződés, amelynek tárgya a </w:t>
            </w:r>
            <w:r w:rsidRPr="00E4789A">
              <w:rPr>
                <w:rFonts w:eastAsia="Times New Roman"/>
                <w:bCs/>
                <w:sz w:val="18"/>
                <w:szCs w:val="18"/>
                <w:lang w:eastAsia="hu-HU"/>
              </w:rPr>
              <w:t>TOP-3.2.2-15-SB1-2016-00012 számú "Komplex energetikai fejlesztések Tiszavasvár</w:t>
            </w:r>
            <w:r>
              <w:rPr>
                <w:rFonts w:eastAsia="Times New Roman"/>
                <w:bCs/>
                <w:sz w:val="18"/>
                <w:szCs w:val="18"/>
                <w:lang w:eastAsia="hu-HU"/>
              </w:rPr>
              <w:t xml:space="preserve">iban” </w:t>
            </w:r>
            <w:r w:rsidRPr="001244F8">
              <w:rPr>
                <w:rFonts w:eastAsia="Times New Roman"/>
                <w:bCs/>
                <w:sz w:val="18"/>
                <w:szCs w:val="18"/>
                <w:lang w:eastAsia="hu-HU"/>
              </w:rPr>
              <w:t>című pályázathoz kapcsolódó építési beruházás megvalósítása</w:t>
            </w:r>
            <w:r>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Rész száma: </w:t>
            </w:r>
            <w:r w:rsidR="00E2077D" w:rsidRPr="00E2077D">
              <w:rPr>
                <w:rFonts w:eastAsia="Times New Roman"/>
                <w:b/>
                <w:sz w:val="18"/>
                <w:szCs w:val="18"/>
                <w:lang w:eastAsia="hu-HU"/>
              </w:rPr>
              <w:t>4</w:t>
            </w:r>
            <w:r w:rsidRPr="00E2077D">
              <w:rPr>
                <w:rFonts w:eastAsia="Times New Roman"/>
                <w:b/>
                <w:sz w:val="18"/>
                <w:szCs w:val="18"/>
                <w:lang w:eastAsia="hu-HU"/>
              </w:rPr>
              <w:t>.</w:t>
            </w:r>
            <w:r>
              <w:rPr>
                <w:rFonts w:eastAsia="Times New Roman"/>
                <w:sz w:val="18"/>
                <w:szCs w:val="18"/>
                <w:lang w:eastAsia="hu-HU"/>
              </w:rPr>
              <w:t xml:space="preserve"> </w:t>
            </w:r>
            <w:r>
              <w:rPr>
                <w:rFonts w:eastAsia="Times New Roman"/>
                <w:sz w:val="18"/>
                <w:szCs w:val="18"/>
                <w:vertAlign w:val="superscript"/>
                <w:lang w:eastAsia="hu-HU"/>
              </w:rPr>
              <w:t>2</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FC4E56" w:rsidRPr="00565186" w:rsidRDefault="00FC4E56" w:rsidP="008F1F21">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Pr="00565186">
              <w:rPr>
                <w:rFonts w:eastAsia="Times New Roman"/>
                <w:bCs/>
                <w:sz w:val="18"/>
                <w:szCs w:val="18"/>
              </w:rPr>
              <w:t>45315000-8</w:t>
            </w:r>
            <w:r>
              <w:rPr>
                <w:rFonts w:eastAsia="Times New Roman"/>
                <w:bCs/>
                <w:sz w:val="18"/>
                <w:szCs w:val="18"/>
              </w:rPr>
              <w:t xml:space="preserve"> </w:t>
            </w:r>
            <w:r w:rsidRPr="00CB10EC">
              <w:rPr>
                <w:rFonts w:eastAsia="Times New Roman"/>
                <w:sz w:val="18"/>
                <w:szCs w:val="18"/>
                <w:lang w:eastAsia="hu-HU"/>
              </w:rPr>
              <w:t xml:space="preserve">Kiegészítő CPV-kód: </w:t>
            </w:r>
            <w:r w:rsidRPr="00CB10EC">
              <w:rPr>
                <w:rFonts w:eastAsia="Times New Roman"/>
                <w:sz w:val="18"/>
                <w:szCs w:val="18"/>
                <w:vertAlign w:val="superscript"/>
                <w:lang w:eastAsia="hu-HU"/>
              </w:rPr>
              <w:t>1 2</w:t>
            </w:r>
            <w:r w:rsidRPr="00CB10EC">
              <w:rPr>
                <w:rFonts w:eastAsia="Times New Roman"/>
                <w:sz w:val="18"/>
                <w:szCs w:val="18"/>
                <w:lang w:eastAsia="hu-HU"/>
              </w:rPr>
              <w:t xml:space="preserve"> [ ][ ][ ][ ]</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45310000-3</w:t>
            </w:r>
          </w:p>
          <w:p w:rsidR="00FC4E56" w:rsidRPr="00CB10EC"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45231400-9</w:t>
            </w:r>
          </w:p>
          <w:p w:rsidR="00FC4E56"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09331000-8</w:t>
            </w:r>
          </w:p>
          <w:p w:rsidR="006E58D2" w:rsidRDefault="003912B0" w:rsidP="008F1F21">
            <w:pPr>
              <w:spacing w:before="120" w:after="120"/>
              <w:jc w:val="left"/>
              <w:rPr>
                <w:rFonts w:eastAsia="Times New Roman"/>
                <w:sz w:val="18"/>
                <w:szCs w:val="18"/>
                <w:lang w:eastAsia="hu-HU"/>
              </w:rPr>
            </w:pPr>
            <w:r>
              <w:rPr>
                <w:rFonts w:eastAsia="Times New Roman"/>
                <w:sz w:val="18"/>
                <w:szCs w:val="18"/>
                <w:lang w:eastAsia="hu-HU"/>
              </w:rPr>
              <w:t>45350000-5</w:t>
            </w:r>
          </w:p>
          <w:p w:rsidR="003912B0" w:rsidRDefault="003912B0" w:rsidP="008F1F21">
            <w:pPr>
              <w:spacing w:before="120" w:after="120"/>
              <w:jc w:val="left"/>
              <w:rPr>
                <w:rFonts w:eastAsia="Times New Roman"/>
                <w:sz w:val="18"/>
                <w:szCs w:val="18"/>
                <w:lang w:eastAsia="hu-HU"/>
              </w:rPr>
            </w:pPr>
            <w:r>
              <w:rPr>
                <w:rFonts w:eastAsia="Times New Roman"/>
                <w:sz w:val="18"/>
                <w:szCs w:val="18"/>
                <w:lang w:eastAsia="hu-HU"/>
              </w:rPr>
              <w:t>42511110-5</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II.2.3) A teljesítés helye:</w:t>
            </w:r>
          </w:p>
          <w:p w:rsidR="00FC4E56" w:rsidRPr="004F60CD" w:rsidRDefault="00FC4E56" w:rsidP="004F60CD">
            <w:pPr>
              <w:spacing w:before="120" w:after="120"/>
              <w:jc w:val="left"/>
              <w:rPr>
                <w:rFonts w:eastAsia="Times New Roman"/>
                <w:sz w:val="18"/>
                <w:szCs w:val="18"/>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Pr>
                <w:rFonts w:eastAsia="Times New Roman"/>
                <w:sz w:val="18"/>
                <w:szCs w:val="18"/>
                <w:lang w:eastAsia="hu-HU"/>
              </w:rPr>
              <w:t xml:space="preserve"> HU323 A teljesítés helye: </w:t>
            </w:r>
            <w:r w:rsidR="004F60CD" w:rsidRPr="004F60CD">
              <w:rPr>
                <w:rFonts w:eastAsia="Times New Roman"/>
                <w:sz w:val="18"/>
                <w:szCs w:val="18"/>
                <w:lang w:eastAsia="hu-HU"/>
              </w:rPr>
              <w:t>4440 Tiszavasvári, Báthori utca 1. Hrsz: 20/2</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DF5623" w:rsidRDefault="00DF5623" w:rsidP="008F1F21">
            <w:pPr>
              <w:jc w:val="left"/>
              <w:rPr>
                <w:sz w:val="18"/>
                <w:szCs w:val="18"/>
                <w:lang w:eastAsia="hu-HU"/>
              </w:rPr>
            </w:pPr>
          </w:p>
          <w:p w:rsidR="00FC4E56" w:rsidRPr="00185BD8" w:rsidRDefault="00DF5623" w:rsidP="008F1F21">
            <w:pPr>
              <w:jc w:val="left"/>
              <w:rPr>
                <w:sz w:val="18"/>
                <w:szCs w:val="18"/>
                <w:lang w:eastAsia="hu-HU"/>
              </w:rPr>
            </w:pPr>
            <w:r w:rsidRPr="00DF5623">
              <w:rPr>
                <w:sz w:val="18"/>
                <w:szCs w:val="18"/>
                <w:lang w:eastAsia="hu-HU"/>
              </w:rPr>
              <w:t>10 kw rendszerhez szükséges  napelem panel</w:t>
            </w:r>
            <w:r w:rsidRPr="00DF5623">
              <w:rPr>
                <w:sz w:val="18"/>
                <w:szCs w:val="18"/>
                <w:lang w:eastAsia="hu-HU"/>
              </w:rPr>
              <w:br/>
              <w:t>min. 15,28 % hatásfok</w:t>
            </w:r>
            <w:r w:rsidRPr="00DF5623">
              <w:rPr>
                <w:sz w:val="18"/>
                <w:szCs w:val="18"/>
                <w:lang w:eastAsia="hu-HU"/>
              </w:rPr>
              <w:br/>
              <w:t>Teljesítmény tolerancia típusonként: -0/+2,5%</w:t>
            </w:r>
            <w:r w:rsidRPr="00DF5623">
              <w:rPr>
                <w:sz w:val="18"/>
                <w:szCs w:val="18"/>
                <w:lang w:eastAsia="hu-HU"/>
              </w:rPr>
              <w:br/>
            </w:r>
          </w:p>
          <w:p w:rsidR="00FC4E56" w:rsidRPr="00185BD8" w:rsidRDefault="00FC4E56" w:rsidP="008F1F21">
            <w:pPr>
              <w:jc w:val="left"/>
              <w:rPr>
                <w:sz w:val="18"/>
                <w:szCs w:val="18"/>
                <w:lang w:eastAsia="hu-HU"/>
              </w:rPr>
            </w:pPr>
            <w:r w:rsidRPr="00185BD8">
              <w:rPr>
                <w:sz w:val="18"/>
                <w:szCs w:val="18"/>
                <w:lang w:eastAsia="hu-HU"/>
              </w:rPr>
              <w:t xml:space="preserve">Inverter </w:t>
            </w:r>
            <w:r w:rsidR="00DF5623">
              <w:rPr>
                <w:sz w:val="18"/>
                <w:szCs w:val="18"/>
                <w:lang w:eastAsia="hu-HU"/>
              </w:rPr>
              <w:t>1</w:t>
            </w:r>
            <w:r w:rsidRPr="00185BD8">
              <w:rPr>
                <w:sz w:val="18"/>
                <w:szCs w:val="18"/>
                <w:lang w:eastAsia="hu-HU"/>
              </w:rPr>
              <w:t xml:space="preserve">0 kw napelem rendszerhez Áramszolgáltató által jóváhagyott regisztrált listából </w:t>
            </w:r>
          </w:p>
          <w:p w:rsidR="00FC4E56" w:rsidRDefault="00FC4E56" w:rsidP="008F1F21">
            <w:pPr>
              <w:jc w:val="left"/>
              <w:rPr>
                <w:sz w:val="18"/>
                <w:szCs w:val="18"/>
                <w:lang w:eastAsia="hu-HU"/>
              </w:rPr>
            </w:pPr>
            <w:r w:rsidRPr="00565186">
              <w:rPr>
                <w:sz w:val="18"/>
                <w:szCs w:val="18"/>
                <w:lang w:eastAsia="hu-HU"/>
              </w:rPr>
              <w:t>az engedélyezési és üzembe helyezési feladatok elvégzés</w:t>
            </w:r>
            <w:r>
              <w:rPr>
                <w:sz w:val="18"/>
                <w:szCs w:val="18"/>
                <w:lang w:eastAsia="hu-HU"/>
              </w:rPr>
              <w:t>e.</w:t>
            </w:r>
          </w:p>
          <w:p w:rsidR="00DF5623" w:rsidRDefault="00DF5623" w:rsidP="008F1F21">
            <w:pPr>
              <w:jc w:val="left"/>
              <w:rPr>
                <w:sz w:val="18"/>
                <w:szCs w:val="18"/>
                <w:lang w:eastAsia="hu-HU"/>
              </w:rPr>
            </w:pPr>
          </w:p>
          <w:p w:rsidR="00DF5623" w:rsidRPr="00565186" w:rsidRDefault="00DF5623" w:rsidP="00DF5623">
            <w:pPr>
              <w:jc w:val="left"/>
              <w:rPr>
                <w:sz w:val="18"/>
                <w:szCs w:val="18"/>
                <w:lang w:eastAsia="hu-HU"/>
              </w:rPr>
            </w:pPr>
            <w:r w:rsidRPr="00D7174C">
              <w:rPr>
                <w:sz w:val="18"/>
                <w:szCs w:val="18"/>
                <w:lang w:eastAsia="hu-HU"/>
              </w:rPr>
              <w:t>Víz-víz hőszivattyúk</w:t>
            </w:r>
            <w:r>
              <w:rPr>
                <w:sz w:val="18"/>
                <w:szCs w:val="18"/>
                <w:lang w:eastAsia="hu-HU"/>
              </w:rPr>
              <w:t xml:space="preserve"> elhelyezése 26 kW teljesítménnyel </w:t>
            </w:r>
            <w:r w:rsidRPr="00DF5623">
              <w:rPr>
                <w:sz w:val="18"/>
                <w:szCs w:val="18"/>
                <w:lang w:eastAsia="hu-HU"/>
              </w:rPr>
              <w:t>(</w:t>
            </w:r>
            <w:r w:rsidRPr="00DF5623">
              <w:rPr>
                <w:bCs/>
                <w:sz w:val="18"/>
                <w:szCs w:val="18"/>
                <w:lang w:eastAsia="hu-HU"/>
              </w:rPr>
              <w:t>7 db 85 m-es talajszonda kialakítás)</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sz w:val="18"/>
                <w:szCs w:val="18"/>
                <w:lang w:eastAsia="hu-HU"/>
              </w:rPr>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II.2.5) Értékelési szempontok</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Az alábbi értékelési szempontok</w:t>
            </w:r>
          </w:p>
          <w:p w:rsidR="00FC4E56" w:rsidRPr="00AE36AA" w:rsidRDefault="00FC4E56" w:rsidP="008F1F21">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FC4E56" w:rsidRPr="0056518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Pr="00C47E2C">
              <w:rPr>
                <w:rFonts w:eastAsia="Times New Roman"/>
                <w:sz w:val="18"/>
                <w:szCs w:val="18"/>
                <w:lang w:eastAsia="hu-HU"/>
              </w:rPr>
              <w:t xml:space="preserve"> 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Pr="00C47E2C">
              <w:rPr>
                <w:rFonts w:eastAsia="Times New Roman"/>
                <w:sz w:val="18"/>
                <w:szCs w:val="18"/>
                <w:lang w:eastAsia="hu-HU"/>
              </w:rPr>
              <w:t xml:space="preserve">max </w:t>
            </w:r>
            <w:r>
              <w:rPr>
                <w:rFonts w:eastAsia="Times New Roman"/>
                <w:sz w:val="18"/>
                <w:szCs w:val="18"/>
                <w:lang w:eastAsia="hu-HU"/>
              </w:rPr>
              <w:t>60 hónap/</w:t>
            </w:r>
            <w:r w:rsidRPr="00F32256">
              <w:rPr>
                <w:sz w:val="18"/>
                <w:szCs w:val="18"/>
              </w:rPr>
              <w:t>Súlyszám: 20</w:t>
            </w:r>
            <w:r w:rsidRPr="00AE36AA">
              <w:rPr>
                <w:sz w:val="18"/>
                <w:szCs w:val="18"/>
              </w:rPr>
              <w:t xml:space="preserve"> </w:t>
            </w:r>
            <w:r w:rsidRPr="00AE36AA">
              <w:rPr>
                <w:sz w:val="18"/>
                <w:szCs w:val="18"/>
                <w:vertAlign w:val="superscript"/>
              </w:rPr>
              <w:t>1 2 20</w:t>
            </w:r>
          </w:p>
          <w:p w:rsidR="00FC4E56" w:rsidRPr="00AE36AA" w:rsidRDefault="00FC4E56" w:rsidP="008F1F21">
            <w:pPr>
              <w:spacing w:before="120" w:after="120"/>
              <w:jc w:val="left"/>
              <w:rPr>
                <w:rFonts w:eastAsia="Times New Roman"/>
                <w:strike/>
                <w:sz w:val="18"/>
                <w:szCs w:val="18"/>
                <w:lang w:eastAsia="hu-HU"/>
              </w:rPr>
            </w:pPr>
            <w:r w:rsidRPr="00AE36AA">
              <w:rPr>
                <w:rFonts w:eastAsia="Times New Roman"/>
                <w:sz w:val="18"/>
                <w:szCs w:val="18"/>
                <w:lang w:eastAsia="hu-HU"/>
              </w:rPr>
              <w:t>2. Vállalt előteljesítés időtartama (nap) max. 45 nap /súlyszám: 10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Ár szempont – Megnevezés: Egyösszegű ajánlati ár (nettó Ft)/ Súlyszám: 70 </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II.2.6) Becsült érték: </w:t>
            </w:r>
            <w:r w:rsidRPr="00AE36AA">
              <w:rPr>
                <w:rFonts w:eastAsia="Times New Roman"/>
                <w:sz w:val="18"/>
                <w:szCs w:val="18"/>
                <w:vertAlign w:val="superscript"/>
                <w:lang w:eastAsia="hu-HU"/>
              </w:rPr>
              <w:t>2</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FC4E56" w:rsidRPr="00AE36AA" w:rsidRDefault="00FC4E56" w:rsidP="008F1F21">
            <w:pPr>
              <w:spacing w:before="120" w:after="120"/>
              <w:jc w:val="left"/>
              <w:rPr>
                <w:sz w:val="18"/>
                <w:szCs w:val="18"/>
              </w:rPr>
            </w:pPr>
            <w:r w:rsidRPr="00AE36AA">
              <w:rPr>
                <w:rFonts w:eastAsia="Times New Roman"/>
                <w:sz w:val="18"/>
                <w:szCs w:val="18"/>
                <w:lang w:eastAsia="hu-HU"/>
              </w:rPr>
              <w:t>vagy Kezdés: 2018/0</w:t>
            </w:r>
            <w:r>
              <w:rPr>
                <w:rFonts w:eastAsia="Times New Roman"/>
                <w:sz w:val="18"/>
                <w:szCs w:val="18"/>
                <w:lang w:eastAsia="hu-HU"/>
              </w:rPr>
              <w:t>5</w:t>
            </w:r>
            <w:r w:rsidRPr="00AE36AA">
              <w:rPr>
                <w:rFonts w:eastAsia="Times New Roman"/>
                <w:sz w:val="18"/>
                <w:szCs w:val="18"/>
                <w:lang w:eastAsia="hu-HU"/>
              </w:rPr>
              <w:t>/</w:t>
            </w:r>
            <w:r>
              <w:rPr>
                <w:rFonts w:eastAsia="Times New Roman"/>
                <w:sz w:val="18"/>
                <w:szCs w:val="18"/>
                <w:lang w:eastAsia="hu-HU"/>
              </w:rPr>
              <w:t>28.</w:t>
            </w:r>
            <w:r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2018/1</w:t>
            </w:r>
            <w:r>
              <w:rPr>
                <w:rFonts w:eastAsia="Times New Roman"/>
                <w:sz w:val="18"/>
                <w:szCs w:val="18"/>
                <w:lang w:eastAsia="hu-HU"/>
              </w:rPr>
              <w:t>0</w:t>
            </w:r>
            <w:r w:rsidRPr="00AE36AA">
              <w:rPr>
                <w:rFonts w:eastAsia="Times New Roman"/>
                <w:sz w:val="18"/>
                <w:szCs w:val="18"/>
                <w:lang w:eastAsia="hu-HU"/>
              </w:rPr>
              <w:t>/</w:t>
            </w:r>
            <w:r>
              <w:rPr>
                <w:rFonts w:eastAsia="Times New Roman"/>
                <w:sz w:val="18"/>
                <w:szCs w:val="18"/>
                <w:lang w:eastAsia="hu-HU"/>
              </w:rPr>
              <w:t>15</w:t>
            </w:r>
            <w:r w:rsidRPr="00AE36AA">
              <w:rPr>
                <w:rFonts w:eastAsia="Times New Roman"/>
                <w:sz w:val="18"/>
                <w:szCs w:val="18"/>
                <w:lang w:eastAsia="hu-HU"/>
              </w:rPr>
              <w:t>.</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FC4E56" w:rsidRDefault="00FC4E56" w:rsidP="008F1F21">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FC4E56" w:rsidRDefault="00FC4E56" w:rsidP="008F1F21">
            <w:pPr>
              <w:spacing w:before="120" w:after="120"/>
              <w:jc w:val="left"/>
              <w:rPr>
                <w:rFonts w:eastAsia="Times New Roman"/>
                <w:lang w:eastAsia="hu-HU"/>
              </w:rPr>
            </w:pPr>
            <w:r>
              <w:rPr>
                <w:rFonts w:eastAsia="Times New Roman"/>
                <w:i/>
                <w:iCs/>
                <w:sz w:val="18"/>
                <w:szCs w:val="18"/>
                <w:lang w:eastAsia="hu-HU"/>
              </w:rPr>
              <w:t>vagy</w:t>
            </w:r>
          </w:p>
          <w:p w:rsidR="00FC4E56" w:rsidRDefault="00FC4E56" w:rsidP="008F1F21">
            <w:pPr>
              <w:spacing w:before="120" w:after="120"/>
              <w:jc w:val="left"/>
              <w:rPr>
                <w:rFonts w:eastAsia="Times New Roman"/>
                <w:lang w:eastAsia="hu-HU"/>
              </w:rPr>
            </w:pPr>
            <w:r>
              <w:rPr>
                <w:rFonts w:eastAsia="Times New Roman"/>
                <w:sz w:val="18"/>
                <w:szCs w:val="18"/>
                <w:lang w:eastAsia="hu-HU"/>
              </w:rPr>
              <w:lastRenderedPageBreak/>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FC4E56" w:rsidRDefault="00FC4E56" w:rsidP="008F1F21">
            <w:pPr>
              <w:spacing w:before="120" w:after="120"/>
              <w:jc w:val="left"/>
              <w:rPr>
                <w:rFonts w:eastAsia="Times New Roman"/>
                <w:lang w:eastAsia="hu-HU"/>
              </w:rPr>
            </w:pPr>
            <w:r>
              <w:rPr>
                <w:rFonts w:eastAsia="Times New Roman"/>
                <w:sz w:val="18"/>
                <w:szCs w:val="18"/>
                <w:lang w:eastAsia="hu-HU"/>
              </w:rPr>
              <w:t>A jelentkezők számának korlátozására vonatkozó objektív szempontok: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lastRenderedPageBreak/>
              <w:t>II.2.9) Változatokra (alternatív ajánlatokra)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II.2.10) Opciókra vonatkozó információ</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FC4E56" w:rsidRDefault="00FC4E56" w:rsidP="008F1F21">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Pr="001F45D6">
              <w:rPr>
                <w:rFonts w:eastAsia="Times New Roman"/>
                <w:bCs/>
                <w:sz w:val="18"/>
                <w:szCs w:val="18"/>
                <w:lang w:eastAsia="hu-HU"/>
              </w:rPr>
              <w:t>TOP-3.2.2-15-SB1-2016-00012 számú "Komplex energetikai fejlesztések Tiszavasváriban” című pályázat</w:t>
            </w:r>
          </w:p>
        </w:tc>
      </w:tr>
      <w:tr w:rsidR="00FC4E56" w:rsidRPr="00014A85"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FC4E56" w:rsidRPr="00014A85" w:rsidRDefault="00FC4E56" w:rsidP="008F1F21">
            <w:pPr>
              <w:spacing w:before="120" w:after="120"/>
              <w:rPr>
                <w:rFonts w:eastAsia="Times New Roman"/>
                <w:bCs/>
                <w:sz w:val="18"/>
                <w:szCs w:val="18"/>
                <w:lang w:eastAsia="hu-HU"/>
              </w:rPr>
            </w:pPr>
            <w:r>
              <w:rPr>
                <w:rFonts w:eastAsia="Times New Roman"/>
                <w:bCs/>
                <w:sz w:val="18"/>
                <w:szCs w:val="18"/>
                <w:lang w:eastAsia="hu-HU"/>
              </w:rPr>
              <w:t xml:space="preserve">Ajánlatkérő a közbeszerzési dokumentumokat a </w:t>
            </w:r>
            <w:r w:rsidRPr="00CB2D91">
              <w:rPr>
                <w:rFonts w:eastAsia="Times New Roman"/>
                <w:bCs/>
                <w:sz w:val="18"/>
                <w:szCs w:val="18"/>
                <w:lang w:eastAsia="hu-HU"/>
              </w:rPr>
              <w:t>https://drive.google.com/drive/folders/1W8d6HCjPJI0fIfYtALv6-TiuUdfuLSI2?usp=sharing</w:t>
            </w:r>
            <w:r>
              <w:rPr>
                <w:rFonts w:eastAsia="Times New Roman"/>
                <w:bCs/>
                <w:sz w:val="18"/>
                <w:szCs w:val="18"/>
                <w:lang w:eastAsia="hu-HU"/>
              </w:rPr>
              <w:t xml:space="preserve"> oldalról, a www.tiszavasvari.hu oldalról 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a közbeszerzési dokumentumok letöltését</w:t>
            </w:r>
            <w:r>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Pr="00FA30B0">
              <w:rPr>
                <w:rFonts w:eastAsia="Times New Roman"/>
                <w:sz w:val="18"/>
                <w:szCs w:val="18"/>
                <w:lang w:eastAsia="hu-HU"/>
              </w:rPr>
              <w:t>www.</w:t>
            </w:r>
            <w:r>
              <w:rPr>
                <w:rFonts w:eastAsia="Times New Roman"/>
                <w:sz w:val="18"/>
                <w:szCs w:val="18"/>
                <w:lang w:eastAsia="hu-HU"/>
              </w:rPr>
              <w:t>tiszavasvari</w:t>
            </w:r>
            <w:r w:rsidRPr="00FA30B0">
              <w:rPr>
                <w:rFonts w:eastAsia="Times New Roman"/>
                <w:sz w:val="18"/>
                <w:szCs w:val="18"/>
                <w:lang w:eastAsia="hu-HU"/>
              </w:rPr>
              <w:t>.hu</w:t>
            </w:r>
            <w:r w:rsidRPr="00752910">
              <w:rPr>
                <w:rFonts w:eastAsia="Times New Roman"/>
                <w:bCs/>
                <w:sz w:val="18"/>
                <w:szCs w:val="18"/>
                <w:lang w:eastAsia="hu-HU"/>
              </w:rPr>
              <w:t xml:space="preserve"> oldalról.</w:t>
            </w:r>
          </w:p>
        </w:tc>
      </w:tr>
    </w:tbl>
    <w:p w:rsidR="009248A0" w:rsidRDefault="009248A0">
      <w:pPr>
        <w:spacing w:before="120" w:after="120"/>
        <w:jc w:val="left"/>
        <w:rPr>
          <w:rFonts w:eastAsia="Times New Roman"/>
          <w:b/>
          <w:bCs/>
          <w:sz w:val="28"/>
          <w:szCs w:val="28"/>
          <w:lang w:eastAsia="hu-HU"/>
        </w:rPr>
      </w:pP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872"/>
        <w:gridCol w:w="1923"/>
      </w:tblGrid>
      <w:tr w:rsidR="00FC4E56" w:rsidTr="008F1F21">
        <w:tc>
          <w:tcPr>
            <w:tcW w:w="7871"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1F7828" w:rsidRDefault="00FC4E56" w:rsidP="008F1F21">
            <w:pPr>
              <w:spacing w:before="120" w:after="120"/>
              <w:rPr>
                <w:rFonts w:eastAsia="Times New Roman"/>
                <w:lang w:eastAsia="hu-HU"/>
              </w:rPr>
            </w:pPr>
            <w:r>
              <w:rPr>
                <w:rFonts w:eastAsia="Times New Roman"/>
                <w:b/>
                <w:bCs/>
                <w:sz w:val="18"/>
                <w:szCs w:val="18"/>
                <w:lang w:eastAsia="hu-HU"/>
              </w:rPr>
              <w:t xml:space="preserve">II.2.1) </w:t>
            </w:r>
            <w:r w:rsidRPr="004D331F">
              <w:rPr>
                <w:rFonts w:eastAsia="Times New Roman"/>
                <w:b/>
                <w:bCs/>
                <w:sz w:val="18"/>
                <w:szCs w:val="18"/>
                <w:lang w:eastAsia="hu-HU"/>
              </w:rPr>
              <w:t xml:space="preserve">Elnevezés: </w:t>
            </w:r>
            <w:r w:rsidRPr="001244F8">
              <w:rPr>
                <w:rFonts w:eastAsia="Times New Roman"/>
                <w:bCs/>
                <w:sz w:val="18"/>
                <w:szCs w:val="18"/>
                <w:lang w:eastAsia="hu-HU"/>
              </w:rPr>
              <w:t xml:space="preserve">Vállalkozási szerződés, amelynek tárgya a </w:t>
            </w:r>
            <w:r w:rsidRPr="00E4789A">
              <w:rPr>
                <w:rFonts w:eastAsia="Times New Roman"/>
                <w:bCs/>
                <w:sz w:val="18"/>
                <w:szCs w:val="18"/>
                <w:lang w:eastAsia="hu-HU"/>
              </w:rPr>
              <w:t>TOP-3.2.2-15-SB1-2016-00012 számú "Komplex energetikai fejlesztések Tiszavasvár</w:t>
            </w:r>
            <w:r>
              <w:rPr>
                <w:rFonts w:eastAsia="Times New Roman"/>
                <w:bCs/>
                <w:sz w:val="18"/>
                <w:szCs w:val="18"/>
                <w:lang w:eastAsia="hu-HU"/>
              </w:rPr>
              <w:t xml:space="preserve">iban” </w:t>
            </w:r>
            <w:r w:rsidRPr="001244F8">
              <w:rPr>
                <w:rFonts w:eastAsia="Times New Roman"/>
                <w:bCs/>
                <w:sz w:val="18"/>
                <w:szCs w:val="18"/>
                <w:lang w:eastAsia="hu-HU"/>
              </w:rPr>
              <w:t>című pályázathoz kapcsolódó építési beruházás megvalósítása</w:t>
            </w:r>
            <w:r>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Rész száma: </w:t>
            </w:r>
            <w:r w:rsidR="002A7427">
              <w:rPr>
                <w:rFonts w:eastAsia="Times New Roman"/>
                <w:sz w:val="18"/>
                <w:szCs w:val="18"/>
                <w:lang w:eastAsia="hu-HU"/>
              </w:rPr>
              <w:t>5</w:t>
            </w:r>
            <w:r>
              <w:rPr>
                <w:rFonts w:eastAsia="Times New Roman"/>
                <w:sz w:val="18"/>
                <w:szCs w:val="18"/>
                <w:lang w:eastAsia="hu-HU"/>
              </w:rPr>
              <w:t xml:space="preserve">. </w:t>
            </w:r>
            <w:r>
              <w:rPr>
                <w:rFonts w:eastAsia="Times New Roman"/>
                <w:sz w:val="18"/>
                <w:szCs w:val="18"/>
                <w:vertAlign w:val="superscript"/>
                <w:lang w:eastAsia="hu-HU"/>
              </w:rPr>
              <w:t>2</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FC4E56" w:rsidRPr="00565186" w:rsidRDefault="00FC4E56" w:rsidP="008F1F21">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Pr="00565186">
              <w:rPr>
                <w:rFonts w:eastAsia="Times New Roman"/>
                <w:bCs/>
                <w:sz w:val="18"/>
                <w:szCs w:val="18"/>
              </w:rPr>
              <w:t>45315000-8</w:t>
            </w:r>
            <w:r>
              <w:rPr>
                <w:rFonts w:eastAsia="Times New Roman"/>
                <w:bCs/>
                <w:sz w:val="18"/>
                <w:szCs w:val="18"/>
              </w:rPr>
              <w:t xml:space="preserve"> </w:t>
            </w:r>
            <w:r w:rsidRPr="00CB10EC">
              <w:rPr>
                <w:rFonts w:eastAsia="Times New Roman"/>
                <w:sz w:val="18"/>
                <w:szCs w:val="18"/>
                <w:lang w:eastAsia="hu-HU"/>
              </w:rPr>
              <w:t xml:space="preserve">Kiegészítő CPV-kód: </w:t>
            </w:r>
            <w:r w:rsidRPr="00CB10EC">
              <w:rPr>
                <w:rFonts w:eastAsia="Times New Roman"/>
                <w:sz w:val="18"/>
                <w:szCs w:val="18"/>
                <w:vertAlign w:val="superscript"/>
                <w:lang w:eastAsia="hu-HU"/>
              </w:rPr>
              <w:t>1 2</w:t>
            </w:r>
            <w:r w:rsidRPr="00CB10EC">
              <w:rPr>
                <w:rFonts w:eastAsia="Times New Roman"/>
                <w:sz w:val="18"/>
                <w:szCs w:val="18"/>
                <w:lang w:eastAsia="hu-HU"/>
              </w:rPr>
              <w:t xml:space="preserve"> [ ][ ][ ][ ]</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45310000-3</w:t>
            </w:r>
          </w:p>
          <w:p w:rsidR="00FC4E56" w:rsidRPr="00CB10EC"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45231400-9</w:t>
            </w:r>
          </w:p>
          <w:p w:rsidR="00FC4E56"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09331000-8</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II.2.3) A teljesítés helye:</w:t>
            </w:r>
          </w:p>
          <w:p w:rsidR="00FC4E56" w:rsidRPr="00A9310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Pr>
                <w:rFonts w:eastAsia="Times New Roman"/>
                <w:sz w:val="18"/>
                <w:szCs w:val="18"/>
                <w:lang w:eastAsia="hu-HU"/>
              </w:rPr>
              <w:t xml:space="preserve"> HU323 A teljesítés helye: </w:t>
            </w:r>
            <w:r w:rsidR="00A93106" w:rsidRPr="00A93106">
              <w:rPr>
                <w:rFonts w:eastAsia="Times New Roman"/>
                <w:sz w:val="18"/>
                <w:szCs w:val="18"/>
                <w:lang w:eastAsia="hu-HU"/>
              </w:rPr>
              <w:t>4440 Tiszavasvári, Ady Endre utca 8. Hrsz: 2866</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FC4E56" w:rsidRPr="00185BD8" w:rsidRDefault="00BF4F35" w:rsidP="008F1F21">
            <w:pPr>
              <w:jc w:val="left"/>
              <w:rPr>
                <w:sz w:val="18"/>
                <w:szCs w:val="18"/>
                <w:lang w:eastAsia="hu-HU"/>
              </w:rPr>
            </w:pPr>
            <w:r w:rsidRPr="00BF4F35">
              <w:rPr>
                <w:sz w:val="18"/>
                <w:szCs w:val="18"/>
                <w:lang w:eastAsia="hu-HU"/>
              </w:rPr>
              <w:t>27 kw rendszerhez szükséges  napelem panel</w:t>
            </w:r>
            <w:r w:rsidRPr="00BF4F35">
              <w:rPr>
                <w:sz w:val="18"/>
                <w:szCs w:val="18"/>
                <w:lang w:eastAsia="hu-HU"/>
              </w:rPr>
              <w:br/>
              <w:t>min. 15,28 % hatásfok</w:t>
            </w:r>
            <w:r w:rsidRPr="00BF4F35">
              <w:rPr>
                <w:sz w:val="18"/>
                <w:szCs w:val="18"/>
                <w:lang w:eastAsia="hu-HU"/>
              </w:rPr>
              <w:br/>
              <w:t>Teljesítmény tolerancia típusonként: -0/+2,5%</w:t>
            </w:r>
            <w:r w:rsidRPr="00BF4F35">
              <w:rPr>
                <w:sz w:val="18"/>
                <w:szCs w:val="18"/>
                <w:lang w:eastAsia="hu-HU"/>
              </w:rPr>
              <w:br/>
            </w:r>
            <w:r w:rsidRPr="00BF4F35">
              <w:rPr>
                <w:sz w:val="18"/>
                <w:szCs w:val="18"/>
                <w:lang w:eastAsia="hu-HU"/>
              </w:rPr>
              <w:br/>
            </w:r>
            <w:r w:rsidR="00FC4E56" w:rsidRPr="00185BD8">
              <w:rPr>
                <w:sz w:val="18"/>
                <w:szCs w:val="18"/>
                <w:lang w:eastAsia="hu-HU"/>
              </w:rPr>
              <w:t xml:space="preserve">Inverter </w:t>
            </w:r>
            <w:r>
              <w:rPr>
                <w:sz w:val="18"/>
                <w:szCs w:val="18"/>
                <w:lang w:eastAsia="hu-HU"/>
              </w:rPr>
              <w:t>27</w:t>
            </w:r>
            <w:r w:rsidR="00FC4E56" w:rsidRPr="00185BD8">
              <w:rPr>
                <w:sz w:val="18"/>
                <w:szCs w:val="18"/>
                <w:lang w:eastAsia="hu-HU"/>
              </w:rPr>
              <w:t xml:space="preserve"> kw napelem rendszerhez Áramszolgáltató által jóváhagyott regisztrált listából </w:t>
            </w:r>
          </w:p>
          <w:p w:rsidR="00FC4E56" w:rsidRPr="00565186" w:rsidRDefault="00FC4E56" w:rsidP="008F1F21">
            <w:pPr>
              <w:jc w:val="left"/>
              <w:rPr>
                <w:sz w:val="18"/>
                <w:szCs w:val="18"/>
                <w:lang w:eastAsia="hu-HU"/>
              </w:rPr>
            </w:pPr>
            <w:r w:rsidRPr="00565186">
              <w:rPr>
                <w:sz w:val="18"/>
                <w:szCs w:val="18"/>
                <w:lang w:eastAsia="hu-HU"/>
              </w:rPr>
              <w:t>az engedélyezési és üzembe helyezési feladatok elvégzés</w:t>
            </w:r>
            <w:r>
              <w:rPr>
                <w:sz w:val="18"/>
                <w:szCs w:val="18"/>
                <w:lang w:eastAsia="hu-HU"/>
              </w:rPr>
              <w:t>e.</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sz w:val="18"/>
                <w:szCs w:val="18"/>
                <w:lang w:eastAsia="hu-HU"/>
              </w:rPr>
              <w:lastRenderedPageBreak/>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lastRenderedPageBreak/>
              <w:t>II.2.5) Értékelési szempontok</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Az alábbi értékelési szempontok</w:t>
            </w:r>
          </w:p>
          <w:p w:rsidR="00FC4E56" w:rsidRPr="00AE36AA" w:rsidRDefault="00FC4E56" w:rsidP="008F1F21">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FC4E56" w:rsidRPr="0056518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Pr="00C47E2C">
              <w:rPr>
                <w:rFonts w:eastAsia="Times New Roman"/>
                <w:sz w:val="18"/>
                <w:szCs w:val="18"/>
                <w:lang w:eastAsia="hu-HU"/>
              </w:rPr>
              <w:t xml:space="preserve"> 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Pr="00C47E2C">
              <w:rPr>
                <w:rFonts w:eastAsia="Times New Roman"/>
                <w:sz w:val="18"/>
                <w:szCs w:val="18"/>
                <w:lang w:eastAsia="hu-HU"/>
              </w:rPr>
              <w:t xml:space="preserve">max </w:t>
            </w:r>
            <w:r>
              <w:rPr>
                <w:rFonts w:eastAsia="Times New Roman"/>
                <w:sz w:val="18"/>
                <w:szCs w:val="18"/>
                <w:lang w:eastAsia="hu-HU"/>
              </w:rPr>
              <w:t>60 hónap/</w:t>
            </w:r>
            <w:r w:rsidRPr="00F32256">
              <w:rPr>
                <w:sz w:val="18"/>
                <w:szCs w:val="18"/>
              </w:rPr>
              <w:t>Súlyszám: 20</w:t>
            </w:r>
            <w:r w:rsidRPr="00AE36AA">
              <w:rPr>
                <w:sz w:val="18"/>
                <w:szCs w:val="18"/>
              </w:rPr>
              <w:t xml:space="preserve"> </w:t>
            </w:r>
            <w:r w:rsidRPr="00AE36AA">
              <w:rPr>
                <w:sz w:val="18"/>
                <w:szCs w:val="18"/>
                <w:vertAlign w:val="superscript"/>
              </w:rPr>
              <w:t>1 2 20</w:t>
            </w:r>
          </w:p>
          <w:p w:rsidR="00FC4E56" w:rsidRPr="00AE36AA" w:rsidRDefault="00FC4E56" w:rsidP="008F1F21">
            <w:pPr>
              <w:spacing w:before="120" w:after="120"/>
              <w:jc w:val="left"/>
              <w:rPr>
                <w:rFonts w:eastAsia="Times New Roman"/>
                <w:strike/>
                <w:sz w:val="18"/>
                <w:szCs w:val="18"/>
                <w:lang w:eastAsia="hu-HU"/>
              </w:rPr>
            </w:pPr>
            <w:r w:rsidRPr="00AE36AA">
              <w:rPr>
                <w:rFonts w:eastAsia="Times New Roman"/>
                <w:sz w:val="18"/>
                <w:szCs w:val="18"/>
                <w:lang w:eastAsia="hu-HU"/>
              </w:rPr>
              <w:t>2. Vállalt előteljesítés időtartama (nap) max. 45 nap /súlyszám: 10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Ár szempont – Megnevezés: Egyösszegű ajánlati ár (nettó Ft)/ Súlyszám: 70 </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II.2.6) Becsült érték: </w:t>
            </w:r>
            <w:r w:rsidRPr="00AE36AA">
              <w:rPr>
                <w:rFonts w:eastAsia="Times New Roman"/>
                <w:sz w:val="18"/>
                <w:szCs w:val="18"/>
                <w:vertAlign w:val="superscript"/>
                <w:lang w:eastAsia="hu-HU"/>
              </w:rPr>
              <w:t>2</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FC4E56" w:rsidRPr="00AE36AA" w:rsidRDefault="00FC4E56" w:rsidP="008F1F21">
            <w:pPr>
              <w:spacing w:before="120" w:after="120"/>
              <w:jc w:val="left"/>
              <w:rPr>
                <w:sz w:val="18"/>
                <w:szCs w:val="18"/>
              </w:rPr>
            </w:pPr>
            <w:r w:rsidRPr="00AE36AA">
              <w:rPr>
                <w:rFonts w:eastAsia="Times New Roman"/>
                <w:sz w:val="18"/>
                <w:szCs w:val="18"/>
                <w:lang w:eastAsia="hu-HU"/>
              </w:rPr>
              <w:t>vagy Kezdés: 2018/0</w:t>
            </w:r>
            <w:r>
              <w:rPr>
                <w:rFonts w:eastAsia="Times New Roman"/>
                <w:sz w:val="18"/>
                <w:szCs w:val="18"/>
                <w:lang w:eastAsia="hu-HU"/>
              </w:rPr>
              <w:t>5</w:t>
            </w:r>
            <w:r w:rsidRPr="00AE36AA">
              <w:rPr>
                <w:rFonts w:eastAsia="Times New Roman"/>
                <w:sz w:val="18"/>
                <w:szCs w:val="18"/>
                <w:lang w:eastAsia="hu-HU"/>
              </w:rPr>
              <w:t>/</w:t>
            </w:r>
            <w:r>
              <w:rPr>
                <w:rFonts w:eastAsia="Times New Roman"/>
                <w:sz w:val="18"/>
                <w:szCs w:val="18"/>
                <w:lang w:eastAsia="hu-HU"/>
              </w:rPr>
              <w:t>28.</w:t>
            </w:r>
            <w:r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2018/1</w:t>
            </w:r>
            <w:r>
              <w:rPr>
                <w:rFonts w:eastAsia="Times New Roman"/>
                <w:sz w:val="18"/>
                <w:szCs w:val="18"/>
                <w:lang w:eastAsia="hu-HU"/>
              </w:rPr>
              <w:t>0</w:t>
            </w:r>
            <w:r w:rsidRPr="00AE36AA">
              <w:rPr>
                <w:rFonts w:eastAsia="Times New Roman"/>
                <w:sz w:val="18"/>
                <w:szCs w:val="18"/>
                <w:lang w:eastAsia="hu-HU"/>
              </w:rPr>
              <w:t>/</w:t>
            </w:r>
            <w:r>
              <w:rPr>
                <w:rFonts w:eastAsia="Times New Roman"/>
                <w:sz w:val="18"/>
                <w:szCs w:val="18"/>
                <w:lang w:eastAsia="hu-HU"/>
              </w:rPr>
              <w:t>15</w:t>
            </w:r>
            <w:r w:rsidRPr="00AE36AA">
              <w:rPr>
                <w:rFonts w:eastAsia="Times New Roman"/>
                <w:sz w:val="18"/>
                <w:szCs w:val="18"/>
                <w:lang w:eastAsia="hu-HU"/>
              </w:rPr>
              <w:t>.</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FC4E56" w:rsidRDefault="00FC4E56" w:rsidP="008F1F21">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FC4E56" w:rsidRDefault="00FC4E56" w:rsidP="008F1F21">
            <w:pPr>
              <w:spacing w:before="120" w:after="120"/>
              <w:jc w:val="left"/>
              <w:rPr>
                <w:rFonts w:eastAsia="Times New Roman"/>
                <w:lang w:eastAsia="hu-HU"/>
              </w:rPr>
            </w:pPr>
            <w:r>
              <w:rPr>
                <w:rFonts w:eastAsia="Times New Roman"/>
                <w:i/>
                <w:iCs/>
                <w:sz w:val="18"/>
                <w:szCs w:val="18"/>
                <w:lang w:eastAsia="hu-HU"/>
              </w:rPr>
              <w:t>vagy</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FC4E56" w:rsidRDefault="00FC4E56" w:rsidP="008F1F21">
            <w:pPr>
              <w:spacing w:before="120" w:after="120"/>
              <w:jc w:val="left"/>
              <w:rPr>
                <w:rFonts w:eastAsia="Times New Roman"/>
                <w:lang w:eastAsia="hu-HU"/>
              </w:rPr>
            </w:pPr>
            <w:r>
              <w:rPr>
                <w:rFonts w:eastAsia="Times New Roman"/>
                <w:sz w:val="18"/>
                <w:szCs w:val="18"/>
                <w:lang w:eastAsia="hu-HU"/>
              </w:rPr>
              <w:t>A jelentkezők számának korlátozására vonatkozó objektív szempontok: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II.2.9) Változatokra (alternatív ajánlatokra)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II.2.10) Opciókra vonatkozó információ</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FC4E56" w:rsidRDefault="00FC4E56" w:rsidP="008F1F21">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Pr="001F45D6">
              <w:rPr>
                <w:rFonts w:eastAsia="Times New Roman"/>
                <w:bCs/>
                <w:sz w:val="18"/>
                <w:szCs w:val="18"/>
                <w:lang w:eastAsia="hu-HU"/>
              </w:rPr>
              <w:t>TOP-3.2.2-15-SB1-2016-00012 számú "Komplex energetikai fejlesztések Tiszavasváriban” című pályázat</w:t>
            </w:r>
          </w:p>
        </w:tc>
      </w:tr>
      <w:tr w:rsidR="00FC4E56" w:rsidRPr="00014A85"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FC4E56" w:rsidRPr="00014A85" w:rsidRDefault="00FC4E56" w:rsidP="008F1F21">
            <w:pPr>
              <w:spacing w:before="120" w:after="120"/>
              <w:rPr>
                <w:rFonts w:eastAsia="Times New Roman"/>
                <w:bCs/>
                <w:sz w:val="18"/>
                <w:szCs w:val="18"/>
                <w:lang w:eastAsia="hu-HU"/>
              </w:rPr>
            </w:pPr>
            <w:r>
              <w:rPr>
                <w:rFonts w:eastAsia="Times New Roman"/>
                <w:bCs/>
                <w:sz w:val="18"/>
                <w:szCs w:val="18"/>
                <w:lang w:eastAsia="hu-HU"/>
              </w:rPr>
              <w:t xml:space="preserve">Ajánlatkérő a közbeszerzési dokumentumokat a </w:t>
            </w:r>
            <w:r w:rsidRPr="00CB2D91">
              <w:rPr>
                <w:rFonts w:eastAsia="Times New Roman"/>
                <w:bCs/>
                <w:sz w:val="18"/>
                <w:szCs w:val="18"/>
                <w:lang w:eastAsia="hu-HU"/>
              </w:rPr>
              <w:t>https://drive.google.com/drive/folders/1W8d6HCjPJI0fIfYtALv6-TiuUdfuLSI2?usp=sharing</w:t>
            </w:r>
            <w:r>
              <w:rPr>
                <w:rFonts w:eastAsia="Times New Roman"/>
                <w:bCs/>
                <w:sz w:val="18"/>
                <w:szCs w:val="18"/>
                <w:lang w:eastAsia="hu-HU"/>
              </w:rPr>
              <w:t xml:space="preserve"> oldalról, a www.tiszavasvari.hu oldalról 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a közbeszerzési dokumentumok letöltését</w:t>
            </w:r>
            <w:r>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w:t>
            </w:r>
            <w:r>
              <w:rPr>
                <w:rFonts w:eastAsia="Times New Roman"/>
                <w:bCs/>
                <w:sz w:val="18"/>
                <w:szCs w:val="18"/>
                <w:lang w:eastAsia="hu-HU"/>
              </w:rPr>
              <w:lastRenderedPageBreak/>
              <w:t xml:space="preserve">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Pr="00FA30B0">
              <w:rPr>
                <w:rFonts w:eastAsia="Times New Roman"/>
                <w:sz w:val="18"/>
                <w:szCs w:val="18"/>
                <w:lang w:eastAsia="hu-HU"/>
              </w:rPr>
              <w:t>www.</w:t>
            </w:r>
            <w:r>
              <w:rPr>
                <w:rFonts w:eastAsia="Times New Roman"/>
                <w:sz w:val="18"/>
                <w:szCs w:val="18"/>
                <w:lang w:eastAsia="hu-HU"/>
              </w:rPr>
              <w:t>tiszavasvari</w:t>
            </w:r>
            <w:r w:rsidRPr="00FA30B0">
              <w:rPr>
                <w:rFonts w:eastAsia="Times New Roman"/>
                <w:sz w:val="18"/>
                <w:szCs w:val="18"/>
                <w:lang w:eastAsia="hu-HU"/>
              </w:rPr>
              <w:t>.hu</w:t>
            </w:r>
            <w:r w:rsidRPr="00752910">
              <w:rPr>
                <w:rFonts w:eastAsia="Times New Roman"/>
                <w:bCs/>
                <w:sz w:val="18"/>
                <w:szCs w:val="18"/>
                <w:lang w:eastAsia="hu-HU"/>
              </w:rPr>
              <w:t xml:space="preserve"> oldalról.</w:t>
            </w:r>
          </w:p>
        </w:tc>
      </w:tr>
    </w:tbl>
    <w:p w:rsidR="009248A0" w:rsidRDefault="009248A0">
      <w:pPr>
        <w:spacing w:before="120" w:after="120"/>
        <w:jc w:val="left"/>
        <w:rPr>
          <w:rFonts w:eastAsia="Times New Roman"/>
          <w:b/>
          <w:bCs/>
          <w:sz w:val="28"/>
          <w:szCs w:val="28"/>
          <w:lang w:eastAsia="hu-HU"/>
        </w:rPr>
      </w:pP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7872"/>
        <w:gridCol w:w="1923"/>
      </w:tblGrid>
      <w:tr w:rsidR="00FC4E56" w:rsidTr="008F1F21">
        <w:tc>
          <w:tcPr>
            <w:tcW w:w="7871"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1F7828" w:rsidRDefault="00FC4E56" w:rsidP="008F1F21">
            <w:pPr>
              <w:spacing w:before="120" w:after="120"/>
              <w:rPr>
                <w:rFonts w:eastAsia="Times New Roman"/>
                <w:lang w:eastAsia="hu-HU"/>
              </w:rPr>
            </w:pPr>
            <w:r>
              <w:rPr>
                <w:rFonts w:eastAsia="Times New Roman"/>
                <w:b/>
                <w:bCs/>
                <w:sz w:val="18"/>
                <w:szCs w:val="18"/>
                <w:lang w:eastAsia="hu-HU"/>
              </w:rPr>
              <w:t xml:space="preserve">II.2.1) </w:t>
            </w:r>
            <w:r w:rsidRPr="004D331F">
              <w:rPr>
                <w:rFonts w:eastAsia="Times New Roman"/>
                <w:b/>
                <w:bCs/>
                <w:sz w:val="18"/>
                <w:szCs w:val="18"/>
                <w:lang w:eastAsia="hu-HU"/>
              </w:rPr>
              <w:t xml:space="preserve">Elnevezés: </w:t>
            </w:r>
            <w:r w:rsidRPr="001244F8">
              <w:rPr>
                <w:rFonts w:eastAsia="Times New Roman"/>
                <w:bCs/>
                <w:sz w:val="18"/>
                <w:szCs w:val="18"/>
                <w:lang w:eastAsia="hu-HU"/>
              </w:rPr>
              <w:t xml:space="preserve">Vállalkozási szerződés, amelynek tárgya a </w:t>
            </w:r>
            <w:r w:rsidRPr="00E4789A">
              <w:rPr>
                <w:rFonts w:eastAsia="Times New Roman"/>
                <w:bCs/>
                <w:sz w:val="18"/>
                <w:szCs w:val="18"/>
                <w:lang w:eastAsia="hu-HU"/>
              </w:rPr>
              <w:t>TOP-3.2.2-15-SB1-2016-00012 számú "Komplex energetikai fejlesztések Tiszavasvár</w:t>
            </w:r>
            <w:r>
              <w:rPr>
                <w:rFonts w:eastAsia="Times New Roman"/>
                <w:bCs/>
                <w:sz w:val="18"/>
                <w:szCs w:val="18"/>
                <w:lang w:eastAsia="hu-HU"/>
              </w:rPr>
              <w:t xml:space="preserve">iban” </w:t>
            </w:r>
            <w:r w:rsidRPr="001244F8">
              <w:rPr>
                <w:rFonts w:eastAsia="Times New Roman"/>
                <w:bCs/>
                <w:sz w:val="18"/>
                <w:szCs w:val="18"/>
                <w:lang w:eastAsia="hu-HU"/>
              </w:rPr>
              <w:t>című pályázathoz kapcsolódó építési beruházás megvalósítása</w:t>
            </w:r>
            <w:r>
              <w:rPr>
                <w:rFonts w:eastAsia="Times New Roman"/>
                <w:bCs/>
                <w:sz w:val="18"/>
                <w:szCs w:val="18"/>
                <w:lang w:eastAsia="hu-HU"/>
              </w:rPr>
              <w:t>.</w:t>
            </w:r>
          </w:p>
        </w:tc>
        <w:tc>
          <w:tcPr>
            <w:tcW w:w="19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Rész száma: </w:t>
            </w:r>
            <w:r w:rsidR="00F93DC2">
              <w:rPr>
                <w:rFonts w:eastAsia="Times New Roman"/>
                <w:sz w:val="18"/>
                <w:szCs w:val="18"/>
                <w:lang w:eastAsia="hu-HU"/>
              </w:rPr>
              <w:t>6</w:t>
            </w:r>
            <w:r>
              <w:rPr>
                <w:rFonts w:eastAsia="Times New Roman"/>
                <w:sz w:val="18"/>
                <w:szCs w:val="18"/>
                <w:lang w:eastAsia="hu-HU"/>
              </w:rPr>
              <w:t xml:space="preserve">. </w:t>
            </w:r>
            <w:r>
              <w:rPr>
                <w:rFonts w:eastAsia="Times New Roman"/>
                <w:sz w:val="18"/>
                <w:szCs w:val="18"/>
                <w:vertAlign w:val="superscript"/>
                <w:lang w:eastAsia="hu-HU"/>
              </w:rPr>
              <w:t>2</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II.2.2) További CPV-kód(ok):</w:t>
            </w:r>
            <w:r>
              <w:rPr>
                <w:rFonts w:eastAsia="Times New Roman"/>
                <w:sz w:val="18"/>
                <w:szCs w:val="18"/>
                <w:lang w:eastAsia="hu-HU"/>
              </w:rPr>
              <w:t xml:space="preserve"> </w:t>
            </w:r>
            <w:r>
              <w:rPr>
                <w:rFonts w:eastAsia="Times New Roman"/>
                <w:sz w:val="18"/>
                <w:szCs w:val="18"/>
                <w:vertAlign w:val="superscript"/>
                <w:lang w:eastAsia="hu-HU"/>
              </w:rPr>
              <w:t>2</w:t>
            </w:r>
          </w:p>
          <w:p w:rsidR="00FC4E56" w:rsidRPr="00565186" w:rsidRDefault="00FC4E56" w:rsidP="008F1F21">
            <w:pPr>
              <w:spacing w:before="120" w:after="120"/>
              <w:jc w:val="left"/>
              <w:rPr>
                <w:rFonts w:eastAsia="Times New Roman"/>
                <w:color w:val="FF0000"/>
                <w:sz w:val="18"/>
                <w:szCs w:val="18"/>
                <w:lang w:eastAsia="hu-HU"/>
              </w:rPr>
            </w:pPr>
            <w:r>
              <w:rPr>
                <w:rFonts w:eastAsia="Times New Roman"/>
                <w:sz w:val="18"/>
                <w:szCs w:val="18"/>
                <w:lang w:eastAsia="hu-HU"/>
              </w:rPr>
              <w:t>Fő CPV-kód:</w:t>
            </w:r>
            <w:r w:rsidRPr="00612924">
              <w:rPr>
                <w:rFonts w:eastAsia="Times New Roman"/>
                <w:color w:val="FF0000"/>
                <w:sz w:val="18"/>
                <w:szCs w:val="18"/>
                <w:lang w:eastAsia="hu-HU"/>
              </w:rPr>
              <w:t xml:space="preserve"> </w:t>
            </w:r>
            <w:r w:rsidRPr="00565186">
              <w:rPr>
                <w:rFonts w:eastAsia="Times New Roman"/>
                <w:bCs/>
                <w:sz w:val="18"/>
                <w:szCs w:val="18"/>
              </w:rPr>
              <w:t>45315000-8</w:t>
            </w:r>
            <w:r>
              <w:rPr>
                <w:rFonts w:eastAsia="Times New Roman"/>
                <w:bCs/>
                <w:sz w:val="18"/>
                <w:szCs w:val="18"/>
              </w:rPr>
              <w:t xml:space="preserve"> </w:t>
            </w:r>
            <w:r w:rsidRPr="00CB10EC">
              <w:rPr>
                <w:rFonts w:eastAsia="Times New Roman"/>
                <w:sz w:val="18"/>
                <w:szCs w:val="18"/>
                <w:lang w:eastAsia="hu-HU"/>
              </w:rPr>
              <w:t xml:space="preserve">Kiegészítő CPV-kód: </w:t>
            </w:r>
            <w:r w:rsidRPr="00CB10EC">
              <w:rPr>
                <w:rFonts w:eastAsia="Times New Roman"/>
                <w:sz w:val="18"/>
                <w:szCs w:val="18"/>
                <w:vertAlign w:val="superscript"/>
                <w:lang w:eastAsia="hu-HU"/>
              </w:rPr>
              <w:t>1 2</w:t>
            </w:r>
            <w:r w:rsidRPr="00CB10EC">
              <w:rPr>
                <w:rFonts w:eastAsia="Times New Roman"/>
                <w:sz w:val="18"/>
                <w:szCs w:val="18"/>
                <w:lang w:eastAsia="hu-HU"/>
              </w:rPr>
              <w:t xml:space="preserve"> [ ][ ][ ][ ]</w:t>
            </w:r>
          </w:p>
          <w:p w:rsidR="00FC4E56" w:rsidRDefault="00FC4E56" w:rsidP="008F1F21">
            <w:pPr>
              <w:spacing w:before="120" w:after="120"/>
              <w:jc w:val="left"/>
              <w:rPr>
                <w:rFonts w:eastAsia="Times New Roman"/>
                <w:sz w:val="18"/>
                <w:szCs w:val="18"/>
                <w:lang w:eastAsia="hu-HU"/>
              </w:rPr>
            </w:pPr>
            <w:r>
              <w:rPr>
                <w:rFonts w:eastAsia="Times New Roman"/>
                <w:sz w:val="18"/>
                <w:szCs w:val="18"/>
                <w:lang w:eastAsia="hu-HU"/>
              </w:rPr>
              <w:t>4</w:t>
            </w:r>
            <w:r w:rsidR="00F93DC2">
              <w:rPr>
                <w:rFonts w:eastAsia="Times New Roman"/>
                <w:sz w:val="18"/>
                <w:szCs w:val="18"/>
                <w:lang w:eastAsia="hu-HU"/>
              </w:rPr>
              <w:t>5350000-5</w:t>
            </w:r>
          </w:p>
          <w:p w:rsidR="00FC4E56" w:rsidRDefault="00FC4E56" w:rsidP="008F1F21">
            <w:pPr>
              <w:spacing w:before="120" w:after="120"/>
              <w:jc w:val="left"/>
              <w:rPr>
                <w:rFonts w:eastAsia="Times New Roman"/>
                <w:sz w:val="18"/>
                <w:szCs w:val="18"/>
                <w:lang w:eastAsia="hu-HU"/>
              </w:rPr>
            </w:pPr>
            <w:r w:rsidRPr="00CB10EC">
              <w:rPr>
                <w:rFonts w:eastAsia="Times New Roman"/>
                <w:sz w:val="18"/>
                <w:szCs w:val="18"/>
                <w:lang w:eastAsia="hu-HU"/>
              </w:rPr>
              <w:t>45231400-9</w:t>
            </w:r>
          </w:p>
          <w:p w:rsidR="00FC4E56" w:rsidRDefault="00F93DC2" w:rsidP="008F1F21">
            <w:pPr>
              <w:spacing w:before="120" w:after="120"/>
              <w:jc w:val="left"/>
              <w:rPr>
                <w:rFonts w:eastAsia="Times New Roman"/>
                <w:sz w:val="18"/>
                <w:szCs w:val="18"/>
                <w:lang w:eastAsia="hu-HU"/>
              </w:rPr>
            </w:pPr>
            <w:r>
              <w:rPr>
                <w:rFonts w:eastAsia="Times New Roman"/>
                <w:sz w:val="18"/>
                <w:szCs w:val="18"/>
                <w:lang w:eastAsia="hu-HU"/>
              </w:rPr>
              <w:t>42511110-5</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II.2.3) A teljesítés helye:</w:t>
            </w:r>
          </w:p>
          <w:p w:rsidR="00F93DC2" w:rsidRPr="00F93DC2" w:rsidRDefault="00FC4E56" w:rsidP="00F93DC2">
            <w:pPr>
              <w:spacing w:before="120" w:after="120"/>
              <w:jc w:val="left"/>
              <w:rPr>
                <w:rFonts w:eastAsia="Times New Roman"/>
                <w:lang w:eastAsia="hu-HU"/>
              </w:rPr>
            </w:pPr>
            <w:r>
              <w:rPr>
                <w:rFonts w:eastAsia="Times New Roman"/>
                <w:sz w:val="18"/>
                <w:szCs w:val="18"/>
                <w:lang w:eastAsia="hu-HU"/>
              </w:rPr>
              <w:t xml:space="preserve">NUTS-kód: </w:t>
            </w:r>
            <w:r>
              <w:rPr>
                <w:rFonts w:eastAsia="Times New Roman"/>
                <w:sz w:val="18"/>
                <w:szCs w:val="18"/>
                <w:vertAlign w:val="superscript"/>
                <w:lang w:eastAsia="hu-HU"/>
              </w:rPr>
              <w:t>1</w:t>
            </w:r>
            <w:r>
              <w:rPr>
                <w:rFonts w:eastAsia="Times New Roman"/>
                <w:sz w:val="18"/>
                <w:szCs w:val="18"/>
                <w:lang w:eastAsia="hu-HU"/>
              </w:rPr>
              <w:t xml:space="preserve"> HU323 A teljesítés helye: </w:t>
            </w:r>
            <w:r w:rsidR="00F93DC2" w:rsidRPr="00F93DC2">
              <w:rPr>
                <w:rFonts w:eastAsia="Times New Roman"/>
                <w:sz w:val="18"/>
                <w:szCs w:val="18"/>
                <w:lang w:eastAsia="hu-HU"/>
              </w:rPr>
              <w:t>4440 Tiszavasvári, Ifjúság utca 8 Hrsz: 2795/3</w:t>
            </w:r>
          </w:p>
          <w:p w:rsidR="00FC4E56" w:rsidRDefault="00FC4E56" w:rsidP="008F1F21">
            <w:pPr>
              <w:spacing w:before="120" w:after="120"/>
              <w:jc w:val="left"/>
              <w:rPr>
                <w:rFonts w:eastAsia="Times New Roman"/>
                <w:lang w:eastAsia="hu-HU"/>
              </w:rPr>
            </w:pP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II.2.4) A közbeszerzés mennyisége:</w:t>
            </w:r>
            <w:r w:rsidRPr="00AE36AA">
              <w:rPr>
                <w:rFonts w:eastAsia="Times New Roman"/>
                <w:sz w:val="18"/>
                <w:szCs w:val="18"/>
                <w:lang w:eastAsia="hu-HU"/>
              </w:rPr>
              <w:t xml:space="preserve"> </w:t>
            </w: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i/>
                <w:iCs/>
                <w:sz w:val="18"/>
                <w:szCs w:val="18"/>
                <w:lang w:eastAsia="hu-HU"/>
              </w:rPr>
              <w:t>(az építési beruházás, árubeszerzés vagy szolgáltatás jellege és mennyisége, illetve az igények és követelmények meghatározása)</w:t>
            </w:r>
          </w:p>
          <w:p w:rsidR="007D6E8C" w:rsidRDefault="007D6E8C" w:rsidP="008F1F21">
            <w:pPr>
              <w:spacing w:before="120" w:after="120"/>
              <w:jc w:val="left"/>
              <w:rPr>
                <w:rFonts w:eastAsia="Times New Roman"/>
                <w:sz w:val="18"/>
                <w:szCs w:val="18"/>
                <w:lang w:eastAsia="hu-HU"/>
              </w:rPr>
            </w:pPr>
          </w:p>
          <w:p w:rsidR="007D6E8C" w:rsidRPr="007D6E8C" w:rsidRDefault="007D6E8C" w:rsidP="007D6E8C">
            <w:pPr>
              <w:spacing w:before="120" w:after="120"/>
              <w:jc w:val="left"/>
              <w:rPr>
                <w:rFonts w:eastAsia="Times New Roman"/>
                <w:sz w:val="18"/>
                <w:szCs w:val="18"/>
                <w:lang w:eastAsia="hu-HU"/>
              </w:rPr>
            </w:pPr>
            <w:r w:rsidRPr="007D6E8C">
              <w:rPr>
                <w:rFonts w:eastAsia="Times New Roman"/>
                <w:sz w:val="18"/>
                <w:szCs w:val="18"/>
                <w:lang w:eastAsia="hu-HU"/>
              </w:rPr>
              <w:t xml:space="preserve">Víz-víz hőszivattyúk elhelyezése </w:t>
            </w:r>
            <w:r>
              <w:rPr>
                <w:rFonts w:eastAsia="Times New Roman"/>
                <w:sz w:val="18"/>
                <w:szCs w:val="18"/>
                <w:lang w:eastAsia="hu-HU"/>
              </w:rPr>
              <w:t>6</w:t>
            </w:r>
            <w:r w:rsidRPr="007D6E8C">
              <w:rPr>
                <w:rFonts w:eastAsia="Times New Roman"/>
                <w:sz w:val="18"/>
                <w:szCs w:val="18"/>
                <w:lang w:eastAsia="hu-HU"/>
              </w:rPr>
              <w:t>7 kW teljesítménnyel (</w:t>
            </w:r>
            <w:r>
              <w:rPr>
                <w:rFonts w:eastAsia="Times New Roman"/>
                <w:sz w:val="18"/>
                <w:szCs w:val="18"/>
                <w:lang w:eastAsia="hu-HU"/>
              </w:rPr>
              <w:t>14</w:t>
            </w:r>
            <w:r w:rsidRPr="007D6E8C">
              <w:rPr>
                <w:rFonts w:eastAsia="Times New Roman"/>
                <w:bCs/>
                <w:sz w:val="18"/>
                <w:szCs w:val="18"/>
                <w:lang w:eastAsia="hu-HU"/>
              </w:rPr>
              <w:t xml:space="preserve"> db 85 m-es talajszonda kialakítása)</w:t>
            </w:r>
          </w:p>
          <w:p w:rsidR="007D6E8C" w:rsidRDefault="007D6E8C" w:rsidP="008F1F21">
            <w:pPr>
              <w:spacing w:before="120" w:after="120"/>
              <w:jc w:val="left"/>
              <w:rPr>
                <w:rFonts w:eastAsia="Times New Roman"/>
                <w:sz w:val="18"/>
                <w:szCs w:val="18"/>
                <w:lang w:eastAsia="hu-HU"/>
              </w:rPr>
            </w:pPr>
          </w:p>
          <w:p w:rsidR="00FC4E56" w:rsidRPr="00AE36AA" w:rsidRDefault="00FC4E56" w:rsidP="008F1F21">
            <w:pPr>
              <w:spacing w:before="120" w:after="120"/>
              <w:jc w:val="left"/>
              <w:rPr>
                <w:rFonts w:eastAsia="Times New Roman"/>
                <w:i/>
                <w:iCs/>
                <w:sz w:val="18"/>
                <w:szCs w:val="18"/>
                <w:lang w:eastAsia="hu-HU"/>
              </w:rPr>
            </w:pPr>
            <w:r w:rsidRPr="00AE36AA">
              <w:rPr>
                <w:rFonts w:eastAsia="Times New Roman"/>
                <w:sz w:val="18"/>
                <w:szCs w:val="18"/>
                <w:lang w:eastAsia="hu-HU"/>
              </w:rPr>
              <w:t>A munka részletes leírását, a</w:t>
            </w:r>
            <w:r w:rsidRPr="00AE36AA">
              <w:rPr>
                <w:rFonts w:eastAsia="Times New Roman"/>
                <w:color w:val="00B050"/>
                <w:sz w:val="18"/>
                <w:szCs w:val="18"/>
                <w:lang w:eastAsia="hu-HU"/>
              </w:rPr>
              <w:t xml:space="preserve"> </w:t>
            </w:r>
            <w:r w:rsidRPr="00AE36AA">
              <w:rPr>
                <w:rFonts w:eastAsia="Times New Roman"/>
                <w:sz w:val="18"/>
                <w:szCs w:val="18"/>
                <w:lang w:eastAsia="hu-HU"/>
              </w:rPr>
              <w:t>közbeszerzési dokumentumok részeként kiadott tervek tartalmazzák!</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II.2.5) Értékelési szempontok</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Az alábbi értékelési szempontok</w:t>
            </w:r>
          </w:p>
          <w:p w:rsidR="00FC4E56" w:rsidRPr="00AE36AA" w:rsidRDefault="00FC4E56" w:rsidP="008F1F21">
            <w:pPr>
              <w:spacing w:before="120" w:after="120"/>
              <w:jc w:val="left"/>
              <w:rPr>
                <w:rFonts w:eastAsia="Times New Roman"/>
                <w:color w:val="FF0000"/>
                <w:sz w:val="18"/>
                <w:szCs w:val="18"/>
                <w:lang w:eastAsia="hu-HU"/>
              </w:rPr>
            </w:pPr>
            <w:r w:rsidRPr="00AE36AA">
              <w:rPr>
                <w:rFonts w:eastAsia="Times New Roman"/>
                <w:sz w:val="18"/>
                <w:szCs w:val="18"/>
                <w:lang w:eastAsia="hu-HU"/>
              </w:rPr>
              <w:t xml:space="preserve"> Minőségi szempont – Megnevezés: </w:t>
            </w:r>
          </w:p>
          <w:p w:rsidR="00FC4E56" w:rsidRPr="00565186" w:rsidRDefault="00FC4E56" w:rsidP="008F1F21">
            <w:pPr>
              <w:spacing w:before="120" w:after="120"/>
              <w:jc w:val="left"/>
              <w:rPr>
                <w:rFonts w:eastAsia="Times New Roman"/>
                <w:sz w:val="18"/>
                <w:szCs w:val="18"/>
                <w:lang w:eastAsia="hu-HU"/>
              </w:rPr>
            </w:pPr>
            <w:r>
              <w:rPr>
                <w:rFonts w:eastAsia="Times New Roman"/>
                <w:sz w:val="18"/>
                <w:szCs w:val="18"/>
                <w:lang w:eastAsia="hu-HU"/>
              </w:rPr>
              <w:t xml:space="preserve">1. </w:t>
            </w:r>
            <w:r w:rsidRPr="00C47E2C">
              <w:rPr>
                <w:rFonts w:eastAsia="Times New Roman"/>
                <w:sz w:val="18"/>
                <w:szCs w:val="18"/>
                <w:lang w:eastAsia="hu-HU"/>
              </w:rPr>
              <w:t xml:space="preserve">Az ajánlattételi </w:t>
            </w:r>
            <w:r>
              <w:rPr>
                <w:rFonts w:eastAsia="Times New Roman"/>
                <w:sz w:val="18"/>
                <w:szCs w:val="18"/>
                <w:lang w:eastAsia="hu-HU"/>
              </w:rPr>
              <w:t>felhívás</w:t>
            </w:r>
            <w:r w:rsidRPr="00C47E2C">
              <w:rPr>
                <w:rFonts w:eastAsia="Times New Roman"/>
                <w:sz w:val="18"/>
                <w:szCs w:val="18"/>
                <w:lang w:eastAsia="hu-HU"/>
              </w:rPr>
              <w:t xml:space="preserve"> III.1.3. pontjában meghatározott szakember alkalmassági minimumkövetelményként előírt szakmai tapasztalatot meghaladó többlet szakmai tapasztalatának mértéke egész hónapban megadva min.0,</w:t>
            </w:r>
            <w:r>
              <w:rPr>
                <w:rFonts w:eastAsia="Times New Roman"/>
                <w:sz w:val="18"/>
                <w:szCs w:val="18"/>
                <w:lang w:eastAsia="hu-HU"/>
              </w:rPr>
              <w:t xml:space="preserve"> </w:t>
            </w:r>
            <w:r w:rsidRPr="00C47E2C">
              <w:rPr>
                <w:rFonts w:eastAsia="Times New Roman"/>
                <w:sz w:val="18"/>
                <w:szCs w:val="18"/>
                <w:lang w:eastAsia="hu-HU"/>
              </w:rPr>
              <w:t xml:space="preserve">max </w:t>
            </w:r>
            <w:r>
              <w:rPr>
                <w:rFonts w:eastAsia="Times New Roman"/>
                <w:sz w:val="18"/>
                <w:szCs w:val="18"/>
                <w:lang w:eastAsia="hu-HU"/>
              </w:rPr>
              <w:t>60 hónap/</w:t>
            </w:r>
            <w:r w:rsidRPr="00F32256">
              <w:rPr>
                <w:sz w:val="18"/>
                <w:szCs w:val="18"/>
              </w:rPr>
              <w:t>Súlyszám: 20</w:t>
            </w:r>
            <w:r w:rsidRPr="00AE36AA">
              <w:rPr>
                <w:sz w:val="18"/>
                <w:szCs w:val="18"/>
              </w:rPr>
              <w:t xml:space="preserve"> </w:t>
            </w:r>
            <w:r w:rsidRPr="00AE36AA">
              <w:rPr>
                <w:sz w:val="18"/>
                <w:szCs w:val="18"/>
                <w:vertAlign w:val="superscript"/>
              </w:rPr>
              <w:t>1 2 20</w:t>
            </w:r>
          </w:p>
          <w:p w:rsidR="00FC4E56" w:rsidRPr="00AE36AA" w:rsidRDefault="00FC4E56" w:rsidP="008F1F21">
            <w:pPr>
              <w:spacing w:before="120" w:after="120"/>
              <w:jc w:val="left"/>
              <w:rPr>
                <w:rFonts w:eastAsia="Times New Roman"/>
                <w:strike/>
                <w:sz w:val="18"/>
                <w:szCs w:val="18"/>
                <w:lang w:eastAsia="hu-HU"/>
              </w:rPr>
            </w:pPr>
            <w:r w:rsidRPr="00AE36AA">
              <w:rPr>
                <w:rFonts w:eastAsia="Times New Roman"/>
                <w:sz w:val="18"/>
                <w:szCs w:val="18"/>
                <w:lang w:eastAsia="hu-HU"/>
              </w:rPr>
              <w:t>2. Vállalt előteljesítés időtartama (nap) max. 45 nap /súlyszám: 10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Költség szempont – Megnevezés: / Súlyszám: </w:t>
            </w:r>
            <w:r w:rsidRPr="00AE36AA">
              <w:rPr>
                <w:rFonts w:eastAsia="Times New Roman"/>
                <w:sz w:val="18"/>
                <w:szCs w:val="18"/>
                <w:vertAlign w:val="superscript"/>
                <w:lang w:eastAsia="hu-HU"/>
              </w:rPr>
              <w:t>1 20</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 Ár szempont – Megnevezés: Egyösszegű ajánlati ár (nettó Ft)/ Súlyszám: 70 </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II.2.6) Becsült érték: </w:t>
            </w:r>
            <w:r w:rsidRPr="00AE36AA">
              <w:rPr>
                <w:rFonts w:eastAsia="Times New Roman"/>
                <w:sz w:val="18"/>
                <w:szCs w:val="18"/>
                <w:vertAlign w:val="superscript"/>
                <w:lang w:eastAsia="hu-HU"/>
              </w:rPr>
              <w:t>2</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Érték ÁFA nélkül: [ ] Pénznem: [ ][ ][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i/>
                <w:iCs/>
                <w:sz w:val="18"/>
                <w:szCs w:val="18"/>
                <w:lang w:eastAsia="hu-HU"/>
              </w:rPr>
              <w:t>(keretmegállapodás vagy dinamikus beszerzési rendszer esetében ennek a résznek a keretmegállapodás vagy dinamikus beszerzési rendszer teljes időtartamára vonatkozó becsült összértéke)</w:t>
            </w:r>
          </w:p>
        </w:tc>
      </w:tr>
      <w:tr w:rsidR="00FC4E56" w:rsidRPr="00AE36AA"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Pr="00AE36AA" w:rsidRDefault="00FC4E56" w:rsidP="008F1F21">
            <w:pPr>
              <w:spacing w:before="120" w:after="120"/>
              <w:jc w:val="left"/>
              <w:rPr>
                <w:rFonts w:eastAsia="Times New Roman"/>
                <w:sz w:val="18"/>
                <w:szCs w:val="18"/>
                <w:lang w:eastAsia="hu-HU"/>
              </w:rPr>
            </w:pPr>
            <w:r w:rsidRPr="00AE36AA">
              <w:rPr>
                <w:rFonts w:eastAsia="Times New Roman"/>
                <w:b/>
                <w:bCs/>
                <w:sz w:val="18"/>
                <w:szCs w:val="18"/>
                <w:lang w:eastAsia="hu-HU"/>
              </w:rPr>
              <w:t xml:space="preserve">II.2.7) A szerződés, keretmegállapodás vagy dinamikus beszerzési rendszer időtartama </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Időtartam hónapban: [] vagy napban: [ ]</w:t>
            </w:r>
          </w:p>
          <w:p w:rsidR="00FC4E56" w:rsidRPr="00AE36AA" w:rsidRDefault="00FC4E56" w:rsidP="008F1F21">
            <w:pPr>
              <w:spacing w:before="120" w:after="120"/>
              <w:jc w:val="left"/>
              <w:rPr>
                <w:sz w:val="18"/>
                <w:szCs w:val="18"/>
              </w:rPr>
            </w:pPr>
            <w:r w:rsidRPr="00AE36AA">
              <w:rPr>
                <w:rFonts w:eastAsia="Times New Roman"/>
                <w:sz w:val="18"/>
                <w:szCs w:val="18"/>
                <w:lang w:eastAsia="hu-HU"/>
              </w:rPr>
              <w:t>vagy Kezdés: 2018/0</w:t>
            </w:r>
            <w:r>
              <w:rPr>
                <w:rFonts w:eastAsia="Times New Roman"/>
                <w:sz w:val="18"/>
                <w:szCs w:val="18"/>
                <w:lang w:eastAsia="hu-HU"/>
              </w:rPr>
              <w:t>5</w:t>
            </w:r>
            <w:r w:rsidRPr="00AE36AA">
              <w:rPr>
                <w:rFonts w:eastAsia="Times New Roman"/>
                <w:sz w:val="18"/>
                <w:szCs w:val="18"/>
                <w:lang w:eastAsia="hu-HU"/>
              </w:rPr>
              <w:t>/</w:t>
            </w:r>
            <w:r>
              <w:rPr>
                <w:rFonts w:eastAsia="Times New Roman"/>
                <w:sz w:val="18"/>
                <w:szCs w:val="18"/>
                <w:lang w:eastAsia="hu-HU"/>
              </w:rPr>
              <w:t>28.</w:t>
            </w:r>
            <w:r w:rsidRPr="00AE36AA">
              <w:rPr>
                <w:rFonts w:eastAsia="Times New Roman"/>
                <w:sz w:val="18"/>
                <w:szCs w:val="18"/>
                <w:lang w:eastAsia="hu-HU"/>
              </w:rPr>
              <w:t xml:space="preserve"> </w:t>
            </w:r>
            <w:r w:rsidRPr="00AE36AA">
              <w:rPr>
                <w:rFonts w:eastAsia="Times New Roman"/>
                <w:i/>
                <w:iCs/>
                <w:sz w:val="18"/>
                <w:szCs w:val="18"/>
                <w:lang w:eastAsia="hu-HU"/>
              </w:rPr>
              <w:t>(éééé/hh/nn)</w:t>
            </w:r>
            <w:r w:rsidRPr="00AE36AA">
              <w:rPr>
                <w:rFonts w:eastAsia="Times New Roman"/>
                <w:sz w:val="18"/>
                <w:szCs w:val="18"/>
                <w:lang w:eastAsia="hu-HU"/>
              </w:rPr>
              <w:t xml:space="preserve"> / Befejezés: 2018/1</w:t>
            </w:r>
            <w:r>
              <w:rPr>
                <w:rFonts w:eastAsia="Times New Roman"/>
                <w:sz w:val="18"/>
                <w:szCs w:val="18"/>
                <w:lang w:eastAsia="hu-HU"/>
              </w:rPr>
              <w:t>0</w:t>
            </w:r>
            <w:r w:rsidRPr="00AE36AA">
              <w:rPr>
                <w:rFonts w:eastAsia="Times New Roman"/>
                <w:sz w:val="18"/>
                <w:szCs w:val="18"/>
                <w:lang w:eastAsia="hu-HU"/>
              </w:rPr>
              <w:t>/</w:t>
            </w:r>
            <w:r>
              <w:rPr>
                <w:rFonts w:eastAsia="Times New Roman"/>
                <w:sz w:val="18"/>
                <w:szCs w:val="18"/>
                <w:lang w:eastAsia="hu-HU"/>
              </w:rPr>
              <w:t>15</w:t>
            </w:r>
            <w:r w:rsidRPr="00AE36AA">
              <w:rPr>
                <w:rFonts w:eastAsia="Times New Roman"/>
                <w:sz w:val="18"/>
                <w:szCs w:val="18"/>
                <w:lang w:eastAsia="hu-HU"/>
              </w:rPr>
              <w:t>.</w:t>
            </w:r>
          </w:p>
          <w:p w:rsidR="00FC4E56" w:rsidRPr="00AE36AA" w:rsidRDefault="00FC4E56" w:rsidP="008F1F21">
            <w:pPr>
              <w:spacing w:before="120" w:after="120"/>
              <w:jc w:val="left"/>
              <w:rPr>
                <w:rFonts w:eastAsia="Times New Roman"/>
                <w:sz w:val="18"/>
                <w:szCs w:val="18"/>
                <w:lang w:eastAsia="hu-HU"/>
              </w:rPr>
            </w:pPr>
            <w:r w:rsidRPr="00AE36AA">
              <w:rPr>
                <w:rFonts w:eastAsia="Times New Roman"/>
                <w:sz w:val="18"/>
                <w:szCs w:val="18"/>
                <w:lang w:eastAsia="hu-HU"/>
              </w:rPr>
              <w:t xml:space="preserve">A szerződés meghosszabbítható </w:t>
            </w:r>
            <w:r w:rsidRPr="00AE36AA">
              <w:rPr>
                <w:rFonts w:eastAsia="Times New Roman"/>
                <w:sz w:val="18"/>
                <w:szCs w:val="18"/>
                <w:lang w:eastAsia="hu-HU"/>
              </w:rPr>
              <w:t xml:space="preserve"> igen </w:t>
            </w:r>
            <w:r w:rsidRPr="00AE36AA">
              <w:rPr>
                <w:rFonts w:eastAsia="Times New Roman"/>
                <w:sz w:val="18"/>
                <w:szCs w:val="18"/>
                <w:lang w:eastAsia="hu-HU"/>
              </w:rPr>
              <w:t> nem A meghosszabbítás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II.2.8) Az ajánlattételre vagy részvételre felhívandó gazdasági szereplők számának korlátozására vonatkozó információ</w:t>
            </w:r>
            <w:r>
              <w:rPr>
                <w:rFonts w:eastAsia="Times New Roman"/>
                <w:sz w:val="18"/>
                <w:szCs w:val="18"/>
                <w:lang w:eastAsia="hu-HU"/>
              </w:rPr>
              <w:t xml:space="preserve"> </w:t>
            </w:r>
            <w:r>
              <w:rPr>
                <w:rFonts w:eastAsia="Times New Roman"/>
                <w:i/>
                <w:iCs/>
                <w:sz w:val="18"/>
                <w:szCs w:val="18"/>
                <w:lang w:eastAsia="hu-HU"/>
              </w:rPr>
              <w:t>(nyílt eljárás kivételével)</w:t>
            </w:r>
          </w:p>
          <w:p w:rsidR="00FC4E56" w:rsidRDefault="00FC4E56" w:rsidP="008F1F21">
            <w:pPr>
              <w:spacing w:before="120" w:after="120"/>
              <w:jc w:val="left"/>
              <w:rPr>
                <w:rFonts w:eastAsia="Times New Roman"/>
                <w:lang w:eastAsia="hu-HU"/>
              </w:rPr>
            </w:pPr>
            <w:r>
              <w:rPr>
                <w:rFonts w:eastAsia="Times New Roman"/>
                <w:sz w:val="18"/>
                <w:szCs w:val="18"/>
                <w:lang w:eastAsia="hu-HU"/>
              </w:rPr>
              <w:t>A gazdasági szereplők tervezett száma (keretszáma): [ ]</w:t>
            </w:r>
          </w:p>
          <w:p w:rsidR="00FC4E56" w:rsidRDefault="00FC4E56" w:rsidP="008F1F21">
            <w:pPr>
              <w:spacing w:before="120" w:after="120"/>
              <w:jc w:val="left"/>
              <w:rPr>
                <w:rFonts w:eastAsia="Times New Roman"/>
                <w:lang w:eastAsia="hu-HU"/>
              </w:rPr>
            </w:pPr>
            <w:r>
              <w:rPr>
                <w:rFonts w:eastAsia="Times New Roman"/>
                <w:i/>
                <w:iCs/>
                <w:sz w:val="18"/>
                <w:szCs w:val="18"/>
                <w:lang w:eastAsia="hu-HU"/>
              </w:rPr>
              <w:t>vagy</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Tervezett minimum: [ ] / Maximális szám: </w:t>
            </w:r>
            <w:r>
              <w:rPr>
                <w:rFonts w:eastAsia="Times New Roman"/>
                <w:sz w:val="18"/>
                <w:szCs w:val="18"/>
                <w:vertAlign w:val="superscript"/>
                <w:lang w:eastAsia="hu-HU"/>
              </w:rPr>
              <w:t>2</w:t>
            </w:r>
            <w:r>
              <w:rPr>
                <w:rFonts w:eastAsia="Times New Roman"/>
                <w:sz w:val="18"/>
                <w:szCs w:val="18"/>
                <w:lang w:eastAsia="hu-HU"/>
              </w:rPr>
              <w:t xml:space="preserve"> [ ]</w:t>
            </w:r>
          </w:p>
          <w:p w:rsidR="00FC4E56" w:rsidRDefault="00FC4E56" w:rsidP="008F1F21">
            <w:pPr>
              <w:spacing w:before="120" w:after="120"/>
              <w:jc w:val="left"/>
              <w:rPr>
                <w:rFonts w:eastAsia="Times New Roman"/>
                <w:lang w:eastAsia="hu-HU"/>
              </w:rPr>
            </w:pPr>
            <w:r>
              <w:rPr>
                <w:rFonts w:eastAsia="Times New Roman"/>
                <w:sz w:val="18"/>
                <w:szCs w:val="18"/>
                <w:lang w:eastAsia="hu-HU"/>
              </w:rPr>
              <w:lastRenderedPageBreak/>
              <w:t>A jelentkezők számának korlátozására vonatkozó objektív szempontok: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lastRenderedPageBreak/>
              <w:t>II.2.9) Változatokra (alternatív ajánlatokra)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Elfogadhatók változatok (alternatív ajánlatok)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II.2.10) Opciókra vonatkozó információ</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Opciók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 Opciók leírása:</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II.2.11) Információ az elektronikus katalógusokról</w:t>
            </w:r>
          </w:p>
          <w:p w:rsidR="00FC4E56" w:rsidRDefault="00FC4E56" w:rsidP="008F1F21">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ajánlatokat elektronikus katalógus formájában kell benyújtani, vagy azoknak elektronikus katalógust kell tartalmazniuk</w:t>
            </w:r>
          </w:p>
        </w:tc>
      </w:tr>
      <w:tr w:rsidR="00FC4E56"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lang w:eastAsia="hu-HU"/>
              </w:rPr>
            </w:pPr>
            <w:r>
              <w:rPr>
                <w:rFonts w:eastAsia="Times New Roman"/>
                <w:b/>
                <w:bCs/>
                <w:sz w:val="18"/>
                <w:szCs w:val="18"/>
                <w:lang w:eastAsia="hu-HU"/>
              </w:rPr>
              <w:t>II.2.12) Európai uniós alapokra vonatkozó információk</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A közbeszerzés európai uniós alapokból finanszírozott projekttel és/vagy programmal kapcsolatos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FC4E56" w:rsidRDefault="00FC4E56" w:rsidP="008F1F21">
            <w:pPr>
              <w:spacing w:before="120" w:after="120"/>
              <w:jc w:val="left"/>
              <w:rPr>
                <w:rFonts w:eastAsia="Times New Roman"/>
                <w:lang w:eastAsia="hu-HU"/>
              </w:rPr>
            </w:pPr>
            <w:r>
              <w:rPr>
                <w:rFonts w:eastAsia="Times New Roman"/>
                <w:sz w:val="18"/>
                <w:szCs w:val="18"/>
                <w:lang w:eastAsia="hu-HU"/>
              </w:rPr>
              <w:t xml:space="preserve">Projekt száma vagy hivatkozási száma: </w:t>
            </w:r>
            <w:r w:rsidRPr="001F45D6">
              <w:rPr>
                <w:rFonts w:eastAsia="Times New Roman"/>
                <w:bCs/>
                <w:sz w:val="18"/>
                <w:szCs w:val="18"/>
                <w:lang w:eastAsia="hu-HU"/>
              </w:rPr>
              <w:t>TOP-3.2.2-15-SB1-2016-00012 számú "Komplex energetikai fejlesztések Tiszavasváriban” című pályázat</w:t>
            </w:r>
          </w:p>
        </w:tc>
      </w:tr>
      <w:tr w:rsidR="00FC4E56" w:rsidRPr="00014A85" w:rsidTr="008F1F21">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FC4E56" w:rsidRDefault="00FC4E56" w:rsidP="008F1F21">
            <w:pPr>
              <w:spacing w:before="120" w:after="120"/>
              <w:jc w:val="left"/>
              <w:rPr>
                <w:rFonts w:eastAsia="Times New Roman"/>
                <w:b/>
                <w:bCs/>
                <w:sz w:val="18"/>
                <w:szCs w:val="18"/>
                <w:lang w:eastAsia="hu-HU"/>
              </w:rPr>
            </w:pPr>
            <w:r>
              <w:rPr>
                <w:rFonts w:eastAsia="Times New Roman"/>
                <w:b/>
                <w:bCs/>
                <w:sz w:val="18"/>
                <w:szCs w:val="18"/>
                <w:lang w:eastAsia="hu-HU"/>
              </w:rPr>
              <w:t>II.2.13) További információ</w:t>
            </w:r>
          </w:p>
          <w:p w:rsidR="00FC4E56" w:rsidRPr="00014A85" w:rsidRDefault="00FC4E56" w:rsidP="008F1F21">
            <w:pPr>
              <w:spacing w:before="120" w:after="120"/>
              <w:rPr>
                <w:rFonts w:eastAsia="Times New Roman"/>
                <w:bCs/>
                <w:sz w:val="18"/>
                <w:szCs w:val="18"/>
                <w:lang w:eastAsia="hu-HU"/>
              </w:rPr>
            </w:pPr>
            <w:r>
              <w:rPr>
                <w:rFonts w:eastAsia="Times New Roman"/>
                <w:bCs/>
                <w:sz w:val="18"/>
                <w:szCs w:val="18"/>
                <w:lang w:eastAsia="hu-HU"/>
              </w:rPr>
              <w:t xml:space="preserve">Ajánlatkérő a közbeszerzési dokumentumokat a </w:t>
            </w:r>
            <w:r w:rsidRPr="00CB2D91">
              <w:rPr>
                <w:rFonts w:eastAsia="Times New Roman"/>
                <w:bCs/>
                <w:sz w:val="18"/>
                <w:szCs w:val="18"/>
                <w:lang w:eastAsia="hu-HU"/>
              </w:rPr>
              <w:t>https://drive.google.com/drive/folders/1W8d6HCjPJI0fIfYtALv6-TiuUdfuLSI2?usp=sharing</w:t>
            </w:r>
            <w:r>
              <w:rPr>
                <w:rFonts w:eastAsia="Times New Roman"/>
                <w:bCs/>
                <w:sz w:val="18"/>
                <w:szCs w:val="18"/>
                <w:lang w:eastAsia="hu-HU"/>
              </w:rPr>
              <w:t xml:space="preserve"> oldalról, a www.tiszavasvari.hu oldalról és a www.kozbeszerzes.hu oldalról korlátlanul és teljes körűen, közvetlenül és díjmentesen elérhetővé teszi az ajánlattételre felkért gazdasági szereplők részére, továbbá azt közvetlenül elektronikus úton is (e-mail) megküldi. A Kbt. 57. § (2) bekezdése alapján a közbeszerzési dokumentumokat ajánlatonként legalább egy ajánlattevőnek vagy az ajánlatban megnevezett alvállalkozónak elektronikus úton el kell érnie, (le kell töltenie) át kell vennie és az átvételt, a közbeszerzési dokumentumokat tartalmazó email megérkezését, olvashatóságát ill. </w:t>
            </w:r>
            <w:r w:rsidRPr="00014A85">
              <w:rPr>
                <w:rFonts w:eastAsia="Times New Roman"/>
                <w:b/>
                <w:bCs/>
                <w:sz w:val="18"/>
                <w:szCs w:val="18"/>
                <w:lang w:eastAsia="hu-HU"/>
              </w:rPr>
              <w:t>a közbeszerzési dokumentumok letöltését</w:t>
            </w:r>
            <w:r>
              <w:rPr>
                <w:rFonts w:eastAsia="Times New Roman"/>
                <w:bCs/>
                <w:sz w:val="18"/>
                <w:szCs w:val="18"/>
                <w:lang w:eastAsia="hu-HU"/>
              </w:rPr>
              <w:t>,</w:t>
            </w:r>
            <w:r w:rsidRPr="00014A85">
              <w:rPr>
                <w:rFonts w:eastAsia="Times New Roman"/>
                <w:b/>
                <w:bCs/>
                <w:sz w:val="18"/>
                <w:szCs w:val="18"/>
                <w:lang w:eastAsia="hu-HU"/>
              </w:rPr>
              <w:t xml:space="preserve"> a drelesviki@t-email.hu e-mail címre küldött cégszerűen aláírt és scanelt válaszlevéllel (regisztrációs lap) kell igazolnia.</w:t>
            </w:r>
            <w:r w:rsidRPr="00752910">
              <w:rPr>
                <w:rFonts w:eastAsia="Times New Roman"/>
                <w:bCs/>
                <w:sz w:val="18"/>
                <w:szCs w:val="18"/>
                <w:lang w:eastAsia="hu-HU"/>
              </w:rPr>
              <w:t xml:space="preserve"> A postai, illetve közvetlen kézbesítés útján történő visszajelzést is választhatja az ajánlattevő. Az eljárásban való részvétel feltétele</w:t>
            </w:r>
            <w:r>
              <w:rPr>
                <w:rFonts w:eastAsia="Times New Roman"/>
                <w:bCs/>
                <w:sz w:val="18"/>
                <w:szCs w:val="18"/>
                <w:lang w:eastAsia="hu-HU"/>
              </w:rPr>
              <w:t xml:space="preserve"> az közbeszerzési dokumentumok letöltésének fentiek szerinti visszaigazolása. A közbeszerzési dokumentumok letöltéséről szóló visszaigazolást a letöltéstől számítva haladéktalanul vissza kell küldeni, annak érdekében, hogy az ajánlatkérő az esetleges kiegészítő tájékoztatást a közbeszerzési dokumentumokat letöltő gazdasági szereplőnek elektronikusan és/vagy faxon megküldhesse! A gazdasági szereplő felelőssége és kockázata az, hogy amennyiben haladéktalanul nem küldi meg a letöltésről szóló visszaigazolást, úgy ajánlatkérő nem tudja részére közvetlenül megküldeni a kiegészítő tájékoztatás(oka)t és ez esetben a gazdasági szereplőnek kell </w:t>
            </w:r>
            <w:r w:rsidRPr="00752910">
              <w:rPr>
                <w:rFonts w:eastAsia="Times New Roman"/>
                <w:bCs/>
                <w:sz w:val="18"/>
                <w:szCs w:val="18"/>
                <w:lang w:eastAsia="hu-HU"/>
              </w:rPr>
              <w:t>tájékozódnia az eljárás google drive fiókjában</w:t>
            </w:r>
            <w:r>
              <w:rPr>
                <w:rFonts w:eastAsia="Times New Roman"/>
                <w:bCs/>
                <w:sz w:val="18"/>
                <w:szCs w:val="18"/>
                <w:lang w:eastAsia="hu-HU"/>
              </w:rPr>
              <w:t xml:space="preserve"> a kiegészítő tájékoztatáskérés(ek)re adott válasz(ok)ról. Az eljárást megindító felhívás mellett az ajánlattevők egyéb közbeszerzési dokumentumokat elektronikusan is elérhetik </w:t>
            </w:r>
            <w:r w:rsidRPr="00752910">
              <w:rPr>
                <w:rFonts w:eastAsia="Times New Roman"/>
                <w:bCs/>
                <w:sz w:val="18"/>
                <w:szCs w:val="18"/>
                <w:lang w:eastAsia="hu-HU"/>
              </w:rPr>
              <w:t xml:space="preserve">az eljárás google drive fiókjában és a </w:t>
            </w:r>
            <w:r w:rsidRPr="00FA30B0">
              <w:rPr>
                <w:rFonts w:eastAsia="Times New Roman"/>
                <w:sz w:val="18"/>
                <w:szCs w:val="18"/>
                <w:lang w:eastAsia="hu-HU"/>
              </w:rPr>
              <w:t>www.</w:t>
            </w:r>
            <w:r>
              <w:rPr>
                <w:rFonts w:eastAsia="Times New Roman"/>
                <w:sz w:val="18"/>
                <w:szCs w:val="18"/>
                <w:lang w:eastAsia="hu-HU"/>
              </w:rPr>
              <w:t>tiszavasvari</w:t>
            </w:r>
            <w:r w:rsidRPr="00FA30B0">
              <w:rPr>
                <w:rFonts w:eastAsia="Times New Roman"/>
                <w:sz w:val="18"/>
                <w:szCs w:val="18"/>
                <w:lang w:eastAsia="hu-HU"/>
              </w:rPr>
              <w:t>.hu</w:t>
            </w:r>
            <w:r w:rsidRPr="00752910">
              <w:rPr>
                <w:rFonts w:eastAsia="Times New Roman"/>
                <w:bCs/>
                <w:sz w:val="18"/>
                <w:szCs w:val="18"/>
                <w:lang w:eastAsia="hu-HU"/>
              </w:rPr>
              <w:t xml:space="preserve"> oldalról.</w:t>
            </w:r>
          </w:p>
        </w:tc>
      </w:tr>
    </w:tbl>
    <w:p w:rsidR="009248A0" w:rsidRDefault="009248A0">
      <w:pPr>
        <w:spacing w:before="120" w:after="120"/>
        <w:jc w:val="left"/>
        <w:rPr>
          <w:rFonts w:eastAsia="Times New Roman"/>
          <w:b/>
          <w:bCs/>
          <w:sz w:val="28"/>
          <w:szCs w:val="28"/>
          <w:lang w:eastAsia="hu-HU"/>
        </w:rPr>
      </w:pPr>
    </w:p>
    <w:p w:rsidR="0057402D" w:rsidRDefault="006D26D6">
      <w:pPr>
        <w:spacing w:before="120" w:after="120"/>
        <w:jc w:val="left"/>
        <w:rPr>
          <w:rFonts w:eastAsia="Times New Roman"/>
          <w:lang w:eastAsia="hu-HU"/>
        </w:rPr>
      </w:pPr>
      <w:r>
        <w:rPr>
          <w:rFonts w:eastAsia="Times New Roman"/>
          <w:b/>
          <w:bCs/>
          <w:sz w:val="28"/>
          <w:szCs w:val="28"/>
          <w:lang w:eastAsia="hu-HU"/>
        </w:rPr>
        <w:t>III. szakasz: Jogi, gazdasági, pénzügyi és műszaki információk</w:t>
      </w:r>
    </w:p>
    <w:p w:rsidR="0057402D" w:rsidRDefault="006D26D6">
      <w:pPr>
        <w:spacing w:before="120" w:after="120"/>
        <w:jc w:val="left"/>
        <w:rPr>
          <w:rFonts w:eastAsia="Times New Roman"/>
          <w:lang w:eastAsia="hu-HU"/>
        </w:rPr>
      </w:pPr>
      <w:r>
        <w:rPr>
          <w:rFonts w:eastAsia="Times New Roman"/>
          <w:b/>
          <w:bCs/>
          <w:lang w:eastAsia="hu-HU"/>
        </w:rPr>
        <w:t>III.1) Részvételi feltételek</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4758"/>
        <w:gridCol w:w="5037"/>
      </w:tblGrid>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III.1.1) Kizáró okok és a szakmai tevékenység végzésére vonatkozó alkalmasság</w:t>
            </w:r>
          </w:p>
          <w:p w:rsidR="0057402D" w:rsidRDefault="006D26D6">
            <w:pPr>
              <w:spacing w:before="120" w:after="120"/>
              <w:jc w:val="left"/>
              <w:rPr>
                <w:rFonts w:eastAsia="Times New Roman"/>
                <w:sz w:val="18"/>
                <w:szCs w:val="18"/>
                <w:lang w:eastAsia="hu-HU"/>
              </w:rPr>
            </w:pPr>
            <w:r>
              <w:rPr>
                <w:rFonts w:eastAsia="Times New Roman"/>
                <w:sz w:val="18"/>
                <w:szCs w:val="18"/>
                <w:lang w:eastAsia="hu-HU"/>
              </w:rPr>
              <w:t>A kizáró okok felsorolása:</w:t>
            </w:r>
          </w:p>
          <w:p w:rsidR="0057402D" w:rsidRDefault="006D26D6">
            <w:pPr>
              <w:jc w:val="left"/>
              <w:rPr>
                <w:rFonts w:eastAsia="Times New Roman"/>
                <w:sz w:val="18"/>
                <w:szCs w:val="18"/>
                <w:lang w:eastAsia="hu-HU"/>
              </w:rPr>
            </w:pPr>
            <w:r>
              <w:rPr>
                <w:rFonts w:eastAsia="Times New Roman"/>
                <w:sz w:val="18"/>
                <w:szCs w:val="18"/>
                <w:lang w:eastAsia="hu-HU"/>
              </w:rPr>
              <w:t>Az eljárásban nem lehet ajánlattevő, alvállalkozó, és nem vehet részt az alkalmasság igazolásában olyan gazdasági szereplő, akivel szemben a Kbt. 62. § (1) és (2) bekezdésében foglalt kizáró okok bármelyike fennáll.</w:t>
            </w:r>
          </w:p>
          <w:p w:rsidR="0057402D" w:rsidRDefault="0057402D">
            <w:pPr>
              <w:spacing w:before="120" w:after="120"/>
              <w:jc w:val="left"/>
              <w:rPr>
                <w:rFonts w:eastAsia="Times New Roman"/>
                <w:lang w:eastAsia="hu-HU"/>
              </w:rPr>
            </w:pPr>
          </w:p>
          <w:p w:rsidR="0057402D" w:rsidRDefault="006D26D6">
            <w:pPr>
              <w:spacing w:before="120" w:after="120"/>
              <w:jc w:val="left"/>
              <w:rPr>
                <w:rFonts w:eastAsia="Times New Roman"/>
                <w:sz w:val="18"/>
                <w:szCs w:val="18"/>
                <w:lang w:eastAsia="hu-HU"/>
              </w:rPr>
            </w:pPr>
            <w:r>
              <w:rPr>
                <w:rFonts w:eastAsia="Times New Roman"/>
                <w:sz w:val="18"/>
                <w:szCs w:val="18"/>
                <w:lang w:eastAsia="hu-HU"/>
              </w:rPr>
              <w:t>Az igazolási módok felsorolása és rövid leírása:</w:t>
            </w:r>
          </w:p>
          <w:p w:rsidR="0057402D" w:rsidRDefault="006D26D6">
            <w:pPr>
              <w:rPr>
                <w:rFonts w:eastAsia="Times New Roman"/>
                <w:sz w:val="18"/>
                <w:szCs w:val="18"/>
                <w:lang w:eastAsia="hu-HU"/>
              </w:rPr>
            </w:pPr>
            <w:r>
              <w:rPr>
                <w:rFonts w:eastAsia="Times New Roman"/>
                <w:sz w:val="18"/>
                <w:szCs w:val="18"/>
                <w:lang w:eastAsia="hu-HU"/>
              </w:rPr>
              <w:t>- A Kbt. 114. § (2) bekezdése és a 321/2015 (X.30.) Korm. rendelet 17. § (1) bekezdése alapján az ajánlattevőnek ajánlatában cégszerűen (képviseletre jogosult által) aláírt nyilatkozatot kell benyújtania arról, hogy nem tartozik a felhívásban előírt kizáró okok (Kbt. 62. § (1) és (2) bekezdés) hatálya alá, valamint a Kbt. 62. § (1) bekezdés k) pont kb) pontját a közbeszerzési eljárásokban az alkalmasság és a kizáró okok igazolásának, valamint a közbeszerzési műszaki leírás meghatározásának módjáról szóló 321/2015. (X. 30.) Korm. rendelet 8. § i) pont ib) alpontja és a 10. § g) pont gb) alpontjában foglaltak szerint kell igazolnia.</w:t>
            </w:r>
          </w:p>
          <w:p w:rsidR="0057402D" w:rsidRDefault="0057402D">
            <w:pPr>
              <w:jc w:val="left"/>
              <w:rPr>
                <w:rFonts w:eastAsia="Times New Roman"/>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 A 321/2015. (X.30.) Korm. rendelet 17.§ (1) bekezdése alapján a kizáró okok igazolására ajánlatkérő köteles elfogadni, ha az ajánlattevő a 321/2015. (X.30.) Korm. rendelet 7. § szerinti - korábbi közbeszerzési eljárásban felhasznált - egységes európai közbeszerzési dokumentumot nyújt be, feltéve, hogy az abban foglalt információk megfelelnek a valóságnak, és tartalmazzák az ajánlatkérő által a kizáró okok igazolása tekintetében megkövetelt információkat. Az egységes európai közbeszerzési dokumentumban foglalt információk valóságtartalmáért az ajánlattevő felel.</w:t>
            </w:r>
          </w:p>
          <w:p w:rsidR="0057402D" w:rsidRDefault="0057402D">
            <w:pPr>
              <w:rPr>
                <w:rFonts w:eastAsia="Times New Roman"/>
                <w:color w:val="FF0000"/>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 A Kbt. 67.§ (4) bekezdése és a 321/2015. (X.30.) Korm. rendelet 17.§ (2) bekezdése alapján ajánlattevőnek nyilatkoznia kell, hogy nem vesz igénybe a szerződés teljesítéséhez az eljárásban előírt kizáró okok (Kbt. 62. § (1) és (2) bekezdés) hatálya alá eső alvállalkozót valamint adott esetben alkalmasság igazolásában részt vevő más szervezet.</w:t>
            </w:r>
          </w:p>
          <w:p w:rsidR="0057402D" w:rsidRDefault="006D26D6">
            <w:pPr>
              <w:rPr>
                <w:rFonts w:eastAsia="Times New Roman"/>
                <w:sz w:val="18"/>
                <w:szCs w:val="18"/>
                <w:lang w:eastAsia="hu-HU"/>
              </w:rPr>
            </w:pPr>
            <w:r>
              <w:rPr>
                <w:rFonts w:eastAsia="Times New Roman"/>
                <w:sz w:val="18"/>
                <w:szCs w:val="18"/>
                <w:lang w:eastAsia="hu-HU"/>
              </w:rPr>
              <w:lastRenderedPageBreak/>
              <w:t>Amennyiben ajánlattevő más szervezet kapacitásaira támaszkodva felel meg az alkalmassági feltételeknek, úgy az ajánlatban be kell nyújtani a kapacitást rendelkezésre bocsátó szervezet részéről a Kbt. 67.§ (1) bekezdése szerinti nyilatkozatot is.</w:t>
            </w:r>
          </w:p>
          <w:p w:rsidR="0057402D" w:rsidRDefault="006D26D6">
            <w:pPr>
              <w:rPr>
                <w:rFonts w:eastAsia="Times New Roman"/>
                <w:sz w:val="18"/>
                <w:szCs w:val="18"/>
                <w:lang w:eastAsia="hu-HU"/>
              </w:rPr>
            </w:pPr>
            <w:r>
              <w:rPr>
                <w:rFonts w:eastAsia="Times New Roman"/>
                <w:sz w:val="18"/>
                <w:szCs w:val="18"/>
                <w:lang w:eastAsia="hu-HU"/>
              </w:rPr>
              <w:t>A nyilatkozatot akkor is be kell nyújtani, ha az ajánlatkérő az eljárásban nem írta elő a már ismert alvállalkozók megnevezését.</w:t>
            </w:r>
          </w:p>
          <w:p w:rsidR="0057402D" w:rsidRDefault="0057402D">
            <w:pPr>
              <w:spacing w:before="120" w:after="120"/>
              <w:jc w:val="left"/>
              <w:rPr>
                <w:rFonts w:eastAsia="Times New Roman"/>
                <w:sz w:val="18"/>
                <w:szCs w:val="18"/>
                <w:lang w:eastAsia="hu-HU"/>
              </w:rPr>
            </w:pPr>
          </w:p>
          <w:p w:rsidR="0057402D" w:rsidRDefault="006D26D6">
            <w:pPr>
              <w:spacing w:before="120" w:after="120"/>
              <w:rPr>
                <w:rFonts w:eastAsia="Times New Roman"/>
                <w:sz w:val="18"/>
                <w:szCs w:val="18"/>
                <w:lang w:eastAsia="hu-HU"/>
              </w:rPr>
            </w:pPr>
            <w:r>
              <w:rPr>
                <w:rFonts w:eastAsia="Times New Roman"/>
                <w:sz w:val="18"/>
                <w:szCs w:val="18"/>
                <w:shd w:val="clear" w:color="auto" w:fill="FFFFFF"/>
                <w:lang w:eastAsia="hu-HU"/>
              </w:rPr>
              <w:t>A Kbt. 62. § (1) bekezdés b) és f) pontjai szerinti kizáró okok kivételével bármely egyéb kizáró ok fennállása ellenére nem kerül kizárásra az ajánlattevő, alvállalkozó vagy alkalmasság igazolásában részt vevő gazdasági szereplő, amennyiben a Kbt. 64. §-ában foglaltak szerint a Közbeszerzési Hatóság a Kbt. 188. § (4) bekezdése szerinti - vagy bírósági felülvizsgálata esetén a bíróság a Kbt. 188. § (5) bekezdése szerinti - jogerős határozata kimondta, hogy az érintett gazdasági szereplő az ajánlat benyújtását megelőzően olyan intézkedéseket hozott, amelyek a kizáró ok fennállásának ellenére kellőképpen igazolják a megbízhatóságát.</w:t>
            </w:r>
            <w:r w:rsidR="00CD4964">
              <w:rPr>
                <w:rFonts w:eastAsia="Times New Roman"/>
                <w:sz w:val="18"/>
                <w:szCs w:val="18"/>
                <w:shd w:val="clear" w:color="auto" w:fill="FFFFFF"/>
                <w:lang w:eastAsia="hu-HU"/>
              </w:rPr>
              <w:t xml:space="preserve"> A jogerős határozatot a gazdasági szereplő a kizáró okokra vonatkozó egyszerű nyilatkozatával egyidejűleg köteles benyújtani.</w:t>
            </w:r>
          </w:p>
          <w:p w:rsidR="00950488" w:rsidRDefault="006D26D6" w:rsidP="00950488">
            <w:pPr>
              <w:spacing w:before="120" w:after="120"/>
              <w:rPr>
                <w:rFonts w:eastAsia="Times New Roman"/>
                <w:sz w:val="18"/>
                <w:szCs w:val="18"/>
                <w:lang w:eastAsia="hu-HU"/>
              </w:rPr>
            </w:pPr>
            <w:r>
              <w:rPr>
                <w:rFonts w:eastAsia="Times New Roman"/>
                <w:sz w:val="18"/>
                <w:szCs w:val="18"/>
                <w:lang w:eastAsia="hu-HU"/>
              </w:rPr>
              <w:t xml:space="preserve">A kizáró okok tekintetében becsatolt nyilatkozatoknak a felhívás megküldésének napjánál későbbi keltezésűeknek kell lenniük, </w:t>
            </w:r>
            <w:r w:rsidR="00950488">
              <w:rPr>
                <w:rFonts w:eastAsia="Times New Roman"/>
                <w:sz w:val="18"/>
                <w:szCs w:val="18"/>
                <w:lang w:eastAsia="hu-HU"/>
              </w:rPr>
              <w:t>azzal, hogy</w:t>
            </w:r>
            <w:r w:rsidR="00950488" w:rsidRPr="00950488">
              <w:rPr>
                <w:rFonts w:eastAsia="Times New Roman"/>
                <w:sz w:val="18"/>
                <w:szCs w:val="18"/>
                <w:lang w:eastAsia="hu-HU"/>
              </w:rPr>
              <w:t xml:space="preserve"> a 321/2015.(X.30.) Korm. rendelet 1.§ (7) bek.-ben foglaltaknak megfelelően, </w:t>
            </w:r>
            <w:r w:rsidR="00950488">
              <w:rPr>
                <w:rFonts w:eastAsia="Times New Roman"/>
                <w:sz w:val="18"/>
                <w:szCs w:val="18"/>
                <w:lang w:eastAsia="hu-HU"/>
              </w:rPr>
              <w:t>a</w:t>
            </w:r>
            <w:r w:rsidR="00950488" w:rsidRPr="00950488">
              <w:rPr>
                <w:rFonts w:eastAsia="Times New Roman"/>
                <w:sz w:val="18"/>
                <w:szCs w:val="18"/>
                <w:lang w:eastAsia="hu-HU"/>
              </w:rPr>
              <w:t xml:space="preserve">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rsidR="0057402D" w:rsidRDefault="00950488">
            <w:pPr>
              <w:spacing w:before="120" w:after="120"/>
              <w:rPr>
                <w:rFonts w:eastAsia="Times New Roman"/>
                <w:sz w:val="18"/>
                <w:szCs w:val="18"/>
                <w:lang w:eastAsia="hu-HU"/>
              </w:rPr>
            </w:pPr>
            <w:r>
              <w:rPr>
                <w:rFonts w:eastAsia="Times New Roman"/>
                <w:sz w:val="18"/>
                <w:szCs w:val="18"/>
                <w:lang w:eastAsia="hu-HU"/>
              </w:rPr>
              <w:t>A nyilatkozatokat</w:t>
            </w:r>
            <w:r w:rsidR="006D26D6">
              <w:rPr>
                <w:rFonts w:eastAsia="Times New Roman"/>
                <w:sz w:val="18"/>
                <w:szCs w:val="18"/>
                <w:lang w:eastAsia="hu-HU"/>
              </w:rPr>
              <w:t xml:space="preserve"> egyszerű nyilatkozat formájában is be lehet nyújtani.</w:t>
            </w:r>
          </w:p>
          <w:p w:rsidR="0057402D" w:rsidRDefault="0057402D">
            <w:pPr>
              <w:spacing w:before="120" w:after="120"/>
              <w:jc w:val="left"/>
              <w:rPr>
                <w:rFonts w:eastAsia="Times New Roman"/>
                <w:lang w:eastAsia="hu-HU"/>
              </w:rPr>
            </w:pPr>
          </w:p>
          <w:p w:rsidR="0057402D" w:rsidRDefault="006D26D6">
            <w:pPr>
              <w:spacing w:before="120" w:after="120"/>
              <w:jc w:val="left"/>
              <w:rPr>
                <w:rFonts w:eastAsia="Times New Roman"/>
                <w:sz w:val="18"/>
                <w:szCs w:val="18"/>
                <w:lang w:eastAsia="hu-HU"/>
              </w:rPr>
            </w:pPr>
            <w:r>
              <w:rPr>
                <w:rFonts w:eastAsia="Times New Roman"/>
                <w:sz w:val="18"/>
                <w:szCs w:val="18"/>
                <w:lang w:eastAsia="hu-HU"/>
              </w:rPr>
              <w:t xml:space="preserve">Szakmai tevékenység végzésére vonatkozó alkalmasság előírása [Kbt. 65. § (1) bekezdés </w:t>
            </w:r>
            <w:r>
              <w:rPr>
                <w:rFonts w:eastAsia="Times New Roman"/>
                <w:i/>
                <w:iCs/>
                <w:sz w:val="18"/>
                <w:szCs w:val="18"/>
                <w:lang w:eastAsia="hu-HU"/>
              </w:rPr>
              <w:t>c)</w:t>
            </w:r>
            <w:r>
              <w:rPr>
                <w:rFonts w:eastAsia="Times New Roman"/>
                <w:sz w:val="18"/>
                <w:szCs w:val="18"/>
                <w:lang w:eastAsia="hu-HU"/>
              </w:rPr>
              <w:t xml:space="preserve"> pont]:</w:t>
            </w:r>
          </w:p>
          <w:p w:rsidR="0057402D" w:rsidRDefault="0057402D">
            <w:pPr>
              <w:spacing w:before="120" w:after="120"/>
              <w:jc w:val="left"/>
              <w:rPr>
                <w:rFonts w:eastAsia="Times New Roman"/>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 xml:space="preserve">Ajánlatkérő az építőipari kivitelezési tevékenységet végző gazdasági szereplők vonatkozásában előírja az Étv. szerinti, építőipari kivitelezési tevékenységet végzők névjegyzékében szereplés követelményét, </w:t>
            </w:r>
            <w:r>
              <w:rPr>
                <w:rFonts w:eastAsia="Times New Roman"/>
                <w:sz w:val="18"/>
                <w:szCs w:val="18"/>
                <w:shd w:val="clear" w:color="auto" w:fill="FFFFFF"/>
                <w:lang w:eastAsia="hu-HU"/>
              </w:rPr>
              <w:t>illetve a nem Magyarországon letelepedett gazdasági szereplők esetén − amennyiben a szerződés teljesítéséhez szükséges − a letelepedés szerinti ország nyilvántartásában szereplés, vagy a letelepedés szerinti országban előírt engedéllyel, jogosítvánnyal vagy szervezeti, kamarai tagsággal való rendelkezés követelményét.</w:t>
            </w:r>
          </w:p>
          <w:p w:rsidR="0057402D" w:rsidRDefault="006D26D6">
            <w:pPr>
              <w:spacing w:before="120" w:after="120"/>
              <w:rPr>
                <w:rFonts w:eastAsia="Times New Roman"/>
                <w:sz w:val="18"/>
                <w:szCs w:val="18"/>
                <w:lang w:eastAsia="hu-HU"/>
              </w:rPr>
            </w:pPr>
            <w:r>
              <w:rPr>
                <w:rFonts w:eastAsia="Times New Roman"/>
                <w:sz w:val="18"/>
                <w:szCs w:val="18"/>
                <w:lang w:eastAsia="hu-HU"/>
              </w:rPr>
              <w:t xml:space="preserve">Szakmai tevékenység végzésére vonatkozó alkalmasság igazolása: </w:t>
            </w:r>
          </w:p>
          <w:p w:rsidR="0057402D" w:rsidRDefault="006D26D6">
            <w:pPr>
              <w:rPr>
                <w:rFonts w:eastAsia="Times New Roman"/>
                <w:sz w:val="18"/>
                <w:szCs w:val="18"/>
                <w:lang w:eastAsia="hu-HU"/>
              </w:rPr>
            </w:pPr>
            <w:r>
              <w:rPr>
                <w:rFonts w:eastAsia="Times New Roman"/>
                <w:sz w:val="18"/>
                <w:szCs w:val="18"/>
                <w:lang w:eastAsia="hu-HU"/>
              </w:rPr>
              <w:t>Az Étv. szerinti, építőipari kivitelezési tevékenységet végzők névjegyzékében szereplést ajánlatkérő ellenőrzi a http://regisztracio.kivreg.hu/web/index.php?frame=Search honlapon</w:t>
            </w:r>
          </w:p>
          <w:p w:rsidR="0057402D" w:rsidRDefault="006D26D6">
            <w:pPr>
              <w:spacing w:before="120" w:after="120"/>
              <w:jc w:val="left"/>
              <w:rPr>
                <w:rFonts w:eastAsia="Times New Roman"/>
                <w:sz w:val="18"/>
                <w:szCs w:val="18"/>
                <w:lang w:eastAsia="hu-HU"/>
              </w:rPr>
            </w:pPr>
            <w:r>
              <w:rPr>
                <w:rFonts w:eastAsia="Times New Roman"/>
                <w:sz w:val="18"/>
                <w:szCs w:val="18"/>
                <w:shd w:val="clear" w:color="auto" w:fill="FFFFFF"/>
                <w:lang w:eastAsia="hu-HU"/>
              </w:rPr>
              <w:t>A nem Magyarországon letelepedett gazdasági szereplők esetén − amennyiben a szerződés teljesítéséhez szükséges − a letelepedés szerinti ország nyilvántartásában szereplés, vagy a letelepedés szerinti országban előírt engedély, jogosítvány vagy szervezeti, kamarai tagság meglétét igazoló dokumentum csatolása szükséges.</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lastRenderedPageBreak/>
              <w:t>III.1.2) Gazdasági és pénzügyi alkalmasság</w:t>
            </w:r>
          </w:p>
        </w:tc>
      </w:tr>
      <w:tr w:rsidR="0057402D">
        <w:tc>
          <w:tcPr>
            <w:tcW w:w="4758"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sz w:val="18"/>
                <w:szCs w:val="18"/>
                <w:lang w:eastAsia="hu-HU"/>
              </w:rPr>
            </w:pPr>
            <w:r>
              <w:rPr>
                <w:rFonts w:eastAsia="Times New Roman"/>
                <w:sz w:val="18"/>
                <w:szCs w:val="18"/>
                <w:lang w:eastAsia="hu-HU"/>
              </w:rPr>
              <w:t xml:space="preserve">Az igazolási módok felsorolása és rövid leírása: </w:t>
            </w:r>
          </w:p>
          <w:p w:rsidR="006B7999" w:rsidRDefault="006B7999" w:rsidP="009D4915">
            <w:pPr>
              <w:spacing w:before="120" w:after="120"/>
              <w:rPr>
                <w:rFonts w:eastAsia="Times New Roman"/>
                <w:sz w:val="18"/>
                <w:szCs w:val="18"/>
                <w:lang w:eastAsia="hu-HU"/>
              </w:rPr>
            </w:pPr>
            <w:r>
              <w:rPr>
                <w:rFonts w:eastAsia="Times New Roman"/>
                <w:sz w:val="18"/>
                <w:szCs w:val="18"/>
                <w:lang w:eastAsia="hu-HU"/>
              </w:rPr>
              <w:t>Valamennyi rész esetén:</w:t>
            </w:r>
          </w:p>
          <w:p w:rsidR="0057402D" w:rsidRDefault="006D26D6" w:rsidP="009D4915">
            <w:pPr>
              <w:spacing w:before="120" w:after="120"/>
              <w:rPr>
                <w:rFonts w:eastAsia="Times New Roman"/>
                <w:lang w:eastAsia="hu-HU"/>
              </w:rPr>
            </w:pPr>
            <w:r>
              <w:rPr>
                <w:rFonts w:eastAsia="Times New Roman"/>
                <w:sz w:val="18"/>
                <w:szCs w:val="18"/>
                <w:lang w:eastAsia="hu-HU"/>
              </w:rPr>
              <w:t>A Kbt. 115. § (1) bekezdés alapján alkalmassági követelmény nem kerül meghatározásra.</w:t>
            </w:r>
          </w:p>
        </w:tc>
        <w:tc>
          <w:tcPr>
            <w:tcW w:w="5036"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sz w:val="18"/>
                <w:szCs w:val="18"/>
                <w:lang w:eastAsia="hu-HU"/>
              </w:rPr>
            </w:pPr>
            <w:r>
              <w:rPr>
                <w:rFonts w:ascii="Wingdings" w:eastAsia="Times New Roman" w:hAnsi="Wingdings"/>
                <w:sz w:val="18"/>
                <w:szCs w:val="18"/>
                <w:lang w:eastAsia="hu-HU"/>
              </w:rPr>
              <w:t></w:t>
            </w:r>
            <w:r>
              <w:rPr>
                <w:rFonts w:eastAsia="Times New Roman"/>
                <w:sz w:val="18"/>
                <w:szCs w:val="18"/>
                <w:lang w:eastAsia="hu-HU"/>
              </w:rPr>
              <w:t xml:space="preserve"> Alkalmassági minimumkövetelmény(ek) meghatározása:</w:t>
            </w:r>
            <w:r w:rsidR="009D4915">
              <w:rPr>
                <w:rFonts w:eastAsia="Times New Roman"/>
                <w:sz w:val="18"/>
                <w:szCs w:val="18"/>
                <w:lang w:eastAsia="hu-HU"/>
              </w:rPr>
              <w:t xml:space="preserve"> </w:t>
            </w:r>
          </w:p>
          <w:p w:rsidR="006B7999" w:rsidRDefault="006B7999" w:rsidP="009D4915">
            <w:pPr>
              <w:spacing w:before="120" w:after="120"/>
              <w:rPr>
                <w:rFonts w:eastAsia="Times New Roman"/>
                <w:sz w:val="18"/>
                <w:szCs w:val="18"/>
                <w:lang w:eastAsia="hu-HU"/>
              </w:rPr>
            </w:pPr>
            <w:r>
              <w:rPr>
                <w:rFonts w:eastAsia="Times New Roman"/>
                <w:sz w:val="18"/>
                <w:szCs w:val="18"/>
                <w:lang w:eastAsia="hu-HU"/>
              </w:rPr>
              <w:t>Valamennyi rész esetén:</w:t>
            </w:r>
          </w:p>
          <w:p w:rsidR="009D4915" w:rsidRDefault="009D4915" w:rsidP="009D4915">
            <w:pPr>
              <w:spacing w:before="120" w:after="120"/>
              <w:rPr>
                <w:rFonts w:eastAsia="Times New Roman"/>
                <w:lang w:eastAsia="hu-HU"/>
              </w:rPr>
            </w:pPr>
            <w:r>
              <w:rPr>
                <w:rFonts w:eastAsia="Times New Roman"/>
                <w:sz w:val="18"/>
                <w:szCs w:val="18"/>
                <w:lang w:eastAsia="hu-HU"/>
              </w:rPr>
              <w:t>A Kbt. 115. § (1) bekezdés alapján alkalmassági követelmény nem kerül meghatározásra.</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III.1.3) Műszaki, illetve szakmai alkalmasság</w:t>
            </w:r>
          </w:p>
        </w:tc>
      </w:tr>
      <w:tr w:rsidR="0057402D">
        <w:tc>
          <w:tcPr>
            <w:tcW w:w="4758"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sz w:val="18"/>
                <w:szCs w:val="18"/>
                <w:lang w:eastAsia="hu-HU"/>
              </w:rPr>
            </w:pPr>
            <w:r>
              <w:rPr>
                <w:rFonts w:eastAsia="Times New Roman"/>
                <w:sz w:val="18"/>
                <w:szCs w:val="18"/>
                <w:lang w:eastAsia="hu-HU"/>
              </w:rPr>
              <w:t>Az igazolási módok felsorolása és rövid leírása:</w:t>
            </w:r>
          </w:p>
          <w:p w:rsidR="0057402D" w:rsidRDefault="00B277D4">
            <w:pPr>
              <w:spacing w:before="120" w:after="120"/>
              <w:jc w:val="left"/>
              <w:rPr>
                <w:rFonts w:eastAsia="Times New Roman"/>
                <w:sz w:val="18"/>
                <w:szCs w:val="18"/>
                <w:lang w:eastAsia="hu-HU"/>
              </w:rPr>
            </w:pPr>
            <w:r>
              <w:rPr>
                <w:rFonts w:eastAsia="Times New Roman"/>
                <w:sz w:val="18"/>
                <w:szCs w:val="18"/>
                <w:lang w:eastAsia="hu-HU"/>
              </w:rPr>
              <w:t>Valamennyi rész esetén</w:t>
            </w:r>
          </w:p>
          <w:p w:rsidR="0057402D" w:rsidRDefault="006D26D6">
            <w:pPr>
              <w:rPr>
                <w:rFonts w:eastAsia="Times New Roman"/>
                <w:sz w:val="18"/>
                <w:szCs w:val="18"/>
                <w:lang w:eastAsia="hu-HU"/>
              </w:rPr>
            </w:pPr>
            <w:r>
              <w:rPr>
                <w:rFonts w:eastAsia="Times New Roman"/>
                <w:sz w:val="18"/>
                <w:szCs w:val="18"/>
                <w:lang w:eastAsia="hu-HU"/>
              </w:rPr>
              <w:t xml:space="preserve">A 321/2015. (X.30.) Korm. rendelet 21. § (2) bekezdés b) pontja alapján azoknak </w:t>
            </w:r>
            <w:r w:rsidR="0083340D" w:rsidRPr="0083340D">
              <w:rPr>
                <w:rFonts w:eastAsia="Times New Roman"/>
                <w:sz w:val="18"/>
                <w:szCs w:val="18"/>
                <w:lang w:eastAsia="hu-HU"/>
              </w:rPr>
              <w:t xml:space="preserve">az 1. értékelési szempontban megajánlott </w:t>
            </w:r>
            <w:r>
              <w:rPr>
                <w:rFonts w:eastAsia="Times New Roman"/>
                <w:sz w:val="18"/>
                <w:szCs w:val="18"/>
                <w:lang w:eastAsia="hu-HU"/>
              </w:rPr>
              <w:t>szakembereknek (szervezeteknek) – különösen a minőség ellenőrzésért felelősöknek- a megnevezésével, végzettségük, vagy képzettségük, szakmai tapasztalatuk pontos ismertetésével, akiket be kíván vonni a teljesítésbe.</w:t>
            </w:r>
          </w:p>
          <w:p w:rsidR="0057402D" w:rsidRDefault="006D26D6">
            <w:pPr>
              <w:rPr>
                <w:rFonts w:eastAsia="Times New Roman"/>
                <w:sz w:val="18"/>
                <w:szCs w:val="18"/>
                <w:lang w:eastAsia="hu-HU"/>
              </w:rPr>
            </w:pPr>
            <w:r>
              <w:rPr>
                <w:rFonts w:eastAsia="Times New Roman"/>
                <w:sz w:val="18"/>
                <w:szCs w:val="18"/>
                <w:lang w:eastAsia="hu-HU"/>
              </w:rPr>
              <w:t>(becsatolandó a szakember saját kezű aláírással ellátott önéletrajza, megjelölve benne az adott személy szakmai tapasztalatait, gyakorlati idejét, végzettségét/képzettségét, – amennyiben a szakember szerepel a szakmavégzési jogosultságot igazoló kamarai nyilvántartásban - a névjegyzéki/kamarai számot, vagy azon elektronikus elérési utat ahol az adott jogosultság ellenőrizhető; az iskolai végzettséget igazoló bizonyítvány(ok) másolata)</w:t>
            </w:r>
          </w:p>
          <w:p w:rsidR="0057402D" w:rsidRDefault="0057402D">
            <w:pPr>
              <w:spacing w:before="120" w:after="120"/>
              <w:rPr>
                <w:rFonts w:eastAsia="Times New Roman"/>
                <w:sz w:val="18"/>
                <w:szCs w:val="18"/>
                <w:lang w:eastAsia="hu-HU"/>
              </w:rPr>
            </w:pPr>
          </w:p>
          <w:p w:rsidR="0057402D" w:rsidRDefault="006D26D6">
            <w:pPr>
              <w:spacing w:before="120" w:after="120"/>
              <w:rPr>
                <w:rFonts w:eastAsia="Times New Roman"/>
                <w:sz w:val="18"/>
                <w:szCs w:val="18"/>
                <w:lang w:eastAsia="hu-HU"/>
              </w:rPr>
            </w:pPr>
            <w:r>
              <w:rPr>
                <w:rFonts w:eastAsia="Times New Roman"/>
                <w:sz w:val="18"/>
                <w:szCs w:val="18"/>
                <w:lang w:eastAsia="hu-HU"/>
              </w:rPr>
              <w:t xml:space="preserve">Az ajánlatnak tartalmaznia kell a megnevezett szakember kifejezett nyilatkozatát, hogy ajánlattevő nyertessége esetén rendelkezésre állnak majd a szerződés teljesítésének időtartama </w:t>
            </w:r>
            <w:r>
              <w:rPr>
                <w:rFonts w:eastAsia="Times New Roman"/>
                <w:sz w:val="18"/>
                <w:szCs w:val="18"/>
                <w:lang w:eastAsia="hu-HU"/>
              </w:rPr>
              <w:lastRenderedPageBreak/>
              <w:t>alatt.</w:t>
            </w:r>
          </w:p>
          <w:p w:rsidR="0057402D" w:rsidRDefault="0057402D">
            <w:pPr>
              <w:spacing w:before="120" w:after="120"/>
              <w:jc w:val="left"/>
              <w:rPr>
                <w:rFonts w:eastAsia="Times New Roman"/>
                <w:sz w:val="18"/>
                <w:szCs w:val="18"/>
                <w:lang w:eastAsia="hu-HU"/>
              </w:rPr>
            </w:pPr>
          </w:p>
          <w:p w:rsidR="0057402D" w:rsidRDefault="0057402D">
            <w:pPr>
              <w:spacing w:before="120" w:after="120"/>
              <w:jc w:val="left"/>
              <w:rPr>
                <w:rFonts w:eastAsia="Times New Roman"/>
                <w:sz w:val="18"/>
                <w:szCs w:val="18"/>
                <w:lang w:eastAsia="hu-HU"/>
              </w:rPr>
            </w:pPr>
          </w:p>
          <w:p w:rsidR="0057402D" w:rsidRDefault="006D26D6">
            <w:pPr>
              <w:rPr>
                <w:rFonts w:eastAsia="Times New Roman"/>
                <w:sz w:val="18"/>
                <w:szCs w:val="18"/>
                <w:highlight w:val="white"/>
                <w:lang w:eastAsia="hu-HU"/>
              </w:rPr>
            </w:pPr>
            <w:r>
              <w:rPr>
                <w:rFonts w:eastAsia="Times New Roman"/>
                <w:sz w:val="18"/>
                <w:szCs w:val="18"/>
                <w:shd w:val="clear" w:color="auto" w:fill="FFFFFF"/>
                <w:lang w:eastAsia="hu-HU"/>
              </w:rPr>
              <w:t>A szakemberek tekintetében alkalmassági kritériumként ajánlatkérő a vonatkozó, szakmagyakorlási jogosultságot szabályozó jogszabály szerinti szakirányú, illetve azzal egyenértékűnek tekintett - a felhívásban meghatározott - szakképzettség, valamint a jogosultság megszerzéséhez szükséges szakmai gyakorlati idő meglétét írja elő.</w:t>
            </w:r>
            <w:r>
              <w:rPr>
                <w:rFonts w:eastAsia="Times New Roman"/>
                <w:sz w:val="18"/>
                <w:szCs w:val="18"/>
                <w:lang w:eastAsia="hu-HU"/>
              </w:rPr>
              <w:br/>
            </w:r>
          </w:p>
          <w:p w:rsidR="0057402D" w:rsidRDefault="006D26D6">
            <w:pPr>
              <w:rPr>
                <w:rFonts w:eastAsia="Times New Roman"/>
                <w:sz w:val="18"/>
                <w:szCs w:val="18"/>
                <w:highlight w:val="white"/>
                <w:lang w:eastAsia="hu-HU"/>
              </w:rPr>
            </w:pPr>
            <w:r>
              <w:rPr>
                <w:rFonts w:eastAsia="Times New Roman"/>
                <w:sz w:val="18"/>
                <w:szCs w:val="18"/>
                <w:shd w:val="clear" w:color="auto" w:fill="FFFFFF"/>
                <w:lang w:eastAsia="hu-HU"/>
              </w:rPr>
              <w:t xml:space="preserve">Amennyiben a bemutatott szakember a teljesítéshez szükséges releváns jogosultsággal már eleve szerepel a szakmavégzési jogosultságot igazoló Kbt. 69. § (11) bekezdése szerinti kamarai nyilvántartásban, úgy a jogosultsághoz szükséges végzettséget (illetve az azzal való egyenértékűséget) és szakmai gyakorlatot ajánlatkérő megállapítja az illetékes szakmai szervezet (kamara) által vezetett nyilvántartásból. Ilyen esetben a szakember végzettségét, képzettségét igazoló dokumentum másolatának csatolása nem szükséges, a jogosultsághoz előírt végzettséget és szakmai gyakorlatot kamarai nyilvántartás önmagában igazolja. Ezért már meglévő jogosultság esetében jelöljék meg az ajánlatban a szakember kamarai névjegyzéki számát vagy </w:t>
            </w:r>
            <w:r>
              <w:rPr>
                <w:rFonts w:eastAsia="Times New Roman"/>
                <w:sz w:val="18"/>
                <w:szCs w:val="18"/>
                <w:lang w:eastAsia="hu-HU"/>
              </w:rPr>
              <w:t>azon elektronikus elérési utat ahol az adott jogosultság ellenőrizhető</w:t>
            </w:r>
            <w:r>
              <w:rPr>
                <w:rFonts w:eastAsia="Times New Roman"/>
                <w:sz w:val="18"/>
                <w:szCs w:val="18"/>
                <w:shd w:val="clear" w:color="auto" w:fill="FFFFFF"/>
                <w:lang w:eastAsia="hu-HU"/>
              </w:rPr>
              <w:t>.</w:t>
            </w:r>
            <w:r>
              <w:rPr>
                <w:rFonts w:eastAsia="Times New Roman"/>
                <w:sz w:val="18"/>
                <w:szCs w:val="18"/>
                <w:lang w:eastAsia="hu-HU"/>
              </w:rPr>
              <w:br/>
            </w:r>
          </w:p>
          <w:p w:rsidR="0057402D" w:rsidRDefault="006D26D6">
            <w:pPr>
              <w:spacing w:before="120" w:after="120"/>
              <w:rPr>
                <w:rFonts w:eastAsia="Times New Roman"/>
                <w:sz w:val="18"/>
                <w:szCs w:val="18"/>
                <w:lang w:eastAsia="hu-HU"/>
              </w:rPr>
            </w:pPr>
            <w:r>
              <w:rPr>
                <w:rFonts w:eastAsia="Times New Roman"/>
                <w:sz w:val="18"/>
                <w:szCs w:val="18"/>
                <w:shd w:val="clear" w:color="auto" w:fill="FFFFFF"/>
                <w:lang w:eastAsia="hu-HU"/>
              </w:rPr>
              <w:t>Amennyiben a szakember a teljesítéshez szükséges releváns jogosultsággal még nem szerepel a kamarai nyilvántartásban, vagy az nem ellenőrizhető a nyilvántartáson keresztül, abban az esetben igazolásként a szakember tekintetében csatolandó a szakember releváns végzettségét, képzettségét igazoló dokumentum (bizonyítvány(ok), határozat(ok) egyszerű másolata, valamint a jogosultság megszerzéséhez szükséges szakmai gyakorlat meglétét igazoló, a szakember által saját kezűleg aláírt szakmai önéletrajz.</w:t>
            </w:r>
          </w:p>
          <w:p w:rsidR="0057402D" w:rsidRDefault="0057402D">
            <w:pPr>
              <w:spacing w:before="120" w:after="120"/>
              <w:jc w:val="left"/>
              <w:rPr>
                <w:rFonts w:eastAsia="Times New Roman"/>
                <w:sz w:val="18"/>
                <w:szCs w:val="18"/>
                <w:lang w:eastAsia="hu-HU"/>
              </w:rPr>
            </w:pPr>
          </w:p>
          <w:p w:rsidR="0057402D" w:rsidRDefault="0057402D">
            <w:pPr>
              <w:spacing w:before="120" w:after="120"/>
              <w:jc w:val="left"/>
              <w:rPr>
                <w:rFonts w:eastAsia="Times New Roman"/>
                <w:sz w:val="18"/>
                <w:szCs w:val="18"/>
                <w:lang w:eastAsia="hu-HU"/>
              </w:rPr>
            </w:pPr>
          </w:p>
          <w:p w:rsidR="0057402D" w:rsidRDefault="0057402D">
            <w:pPr>
              <w:spacing w:before="120" w:after="120"/>
              <w:jc w:val="left"/>
              <w:rPr>
                <w:rFonts w:eastAsia="Times New Roman"/>
                <w:sz w:val="18"/>
                <w:szCs w:val="18"/>
                <w:lang w:eastAsia="hu-HU"/>
              </w:rPr>
            </w:pPr>
          </w:p>
        </w:tc>
        <w:tc>
          <w:tcPr>
            <w:tcW w:w="5036"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sz w:val="18"/>
                <w:szCs w:val="18"/>
                <w:vertAlign w:val="superscript"/>
                <w:lang w:eastAsia="hu-HU"/>
              </w:rPr>
            </w:pPr>
            <w:r>
              <w:rPr>
                <w:rFonts w:eastAsia="Times New Roman"/>
                <w:sz w:val="18"/>
                <w:szCs w:val="18"/>
                <w:lang w:eastAsia="hu-HU"/>
              </w:rPr>
              <w:lastRenderedPageBreak/>
              <w:t xml:space="preserve">Alkalmassági minimumkövetelmény(ek): </w:t>
            </w:r>
            <w:r>
              <w:rPr>
                <w:rFonts w:eastAsia="Times New Roman"/>
                <w:sz w:val="18"/>
                <w:szCs w:val="18"/>
                <w:vertAlign w:val="superscript"/>
                <w:lang w:eastAsia="hu-HU"/>
              </w:rPr>
              <w:t>2</w:t>
            </w:r>
          </w:p>
          <w:p w:rsidR="0057402D" w:rsidRDefault="0021505D" w:rsidP="00B36BD4">
            <w:pPr>
              <w:spacing w:before="120" w:after="120"/>
              <w:rPr>
                <w:rFonts w:eastAsia="Times New Roman"/>
                <w:sz w:val="18"/>
                <w:szCs w:val="18"/>
                <w:vertAlign w:val="superscript"/>
                <w:lang w:eastAsia="hu-HU"/>
              </w:rPr>
            </w:pPr>
            <w:r>
              <w:rPr>
                <w:rFonts w:eastAsia="Times New Roman"/>
                <w:sz w:val="18"/>
                <w:szCs w:val="18"/>
                <w:lang w:eastAsia="hu-HU"/>
              </w:rPr>
              <w:t>1., 3., 5. rész esetén</w:t>
            </w:r>
            <w:r w:rsidR="00B277D4">
              <w:rPr>
                <w:rFonts w:eastAsia="Times New Roman"/>
                <w:sz w:val="18"/>
                <w:szCs w:val="18"/>
                <w:lang w:eastAsia="hu-HU"/>
              </w:rPr>
              <w:t xml:space="preserve"> </w:t>
            </w:r>
            <w:r w:rsidR="006D26D6">
              <w:rPr>
                <w:rFonts w:eastAsia="Times New Roman"/>
                <w:sz w:val="18"/>
                <w:szCs w:val="18"/>
                <w:lang w:eastAsia="hu-HU"/>
              </w:rPr>
              <w:t>Alkalmatlan a szerződés teljesítésére az ajánlattevő, ha nem rendelkezik legalább 1 fő</w:t>
            </w:r>
            <w:r w:rsidR="00B277D4">
              <w:rPr>
                <w:rFonts w:eastAsia="Times New Roman"/>
                <w:sz w:val="18"/>
                <w:szCs w:val="18"/>
                <w:lang w:eastAsia="hu-HU"/>
              </w:rPr>
              <w:t>,</w:t>
            </w:r>
            <w:r w:rsidR="006D26D6">
              <w:rPr>
                <w:rFonts w:eastAsia="Times New Roman"/>
                <w:sz w:val="18"/>
                <w:szCs w:val="18"/>
                <w:lang w:eastAsia="hu-HU"/>
              </w:rPr>
              <w:t xml:space="preserve"> olyan szakemberrel, aki</w:t>
            </w:r>
            <w:r w:rsidR="006D26D6">
              <w:rPr>
                <w:rFonts w:ascii="Arial" w:eastAsia="Times New Roman" w:hAnsi="Arial" w:cs="Arial"/>
                <w:color w:val="336699"/>
                <w:sz w:val="18"/>
                <w:szCs w:val="18"/>
                <w:lang w:eastAsia="hu-HU"/>
              </w:rPr>
              <w:t xml:space="preserve"> </w:t>
            </w:r>
            <w:r w:rsidR="006D26D6">
              <w:rPr>
                <w:rFonts w:eastAsia="Times New Roman"/>
                <w:sz w:val="18"/>
                <w:szCs w:val="18"/>
                <w:lang w:eastAsia="hu-HU"/>
              </w:rPr>
              <w:t xml:space="preserve">a 266/2013. (VII. 11.) Korm. rendelet szerinti </w:t>
            </w:r>
            <w:r w:rsidR="006D26D6" w:rsidRPr="00F730BA">
              <w:rPr>
                <w:rFonts w:eastAsia="Times New Roman"/>
                <w:sz w:val="18"/>
                <w:szCs w:val="18"/>
                <w:lang w:eastAsia="hu-HU"/>
              </w:rPr>
              <w:t>MV-É</w:t>
            </w:r>
            <w:r w:rsidR="00B64C78">
              <w:rPr>
                <w:rFonts w:eastAsia="Times New Roman"/>
                <w:sz w:val="18"/>
                <w:szCs w:val="18"/>
                <w:lang w:eastAsia="hu-HU"/>
              </w:rPr>
              <w:t>V</w:t>
            </w:r>
            <w:r w:rsidR="006D26D6" w:rsidRPr="00F730BA">
              <w:rPr>
                <w:rFonts w:eastAsia="Times New Roman"/>
                <w:sz w:val="18"/>
                <w:szCs w:val="18"/>
                <w:lang w:eastAsia="hu-HU"/>
              </w:rPr>
              <w:t xml:space="preserve"> felelős műszaki vezetői jogosultság megszerzéséhez szükséges, a 266/2013. (VII.11.) Korm. rendelet szerinti szakirányú végzettséggel (</w:t>
            </w:r>
            <w:r w:rsidR="00B64C78" w:rsidRPr="00B64C78">
              <w:rPr>
                <w:sz w:val="18"/>
                <w:szCs w:val="18"/>
              </w:rPr>
              <w:t>okleveles villamosmérnök,</w:t>
            </w:r>
            <w:r w:rsidR="00B64C78">
              <w:rPr>
                <w:sz w:val="18"/>
                <w:szCs w:val="18"/>
              </w:rPr>
              <w:t xml:space="preserve"> </w:t>
            </w:r>
            <w:r w:rsidR="00B64C78" w:rsidRPr="00B64C78">
              <w:rPr>
                <w:rFonts w:eastAsia="Times New Roman"/>
                <w:sz w:val="18"/>
                <w:szCs w:val="18"/>
                <w:lang w:eastAsia="hu-HU"/>
              </w:rPr>
              <w:t>villamosmérnök</w:t>
            </w:r>
            <w:r w:rsidR="00B64C78">
              <w:rPr>
                <w:rFonts w:eastAsia="Times New Roman"/>
                <w:sz w:val="18"/>
                <w:szCs w:val="18"/>
                <w:lang w:eastAsia="hu-HU"/>
              </w:rPr>
              <w:t>)</w:t>
            </w:r>
            <w:r w:rsidR="006D26D6">
              <w:rPr>
                <w:rFonts w:eastAsia="Times New Roman"/>
                <w:sz w:val="18"/>
                <w:szCs w:val="18"/>
                <w:lang w:eastAsia="hu-HU"/>
              </w:rPr>
              <w:t xml:space="preserve"> vagy azzal egyenértékű végzettséggel, és legalább 3 év</w:t>
            </w:r>
            <w:r w:rsidR="00C47E2C">
              <w:rPr>
                <w:rFonts w:eastAsia="Times New Roman"/>
                <w:sz w:val="18"/>
                <w:szCs w:val="18"/>
                <w:lang w:eastAsia="hu-HU"/>
              </w:rPr>
              <w:t xml:space="preserve"> (36 hónap)</w:t>
            </w:r>
            <w:r w:rsidR="006D26D6">
              <w:rPr>
                <w:rFonts w:eastAsia="Times New Roman"/>
                <w:sz w:val="18"/>
                <w:szCs w:val="18"/>
                <w:lang w:eastAsia="hu-HU"/>
              </w:rPr>
              <w:t xml:space="preserve"> szakmai gyakorlattal</w:t>
            </w:r>
            <w:r w:rsidR="00283BB0">
              <w:rPr>
                <w:rFonts w:eastAsia="Times New Roman"/>
                <w:sz w:val="18"/>
                <w:szCs w:val="18"/>
                <w:lang w:eastAsia="hu-HU"/>
              </w:rPr>
              <w:t xml:space="preserve"> rendelkezik</w:t>
            </w:r>
            <w:r w:rsidR="006D26D6">
              <w:rPr>
                <w:rFonts w:eastAsia="Times New Roman"/>
                <w:sz w:val="18"/>
                <w:szCs w:val="18"/>
                <w:lang w:eastAsia="hu-HU"/>
              </w:rPr>
              <w:t>.</w:t>
            </w:r>
            <w:r w:rsidR="006D26D6">
              <w:rPr>
                <w:rFonts w:eastAsia="Times New Roman"/>
                <w:sz w:val="18"/>
                <w:szCs w:val="18"/>
                <w:vertAlign w:val="superscript"/>
                <w:lang w:eastAsia="hu-HU"/>
              </w:rPr>
              <w:t>2</w:t>
            </w:r>
          </w:p>
          <w:p w:rsidR="0057402D" w:rsidRDefault="0057402D">
            <w:pPr>
              <w:spacing w:before="120" w:after="120"/>
              <w:rPr>
                <w:rFonts w:eastAsia="Times New Roman"/>
                <w:color w:val="FF0000"/>
                <w:sz w:val="18"/>
                <w:szCs w:val="18"/>
                <w:lang w:eastAsia="hu-HU"/>
              </w:rPr>
            </w:pPr>
          </w:p>
          <w:p w:rsidR="0021505D" w:rsidRPr="00C47E2C" w:rsidRDefault="0021505D">
            <w:pPr>
              <w:spacing w:before="120" w:after="120"/>
              <w:rPr>
                <w:rFonts w:eastAsia="Times New Roman"/>
                <w:sz w:val="18"/>
                <w:szCs w:val="18"/>
                <w:lang w:eastAsia="hu-HU"/>
              </w:rPr>
            </w:pPr>
            <w:r w:rsidRPr="00C47E2C">
              <w:rPr>
                <w:rFonts w:eastAsia="Times New Roman"/>
                <w:sz w:val="18"/>
                <w:szCs w:val="18"/>
                <w:lang w:eastAsia="hu-HU"/>
              </w:rPr>
              <w:t>2., 4., és 6. rész esetén Alkalmatlan a szerződés teljesítésére az ajánlattevő, ha nem rendelkezik legalább 1 fő, olyan szakemberrel, aki a 266/2013. (VII. 11.) Korm. rendelet szerinti MV-ÉV felelős műszaki vezetői jogosultság megszerzéséhez szükséges, a 266/2013. (VII.11.) Korm. rendelet szerinti szakirányú végzettséggel (</w:t>
            </w:r>
            <w:r w:rsidR="00C47E2C" w:rsidRPr="00C47E2C">
              <w:rPr>
                <w:rFonts w:eastAsia="Times New Roman"/>
                <w:sz w:val="18"/>
                <w:szCs w:val="18"/>
                <w:lang w:eastAsia="hu-HU"/>
              </w:rPr>
              <w:t xml:space="preserve">okleveles gépészmérnök épületgépészeti szakirány, okleveles létesítmény mérnök épületgépészeti szakirány, gépészmérnök épületgépész szakirány) </w:t>
            </w:r>
            <w:r w:rsidRPr="00C47E2C">
              <w:rPr>
                <w:rFonts w:eastAsia="Times New Roman"/>
                <w:sz w:val="18"/>
                <w:szCs w:val="18"/>
                <w:lang w:eastAsia="hu-HU"/>
              </w:rPr>
              <w:t xml:space="preserve">vagy azzal egyenértékű végzettséggel, és legalább 3 év </w:t>
            </w:r>
            <w:r w:rsidR="00C47E2C" w:rsidRPr="00C47E2C">
              <w:rPr>
                <w:rFonts w:eastAsia="Times New Roman"/>
                <w:sz w:val="18"/>
                <w:szCs w:val="18"/>
                <w:lang w:eastAsia="hu-HU"/>
              </w:rPr>
              <w:t xml:space="preserve">(36 hónap) </w:t>
            </w:r>
            <w:r w:rsidRPr="00C47E2C">
              <w:rPr>
                <w:rFonts w:eastAsia="Times New Roman"/>
                <w:sz w:val="18"/>
                <w:szCs w:val="18"/>
                <w:lang w:eastAsia="hu-HU"/>
              </w:rPr>
              <w:t>szakmai gyakorlattal rendelkezik</w:t>
            </w:r>
          </w:p>
          <w:p w:rsidR="0021505D" w:rsidRDefault="0021505D">
            <w:pPr>
              <w:spacing w:before="120" w:after="120"/>
              <w:rPr>
                <w:rFonts w:eastAsia="Times New Roman"/>
                <w:color w:val="FF0000"/>
                <w:sz w:val="18"/>
                <w:szCs w:val="18"/>
                <w:lang w:eastAsia="hu-HU"/>
              </w:rPr>
            </w:pPr>
          </w:p>
          <w:p w:rsidR="00B277D4" w:rsidRPr="00B277D4" w:rsidRDefault="00B277D4">
            <w:pPr>
              <w:spacing w:before="120" w:after="120"/>
              <w:rPr>
                <w:rFonts w:eastAsia="Times New Roman"/>
                <w:sz w:val="18"/>
                <w:szCs w:val="18"/>
                <w:lang w:eastAsia="hu-HU"/>
              </w:rPr>
            </w:pPr>
            <w:r w:rsidRPr="00B277D4">
              <w:rPr>
                <w:rFonts w:eastAsia="Times New Roman"/>
                <w:sz w:val="18"/>
                <w:szCs w:val="18"/>
                <w:lang w:eastAsia="hu-HU"/>
              </w:rPr>
              <w:lastRenderedPageBreak/>
              <w:t>Több részre történő ajánlattétel esetén az Ajánlatkérő elfogadja ugyanazon szakember megjelölését</w:t>
            </w:r>
            <w:r>
              <w:rPr>
                <w:rFonts w:eastAsia="Times New Roman"/>
                <w:sz w:val="18"/>
                <w:szCs w:val="18"/>
                <w:lang w:eastAsia="hu-HU"/>
              </w:rPr>
              <w:t>.</w:t>
            </w:r>
          </w:p>
          <w:p w:rsidR="00B277D4" w:rsidRDefault="00B277D4">
            <w:pPr>
              <w:spacing w:before="120" w:after="120"/>
              <w:rPr>
                <w:rFonts w:eastAsia="Times New Roman"/>
                <w:color w:val="FF0000"/>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A Kbt. 65. § (6) bekezdés szerint az előírt alkalmassági követelményeknek a közös ajánlattevők együttesen is megfelelhetnek. Azon követelményeknek, amelyek értelemszerűen kizárólag egyenként vonatkoztathatóak a gazdasági szereplőkre, az együttes megfelelés lehetősége értelmében elegendő, ha közülük egy felel meg.</w:t>
            </w:r>
          </w:p>
          <w:p w:rsidR="0057402D" w:rsidRDefault="0057402D">
            <w:pPr>
              <w:spacing w:before="120" w:after="120"/>
              <w:jc w:val="left"/>
              <w:rPr>
                <w:rFonts w:eastAsia="Times New Roman"/>
                <w:sz w:val="18"/>
                <w:szCs w:val="18"/>
                <w:vertAlign w:val="superscript"/>
                <w:lang w:eastAsia="hu-HU"/>
              </w:rPr>
            </w:pPr>
          </w:p>
          <w:p w:rsidR="0057402D" w:rsidRDefault="0057402D">
            <w:pPr>
              <w:rPr>
                <w:rFonts w:eastAsia="Times New Roman"/>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 xml:space="preserve">A Kbt. 65. § (7) bekezdése alapján az előírt alkalmassági követelménynek az ajánlattevők bármelymás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ajánlattevő ezen szervezet erőforrására (is) támaszkodik. </w:t>
            </w:r>
          </w:p>
          <w:p w:rsidR="0057402D" w:rsidRDefault="0057402D">
            <w:pPr>
              <w:rPr>
                <w:rFonts w:eastAsia="Times New Roman"/>
                <w:sz w:val="18"/>
                <w:szCs w:val="18"/>
                <w:lang w:eastAsia="hu-HU"/>
              </w:rPr>
            </w:pPr>
          </w:p>
          <w:p w:rsidR="0057402D" w:rsidRDefault="006D26D6">
            <w:pPr>
              <w:rPr>
                <w:rFonts w:eastAsia="Times New Roman"/>
                <w:sz w:val="18"/>
                <w:szCs w:val="18"/>
              </w:rPr>
            </w:pPr>
            <w:r>
              <w:rPr>
                <w:rFonts w:eastAsia="Times New Roman"/>
                <w:sz w:val="18"/>
                <w:szCs w:val="18"/>
              </w:rPr>
              <w:t>A Kbt. 67. § (3) bekezdése alapján, ha az előírt alkalmassági követelményeknek az ajánlattevő más szervezet kapacitására támaszkodva felel meg, az ajánlatban a kapacitásait rendelkezésre bocsátó szervezetnek az előírt igazolási módokkal azonos módon kell igazolnia az alkalmassági feltételnek történő megfelelést.</w:t>
            </w:r>
          </w:p>
          <w:p w:rsidR="0057402D" w:rsidRDefault="0057402D">
            <w:pPr>
              <w:rPr>
                <w:rFonts w:eastAsia="Times New Roman"/>
                <w:color w:val="33669A"/>
                <w:sz w:val="18"/>
                <w:szCs w:val="18"/>
              </w:rPr>
            </w:pPr>
          </w:p>
          <w:p w:rsidR="0057402D" w:rsidRDefault="006D26D6">
            <w:pPr>
              <w:rPr>
                <w:rFonts w:eastAsia="Times New Roman"/>
                <w:sz w:val="18"/>
                <w:szCs w:val="18"/>
                <w:lang w:eastAsia="hu-HU"/>
              </w:rPr>
            </w:pPr>
            <w:r>
              <w:rPr>
                <w:rFonts w:eastAsia="Times New Roman"/>
                <w:sz w:val="18"/>
                <w:szCs w:val="18"/>
                <w:lang w:eastAsia="hu-HU"/>
              </w:rPr>
              <w:t>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57402D" w:rsidRDefault="006D26D6">
            <w:pPr>
              <w:spacing w:before="120" w:after="120"/>
              <w:rPr>
                <w:rFonts w:eastAsia="Times New Roman"/>
                <w:sz w:val="18"/>
                <w:szCs w:val="18"/>
                <w:lang w:eastAsia="hu-HU"/>
              </w:rPr>
            </w:pPr>
            <w:r>
              <w:rPr>
                <w:rFonts w:eastAsia="Times New Roman"/>
                <w:sz w:val="18"/>
                <w:szCs w:val="18"/>
                <w:lang w:eastAsia="hu-HU"/>
              </w:rPr>
              <w:t>Felhívjuk az ajánlattevők figyelmét arra, hogy a Kbt. 65. § (9) bekezdése alapján a külön jogszabályban foglaltak szerint előírt szakemberek- azok végzettségére, képzettségére – rendelkezésre állására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w:t>
            </w:r>
          </w:p>
          <w:p w:rsidR="0057402D" w:rsidRDefault="006D26D6">
            <w:pPr>
              <w:spacing w:before="120" w:after="120"/>
              <w:rPr>
                <w:rFonts w:eastAsia="Times New Roman"/>
                <w:sz w:val="18"/>
                <w:szCs w:val="18"/>
                <w:lang w:eastAsia="hu-HU"/>
              </w:rPr>
            </w:pPr>
            <w:r>
              <w:rPr>
                <w:rFonts w:eastAsia="Times New Roman"/>
                <w:sz w:val="18"/>
                <w:szCs w:val="18"/>
                <w:lang w:eastAsia="hu-HU"/>
              </w:rPr>
              <w:t>A 321/2015. (X.30.) Korm. rendelet 25. § (2) bekezdése alapján Ajánlatkérő a fent hivatkozott igazolási mód helyett elfogadja az ajánlattevő arra vonatkozó nyilatkozatát, hogy megfelel az előírt alkalmassági követelményeknek. Ajánlattevő választhat a hivatkozott igazolási módok között. (321/2015. (X.30.) Korm. rendelet 25. § (3) bekezdés.)</w:t>
            </w:r>
          </w:p>
          <w:p w:rsidR="0057402D" w:rsidRDefault="0057402D">
            <w:pPr>
              <w:spacing w:before="120" w:after="120"/>
              <w:rPr>
                <w:rFonts w:eastAsia="Times New Roman"/>
                <w:sz w:val="18"/>
                <w:szCs w:val="18"/>
                <w:lang w:eastAsia="hu-HU"/>
              </w:rPr>
            </w:pPr>
          </w:p>
          <w:p w:rsidR="0057402D" w:rsidRDefault="006D26D6">
            <w:pPr>
              <w:spacing w:before="120" w:after="120"/>
              <w:jc w:val="left"/>
              <w:rPr>
                <w:rFonts w:eastAsia="Times New Roman"/>
                <w:lang w:eastAsia="hu-HU"/>
              </w:rPr>
            </w:pPr>
            <w:r>
              <w:rPr>
                <w:rFonts w:eastAsia="Times New Roman"/>
                <w:sz w:val="18"/>
                <w:szCs w:val="18"/>
                <w:lang w:eastAsia="hu-HU"/>
              </w:rPr>
              <w:t xml:space="preserve">Ha alkalmassági minimumkövetelmény nem került meghatározásra, ennek indokolása: </w:t>
            </w:r>
            <w:r>
              <w:rPr>
                <w:rFonts w:eastAsia="Times New Roman"/>
                <w:sz w:val="18"/>
                <w:szCs w:val="18"/>
                <w:vertAlign w:val="superscript"/>
                <w:lang w:eastAsia="hu-HU"/>
              </w:rPr>
              <w:t>2</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lastRenderedPageBreak/>
              <w:t xml:space="preserve">III.1.4) A részvételre vonatkozó objektív szabályok és kritériumok </w:t>
            </w:r>
            <w:r>
              <w:rPr>
                <w:rFonts w:eastAsia="Times New Roman"/>
                <w:i/>
                <w:iCs/>
                <w:sz w:val="18"/>
                <w:szCs w:val="18"/>
                <w:lang w:eastAsia="hu-HU"/>
              </w:rPr>
              <w:t>(közszolgáltató ajánlatkérők esetében)</w:t>
            </w:r>
          </w:p>
          <w:p w:rsidR="0057402D" w:rsidRDefault="006D26D6">
            <w:pPr>
              <w:spacing w:before="120" w:after="120"/>
              <w:jc w:val="left"/>
              <w:rPr>
                <w:rFonts w:eastAsia="Times New Roman"/>
                <w:lang w:eastAsia="hu-HU"/>
              </w:rPr>
            </w:pPr>
            <w:r>
              <w:rPr>
                <w:rFonts w:eastAsia="Times New Roman"/>
                <w:sz w:val="18"/>
                <w:szCs w:val="18"/>
                <w:lang w:eastAsia="hu-HU"/>
              </w:rPr>
              <w:t>A szabályok és kritériumok felsorolása, rövid ismertetése:</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 xml:space="preserve">III.1.5) Fenntartott szerződésekre vonatkozó információk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szerződés védett műhelyek és olyan gazdasági szereplők számára fenntartott, amelyek célja a fogyatékkal élő vagy hátrányos helyzetű személyek társadalmi és szakmai integrációja</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szerződés teljesítése védett munkahely-teremtési programok keretében történik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szerződés a Kbt. 114. § (11) bekezdése szerint fenntartott</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b/>
                <w:bCs/>
                <w:sz w:val="18"/>
                <w:szCs w:val="18"/>
                <w:lang w:eastAsia="hu-HU"/>
              </w:rPr>
            </w:pPr>
            <w:r>
              <w:rPr>
                <w:rFonts w:eastAsia="Times New Roman"/>
                <w:b/>
                <w:bCs/>
                <w:sz w:val="18"/>
                <w:szCs w:val="18"/>
                <w:lang w:eastAsia="hu-HU"/>
              </w:rPr>
              <w:t>III.1.6) A szerződés biztosítékai:</w:t>
            </w:r>
          </w:p>
          <w:p w:rsidR="0057402D" w:rsidRDefault="006D26D6">
            <w:pPr>
              <w:rPr>
                <w:rFonts w:eastAsia="Times New Roman"/>
                <w:bCs/>
                <w:sz w:val="18"/>
                <w:szCs w:val="18"/>
                <w:lang w:eastAsia="hu-HU"/>
              </w:rPr>
            </w:pPr>
            <w:r>
              <w:rPr>
                <w:rFonts w:eastAsia="Times New Roman"/>
                <w:bCs/>
                <w:sz w:val="18"/>
                <w:szCs w:val="18"/>
                <w:lang w:eastAsia="hu-HU"/>
              </w:rPr>
              <w:t>A szerződést biztosító mellékkötelezettségek és azok mértéke:</w:t>
            </w:r>
          </w:p>
          <w:p w:rsidR="0057402D" w:rsidRDefault="0057402D">
            <w:pPr>
              <w:rPr>
                <w:rFonts w:eastAsia="Times New Roman"/>
                <w:bCs/>
                <w:sz w:val="18"/>
                <w:szCs w:val="18"/>
                <w:lang w:eastAsia="hu-HU"/>
              </w:rPr>
            </w:pPr>
          </w:p>
          <w:p w:rsidR="0057402D" w:rsidRDefault="006D26D6">
            <w:pPr>
              <w:shd w:val="clear" w:color="auto" w:fill="FFFFFF"/>
              <w:spacing w:line="259" w:lineRule="atLeast"/>
              <w:rPr>
                <w:rFonts w:eastAsia="Times New Roman"/>
                <w:sz w:val="18"/>
                <w:szCs w:val="18"/>
                <w:lang w:eastAsia="hu-HU"/>
              </w:rPr>
            </w:pPr>
            <w:r>
              <w:rPr>
                <w:rFonts w:eastAsia="Times New Roman"/>
                <w:sz w:val="18"/>
                <w:szCs w:val="18"/>
                <w:lang w:eastAsia="hu-HU"/>
              </w:rPr>
              <w:t xml:space="preserve">Késedelmi kötbér: </w:t>
            </w:r>
          </w:p>
          <w:p w:rsidR="0057402D" w:rsidRDefault="006D26D6">
            <w:pPr>
              <w:shd w:val="clear" w:color="auto" w:fill="FFFFFF"/>
              <w:spacing w:line="259" w:lineRule="atLeast"/>
              <w:rPr>
                <w:rFonts w:eastAsia="Times New Roman"/>
                <w:sz w:val="18"/>
                <w:szCs w:val="18"/>
                <w:lang w:eastAsia="hu-HU"/>
              </w:rPr>
            </w:pPr>
            <w:r>
              <w:rPr>
                <w:rFonts w:eastAsia="Times New Roman"/>
                <w:sz w:val="18"/>
                <w:szCs w:val="18"/>
                <w:lang w:eastAsia="hu-HU"/>
              </w:rPr>
              <w:lastRenderedPageBreak/>
              <w:t xml:space="preserve">A késedelmi kötbér mértéke a nyertes ajánlattevő kötelezettségének késedelmes teljesítése esetén, naponta a teljes nettó ellenérték 0,5 %-nak megfelelő összeg. </w:t>
            </w:r>
            <w:r w:rsidR="00283BB0">
              <w:rPr>
                <w:rFonts w:eastAsia="Times New Roman"/>
                <w:sz w:val="18"/>
                <w:szCs w:val="18"/>
                <w:lang w:eastAsia="hu-HU"/>
              </w:rPr>
              <w:t>A késedelmi kötbér összegének felső határa a teljes nettó ellenérték 15 %-a.</w:t>
            </w:r>
          </w:p>
          <w:p w:rsidR="0057402D" w:rsidRDefault="0057402D">
            <w:pPr>
              <w:shd w:val="clear" w:color="auto" w:fill="FFFFFF"/>
              <w:spacing w:line="259" w:lineRule="atLeast"/>
              <w:rPr>
                <w:rFonts w:eastAsia="Times New Roman"/>
                <w:sz w:val="18"/>
                <w:szCs w:val="18"/>
                <w:lang w:eastAsia="hu-HU"/>
              </w:rPr>
            </w:pPr>
          </w:p>
          <w:p w:rsidR="0057402D" w:rsidRDefault="006D26D6">
            <w:pPr>
              <w:shd w:val="clear" w:color="auto" w:fill="FFFFFF"/>
              <w:spacing w:line="259" w:lineRule="atLeast"/>
              <w:rPr>
                <w:rFonts w:eastAsia="Times New Roman"/>
                <w:sz w:val="18"/>
                <w:szCs w:val="18"/>
                <w:lang w:eastAsia="hu-HU"/>
              </w:rPr>
            </w:pPr>
            <w:r>
              <w:rPr>
                <w:rFonts w:eastAsia="Times New Roman"/>
                <w:sz w:val="18"/>
                <w:szCs w:val="18"/>
                <w:lang w:eastAsia="hu-HU"/>
              </w:rPr>
              <w:t xml:space="preserve">Meghiúsulási kötbér: </w:t>
            </w:r>
          </w:p>
          <w:p w:rsidR="0057402D" w:rsidRDefault="006D26D6">
            <w:pPr>
              <w:shd w:val="clear" w:color="auto" w:fill="FFFFFF"/>
              <w:spacing w:line="259" w:lineRule="atLeast"/>
              <w:rPr>
                <w:rFonts w:eastAsia="Times New Roman"/>
                <w:sz w:val="18"/>
                <w:szCs w:val="18"/>
                <w:lang w:eastAsia="hu-HU"/>
              </w:rPr>
            </w:pPr>
            <w:r>
              <w:rPr>
                <w:rFonts w:eastAsia="Times New Roman"/>
                <w:sz w:val="18"/>
                <w:szCs w:val="18"/>
                <w:lang w:eastAsia="hu-HU"/>
              </w:rPr>
              <w:t>A meghiúsulási kötbér mértéke a nettó szerződéses érték 20%-a.</w:t>
            </w:r>
          </w:p>
          <w:p w:rsidR="0057402D" w:rsidRDefault="0057402D">
            <w:pPr>
              <w:shd w:val="clear" w:color="auto" w:fill="FFFFFF"/>
              <w:spacing w:line="259" w:lineRule="atLeast"/>
              <w:rPr>
                <w:rFonts w:eastAsia="Times New Roman"/>
                <w:sz w:val="18"/>
                <w:szCs w:val="18"/>
                <w:lang w:eastAsia="hu-HU"/>
              </w:rPr>
            </w:pPr>
          </w:p>
          <w:p w:rsidR="007854A4" w:rsidRDefault="007854A4">
            <w:pPr>
              <w:shd w:val="clear" w:color="auto" w:fill="FFFFFF"/>
              <w:spacing w:line="259" w:lineRule="atLeast"/>
              <w:rPr>
                <w:rFonts w:eastAsia="Times New Roman"/>
                <w:sz w:val="18"/>
                <w:szCs w:val="18"/>
                <w:lang w:eastAsia="hu-HU"/>
              </w:rPr>
            </w:pPr>
          </w:p>
          <w:p w:rsidR="00902DE8" w:rsidRDefault="006D26D6" w:rsidP="00902DE8">
            <w:pPr>
              <w:shd w:val="clear" w:color="auto" w:fill="FFFFFF"/>
              <w:spacing w:line="259" w:lineRule="atLeast"/>
              <w:rPr>
                <w:rFonts w:eastAsia="Times New Roman"/>
                <w:sz w:val="18"/>
                <w:szCs w:val="18"/>
                <w:lang w:eastAsia="hu-HU"/>
              </w:rPr>
            </w:pPr>
            <w:r>
              <w:rPr>
                <w:rFonts w:eastAsia="Times New Roman"/>
                <w:sz w:val="18"/>
                <w:szCs w:val="18"/>
                <w:lang w:eastAsia="hu-HU"/>
              </w:rPr>
              <w:t xml:space="preserve">Jótállás: </w:t>
            </w:r>
          </w:p>
          <w:p w:rsidR="00385FDA" w:rsidRDefault="00385FDA" w:rsidP="00902DE8">
            <w:pPr>
              <w:shd w:val="clear" w:color="auto" w:fill="FFFFFF"/>
              <w:spacing w:line="259" w:lineRule="atLeast"/>
              <w:rPr>
                <w:rFonts w:eastAsia="Times New Roman"/>
                <w:sz w:val="18"/>
                <w:szCs w:val="18"/>
                <w:lang w:eastAsia="hu-HU"/>
              </w:rPr>
            </w:pPr>
            <w:r w:rsidRPr="00385FDA">
              <w:rPr>
                <w:rFonts w:eastAsia="Times New Roman"/>
                <w:sz w:val="18"/>
                <w:szCs w:val="18"/>
                <w:lang w:eastAsia="hu-HU"/>
              </w:rPr>
              <w:t>Ajánlattevőt a Ptk. 6:171.§ - 6:173.§- a alapján teljes körű jótállási</w:t>
            </w:r>
            <w:r w:rsidR="006A5033">
              <w:rPr>
                <w:rFonts w:eastAsia="Times New Roman"/>
                <w:sz w:val="18"/>
                <w:szCs w:val="18"/>
                <w:lang w:eastAsia="hu-HU"/>
              </w:rPr>
              <w:t xml:space="preserve"> </w:t>
            </w:r>
            <w:r w:rsidRPr="00385FDA">
              <w:rPr>
                <w:rFonts w:eastAsia="Times New Roman"/>
                <w:sz w:val="18"/>
                <w:szCs w:val="18"/>
                <w:lang w:eastAsia="hu-HU"/>
              </w:rPr>
              <w:t>kötelezettség terheli a műszaki átadás-átvételi eljárás lezárását követő naptól kezdődően.</w:t>
            </w:r>
          </w:p>
          <w:p w:rsidR="00902DE8" w:rsidRPr="00902DE8" w:rsidRDefault="006A5033" w:rsidP="00902DE8">
            <w:pPr>
              <w:shd w:val="clear" w:color="auto" w:fill="FFFFFF"/>
              <w:spacing w:line="259" w:lineRule="atLeast"/>
              <w:rPr>
                <w:rFonts w:eastAsia="Times New Roman"/>
                <w:bCs/>
                <w:sz w:val="18"/>
                <w:szCs w:val="18"/>
                <w:lang w:eastAsia="hu-HU"/>
              </w:rPr>
            </w:pPr>
            <w:r>
              <w:rPr>
                <w:rFonts w:eastAsia="Times New Roman"/>
                <w:bCs/>
                <w:sz w:val="18"/>
                <w:szCs w:val="18"/>
                <w:lang w:eastAsia="hu-HU"/>
              </w:rPr>
              <w:t>Ajánlattevő</w:t>
            </w:r>
            <w:r w:rsidR="00902DE8" w:rsidRPr="00902DE8">
              <w:rPr>
                <w:rFonts w:eastAsia="Times New Roman"/>
                <w:bCs/>
                <w:sz w:val="18"/>
                <w:szCs w:val="18"/>
                <w:lang w:eastAsia="hu-HU"/>
              </w:rPr>
              <w:t xml:space="preserve"> jótáll azért, hogy a munka vagy bármely része mentes a gyártás, a felhasznált anyagok és a kivitelezett munka bármilyen hibájától. A jótállás teljes körű, a vállalkozó az általa beépített és felhasznált anyagok és elvégzett munka minőségéért felelős.</w:t>
            </w:r>
          </w:p>
          <w:p w:rsidR="00902DE8" w:rsidRPr="00902DE8" w:rsidRDefault="00902DE8" w:rsidP="00902DE8">
            <w:pPr>
              <w:shd w:val="clear" w:color="auto" w:fill="FFFFFF"/>
              <w:spacing w:line="259" w:lineRule="atLeast"/>
              <w:rPr>
                <w:rFonts w:eastAsia="Times New Roman"/>
                <w:bCs/>
                <w:sz w:val="18"/>
                <w:szCs w:val="18"/>
                <w:lang w:eastAsia="hu-HU"/>
              </w:rPr>
            </w:pPr>
            <w:r w:rsidRPr="00902DE8">
              <w:rPr>
                <w:rFonts w:eastAsia="Times New Roman"/>
                <w:bCs/>
                <w:sz w:val="18"/>
                <w:szCs w:val="18"/>
                <w:lang w:eastAsia="hu-HU"/>
              </w:rPr>
              <w:t xml:space="preserve">Ha a jótállási idő alatt bármilyen hiba jelentkezne műszaki kivitelben, és Vállalkozó által szolgáltatott anyagokban vagy végzett munkában, </w:t>
            </w:r>
            <w:r w:rsidR="006A5033">
              <w:rPr>
                <w:rFonts w:eastAsia="Times New Roman"/>
                <w:bCs/>
                <w:sz w:val="18"/>
                <w:szCs w:val="18"/>
                <w:lang w:eastAsia="hu-HU"/>
              </w:rPr>
              <w:t>Ajánlattevő</w:t>
            </w:r>
            <w:r w:rsidRPr="00902DE8">
              <w:rPr>
                <w:rFonts w:eastAsia="Times New Roman"/>
                <w:bCs/>
                <w:sz w:val="18"/>
                <w:szCs w:val="18"/>
                <w:lang w:eastAsia="hu-HU"/>
              </w:rPr>
              <w:t xml:space="preserve"> köteles azonnal és saját költségén megjavítani, cserével vagy más módon helyrehozni az ilyen hibát, vagy az ilyen hiba által a munkában okozott bármilyen kárt.</w:t>
            </w:r>
          </w:p>
          <w:p w:rsidR="00902DE8" w:rsidRPr="00902DE8" w:rsidRDefault="006A5033" w:rsidP="00902DE8">
            <w:pPr>
              <w:shd w:val="clear" w:color="auto" w:fill="FFFFFF"/>
              <w:spacing w:line="259" w:lineRule="atLeast"/>
              <w:rPr>
                <w:rFonts w:eastAsia="Times New Roman"/>
                <w:bCs/>
                <w:sz w:val="18"/>
                <w:szCs w:val="18"/>
                <w:lang w:eastAsia="hu-HU"/>
              </w:rPr>
            </w:pPr>
            <w:r>
              <w:rPr>
                <w:rFonts w:eastAsia="Times New Roman"/>
                <w:bCs/>
                <w:sz w:val="18"/>
                <w:szCs w:val="18"/>
                <w:lang w:eastAsia="hu-HU"/>
              </w:rPr>
              <w:t>Ajánlattevő</w:t>
            </w:r>
            <w:r w:rsidR="00902DE8" w:rsidRPr="00902DE8">
              <w:rPr>
                <w:rFonts w:eastAsia="Times New Roman"/>
                <w:bCs/>
                <w:sz w:val="18"/>
                <w:szCs w:val="18"/>
                <w:lang w:eastAsia="hu-HU"/>
              </w:rPr>
              <w:t xml:space="preserve"> a műszaki átadás-átvétel lezárását követő általa vállalt idejű teljes körű jótállási kötelezettséget vállal az általa megvalósított létesítményekre.</w:t>
            </w:r>
          </w:p>
          <w:p w:rsidR="00902DE8" w:rsidRDefault="006A5033" w:rsidP="00902DE8">
            <w:pPr>
              <w:shd w:val="clear" w:color="auto" w:fill="FFFFFF"/>
              <w:spacing w:line="259" w:lineRule="atLeast"/>
              <w:rPr>
                <w:rFonts w:eastAsia="Times New Roman"/>
                <w:bCs/>
                <w:sz w:val="18"/>
                <w:szCs w:val="18"/>
                <w:lang w:eastAsia="hu-HU"/>
              </w:rPr>
            </w:pPr>
            <w:r>
              <w:rPr>
                <w:rFonts w:eastAsia="Times New Roman"/>
                <w:bCs/>
                <w:sz w:val="18"/>
                <w:szCs w:val="18"/>
                <w:lang w:eastAsia="hu-HU"/>
              </w:rPr>
              <w:t>Ajánlattevő</w:t>
            </w:r>
            <w:r w:rsidR="00902DE8" w:rsidRPr="00902DE8">
              <w:rPr>
                <w:rFonts w:eastAsia="Times New Roman"/>
                <w:bCs/>
                <w:sz w:val="18"/>
                <w:szCs w:val="18"/>
                <w:lang w:eastAsia="hu-HU"/>
              </w:rPr>
              <w:t xml:space="preserve"> az általa végzett, a szerződés tárgyában meghatározott munkákra teljes körűen értendő (építési, szerelési, épületgépészeti, elektromos munkákra, szállított berendezésekre, eszközökre, anyagokra, stb.) szavatossági kötelezettség terheli. A szavatosság időtartama a működést nem gátló hiba- és hiánymentes műszaki átadás-átvétel befejezésétől (a teljesítéstől) a 12/1988. (XII. 27.) ÉVM-IpM-KM-MÉM-KVM együttes rendelet mellékleteiben írt munkákra az ott rögzített időtartam</w:t>
            </w:r>
            <w:r w:rsidR="00385FDA">
              <w:rPr>
                <w:rFonts w:eastAsia="Times New Roman"/>
                <w:bCs/>
                <w:sz w:val="18"/>
                <w:szCs w:val="18"/>
                <w:lang w:eastAsia="hu-HU"/>
              </w:rPr>
              <w:t>.</w:t>
            </w:r>
          </w:p>
          <w:p w:rsidR="00902DE8" w:rsidRDefault="00902DE8" w:rsidP="00902DE8">
            <w:pPr>
              <w:shd w:val="clear" w:color="auto" w:fill="FFFFFF"/>
              <w:spacing w:line="259" w:lineRule="atLeast"/>
              <w:rPr>
                <w:rFonts w:eastAsia="Times New Roman"/>
                <w:bCs/>
                <w:sz w:val="18"/>
                <w:szCs w:val="18"/>
                <w:lang w:eastAsia="hu-HU"/>
              </w:rPr>
            </w:pPr>
          </w:p>
          <w:p w:rsidR="0057402D" w:rsidRDefault="006D26D6" w:rsidP="00902DE8">
            <w:pPr>
              <w:shd w:val="clear" w:color="auto" w:fill="FFFFFF"/>
              <w:spacing w:line="259" w:lineRule="atLeast"/>
              <w:rPr>
                <w:rFonts w:eastAsia="Times New Roman"/>
                <w:b/>
                <w:bCs/>
                <w:sz w:val="18"/>
                <w:szCs w:val="18"/>
                <w:lang w:eastAsia="hu-HU"/>
              </w:rPr>
            </w:pPr>
            <w:r>
              <w:rPr>
                <w:rFonts w:eastAsia="Times New Roman"/>
                <w:bCs/>
                <w:sz w:val="18"/>
                <w:szCs w:val="18"/>
                <w:lang w:eastAsia="hu-HU"/>
              </w:rPr>
              <w:t>A szerződést biztosító mellékkötelezettségek részletes szabályait a dokumentáció részét képező szerződéstervezet tartalmazza.</w:t>
            </w:r>
            <w:r>
              <w:rPr>
                <w:rFonts w:eastAsia="Times New Roman"/>
                <w:sz w:val="18"/>
                <w:szCs w:val="18"/>
                <w:vertAlign w:val="superscript"/>
                <w:lang w:eastAsia="hu-HU"/>
              </w:rPr>
              <w:t>2</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b/>
                <w:bCs/>
                <w:sz w:val="18"/>
                <w:szCs w:val="18"/>
                <w:lang w:eastAsia="hu-HU"/>
              </w:rPr>
            </w:pPr>
            <w:r>
              <w:rPr>
                <w:rFonts w:eastAsia="Times New Roman"/>
                <w:b/>
                <w:bCs/>
                <w:sz w:val="18"/>
                <w:szCs w:val="18"/>
                <w:lang w:eastAsia="hu-HU"/>
              </w:rPr>
              <w:lastRenderedPageBreak/>
              <w:t>III.1.7) Az ellenszolgáltatás teljesítésének feltételei és / vagy hivatkozás a vonatkozó jogszabályi rendelkezésekre:</w:t>
            </w:r>
          </w:p>
          <w:p w:rsidR="0057402D" w:rsidRPr="00141625" w:rsidRDefault="006D26D6" w:rsidP="0047489B">
            <w:pPr>
              <w:spacing w:line="276" w:lineRule="auto"/>
              <w:rPr>
                <w:rFonts w:eastAsia="Times New Roman"/>
                <w:sz w:val="18"/>
                <w:szCs w:val="18"/>
                <w:lang w:eastAsia="hu-HU"/>
              </w:rPr>
            </w:pPr>
            <w:r w:rsidRPr="00141625">
              <w:rPr>
                <w:rFonts w:eastAsia="Times New Roman"/>
                <w:sz w:val="18"/>
                <w:szCs w:val="18"/>
                <w:lang w:eastAsia="hu-HU"/>
              </w:rPr>
              <w:t>A</w:t>
            </w:r>
            <w:r w:rsidR="007725A1" w:rsidRPr="00141625">
              <w:rPr>
                <w:rFonts w:eastAsia="Times New Roman"/>
                <w:sz w:val="18"/>
                <w:szCs w:val="18"/>
                <w:lang w:eastAsia="hu-HU"/>
              </w:rPr>
              <w:t>jánlatkérő a</w:t>
            </w:r>
            <w:r w:rsidRPr="00141625">
              <w:rPr>
                <w:rFonts w:eastAsia="Times New Roman"/>
                <w:sz w:val="18"/>
                <w:szCs w:val="18"/>
                <w:lang w:eastAsia="hu-HU"/>
              </w:rPr>
              <w:t xml:space="preserve"> beruházás pénzügyi fedezetét a </w:t>
            </w:r>
            <w:bookmarkStart w:id="1" w:name="_Hlk502779683"/>
            <w:r w:rsidR="004B7ECB" w:rsidRPr="004B7ECB">
              <w:rPr>
                <w:rFonts w:eastAsia="Times New Roman"/>
                <w:bCs/>
                <w:sz w:val="18"/>
                <w:szCs w:val="18"/>
                <w:lang w:eastAsia="hu-HU"/>
              </w:rPr>
              <w:t>TOP-3.2.2-15-SB1-2016-00012 számú "Komplex energetikai fejlesztések Tiszavasváriban” című pályáza</w:t>
            </w:r>
            <w:bookmarkEnd w:id="1"/>
            <w:r w:rsidR="004B7ECB">
              <w:rPr>
                <w:rFonts w:eastAsia="Times New Roman"/>
                <w:bCs/>
                <w:sz w:val="18"/>
                <w:szCs w:val="18"/>
                <w:lang w:eastAsia="hu-HU"/>
              </w:rPr>
              <w:t>ti</w:t>
            </w:r>
            <w:r w:rsidRPr="00141625">
              <w:rPr>
                <w:rFonts w:eastAsia="Times New Roman"/>
                <w:sz w:val="18"/>
                <w:szCs w:val="18"/>
                <w:lang w:eastAsia="hu-HU"/>
              </w:rPr>
              <w:t xml:space="preserve"> forrásból biztosítja</w:t>
            </w:r>
            <w:r w:rsidR="00FB77D4" w:rsidRPr="00141625">
              <w:rPr>
                <w:rFonts w:eastAsia="Times New Roman"/>
                <w:sz w:val="18"/>
                <w:szCs w:val="18"/>
                <w:lang w:eastAsia="hu-HU"/>
              </w:rPr>
              <w:t xml:space="preserve">. Ajánlatkérő tárgyi beszerzést </w:t>
            </w:r>
            <w:r w:rsidR="000A2E0C" w:rsidRPr="00141625">
              <w:rPr>
                <w:rFonts w:eastAsia="Times New Roman"/>
                <w:sz w:val="18"/>
                <w:szCs w:val="18"/>
                <w:lang w:eastAsia="hu-HU"/>
              </w:rPr>
              <w:t>u</w:t>
            </w:r>
            <w:r w:rsidRPr="00141625">
              <w:rPr>
                <w:rFonts w:eastAsia="Times New Roman"/>
                <w:sz w:val="18"/>
                <w:szCs w:val="18"/>
                <w:lang w:eastAsia="hu-HU"/>
              </w:rPr>
              <w:t xml:space="preserve">tófinanszírozással kívánja elszámolni. </w:t>
            </w:r>
          </w:p>
          <w:p w:rsidR="0057402D" w:rsidRDefault="0057402D">
            <w:pPr>
              <w:rPr>
                <w:rFonts w:eastAsia="Times New Roman"/>
                <w:color w:val="000000"/>
                <w:sz w:val="18"/>
                <w:szCs w:val="18"/>
                <w:lang w:eastAsia="hu-HU"/>
              </w:rPr>
            </w:pPr>
          </w:p>
          <w:p w:rsidR="0057402D" w:rsidRDefault="006D26D6">
            <w:pPr>
              <w:rPr>
                <w:rFonts w:eastAsia="Times New Roman"/>
                <w:color w:val="000000"/>
                <w:sz w:val="18"/>
                <w:szCs w:val="18"/>
                <w:lang w:eastAsia="hu-HU"/>
              </w:rPr>
            </w:pPr>
            <w:r>
              <w:rPr>
                <w:rFonts w:eastAsia="Times New Roman"/>
                <w:color w:val="000000"/>
                <w:sz w:val="18"/>
                <w:szCs w:val="18"/>
                <w:lang w:eastAsia="hu-HU"/>
              </w:rPr>
              <w:t>A vállalkozási díj átalánydíjnak minősül, Vállalkozási díjon felül az Ajánlattevő egyéb díjigénnyel, költségigénnyel, vagy követeléssel nem léphet fel az Ajánlatkérővel szemben.</w:t>
            </w:r>
          </w:p>
          <w:p w:rsidR="0057402D" w:rsidRDefault="006D26D6">
            <w:pPr>
              <w:rPr>
                <w:rFonts w:eastAsia="Times New Roman"/>
                <w:sz w:val="18"/>
                <w:szCs w:val="18"/>
                <w:lang w:eastAsia="hu-HU"/>
              </w:rPr>
            </w:pPr>
            <w:r>
              <w:rPr>
                <w:rFonts w:eastAsia="Times New Roman"/>
                <w:sz w:val="18"/>
                <w:szCs w:val="18"/>
                <w:lang w:eastAsia="hu-HU"/>
              </w:rPr>
              <w:t>A nyertes ajánlattevő előleget igényelhet, de az előleg igénylése nem kötelező.</w:t>
            </w:r>
          </w:p>
          <w:p w:rsidR="0057402D" w:rsidRDefault="006D26D6" w:rsidP="00220DA6">
            <w:pPr>
              <w:ind w:left="8" w:right="9"/>
              <w:rPr>
                <w:rFonts w:eastAsia="Times New Roman"/>
                <w:sz w:val="18"/>
                <w:szCs w:val="18"/>
                <w:lang w:eastAsia="hu-HU"/>
              </w:rPr>
            </w:pPr>
            <w:r>
              <w:rPr>
                <w:rFonts w:eastAsia="Times New Roman"/>
                <w:sz w:val="18"/>
                <w:szCs w:val="18"/>
                <w:lang w:eastAsia="hu-HU"/>
              </w:rPr>
              <w:t xml:space="preserve">A nyertes ajánlattevő kérheti a Kbt. 135.§ (7) bekezdés alapján a szerződésben foglalt – tartalékkeret és áfa nélkül számított - </w:t>
            </w:r>
            <w:r w:rsidRPr="0047489B">
              <w:rPr>
                <w:rFonts w:eastAsia="Times New Roman"/>
                <w:sz w:val="18"/>
                <w:szCs w:val="18"/>
                <w:lang w:eastAsia="hu-HU"/>
              </w:rPr>
              <w:t xml:space="preserve">teljes ellenszolgáltatás 5%-ának megfelelő </w:t>
            </w:r>
            <w:r w:rsidR="000A2E0C" w:rsidRPr="0047489B">
              <w:rPr>
                <w:rFonts w:eastAsia="Times New Roman"/>
                <w:sz w:val="18"/>
                <w:szCs w:val="18"/>
                <w:lang w:eastAsia="hu-HU"/>
              </w:rPr>
              <w:t xml:space="preserve">mértékű </w:t>
            </w:r>
            <w:r w:rsidRPr="0047489B">
              <w:rPr>
                <w:rFonts w:eastAsia="Times New Roman"/>
                <w:sz w:val="18"/>
                <w:szCs w:val="18"/>
                <w:lang w:eastAsia="hu-HU"/>
              </w:rPr>
              <w:t>összeg</w:t>
            </w:r>
            <w:r w:rsidR="00220DA6">
              <w:rPr>
                <w:rFonts w:eastAsia="Times New Roman"/>
                <w:sz w:val="18"/>
                <w:szCs w:val="18"/>
                <w:lang w:eastAsia="hu-HU"/>
              </w:rPr>
              <w:t>,</w:t>
            </w:r>
            <w:r w:rsidR="00220DA6" w:rsidRPr="001E74A7">
              <w:rPr>
                <w:rFonts w:eastAsia="Times New Roman"/>
                <w:sz w:val="20"/>
                <w:szCs w:val="20"/>
              </w:rPr>
              <w:t xml:space="preserve"> de</w:t>
            </w:r>
            <w:r w:rsidR="00220DA6" w:rsidRPr="001E74A7">
              <w:rPr>
                <w:rFonts w:eastAsia="Times New Roman"/>
                <w:spacing w:val="14"/>
                <w:sz w:val="20"/>
                <w:szCs w:val="20"/>
              </w:rPr>
              <w:t xml:space="preserve"> </w:t>
            </w:r>
            <w:r w:rsidR="00220DA6" w:rsidRPr="001E74A7">
              <w:rPr>
                <w:rFonts w:eastAsia="Times New Roman"/>
                <w:sz w:val="20"/>
                <w:szCs w:val="20"/>
              </w:rPr>
              <w:t>legfeljebb</w:t>
            </w:r>
            <w:r w:rsidR="00220DA6" w:rsidRPr="001E74A7">
              <w:rPr>
                <w:rFonts w:eastAsia="Times New Roman"/>
                <w:spacing w:val="14"/>
                <w:sz w:val="20"/>
                <w:szCs w:val="20"/>
              </w:rPr>
              <w:t xml:space="preserve"> </w:t>
            </w:r>
            <w:r w:rsidR="00220DA6" w:rsidRPr="001E74A7">
              <w:rPr>
                <w:rFonts w:eastAsia="Times New Roman"/>
                <w:spacing w:val="-1"/>
                <w:sz w:val="20"/>
                <w:szCs w:val="20"/>
              </w:rPr>
              <w:t>75</w:t>
            </w:r>
            <w:r w:rsidR="00220DA6" w:rsidRPr="001E74A7">
              <w:rPr>
                <w:rFonts w:eastAsia="Times New Roman"/>
                <w:spacing w:val="13"/>
                <w:sz w:val="20"/>
                <w:szCs w:val="20"/>
              </w:rPr>
              <w:t xml:space="preserve"> </w:t>
            </w:r>
            <w:r w:rsidR="00220DA6" w:rsidRPr="001E74A7">
              <w:rPr>
                <w:rFonts w:eastAsia="Times New Roman"/>
                <w:sz w:val="20"/>
                <w:szCs w:val="20"/>
              </w:rPr>
              <w:t>MFt</w:t>
            </w:r>
            <w:r w:rsidR="00220DA6" w:rsidRPr="001E74A7">
              <w:rPr>
                <w:rFonts w:eastAsia="Times New Roman"/>
                <w:spacing w:val="13"/>
                <w:sz w:val="20"/>
                <w:szCs w:val="20"/>
              </w:rPr>
              <w:t xml:space="preserve"> </w:t>
            </w:r>
            <w:r w:rsidR="00220DA6" w:rsidRPr="001E74A7">
              <w:rPr>
                <w:rFonts w:eastAsia="Times New Roman"/>
                <w:spacing w:val="-1"/>
                <w:sz w:val="20"/>
                <w:szCs w:val="20"/>
              </w:rPr>
              <w:t>összeg</w:t>
            </w:r>
            <w:r w:rsidRPr="0047489B">
              <w:rPr>
                <w:rFonts w:eastAsia="Times New Roman"/>
                <w:sz w:val="18"/>
                <w:szCs w:val="18"/>
                <w:lang w:eastAsia="hu-HU"/>
              </w:rPr>
              <w:t xml:space="preserve"> előlegként történő kifizetését,</w:t>
            </w:r>
            <w:r>
              <w:rPr>
                <w:rFonts w:eastAsia="Times New Roman"/>
                <w:sz w:val="18"/>
                <w:szCs w:val="18"/>
                <w:lang w:eastAsia="hu-HU"/>
              </w:rPr>
              <w:t xml:space="preserve"> de a Kbt. 135. § (8) bekezdése alapján élhet a Kbt. 135. § (7) bekezdése szerinti mértéket meghaladó igénnyel is.</w:t>
            </w:r>
          </w:p>
          <w:p w:rsidR="004B7ECB" w:rsidRDefault="004B7ECB" w:rsidP="00220DA6">
            <w:pPr>
              <w:ind w:left="8" w:right="9"/>
              <w:rPr>
                <w:rFonts w:eastAsia="Times New Roman"/>
                <w:sz w:val="18"/>
                <w:szCs w:val="18"/>
                <w:lang w:eastAsia="hu-HU"/>
              </w:rPr>
            </w:pPr>
          </w:p>
          <w:p w:rsidR="00E218CA" w:rsidRPr="001E74A7" w:rsidRDefault="00E218CA">
            <w:pPr>
              <w:rPr>
                <w:rFonts w:eastAsia="Times New Roman"/>
                <w:sz w:val="18"/>
                <w:szCs w:val="18"/>
              </w:rPr>
            </w:pPr>
            <w:r w:rsidRPr="001E74A7">
              <w:rPr>
                <w:rFonts w:eastAsia="Times New Roman"/>
                <w:sz w:val="18"/>
                <w:szCs w:val="18"/>
              </w:rPr>
              <w:t>A</w:t>
            </w:r>
            <w:r w:rsidRPr="001E74A7">
              <w:rPr>
                <w:rFonts w:eastAsia="Times New Roman"/>
                <w:spacing w:val="12"/>
                <w:sz w:val="18"/>
                <w:szCs w:val="18"/>
              </w:rPr>
              <w:t xml:space="preserve"> </w:t>
            </w:r>
            <w:r w:rsidRPr="001E74A7">
              <w:rPr>
                <w:rFonts w:eastAsia="Times New Roman"/>
                <w:sz w:val="18"/>
                <w:szCs w:val="18"/>
              </w:rPr>
              <w:t>Kbt.</w:t>
            </w:r>
            <w:r w:rsidRPr="001E74A7">
              <w:rPr>
                <w:rFonts w:eastAsia="Times New Roman"/>
                <w:spacing w:val="15"/>
                <w:sz w:val="18"/>
                <w:szCs w:val="18"/>
              </w:rPr>
              <w:t xml:space="preserve"> </w:t>
            </w:r>
            <w:r w:rsidRPr="001E74A7">
              <w:rPr>
                <w:rFonts w:eastAsia="Times New Roman"/>
                <w:sz w:val="18"/>
                <w:szCs w:val="18"/>
              </w:rPr>
              <w:t>135.</w:t>
            </w:r>
            <w:r w:rsidRPr="001E74A7">
              <w:rPr>
                <w:rFonts w:eastAsia="Times New Roman"/>
                <w:spacing w:val="15"/>
                <w:sz w:val="18"/>
                <w:szCs w:val="18"/>
              </w:rPr>
              <w:t xml:space="preserve"> </w:t>
            </w:r>
            <w:r w:rsidRPr="001E74A7">
              <w:rPr>
                <w:rFonts w:eastAsia="Times New Roman"/>
                <w:sz w:val="18"/>
                <w:szCs w:val="18"/>
              </w:rPr>
              <w:t>§</w:t>
            </w:r>
            <w:r w:rsidRPr="001E74A7">
              <w:rPr>
                <w:rFonts w:eastAsia="Times New Roman"/>
                <w:spacing w:val="15"/>
                <w:sz w:val="18"/>
                <w:szCs w:val="18"/>
              </w:rPr>
              <w:t xml:space="preserve"> </w:t>
            </w:r>
            <w:r w:rsidRPr="001E74A7">
              <w:rPr>
                <w:rFonts w:eastAsia="Times New Roman"/>
                <w:spacing w:val="-1"/>
                <w:sz w:val="18"/>
                <w:szCs w:val="18"/>
              </w:rPr>
              <w:t>(8)</w:t>
            </w:r>
            <w:r w:rsidRPr="001E74A7">
              <w:rPr>
                <w:rFonts w:eastAsia="Times New Roman"/>
                <w:spacing w:val="15"/>
                <w:sz w:val="18"/>
                <w:szCs w:val="18"/>
              </w:rPr>
              <w:t xml:space="preserve"> </w:t>
            </w:r>
            <w:r w:rsidRPr="001E74A7">
              <w:rPr>
                <w:rFonts w:eastAsia="Times New Roman"/>
                <w:sz w:val="18"/>
                <w:szCs w:val="18"/>
              </w:rPr>
              <w:t>bekezdése</w:t>
            </w:r>
            <w:r w:rsidRPr="001E74A7">
              <w:rPr>
                <w:rFonts w:eastAsia="Times New Roman"/>
                <w:spacing w:val="12"/>
                <w:sz w:val="18"/>
                <w:szCs w:val="18"/>
              </w:rPr>
              <w:t xml:space="preserve"> </w:t>
            </w:r>
            <w:r w:rsidRPr="001E74A7">
              <w:rPr>
                <w:rFonts w:eastAsia="Times New Roman"/>
                <w:sz w:val="18"/>
                <w:szCs w:val="18"/>
              </w:rPr>
              <w:t>alapján</w:t>
            </w:r>
            <w:r w:rsidRPr="001E74A7">
              <w:rPr>
                <w:rFonts w:eastAsia="Times New Roman"/>
                <w:spacing w:val="14"/>
                <w:sz w:val="18"/>
                <w:szCs w:val="18"/>
              </w:rPr>
              <w:t xml:space="preserve"> </w:t>
            </w:r>
            <w:r w:rsidRPr="001E74A7">
              <w:rPr>
                <w:rFonts w:eastAsia="Times New Roman"/>
                <w:sz w:val="18"/>
                <w:szCs w:val="18"/>
              </w:rPr>
              <w:t>a</w:t>
            </w:r>
            <w:r w:rsidRPr="001E74A7">
              <w:rPr>
                <w:rFonts w:eastAsia="Times New Roman"/>
                <w:spacing w:val="14"/>
                <w:sz w:val="18"/>
                <w:szCs w:val="18"/>
              </w:rPr>
              <w:t xml:space="preserve"> </w:t>
            </w:r>
            <w:r w:rsidRPr="001E74A7">
              <w:rPr>
                <w:rFonts w:eastAsia="Times New Roman"/>
                <w:spacing w:val="-1"/>
                <w:sz w:val="18"/>
                <w:szCs w:val="18"/>
              </w:rPr>
              <w:t>felek</w:t>
            </w:r>
            <w:r w:rsidRPr="001E74A7">
              <w:rPr>
                <w:rFonts w:eastAsia="Times New Roman"/>
                <w:spacing w:val="14"/>
                <w:sz w:val="18"/>
                <w:szCs w:val="18"/>
              </w:rPr>
              <w:t xml:space="preserve"> </w:t>
            </w:r>
            <w:r w:rsidRPr="001E74A7">
              <w:rPr>
                <w:rFonts w:eastAsia="Times New Roman"/>
                <w:sz w:val="18"/>
                <w:szCs w:val="18"/>
              </w:rPr>
              <w:t>a</w:t>
            </w:r>
            <w:r w:rsidRPr="001E74A7">
              <w:rPr>
                <w:rFonts w:eastAsia="Times New Roman"/>
                <w:spacing w:val="15"/>
                <w:sz w:val="18"/>
                <w:szCs w:val="18"/>
              </w:rPr>
              <w:t xml:space="preserve"> </w:t>
            </w:r>
            <w:r w:rsidRPr="001E74A7">
              <w:rPr>
                <w:rFonts w:eastAsia="Times New Roman"/>
                <w:sz w:val="18"/>
                <w:szCs w:val="18"/>
              </w:rPr>
              <w:t>(7)</w:t>
            </w:r>
            <w:r w:rsidRPr="001E74A7">
              <w:rPr>
                <w:rFonts w:eastAsia="Times New Roman"/>
                <w:spacing w:val="15"/>
                <w:sz w:val="18"/>
                <w:szCs w:val="18"/>
              </w:rPr>
              <w:t xml:space="preserve"> </w:t>
            </w:r>
            <w:r w:rsidRPr="001E74A7">
              <w:rPr>
                <w:rFonts w:eastAsia="Times New Roman"/>
                <w:sz w:val="18"/>
                <w:szCs w:val="18"/>
              </w:rPr>
              <w:t>bekezdésben</w:t>
            </w:r>
            <w:r w:rsidRPr="001E74A7">
              <w:rPr>
                <w:rFonts w:eastAsia="Times New Roman"/>
                <w:spacing w:val="13"/>
                <w:sz w:val="18"/>
                <w:szCs w:val="18"/>
              </w:rPr>
              <w:t xml:space="preserve"> </w:t>
            </w:r>
            <w:r w:rsidRPr="001E74A7">
              <w:rPr>
                <w:rFonts w:eastAsia="Times New Roman"/>
                <w:spacing w:val="-1"/>
                <w:sz w:val="18"/>
                <w:szCs w:val="18"/>
              </w:rPr>
              <w:t>foglalt</w:t>
            </w:r>
            <w:r w:rsidRPr="001E74A7">
              <w:rPr>
                <w:rFonts w:eastAsia="Times New Roman"/>
                <w:spacing w:val="17"/>
                <w:sz w:val="18"/>
                <w:szCs w:val="18"/>
              </w:rPr>
              <w:t xml:space="preserve"> </w:t>
            </w:r>
            <w:r w:rsidRPr="001E74A7">
              <w:rPr>
                <w:rFonts w:eastAsia="Times New Roman"/>
                <w:spacing w:val="-1"/>
                <w:sz w:val="18"/>
                <w:szCs w:val="18"/>
              </w:rPr>
              <w:t>kötelező</w:t>
            </w:r>
            <w:r w:rsidRPr="001E74A7">
              <w:rPr>
                <w:rFonts w:eastAsia="Times New Roman"/>
                <w:spacing w:val="17"/>
                <w:sz w:val="18"/>
                <w:szCs w:val="18"/>
              </w:rPr>
              <w:t xml:space="preserve"> </w:t>
            </w:r>
            <w:r w:rsidRPr="001E74A7">
              <w:rPr>
                <w:rFonts w:eastAsia="Times New Roman"/>
                <w:spacing w:val="-1"/>
                <w:sz w:val="18"/>
                <w:szCs w:val="18"/>
              </w:rPr>
              <w:t>mértéket</w:t>
            </w:r>
            <w:r w:rsidRPr="001E74A7">
              <w:rPr>
                <w:rFonts w:eastAsia="Times New Roman"/>
                <w:spacing w:val="17"/>
                <w:sz w:val="18"/>
                <w:szCs w:val="18"/>
              </w:rPr>
              <w:t xml:space="preserve"> </w:t>
            </w:r>
            <w:r w:rsidRPr="001E74A7">
              <w:rPr>
                <w:rFonts w:eastAsia="Times New Roman"/>
                <w:spacing w:val="-1"/>
                <w:sz w:val="18"/>
                <w:szCs w:val="18"/>
              </w:rPr>
              <w:t>meghaladóan</w:t>
            </w:r>
            <w:r w:rsidRPr="001E74A7">
              <w:rPr>
                <w:rFonts w:eastAsia="Times New Roman"/>
                <w:spacing w:val="14"/>
                <w:sz w:val="18"/>
                <w:szCs w:val="18"/>
              </w:rPr>
              <w:t xml:space="preserve"> </w:t>
            </w:r>
            <w:r w:rsidRPr="001E74A7">
              <w:rPr>
                <w:rFonts w:eastAsia="Times New Roman"/>
                <w:spacing w:val="1"/>
                <w:sz w:val="18"/>
                <w:szCs w:val="18"/>
              </w:rPr>
              <w:t>és</w:t>
            </w:r>
            <w:r w:rsidRPr="001E74A7">
              <w:rPr>
                <w:rFonts w:eastAsia="Times New Roman"/>
                <w:spacing w:val="13"/>
                <w:sz w:val="18"/>
                <w:szCs w:val="18"/>
              </w:rPr>
              <w:t xml:space="preserve"> </w:t>
            </w:r>
            <w:r w:rsidRPr="001E74A7">
              <w:rPr>
                <w:rFonts w:eastAsia="Times New Roman"/>
                <w:sz w:val="18"/>
                <w:szCs w:val="18"/>
              </w:rPr>
              <w:t>bármely</w:t>
            </w:r>
            <w:r w:rsidRPr="001E74A7">
              <w:rPr>
                <w:rFonts w:eastAsia="Times New Roman"/>
                <w:spacing w:val="14"/>
                <w:sz w:val="18"/>
                <w:szCs w:val="18"/>
              </w:rPr>
              <w:t xml:space="preserve"> </w:t>
            </w:r>
            <w:r w:rsidRPr="001E74A7">
              <w:rPr>
                <w:rFonts w:eastAsia="Times New Roman"/>
                <w:sz w:val="18"/>
                <w:szCs w:val="18"/>
              </w:rPr>
              <w:t>más</w:t>
            </w:r>
            <w:r w:rsidRPr="001E74A7">
              <w:rPr>
                <w:rFonts w:eastAsia="Times New Roman"/>
                <w:spacing w:val="88"/>
                <w:w w:val="99"/>
                <w:sz w:val="18"/>
                <w:szCs w:val="18"/>
              </w:rPr>
              <w:t xml:space="preserve"> </w:t>
            </w:r>
            <w:r w:rsidRPr="001E74A7">
              <w:rPr>
                <w:rFonts w:eastAsia="Times New Roman"/>
                <w:sz w:val="18"/>
                <w:szCs w:val="18"/>
              </w:rPr>
              <w:t>esetben</w:t>
            </w:r>
            <w:r w:rsidRPr="001E74A7">
              <w:rPr>
                <w:rFonts w:eastAsia="Times New Roman"/>
                <w:spacing w:val="3"/>
                <w:sz w:val="18"/>
                <w:szCs w:val="18"/>
              </w:rPr>
              <w:t xml:space="preserve"> </w:t>
            </w:r>
            <w:r w:rsidRPr="001E74A7">
              <w:rPr>
                <w:rFonts w:eastAsia="Times New Roman"/>
                <w:sz w:val="18"/>
                <w:szCs w:val="18"/>
              </w:rPr>
              <w:t>is</w:t>
            </w:r>
            <w:r w:rsidRPr="001E74A7">
              <w:rPr>
                <w:rFonts w:eastAsia="Times New Roman"/>
                <w:spacing w:val="5"/>
                <w:sz w:val="18"/>
                <w:szCs w:val="18"/>
              </w:rPr>
              <w:t xml:space="preserve"> </w:t>
            </w:r>
            <w:r w:rsidRPr="001E74A7">
              <w:rPr>
                <w:rFonts w:eastAsia="Times New Roman"/>
                <w:spacing w:val="-1"/>
                <w:sz w:val="18"/>
                <w:szCs w:val="18"/>
              </w:rPr>
              <w:t>kiköthetik</w:t>
            </w:r>
            <w:r w:rsidRPr="001E74A7">
              <w:rPr>
                <w:rFonts w:eastAsia="Times New Roman"/>
                <w:spacing w:val="2"/>
                <w:sz w:val="18"/>
                <w:szCs w:val="18"/>
              </w:rPr>
              <w:t xml:space="preserve"> </w:t>
            </w:r>
            <w:r w:rsidRPr="001E74A7">
              <w:rPr>
                <w:rFonts w:eastAsia="Times New Roman"/>
                <w:sz w:val="18"/>
                <w:szCs w:val="18"/>
              </w:rPr>
              <w:t>előleg</w:t>
            </w:r>
            <w:r w:rsidRPr="001E74A7">
              <w:rPr>
                <w:rFonts w:eastAsia="Times New Roman"/>
                <w:spacing w:val="5"/>
                <w:sz w:val="18"/>
                <w:szCs w:val="18"/>
              </w:rPr>
              <w:t xml:space="preserve"> </w:t>
            </w:r>
            <w:r w:rsidRPr="001E74A7">
              <w:rPr>
                <w:rFonts w:eastAsia="Times New Roman"/>
                <w:spacing w:val="-1"/>
                <w:sz w:val="18"/>
                <w:szCs w:val="18"/>
              </w:rPr>
              <w:t>nyújtását</w:t>
            </w:r>
            <w:r w:rsidRPr="001E74A7">
              <w:rPr>
                <w:rFonts w:eastAsia="Times New Roman"/>
                <w:spacing w:val="3"/>
                <w:sz w:val="18"/>
                <w:szCs w:val="18"/>
              </w:rPr>
              <w:t xml:space="preserve"> </w:t>
            </w:r>
            <w:r w:rsidRPr="001E74A7">
              <w:rPr>
                <w:rFonts w:eastAsia="Times New Roman"/>
                <w:sz w:val="18"/>
                <w:szCs w:val="18"/>
              </w:rPr>
              <w:t>a</w:t>
            </w:r>
            <w:r w:rsidRPr="001E74A7">
              <w:rPr>
                <w:rFonts w:eastAsia="Times New Roman"/>
                <w:spacing w:val="4"/>
                <w:sz w:val="18"/>
                <w:szCs w:val="18"/>
              </w:rPr>
              <w:t xml:space="preserve"> </w:t>
            </w:r>
            <w:r w:rsidRPr="001E74A7">
              <w:rPr>
                <w:rFonts w:eastAsia="Times New Roman"/>
                <w:sz w:val="18"/>
                <w:szCs w:val="18"/>
              </w:rPr>
              <w:t>szerződésben.</w:t>
            </w:r>
            <w:r w:rsidRPr="001E74A7">
              <w:rPr>
                <w:rFonts w:eastAsia="Times New Roman"/>
                <w:spacing w:val="11"/>
                <w:sz w:val="18"/>
                <w:szCs w:val="18"/>
              </w:rPr>
              <w:t xml:space="preserve"> </w:t>
            </w:r>
            <w:r w:rsidRPr="001E74A7">
              <w:rPr>
                <w:rFonts w:eastAsia="Times New Roman"/>
                <w:spacing w:val="-1"/>
                <w:sz w:val="18"/>
                <w:szCs w:val="18"/>
              </w:rPr>
              <w:t>Amennyiben</w:t>
            </w:r>
            <w:r w:rsidRPr="001E74A7">
              <w:rPr>
                <w:rFonts w:eastAsia="Times New Roman"/>
                <w:spacing w:val="5"/>
                <w:sz w:val="18"/>
                <w:szCs w:val="18"/>
              </w:rPr>
              <w:t xml:space="preserve"> </w:t>
            </w:r>
            <w:r w:rsidRPr="001E74A7">
              <w:rPr>
                <w:rFonts w:eastAsia="Times New Roman"/>
                <w:sz w:val="18"/>
                <w:szCs w:val="18"/>
              </w:rPr>
              <w:t>Ajánlattevő</w:t>
            </w:r>
            <w:r w:rsidRPr="001E74A7">
              <w:rPr>
                <w:rFonts w:eastAsia="Times New Roman"/>
                <w:spacing w:val="5"/>
                <w:sz w:val="18"/>
                <w:szCs w:val="18"/>
              </w:rPr>
              <w:t xml:space="preserve"> </w:t>
            </w:r>
            <w:r w:rsidRPr="001E74A7">
              <w:rPr>
                <w:rFonts w:eastAsia="Times New Roman"/>
                <w:sz w:val="18"/>
                <w:szCs w:val="18"/>
              </w:rPr>
              <w:t>a</w:t>
            </w:r>
            <w:r w:rsidRPr="001E74A7">
              <w:rPr>
                <w:rFonts w:eastAsia="Times New Roman"/>
                <w:spacing w:val="5"/>
                <w:sz w:val="18"/>
                <w:szCs w:val="18"/>
              </w:rPr>
              <w:t xml:space="preserve"> </w:t>
            </w:r>
            <w:r w:rsidRPr="001E74A7">
              <w:rPr>
                <w:rFonts w:eastAsia="Times New Roman"/>
                <w:sz w:val="18"/>
                <w:szCs w:val="18"/>
              </w:rPr>
              <w:t>Kbt.</w:t>
            </w:r>
            <w:r w:rsidRPr="001E74A7">
              <w:rPr>
                <w:rFonts w:eastAsia="Times New Roman"/>
                <w:spacing w:val="4"/>
                <w:sz w:val="18"/>
                <w:szCs w:val="18"/>
              </w:rPr>
              <w:t xml:space="preserve"> </w:t>
            </w:r>
            <w:r w:rsidRPr="001E74A7">
              <w:rPr>
                <w:rFonts w:eastAsia="Times New Roman"/>
                <w:spacing w:val="-1"/>
                <w:sz w:val="18"/>
                <w:szCs w:val="18"/>
              </w:rPr>
              <w:t>szerinti</w:t>
            </w:r>
            <w:r w:rsidRPr="001E74A7">
              <w:rPr>
                <w:rFonts w:eastAsia="Times New Roman"/>
                <w:spacing w:val="6"/>
                <w:sz w:val="18"/>
                <w:szCs w:val="18"/>
              </w:rPr>
              <w:t xml:space="preserve"> </w:t>
            </w:r>
            <w:r w:rsidRPr="001E74A7">
              <w:rPr>
                <w:rFonts w:eastAsia="Times New Roman"/>
                <w:spacing w:val="-1"/>
                <w:sz w:val="18"/>
                <w:szCs w:val="18"/>
              </w:rPr>
              <w:t>kötelező</w:t>
            </w:r>
            <w:r w:rsidRPr="001E74A7">
              <w:rPr>
                <w:rFonts w:eastAsia="Times New Roman"/>
                <w:spacing w:val="7"/>
                <w:sz w:val="18"/>
                <w:szCs w:val="18"/>
              </w:rPr>
              <w:t xml:space="preserve"> </w:t>
            </w:r>
            <w:r w:rsidRPr="001E74A7">
              <w:rPr>
                <w:rFonts w:eastAsia="Times New Roman"/>
                <w:spacing w:val="-1"/>
                <w:sz w:val="18"/>
                <w:szCs w:val="18"/>
              </w:rPr>
              <w:t>mértéket</w:t>
            </w:r>
            <w:r w:rsidRPr="001E74A7">
              <w:rPr>
                <w:rFonts w:eastAsia="Times New Roman"/>
                <w:spacing w:val="89"/>
                <w:w w:val="99"/>
                <w:sz w:val="18"/>
                <w:szCs w:val="18"/>
              </w:rPr>
              <w:t xml:space="preserve"> </w:t>
            </w:r>
            <w:r w:rsidRPr="001E74A7">
              <w:rPr>
                <w:rFonts w:eastAsia="Times New Roman"/>
                <w:spacing w:val="-1"/>
                <w:sz w:val="18"/>
                <w:szCs w:val="18"/>
              </w:rPr>
              <w:t>meghaladó</w:t>
            </w:r>
            <w:r w:rsidRPr="001E74A7">
              <w:rPr>
                <w:rFonts w:eastAsia="Times New Roman"/>
                <w:spacing w:val="-5"/>
                <w:sz w:val="18"/>
                <w:szCs w:val="18"/>
              </w:rPr>
              <w:t xml:space="preserve"> </w:t>
            </w:r>
            <w:r w:rsidRPr="001E74A7">
              <w:rPr>
                <w:rFonts w:eastAsia="Times New Roman"/>
                <w:sz w:val="18"/>
                <w:szCs w:val="18"/>
              </w:rPr>
              <w:t>mértékű</w:t>
            </w:r>
            <w:r w:rsidRPr="001E74A7">
              <w:rPr>
                <w:rFonts w:eastAsia="Times New Roman"/>
                <w:spacing w:val="-8"/>
                <w:sz w:val="18"/>
                <w:szCs w:val="18"/>
              </w:rPr>
              <w:t xml:space="preserve"> </w:t>
            </w:r>
            <w:r w:rsidRPr="001E74A7">
              <w:rPr>
                <w:rFonts w:eastAsia="Times New Roman"/>
                <w:sz w:val="18"/>
                <w:szCs w:val="18"/>
              </w:rPr>
              <w:t>előleget</w:t>
            </w:r>
            <w:r w:rsidRPr="001E74A7">
              <w:rPr>
                <w:rFonts w:eastAsia="Times New Roman"/>
                <w:spacing w:val="-7"/>
                <w:sz w:val="18"/>
                <w:szCs w:val="18"/>
              </w:rPr>
              <w:t xml:space="preserve"> </w:t>
            </w:r>
            <w:r w:rsidRPr="001E74A7">
              <w:rPr>
                <w:rFonts w:eastAsia="Times New Roman"/>
                <w:spacing w:val="-1"/>
                <w:sz w:val="18"/>
                <w:szCs w:val="18"/>
              </w:rPr>
              <w:t>igényel</w:t>
            </w:r>
            <w:r w:rsidRPr="001E74A7">
              <w:rPr>
                <w:rFonts w:eastAsia="Times New Roman"/>
                <w:spacing w:val="-8"/>
                <w:sz w:val="18"/>
                <w:szCs w:val="18"/>
              </w:rPr>
              <w:t xml:space="preserve"> </w:t>
            </w:r>
            <w:r w:rsidRPr="001E74A7">
              <w:rPr>
                <w:rFonts w:eastAsia="Times New Roman"/>
                <w:sz w:val="18"/>
                <w:szCs w:val="18"/>
              </w:rPr>
              <w:t>annak</w:t>
            </w:r>
            <w:r w:rsidRPr="001E74A7">
              <w:rPr>
                <w:rFonts w:eastAsia="Times New Roman"/>
                <w:spacing w:val="-6"/>
                <w:sz w:val="18"/>
                <w:szCs w:val="18"/>
              </w:rPr>
              <w:t xml:space="preserve"> </w:t>
            </w:r>
            <w:r w:rsidRPr="001E74A7">
              <w:rPr>
                <w:rFonts w:eastAsia="Times New Roman"/>
                <w:sz w:val="18"/>
                <w:szCs w:val="18"/>
              </w:rPr>
              <w:t>mértékéről</w:t>
            </w:r>
            <w:r w:rsidRPr="001E74A7">
              <w:rPr>
                <w:rFonts w:eastAsia="Times New Roman"/>
                <w:spacing w:val="-8"/>
                <w:sz w:val="18"/>
                <w:szCs w:val="18"/>
              </w:rPr>
              <w:t xml:space="preserve"> </w:t>
            </w:r>
            <w:r w:rsidRPr="001E74A7">
              <w:rPr>
                <w:rFonts w:eastAsia="Times New Roman"/>
                <w:sz w:val="18"/>
                <w:szCs w:val="18"/>
              </w:rPr>
              <w:t>az</w:t>
            </w:r>
            <w:r w:rsidRPr="001E74A7">
              <w:rPr>
                <w:rFonts w:eastAsia="Times New Roman"/>
                <w:spacing w:val="-7"/>
                <w:sz w:val="18"/>
                <w:szCs w:val="18"/>
              </w:rPr>
              <w:t xml:space="preserve"> </w:t>
            </w:r>
            <w:r w:rsidRPr="001E74A7">
              <w:rPr>
                <w:rFonts w:eastAsia="Times New Roman"/>
                <w:sz w:val="18"/>
                <w:szCs w:val="18"/>
              </w:rPr>
              <w:t>ajánlatában</w:t>
            </w:r>
            <w:r w:rsidRPr="001E74A7">
              <w:rPr>
                <w:rFonts w:eastAsia="Times New Roman"/>
                <w:spacing w:val="-6"/>
                <w:sz w:val="18"/>
                <w:szCs w:val="18"/>
              </w:rPr>
              <w:t xml:space="preserve"> </w:t>
            </w:r>
            <w:r w:rsidRPr="001E74A7">
              <w:rPr>
                <w:rFonts w:eastAsia="Times New Roman"/>
                <w:spacing w:val="-1"/>
                <w:sz w:val="18"/>
                <w:szCs w:val="18"/>
              </w:rPr>
              <w:t>nyilatkoznia</w:t>
            </w:r>
            <w:r w:rsidRPr="001E74A7">
              <w:rPr>
                <w:rFonts w:eastAsia="Times New Roman"/>
                <w:spacing w:val="-6"/>
                <w:sz w:val="18"/>
                <w:szCs w:val="18"/>
              </w:rPr>
              <w:t xml:space="preserve"> </w:t>
            </w:r>
            <w:r w:rsidRPr="001E74A7">
              <w:rPr>
                <w:rFonts w:eastAsia="Times New Roman"/>
                <w:sz w:val="18"/>
                <w:szCs w:val="18"/>
              </w:rPr>
              <w:t>kell!</w:t>
            </w:r>
          </w:p>
          <w:p w:rsidR="005F10E1" w:rsidRDefault="005F10E1">
            <w:pPr>
              <w:rPr>
                <w:rFonts w:eastAsia="Times New Roman"/>
                <w:sz w:val="18"/>
                <w:szCs w:val="18"/>
                <w:lang w:eastAsia="hu-HU"/>
              </w:rPr>
            </w:pPr>
          </w:p>
          <w:p w:rsidR="005F10E1" w:rsidRPr="001E74A7" w:rsidRDefault="005F10E1" w:rsidP="005F10E1">
            <w:pPr>
              <w:rPr>
                <w:rFonts w:eastAsia="Times New Roman"/>
                <w:sz w:val="18"/>
                <w:szCs w:val="18"/>
                <w:lang w:eastAsia="hu-HU"/>
              </w:rPr>
            </w:pPr>
            <w:bookmarkStart w:id="2" w:name="_GoBack"/>
            <w:r w:rsidRPr="001E74A7">
              <w:rPr>
                <w:rFonts w:eastAsia="Times New Roman"/>
                <w:sz w:val="18"/>
                <w:szCs w:val="18"/>
                <w:lang w:eastAsia="hu-HU"/>
              </w:rPr>
              <w:t xml:space="preserve">Ajánlatkérő tájékoztatja az Ajánlattevőket, hogy a Kbt. 135. § (8) bekezdése alapján max. a szerződésben foglalt teljes ellenszolgáltatás </w:t>
            </w:r>
            <w:r w:rsidR="003104C2" w:rsidRPr="001E74A7">
              <w:rPr>
                <w:rFonts w:eastAsia="Times New Roman"/>
                <w:sz w:val="18"/>
                <w:szCs w:val="18"/>
                <w:lang w:eastAsia="hu-HU"/>
              </w:rPr>
              <w:t>25</w:t>
            </w:r>
            <w:r w:rsidRPr="001E74A7">
              <w:rPr>
                <w:rFonts w:eastAsia="Times New Roman"/>
                <w:sz w:val="18"/>
                <w:szCs w:val="18"/>
                <w:lang w:eastAsia="hu-HU"/>
              </w:rPr>
              <w:t xml:space="preserve"> % -ának megfelelő mértékű előleg igényt tud elfogadni.</w:t>
            </w:r>
          </w:p>
          <w:p w:rsidR="006B3F09" w:rsidRPr="001E74A7" w:rsidRDefault="006B3F09" w:rsidP="005F10E1">
            <w:pPr>
              <w:rPr>
                <w:rFonts w:eastAsia="Times New Roman"/>
                <w:sz w:val="18"/>
                <w:szCs w:val="18"/>
                <w:lang w:eastAsia="hu-HU"/>
              </w:rPr>
            </w:pPr>
          </w:p>
          <w:p w:rsidR="007F6A51" w:rsidRPr="001E74A7" w:rsidRDefault="007F6A51" w:rsidP="007F6A51">
            <w:pPr>
              <w:rPr>
                <w:rFonts w:eastAsia="Times New Roman"/>
                <w:sz w:val="18"/>
                <w:szCs w:val="18"/>
                <w:lang w:eastAsia="hu-HU"/>
              </w:rPr>
            </w:pPr>
            <w:r w:rsidRPr="001E74A7">
              <w:rPr>
                <w:rFonts w:eastAsia="Times New Roman"/>
                <w:sz w:val="18"/>
                <w:szCs w:val="18"/>
                <w:lang w:eastAsia="hu-HU"/>
              </w:rPr>
              <w:t>Előleg igénylése esetén az előleget egyenló arányban a részszámlákban és a végszámlában köteles a nyertes Ajánlattevő elszámolni, oly módon, hogy az adott számla értékét az előlegszámla adott számlára eső százalékos értékének arányában köteles csökkenteni.</w:t>
            </w:r>
          </w:p>
          <w:p w:rsidR="007F6A51" w:rsidRPr="001E74A7" w:rsidRDefault="007F6A51" w:rsidP="007F6A51">
            <w:pPr>
              <w:rPr>
                <w:rFonts w:eastAsia="Times New Roman"/>
                <w:sz w:val="18"/>
                <w:szCs w:val="18"/>
                <w:lang w:eastAsia="hu-HU"/>
              </w:rPr>
            </w:pPr>
          </w:p>
          <w:p w:rsidR="005F10E1" w:rsidRDefault="007F6A51">
            <w:pPr>
              <w:rPr>
                <w:rFonts w:eastAsia="Times New Roman"/>
                <w:sz w:val="18"/>
                <w:szCs w:val="18"/>
                <w:lang w:eastAsia="hu-HU"/>
              </w:rPr>
            </w:pPr>
            <w:r w:rsidRPr="001E74A7">
              <w:rPr>
                <w:rFonts w:eastAsia="Times New Roman"/>
                <w:sz w:val="18"/>
                <w:szCs w:val="18"/>
                <w:lang w:eastAsia="hu-HU"/>
              </w:rPr>
              <w:t>Ajánlattevő - az előlegszámlán felül - 3 db részszámla és a 1 db a végszámla benyújtására jogosult. A részszámlák egyenkénti összege a teljes ellenszolgáltatás 25 %-át, a végszámla összege a teljes ellenszolgáltatás 25 %-át nem haladhatja meg. A részszámla az igazolt tényleges előrehaladási szint százalékos arányának a vállalkozási díjra vetített százalékos arányával egyező összegről nyújtható be.</w:t>
            </w:r>
            <w:bookmarkEnd w:id="2"/>
          </w:p>
          <w:p w:rsidR="0057402D" w:rsidRDefault="0057402D">
            <w:pPr>
              <w:spacing w:line="276" w:lineRule="auto"/>
              <w:contextualSpacing/>
              <w:rPr>
                <w:rFonts w:ascii="Calibri" w:hAnsi="Calibri"/>
                <w:sz w:val="18"/>
                <w:szCs w:val="18"/>
              </w:rPr>
            </w:pPr>
          </w:p>
          <w:p w:rsidR="0057402D" w:rsidRDefault="006D26D6">
            <w:pPr>
              <w:spacing w:line="276" w:lineRule="auto"/>
              <w:rPr>
                <w:rFonts w:eastAsia="Times New Roman"/>
                <w:color w:val="000000"/>
                <w:sz w:val="18"/>
                <w:szCs w:val="18"/>
                <w:lang w:eastAsia="hu-HU"/>
              </w:rPr>
            </w:pPr>
            <w:r>
              <w:rPr>
                <w:rFonts w:eastAsia="Times New Roman"/>
                <w:sz w:val="18"/>
                <w:szCs w:val="18"/>
                <w:lang w:eastAsia="hu-HU"/>
              </w:rPr>
              <w:t>Vállalkozó a sikeres, hiba- és hiánymentes műszaki átadás-átvételi eljárás lezárását követően,</w:t>
            </w:r>
            <w:r w:rsidR="008917CA">
              <w:rPr>
                <w:rFonts w:eastAsia="Times New Roman"/>
                <w:sz w:val="18"/>
                <w:szCs w:val="18"/>
                <w:lang w:eastAsia="hu-HU"/>
              </w:rPr>
              <w:t xml:space="preserve"> Megrendelő és műszaki ellenőre</w:t>
            </w:r>
            <w:r>
              <w:rPr>
                <w:rFonts w:eastAsia="Times New Roman"/>
                <w:sz w:val="18"/>
                <w:szCs w:val="18"/>
                <w:lang w:eastAsia="hu-HU"/>
              </w:rPr>
              <w:t xml:space="preserve"> által kiadott, a hiba és hiánymentes teljesítést igazoló teljesítésigazolás kiállítását követően jogosult a végszámláját kiállítani.</w:t>
            </w:r>
          </w:p>
          <w:p w:rsidR="0057402D" w:rsidRDefault="0057402D">
            <w:pPr>
              <w:spacing w:line="276" w:lineRule="auto"/>
              <w:contextualSpacing/>
              <w:rPr>
                <w:sz w:val="18"/>
                <w:szCs w:val="18"/>
              </w:rPr>
            </w:pPr>
          </w:p>
          <w:p w:rsidR="0057402D" w:rsidRDefault="006D26D6">
            <w:pPr>
              <w:spacing w:line="276" w:lineRule="auto"/>
              <w:rPr>
                <w:rFonts w:eastAsia="Times New Roman"/>
                <w:color w:val="000000"/>
                <w:sz w:val="18"/>
                <w:szCs w:val="18"/>
                <w:lang w:eastAsia="hu-HU"/>
              </w:rPr>
            </w:pPr>
            <w:r>
              <w:rPr>
                <w:rFonts w:eastAsia="Times New Roman"/>
                <w:sz w:val="18"/>
                <w:szCs w:val="18"/>
                <w:lang w:eastAsia="hu-HU"/>
              </w:rPr>
              <w:t xml:space="preserve">A teljesítésigazolás tekintetében a Kbt. 135.§ (1) bekezdése az irányadó. </w:t>
            </w:r>
          </w:p>
          <w:p w:rsidR="0057402D" w:rsidRDefault="006D26D6">
            <w:pPr>
              <w:spacing w:line="276" w:lineRule="auto"/>
              <w:rPr>
                <w:rFonts w:eastAsia="Times New Roman"/>
                <w:sz w:val="18"/>
                <w:szCs w:val="18"/>
                <w:lang w:eastAsia="hu-HU"/>
              </w:rPr>
            </w:pPr>
            <w:r>
              <w:rPr>
                <w:rFonts w:eastAsia="Times New Roman"/>
                <w:sz w:val="18"/>
                <w:szCs w:val="18"/>
                <w:lang w:eastAsia="hu-HU"/>
              </w:rPr>
              <w:t>Az igazolt teljesítés ellenszolgáltatásának kifizetése a Kbt. 135. § (1)-(3), (6), (10) bekezdéseiben foglaltaknak megfelelően, a Ptk. 6:130. § (1)-(2) bekezdése szerinti fizetési határidővel történik, banki átutalással. A 322/2015. (X.30.) Korm. rendelet 32/A. § (1) bekezdése alapján amennyiben a Vállalkozóként szerződő fél a teljesítéshez alvállalkozót vesz igénybe, - a Ptk. 6:130. § (1)-(2) bekezdésétől eltérően - a 322/2015. (X.30.) Korm. rendelet 32/A</w:t>
            </w:r>
            <w:r w:rsidR="0047489B">
              <w:rPr>
                <w:rFonts w:eastAsia="Times New Roman"/>
                <w:sz w:val="18"/>
                <w:szCs w:val="18"/>
                <w:lang w:eastAsia="hu-HU"/>
              </w:rPr>
              <w:t xml:space="preserve"> és 32/B</w:t>
            </w:r>
            <w:r>
              <w:rPr>
                <w:rFonts w:eastAsia="Times New Roman"/>
                <w:sz w:val="18"/>
                <w:szCs w:val="18"/>
                <w:lang w:eastAsia="hu-HU"/>
              </w:rPr>
              <w:t>. § alkalmazandó a kifizetés teljesítése során.</w:t>
            </w:r>
          </w:p>
          <w:p w:rsidR="0057402D" w:rsidRDefault="0057402D">
            <w:pPr>
              <w:spacing w:line="276" w:lineRule="auto"/>
              <w:rPr>
                <w:rFonts w:eastAsia="Times New Roman"/>
                <w:color w:val="000000"/>
                <w:sz w:val="18"/>
                <w:szCs w:val="18"/>
                <w:lang w:eastAsia="hu-HU"/>
              </w:rPr>
            </w:pPr>
          </w:p>
          <w:p w:rsidR="0057402D" w:rsidRDefault="006D26D6">
            <w:pPr>
              <w:spacing w:line="276" w:lineRule="auto"/>
              <w:rPr>
                <w:rFonts w:eastAsia="Times New Roman"/>
                <w:sz w:val="18"/>
                <w:szCs w:val="18"/>
                <w:lang w:eastAsia="hu-HU"/>
              </w:rPr>
            </w:pPr>
            <w:r>
              <w:rPr>
                <w:rFonts w:eastAsia="Times New Roman"/>
                <w:sz w:val="18"/>
                <w:szCs w:val="18"/>
                <w:lang w:eastAsia="hu-HU"/>
              </w:rPr>
              <w:t>A szerződés, az elszámolás és a kifizetés pénzneme forint (HUF).</w:t>
            </w:r>
          </w:p>
          <w:p w:rsidR="00EE5A84" w:rsidRDefault="00EE5A84">
            <w:pPr>
              <w:spacing w:line="276" w:lineRule="auto"/>
              <w:rPr>
                <w:rFonts w:eastAsia="Times New Roman"/>
                <w:sz w:val="18"/>
                <w:szCs w:val="18"/>
                <w:lang w:eastAsia="hu-HU"/>
              </w:rPr>
            </w:pPr>
          </w:p>
          <w:p w:rsidR="00EE5A84" w:rsidRDefault="00EE5A84">
            <w:pPr>
              <w:spacing w:line="276" w:lineRule="auto"/>
              <w:rPr>
                <w:rFonts w:eastAsia="Times New Roman"/>
                <w:color w:val="000000"/>
                <w:sz w:val="18"/>
                <w:szCs w:val="18"/>
                <w:lang w:eastAsia="hu-HU"/>
              </w:rPr>
            </w:pPr>
            <w:r>
              <w:rPr>
                <w:rFonts w:eastAsia="Times New Roman"/>
                <w:sz w:val="18"/>
                <w:szCs w:val="18"/>
                <w:lang w:eastAsia="hu-HU"/>
              </w:rPr>
              <w:t xml:space="preserve">Ajánlatkérő felhívja az Ajánlattevők figyelmét a Kbt. 138. § (1) bekezdésében előírtakra mely értelmében </w:t>
            </w:r>
            <w:r w:rsidRPr="00EE5A84">
              <w:rPr>
                <w:rFonts w:eastAsia="Times New Roman"/>
                <w:sz w:val="18"/>
                <w:szCs w:val="18"/>
                <w:lang w:eastAsia="hu-HU"/>
              </w:rPr>
              <w:t xml:space="preserve">az alvállalkozói teljesítés összesített aránya nem haladhatja meg a szerződés értékének 65%-át. Az alvállalkozóknak a szerződés teljesítésében való részvétele </w:t>
            </w:r>
            <w:r w:rsidRPr="00EE5A84">
              <w:rPr>
                <w:rFonts w:eastAsia="Times New Roman"/>
                <w:sz w:val="18"/>
                <w:szCs w:val="18"/>
                <w:lang w:eastAsia="hu-HU"/>
              </w:rPr>
              <w:lastRenderedPageBreak/>
              <w:t>arányát az határozza meg, hogy milyen arányban részesülnek a szerződés általános forgalmi adó nélkül számított ellenértékéből.</w:t>
            </w:r>
          </w:p>
          <w:p w:rsidR="0057402D" w:rsidRDefault="0057402D">
            <w:pPr>
              <w:spacing w:line="276" w:lineRule="auto"/>
              <w:rPr>
                <w:rFonts w:eastAsia="Times New Roman"/>
                <w:sz w:val="18"/>
                <w:szCs w:val="18"/>
                <w:lang w:eastAsia="hu-HU"/>
              </w:rPr>
            </w:pPr>
          </w:p>
          <w:p w:rsidR="0057402D" w:rsidRDefault="006D26D6">
            <w:pPr>
              <w:spacing w:line="276" w:lineRule="auto"/>
              <w:rPr>
                <w:rFonts w:eastAsia="Times New Roman"/>
                <w:sz w:val="18"/>
                <w:szCs w:val="18"/>
                <w:lang w:eastAsia="hu-HU"/>
              </w:rPr>
            </w:pPr>
            <w:r>
              <w:rPr>
                <w:rFonts w:eastAsia="Times New Roman"/>
                <w:sz w:val="18"/>
                <w:szCs w:val="18"/>
                <w:lang w:eastAsia="hu-HU"/>
              </w:rPr>
              <w:t>Ajánlatkérő tájékoztatja az ajánlattevőket, hogy a kifizetéssel kapcsolatban figyelembe kell venni az alábbi vonatkozó jogszabályi rendelkezéseket is:</w:t>
            </w:r>
          </w:p>
          <w:p w:rsidR="0057402D" w:rsidRDefault="006D26D6">
            <w:pPr>
              <w:spacing w:line="276" w:lineRule="auto"/>
              <w:rPr>
                <w:rFonts w:eastAsia="Times New Roman"/>
                <w:sz w:val="18"/>
                <w:szCs w:val="18"/>
                <w:lang w:eastAsia="hu-HU"/>
              </w:rPr>
            </w:pPr>
            <w:r>
              <w:rPr>
                <w:rFonts w:eastAsia="Times New Roman"/>
                <w:sz w:val="18"/>
                <w:szCs w:val="18"/>
                <w:lang w:eastAsia="hu-HU"/>
              </w:rPr>
              <w:t>- az építőipari kivitelezési tevékenységről szóló 191/2009. (IX. 15.) Korm. rendelet.</w:t>
            </w:r>
          </w:p>
          <w:p w:rsidR="0057402D" w:rsidRDefault="006D26D6">
            <w:pPr>
              <w:spacing w:line="276" w:lineRule="auto"/>
              <w:rPr>
                <w:rFonts w:eastAsia="Times New Roman"/>
                <w:sz w:val="18"/>
                <w:szCs w:val="18"/>
                <w:lang w:eastAsia="hu-HU"/>
              </w:rPr>
            </w:pPr>
            <w:r>
              <w:rPr>
                <w:rFonts w:eastAsia="Times New Roman"/>
                <w:sz w:val="18"/>
                <w:szCs w:val="18"/>
                <w:lang w:eastAsia="hu-HU"/>
              </w:rPr>
              <w:t>- az államháztartásról szóló 2011. évi CXCV. törvény,</w:t>
            </w:r>
          </w:p>
          <w:p w:rsidR="0057402D" w:rsidRDefault="006D26D6">
            <w:pPr>
              <w:spacing w:line="276" w:lineRule="auto"/>
              <w:rPr>
                <w:rFonts w:eastAsia="Times New Roman"/>
                <w:sz w:val="18"/>
                <w:szCs w:val="18"/>
                <w:lang w:eastAsia="hu-HU"/>
              </w:rPr>
            </w:pPr>
            <w:r>
              <w:rPr>
                <w:rFonts w:eastAsia="Times New Roman"/>
                <w:bCs/>
                <w:sz w:val="18"/>
                <w:szCs w:val="18"/>
                <w:lang w:eastAsia="hu-HU"/>
              </w:rPr>
              <w:t>- 368/2011. (XII. 31.) Korm. rendelet az államháztartásról szóló törvény végrehajtásáról,</w:t>
            </w:r>
          </w:p>
          <w:p w:rsidR="0057402D" w:rsidRDefault="00EE5A84">
            <w:pPr>
              <w:spacing w:line="276" w:lineRule="auto"/>
              <w:rPr>
                <w:rFonts w:eastAsia="Times New Roman"/>
                <w:sz w:val="18"/>
                <w:szCs w:val="18"/>
                <w:lang w:eastAsia="hu-HU"/>
              </w:rPr>
            </w:pPr>
            <w:r>
              <w:rPr>
                <w:rFonts w:eastAsia="Times New Roman"/>
                <w:sz w:val="18"/>
                <w:szCs w:val="18"/>
                <w:lang w:eastAsia="hu-HU"/>
              </w:rPr>
              <w:t xml:space="preserve">- Az adózás rendjéről szóló 2017. évi </w:t>
            </w:r>
            <w:r w:rsidR="006D26D6">
              <w:rPr>
                <w:rFonts w:eastAsia="Times New Roman"/>
                <w:sz w:val="18"/>
                <w:szCs w:val="18"/>
                <w:lang w:eastAsia="hu-HU"/>
              </w:rPr>
              <w:t>C</w:t>
            </w:r>
            <w:r>
              <w:rPr>
                <w:rFonts w:eastAsia="Times New Roman"/>
                <w:sz w:val="18"/>
                <w:szCs w:val="18"/>
                <w:lang w:eastAsia="hu-HU"/>
              </w:rPr>
              <w:t>L.</w:t>
            </w:r>
            <w:r w:rsidR="006D26D6">
              <w:rPr>
                <w:rFonts w:eastAsia="Times New Roman"/>
                <w:sz w:val="18"/>
                <w:szCs w:val="18"/>
                <w:lang w:eastAsia="hu-HU"/>
              </w:rPr>
              <w:t xml:space="preserve"> törvény (Art) </w:t>
            </w:r>
          </w:p>
          <w:p w:rsidR="009D5F4C" w:rsidRDefault="006D26D6" w:rsidP="009D5F4C">
            <w:pPr>
              <w:spacing w:line="276" w:lineRule="auto"/>
              <w:rPr>
                <w:rFonts w:eastAsia="Times New Roman"/>
                <w:sz w:val="18"/>
                <w:szCs w:val="18"/>
                <w:lang w:eastAsia="hu-HU"/>
              </w:rPr>
            </w:pPr>
            <w:r>
              <w:rPr>
                <w:rFonts w:eastAsia="Times New Roman"/>
                <w:sz w:val="18"/>
                <w:szCs w:val="18"/>
                <w:lang w:eastAsia="hu-HU"/>
              </w:rPr>
              <w:t xml:space="preserve">- Az általános forgalmi adóról szóló 2007. évi CXXVII. törvény, (Áfa tv.) </w:t>
            </w:r>
          </w:p>
          <w:p w:rsidR="0057402D" w:rsidRDefault="006D26D6" w:rsidP="009D5F4C">
            <w:pPr>
              <w:spacing w:line="276" w:lineRule="auto"/>
              <w:rPr>
                <w:rFonts w:eastAsia="Times New Roman"/>
                <w:sz w:val="18"/>
                <w:szCs w:val="18"/>
                <w:lang w:eastAsia="hu-HU"/>
              </w:rPr>
            </w:pPr>
            <w:r>
              <w:rPr>
                <w:rFonts w:eastAsia="Times New Roman"/>
                <w:sz w:val="18"/>
                <w:szCs w:val="18"/>
                <w:lang w:eastAsia="hu-HU"/>
              </w:rPr>
              <w:t>- az építési beruházások, valamint az építési beruházásokhoz kapcsolódó tervezői, és mérnöki szolgáltatások közbeszerzésének</w:t>
            </w:r>
            <w:r w:rsidR="001133B0">
              <w:rPr>
                <w:rFonts w:eastAsia="Times New Roman"/>
                <w:b/>
                <w:bCs/>
                <w:sz w:val="18"/>
                <w:szCs w:val="18"/>
                <w:lang w:eastAsia="hu-HU"/>
              </w:rPr>
              <w:t xml:space="preserve"> </w:t>
            </w:r>
            <w:r>
              <w:rPr>
                <w:rFonts w:eastAsia="Times New Roman"/>
                <w:sz w:val="18"/>
                <w:szCs w:val="18"/>
                <w:lang w:eastAsia="hu-HU"/>
              </w:rPr>
              <w:t>részletes szabályairól szóló 322/2015. (X. 30.) Korm. rendelet</w:t>
            </w:r>
          </w:p>
          <w:p w:rsidR="00931A6A" w:rsidRPr="009D5F4C" w:rsidRDefault="00931A6A" w:rsidP="009D5F4C">
            <w:pPr>
              <w:spacing w:line="276" w:lineRule="auto"/>
              <w:rPr>
                <w:rFonts w:eastAsia="Times New Roman"/>
                <w:sz w:val="18"/>
                <w:szCs w:val="18"/>
                <w:lang w:eastAsia="hu-HU"/>
              </w:rPr>
            </w:pPr>
            <w:r w:rsidRPr="00931A6A">
              <w:rPr>
                <w:rFonts w:eastAsia="Times New Roman"/>
                <w:sz w:val="18"/>
                <w:szCs w:val="18"/>
                <w:lang w:eastAsia="hu-HU"/>
              </w:rPr>
              <w:t>A kifizetésre irányadó a 2014-2020 programozási időszakban az egyes európai uniós alapokból származó támogatások felhasználásának rendjéről szóló 272/2014. (XI. 5.) Korm. rendelet.</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lastRenderedPageBreak/>
              <w:t xml:space="preserve">III.1.8) A nyertes közös ajánlattevők által létrehozandó gazdálkodó szervezet: </w:t>
            </w:r>
            <w:r>
              <w:rPr>
                <w:rFonts w:eastAsia="Times New Roman"/>
                <w:sz w:val="18"/>
                <w:szCs w:val="18"/>
                <w:lang w:eastAsia="hu-HU"/>
              </w:rPr>
              <w:t>Ajánlatkérő kizárja a gazdálkodó szervezet létrehozását, de közös ajánlattétel esetén az ajánlatban a közös ajánlattevőknek csatolniuk kell egy cégszerűen aláírt megállapodást a közbeszerzési dokumentumokban részletezett minimális</w:t>
            </w:r>
            <w:r>
              <w:rPr>
                <w:rFonts w:ascii="KHSans" w:eastAsia="Times New Roman" w:hAnsi="KHSans" w:cs="KHSans"/>
                <w:color w:val="33669A"/>
                <w:sz w:val="21"/>
                <w:szCs w:val="21"/>
                <w:lang w:eastAsia="hu-HU"/>
              </w:rPr>
              <w:t xml:space="preserve"> </w:t>
            </w:r>
            <w:r>
              <w:rPr>
                <w:rFonts w:eastAsia="Times New Roman"/>
                <w:sz w:val="18"/>
                <w:szCs w:val="18"/>
                <w:lang w:eastAsia="hu-HU"/>
              </w:rPr>
              <w:t>tartalommal. Ajánlatkérő az önálló Ajánlattevők esetében is kizárja gazdálkodó szervezet létrehozását.</w:t>
            </w:r>
            <w:r>
              <w:rPr>
                <w:rFonts w:eastAsia="Times New Roman"/>
                <w:b/>
                <w:bCs/>
                <w:sz w:val="18"/>
                <w:szCs w:val="18"/>
                <w:lang w:eastAsia="hu-HU"/>
              </w:rPr>
              <w:t xml:space="preserve"> </w:t>
            </w:r>
            <w:r>
              <w:rPr>
                <w:rFonts w:eastAsia="Times New Roman"/>
                <w:sz w:val="18"/>
                <w:szCs w:val="18"/>
                <w:vertAlign w:val="superscript"/>
                <w:lang w:eastAsia="hu-HU"/>
              </w:rPr>
              <w:t>2</w:t>
            </w:r>
            <w:r>
              <w:rPr>
                <w:rFonts w:eastAsia="Times New Roman"/>
                <w:b/>
                <w:bCs/>
                <w:sz w:val="18"/>
                <w:szCs w:val="18"/>
                <w:lang w:eastAsia="hu-HU"/>
              </w:rPr>
              <w:t xml:space="preserve"> </w:t>
            </w:r>
          </w:p>
        </w:tc>
      </w:tr>
    </w:tbl>
    <w:p w:rsidR="0057402D" w:rsidRDefault="006D26D6">
      <w:pPr>
        <w:spacing w:before="120" w:after="120"/>
        <w:jc w:val="left"/>
        <w:rPr>
          <w:rFonts w:eastAsia="Times New Roman"/>
          <w:lang w:eastAsia="hu-HU"/>
        </w:rPr>
      </w:pPr>
      <w:r>
        <w:rPr>
          <w:rFonts w:eastAsia="Times New Roman"/>
          <w:b/>
          <w:bCs/>
          <w:lang w:eastAsia="hu-HU"/>
        </w:rPr>
        <w:t xml:space="preserve">III.2) A szerződéssel kapcsolatos feltételek </w:t>
      </w:r>
      <w:r>
        <w:rPr>
          <w:rFonts w:eastAsia="Times New Roman"/>
          <w:sz w:val="18"/>
          <w:szCs w:val="18"/>
          <w:vertAlign w:val="superscript"/>
          <w:lang w:eastAsia="hu-HU"/>
        </w:rPr>
        <w:t>2</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III.2.1) Meghatározott szakmára (képzettségre) vonatkozó információk</w:t>
            </w:r>
            <w:r>
              <w:rPr>
                <w:rFonts w:eastAsia="Times New Roman"/>
                <w:sz w:val="18"/>
                <w:szCs w:val="18"/>
                <w:lang w:eastAsia="hu-HU"/>
              </w:rPr>
              <w:t xml:space="preserve"> </w:t>
            </w:r>
            <w:r>
              <w:rPr>
                <w:rFonts w:eastAsia="Times New Roman"/>
                <w:i/>
                <w:iCs/>
                <w:sz w:val="18"/>
                <w:szCs w:val="18"/>
                <w:lang w:eastAsia="hu-HU"/>
              </w:rPr>
              <w:t>(csak szolgáltatásmegrendelés esetében)</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szolgáltatás teljesítése egy meghatározott szakmához (képzettséghez) van kötve</w:t>
            </w:r>
          </w:p>
          <w:p w:rsidR="0057402D" w:rsidRDefault="006D26D6">
            <w:pPr>
              <w:spacing w:before="120" w:after="120"/>
              <w:jc w:val="left"/>
              <w:rPr>
                <w:rFonts w:eastAsia="Times New Roman"/>
                <w:lang w:eastAsia="hu-HU"/>
              </w:rPr>
            </w:pPr>
            <w:r>
              <w:rPr>
                <w:rFonts w:eastAsia="Times New Roman"/>
                <w:sz w:val="18"/>
                <w:szCs w:val="18"/>
                <w:lang w:eastAsia="hu-HU"/>
              </w:rPr>
              <w:t>A vonatkozó törvényi, rendeleti vagy közigazgatási rendelkezésre történő hivatkozás:</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III.2.2) A szerződés teljesítésével kapcsolatos feltételek:</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III.2.3) A szerződés teljesítésében közreműködő személyekkel kapcsolatos információ</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ajánlattevőknek közölniük kell a szerződés teljesítésében közreműködő személyek nevét és szakképzettségét</w:t>
            </w:r>
          </w:p>
        </w:tc>
      </w:tr>
    </w:tbl>
    <w:p w:rsidR="0057402D" w:rsidRDefault="006D26D6">
      <w:pPr>
        <w:spacing w:before="120" w:after="120"/>
        <w:jc w:val="left"/>
        <w:rPr>
          <w:rFonts w:eastAsia="Times New Roman"/>
          <w:lang w:eastAsia="hu-HU"/>
        </w:rPr>
      </w:pPr>
      <w:r>
        <w:rPr>
          <w:rFonts w:eastAsia="Times New Roman"/>
          <w:b/>
          <w:bCs/>
          <w:sz w:val="28"/>
          <w:szCs w:val="28"/>
          <w:lang w:eastAsia="hu-HU"/>
        </w:rPr>
        <w:t>IV. szakasz: Eljárás</w:t>
      </w:r>
    </w:p>
    <w:p w:rsidR="0057402D" w:rsidRDefault="006D26D6">
      <w:pPr>
        <w:spacing w:before="120" w:after="120"/>
        <w:jc w:val="left"/>
        <w:rPr>
          <w:rFonts w:eastAsia="Times New Roman"/>
          <w:lang w:eastAsia="hu-HU"/>
        </w:rPr>
      </w:pPr>
      <w:r>
        <w:rPr>
          <w:rFonts w:eastAsia="Times New Roman"/>
          <w:b/>
          <w:bCs/>
          <w:lang w:eastAsia="hu-HU"/>
        </w:rPr>
        <w:t>IV.1) Meghatározás</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4771"/>
        <w:gridCol w:w="5024"/>
      </w:tblGrid>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IV.1.1) Az eljárás fajtája</w:t>
            </w:r>
          </w:p>
        </w:tc>
      </w:tr>
      <w:tr w:rsidR="0057402D">
        <w:tc>
          <w:tcPr>
            <w:tcW w:w="4771"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i/>
                <w:iCs/>
                <w:sz w:val="18"/>
                <w:szCs w:val="18"/>
                <w:lang w:eastAsia="hu-HU"/>
              </w:rPr>
              <w:t>(klasszikus ajánlatkérők esetében)</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Nyílt eljárás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Gyorsított eljárás</w:t>
            </w:r>
          </w:p>
          <w:p w:rsidR="0057402D" w:rsidRDefault="006D26D6">
            <w:pPr>
              <w:spacing w:before="120" w:after="120"/>
              <w:jc w:val="left"/>
              <w:rPr>
                <w:rFonts w:eastAsia="Times New Roman"/>
                <w:lang w:eastAsia="hu-HU"/>
              </w:rPr>
            </w:pPr>
            <w:r>
              <w:rPr>
                <w:rFonts w:eastAsia="Times New Roman"/>
                <w:sz w:val="18"/>
                <w:szCs w:val="18"/>
                <w:lang w:eastAsia="hu-HU"/>
              </w:rPr>
              <w:t>Indokolás: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Meghívásos eljárás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Gyorsított eljárás</w:t>
            </w:r>
          </w:p>
          <w:p w:rsidR="0057402D" w:rsidRDefault="006D26D6">
            <w:pPr>
              <w:spacing w:before="120" w:after="120"/>
              <w:jc w:val="left"/>
              <w:rPr>
                <w:rFonts w:eastAsia="Times New Roman"/>
                <w:lang w:eastAsia="hu-HU"/>
              </w:rPr>
            </w:pPr>
            <w:r>
              <w:rPr>
                <w:rFonts w:eastAsia="Times New Roman"/>
                <w:sz w:val="18"/>
                <w:szCs w:val="18"/>
                <w:lang w:eastAsia="hu-HU"/>
              </w:rPr>
              <w:t>Indokolás: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Tárgyalásos eljárás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Gyorsított eljárás</w:t>
            </w:r>
          </w:p>
          <w:p w:rsidR="0057402D" w:rsidRDefault="006D26D6">
            <w:pPr>
              <w:spacing w:before="120" w:after="120"/>
              <w:jc w:val="left"/>
              <w:rPr>
                <w:rFonts w:eastAsia="Times New Roman"/>
                <w:lang w:eastAsia="hu-HU"/>
              </w:rPr>
            </w:pPr>
            <w:r>
              <w:rPr>
                <w:rFonts w:eastAsia="Times New Roman"/>
                <w:sz w:val="18"/>
                <w:szCs w:val="18"/>
                <w:lang w:eastAsia="hu-HU"/>
              </w:rPr>
              <w:t>Indokolás: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Versenypárbeszéd</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Innovációs partnerség</w:t>
            </w:r>
          </w:p>
        </w:tc>
        <w:tc>
          <w:tcPr>
            <w:tcW w:w="5023"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i/>
                <w:iCs/>
                <w:sz w:val="18"/>
                <w:szCs w:val="18"/>
                <w:lang w:eastAsia="hu-HU"/>
              </w:rPr>
              <w:t>(közszolgáltató ajánlatkérők esetében)</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Nyílt eljárás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Meghívásos eljárás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Tárgyalásos eljárás</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Versenypárbeszéd</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Innovációs partnerség</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IV.1.2) Keretmegállapodásra vagy dinamikus beszerzési rendszerre vonatkozó információk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hirdetmény keretmegállapodás megkötésére irányul</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Keretmegállapodás egy ajánlattevővel</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Keretmegállapodás több ajánlattevővel</w:t>
            </w:r>
          </w:p>
          <w:p w:rsidR="0057402D" w:rsidRDefault="006D26D6">
            <w:pPr>
              <w:spacing w:before="120" w:after="120"/>
              <w:jc w:val="left"/>
              <w:rPr>
                <w:rFonts w:eastAsia="Times New Roman"/>
                <w:lang w:eastAsia="hu-HU"/>
              </w:rPr>
            </w:pPr>
            <w:r>
              <w:rPr>
                <w:rFonts w:eastAsia="Times New Roman"/>
                <w:sz w:val="18"/>
                <w:szCs w:val="18"/>
                <w:lang w:eastAsia="hu-HU"/>
              </w:rPr>
              <w:t xml:space="preserve">A keretmegállapodás résztvevőinek tervezett maximális létszáma: </w:t>
            </w:r>
            <w:r>
              <w:rPr>
                <w:rFonts w:eastAsia="Times New Roman"/>
                <w:sz w:val="18"/>
                <w:szCs w:val="18"/>
                <w:vertAlign w:val="superscript"/>
                <w:lang w:eastAsia="hu-HU"/>
              </w:rPr>
              <w:t>2</w:t>
            </w:r>
            <w:r>
              <w:rPr>
                <w:rFonts w:eastAsia="Times New Roman"/>
                <w:sz w:val="18"/>
                <w:szCs w:val="18"/>
                <w:lang w:eastAsia="hu-HU"/>
              </w:rPr>
              <w:t xml:space="preserve"> [ ]</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lastRenderedPageBreak/>
              <w:t></w:t>
            </w:r>
            <w:r>
              <w:rPr>
                <w:rFonts w:eastAsia="Times New Roman"/>
                <w:sz w:val="18"/>
                <w:szCs w:val="18"/>
                <w:lang w:eastAsia="hu-HU"/>
              </w:rPr>
              <w:t xml:space="preserve"> A hirdetmény dinamikus beszerzési rendszer létrehozására irányul</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dinamikus beszerzési rendszert további beszerzők is alkalmazhatják</w:t>
            </w:r>
          </w:p>
          <w:p w:rsidR="0057402D" w:rsidRDefault="006D26D6">
            <w:pPr>
              <w:spacing w:before="120" w:after="120"/>
              <w:jc w:val="left"/>
              <w:rPr>
                <w:rFonts w:eastAsia="Times New Roman"/>
                <w:lang w:eastAsia="hu-HU"/>
              </w:rPr>
            </w:pPr>
            <w:r>
              <w:rPr>
                <w:rFonts w:eastAsia="Times New Roman"/>
                <w:sz w:val="18"/>
                <w:szCs w:val="18"/>
                <w:lang w:eastAsia="hu-HU"/>
              </w:rPr>
              <w:t>Keretmegállapodások esetén – klasszikus ajánlatkérők esetében a négy évet meghaladó időtartam indokolása:</w:t>
            </w:r>
          </w:p>
          <w:p w:rsidR="0057402D" w:rsidRDefault="006D26D6">
            <w:pPr>
              <w:spacing w:before="120" w:after="120"/>
              <w:jc w:val="left"/>
              <w:rPr>
                <w:rFonts w:eastAsia="Times New Roman"/>
                <w:lang w:eastAsia="hu-HU"/>
              </w:rPr>
            </w:pPr>
            <w:r>
              <w:rPr>
                <w:rFonts w:eastAsia="Times New Roman"/>
                <w:sz w:val="18"/>
                <w:szCs w:val="18"/>
                <w:lang w:eastAsia="hu-HU"/>
              </w:rPr>
              <w:t>Keretmegállapodások esetén – közszolgáltató</w:t>
            </w:r>
            <w:r>
              <w:rPr>
                <w:rFonts w:eastAsia="Times New Roman"/>
                <w:i/>
                <w:iCs/>
                <w:sz w:val="18"/>
                <w:szCs w:val="18"/>
                <w:lang w:eastAsia="hu-HU"/>
              </w:rPr>
              <w:t xml:space="preserve"> </w:t>
            </w:r>
            <w:r>
              <w:rPr>
                <w:rFonts w:eastAsia="Times New Roman"/>
                <w:sz w:val="18"/>
                <w:szCs w:val="18"/>
                <w:lang w:eastAsia="hu-HU"/>
              </w:rPr>
              <w:t>ajánlatkérők esetében a nyolc évet meghaladó időtartam indokolása:</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lastRenderedPageBreak/>
              <w:t>IV.1.3) A megoldások, illetve ajánlatok számának a tárgyalásos eljárás vagy a versenypárbeszéd során történő csökkentesére irányuló információ</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Több fordulóban lebonyolítandó tárgyalások igénybe vétele annak érdekében, hogy fokozatosan csökkentsék a megvitatandó megoldások, illetve a megtárgyalandó ajánlatok számát.</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IV.1.4) Információ a tárgyalásról</w:t>
            </w:r>
            <w:r>
              <w:rPr>
                <w:rFonts w:eastAsia="Times New Roman"/>
                <w:sz w:val="18"/>
                <w:szCs w:val="18"/>
                <w:lang w:eastAsia="hu-HU"/>
              </w:rPr>
              <w:t xml:space="preserve"> </w:t>
            </w:r>
            <w:r>
              <w:rPr>
                <w:rFonts w:eastAsia="Times New Roman"/>
                <w:i/>
                <w:iCs/>
                <w:sz w:val="18"/>
                <w:szCs w:val="18"/>
                <w:lang w:eastAsia="hu-HU"/>
              </w:rPr>
              <w:t>(klasszikus ajánlatkérők esetében; kizárólag tárgyalásos eljárás esetében)</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Ajánlatkérő fenntartja a jogot arra, hogy a szerződést az eredeti ajánlat alapján, tárgyalások lefolytatása nélkül ítélje oda.</w:t>
            </w:r>
          </w:p>
        </w:tc>
      </w:tr>
      <w:tr w:rsidR="0057402D">
        <w:tc>
          <w:tcPr>
            <w:tcW w:w="9794" w:type="dxa"/>
            <w:gridSpan w:val="2"/>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 xml:space="preserve">IV.1.5) Elektronikus árlejtésre vonatkozó információk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Elektronikus árlejtést fognak alkalmazni</w:t>
            </w:r>
          </w:p>
          <w:p w:rsidR="0057402D" w:rsidRDefault="006D26D6">
            <w:pPr>
              <w:spacing w:before="120" w:after="120"/>
              <w:jc w:val="left"/>
              <w:rPr>
                <w:rFonts w:eastAsia="Times New Roman"/>
                <w:lang w:eastAsia="hu-HU"/>
              </w:rPr>
            </w:pPr>
            <w:r>
              <w:rPr>
                <w:rFonts w:eastAsia="Times New Roman"/>
                <w:sz w:val="18"/>
                <w:szCs w:val="18"/>
                <w:lang w:eastAsia="hu-HU"/>
              </w:rPr>
              <w:t>További információk az elektronikus árlejtésről:</w:t>
            </w:r>
          </w:p>
        </w:tc>
      </w:tr>
    </w:tbl>
    <w:p w:rsidR="0057402D" w:rsidRDefault="006D26D6">
      <w:pPr>
        <w:spacing w:before="120" w:after="120"/>
        <w:jc w:val="left"/>
        <w:rPr>
          <w:rFonts w:eastAsia="Times New Roman"/>
          <w:lang w:eastAsia="hu-HU"/>
        </w:rPr>
      </w:pPr>
      <w:r>
        <w:rPr>
          <w:rFonts w:eastAsia="Times New Roman"/>
          <w:b/>
          <w:bCs/>
          <w:lang w:eastAsia="hu-HU"/>
        </w:rPr>
        <w:t>IV.2) Adminisztratív információk</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IV.2.1) Az adott eljárásra vonatkozó korábbi közzététel</w:t>
            </w:r>
            <w:r>
              <w:rPr>
                <w:rFonts w:eastAsia="Times New Roman"/>
                <w:sz w:val="18"/>
                <w:szCs w:val="18"/>
                <w:lang w:eastAsia="hu-HU"/>
              </w:rPr>
              <w:t xml:space="preserve">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eastAsia="Times New Roman"/>
                <w:sz w:val="18"/>
                <w:szCs w:val="18"/>
                <w:lang w:eastAsia="hu-HU"/>
              </w:rPr>
              <w:t xml:space="preserve">A hirdetmény száma a Közbeszerzési Értesítőben: </w:t>
            </w:r>
            <w:r>
              <w:rPr>
                <w:rFonts w:eastAsia="Times New Roman"/>
                <w:sz w:val="18"/>
                <w:szCs w:val="18"/>
                <w:vertAlign w:val="superscript"/>
                <w:lang w:eastAsia="hu-HU"/>
              </w:rPr>
              <w:t>1</w:t>
            </w:r>
            <w:r>
              <w:rPr>
                <w:rFonts w:eastAsia="Times New Roman"/>
                <w:sz w:val="18"/>
                <w:szCs w:val="18"/>
                <w:lang w:eastAsia="hu-HU"/>
              </w:rPr>
              <w:t xml:space="preserve"> [ ][ ][ ][ ][ ]/[ ][ ][ ][ ] </w:t>
            </w:r>
            <w:r>
              <w:rPr>
                <w:rFonts w:eastAsia="Times New Roman"/>
                <w:i/>
                <w:iCs/>
                <w:sz w:val="18"/>
                <w:szCs w:val="18"/>
                <w:lang w:eastAsia="hu-HU"/>
              </w:rPr>
              <w:t>(KÉ-szám/évszám)</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IV.2.2) Ajánlattételi vagy részvételi határidő</w:t>
            </w:r>
          </w:p>
          <w:p w:rsidR="0057402D" w:rsidRDefault="006D26D6">
            <w:pPr>
              <w:spacing w:before="120" w:after="120"/>
              <w:jc w:val="left"/>
            </w:pPr>
            <w:r>
              <w:rPr>
                <w:rFonts w:eastAsia="Times New Roman"/>
                <w:sz w:val="18"/>
                <w:szCs w:val="18"/>
                <w:lang w:eastAsia="hu-HU"/>
              </w:rPr>
              <w:t>Dátum:</w:t>
            </w:r>
            <w:r w:rsidRPr="00CF2E02">
              <w:rPr>
                <w:rFonts w:eastAsia="Times New Roman"/>
                <w:sz w:val="18"/>
                <w:szCs w:val="18"/>
                <w:lang w:eastAsia="hu-HU"/>
              </w:rPr>
              <w:t xml:space="preserve"> 2018</w:t>
            </w:r>
            <w:r w:rsidR="00AA4B61">
              <w:rPr>
                <w:rFonts w:eastAsia="Times New Roman"/>
                <w:sz w:val="18"/>
                <w:szCs w:val="18"/>
                <w:lang w:eastAsia="hu-HU"/>
              </w:rPr>
              <w:t>/0</w:t>
            </w:r>
            <w:r w:rsidR="00642970">
              <w:rPr>
                <w:rFonts w:eastAsia="Times New Roman"/>
                <w:sz w:val="18"/>
                <w:szCs w:val="18"/>
                <w:lang w:eastAsia="hu-HU"/>
              </w:rPr>
              <w:t>4</w:t>
            </w:r>
            <w:r w:rsidRPr="00C45855">
              <w:rPr>
                <w:rFonts w:eastAsia="Times New Roman"/>
                <w:sz w:val="18"/>
                <w:szCs w:val="18"/>
                <w:lang w:eastAsia="hu-HU"/>
              </w:rPr>
              <w:t>/</w:t>
            </w:r>
            <w:r w:rsidR="002C257F">
              <w:rPr>
                <w:rFonts w:eastAsia="Times New Roman"/>
                <w:sz w:val="18"/>
                <w:szCs w:val="18"/>
                <w:lang w:eastAsia="hu-HU"/>
              </w:rPr>
              <w:t>26</w:t>
            </w:r>
            <w:r w:rsidRPr="00C45855">
              <w:rPr>
                <w:rFonts w:eastAsia="Times New Roman"/>
                <w:sz w:val="18"/>
                <w:szCs w:val="18"/>
                <w:lang w:eastAsia="hu-HU"/>
              </w:rPr>
              <w:t>.</w:t>
            </w:r>
            <w:r w:rsidRPr="00C45855">
              <w:rPr>
                <w:rFonts w:eastAsia="Times New Roman"/>
                <w:i/>
                <w:iCs/>
                <w:sz w:val="18"/>
                <w:szCs w:val="18"/>
                <w:lang w:eastAsia="hu-HU"/>
              </w:rPr>
              <w:t>(</w:t>
            </w:r>
            <w:r>
              <w:rPr>
                <w:rFonts w:eastAsia="Times New Roman"/>
                <w:i/>
                <w:iCs/>
                <w:sz w:val="18"/>
                <w:szCs w:val="18"/>
                <w:lang w:eastAsia="hu-HU"/>
              </w:rPr>
              <w:t>éééé/hh/nn)</w:t>
            </w:r>
            <w:r>
              <w:rPr>
                <w:rFonts w:eastAsia="Times New Roman"/>
                <w:sz w:val="18"/>
                <w:szCs w:val="18"/>
                <w:lang w:eastAsia="hu-HU"/>
              </w:rPr>
              <w:t xml:space="preserve"> Helyi idő: 10:00 </w:t>
            </w:r>
            <w:r>
              <w:rPr>
                <w:rFonts w:eastAsia="Times New Roman"/>
                <w:i/>
                <w:iCs/>
                <w:sz w:val="18"/>
                <w:szCs w:val="18"/>
                <w:lang w:eastAsia="hu-HU"/>
              </w:rPr>
              <w:t>(óó:pp)</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IV.2.3) Az ajánlattételi vagy részvételi felhívás kiválasztott jelentkezők részére történő megküldésének tervezett napja</w:t>
            </w:r>
            <w:r>
              <w:rPr>
                <w:rFonts w:eastAsia="Times New Roman"/>
                <w:sz w:val="18"/>
                <w:szCs w:val="18"/>
                <w:vertAlign w:val="superscript"/>
                <w:lang w:eastAsia="hu-HU"/>
              </w:rPr>
              <w:t xml:space="preserve"> 4 </w:t>
            </w:r>
            <w:r>
              <w:rPr>
                <w:rFonts w:eastAsia="Times New Roman"/>
                <w:i/>
                <w:iCs/>
                <w:sz w:val="18"/>
                <w:szCs w:val="18"/>
                <w:lang w:eastAsia="hu-HU"/>
              </w:rPr>
              <w:t>(részvételi felhívás esetében)</w:t>
            </w:r>
          </w:p>
          <w:p w:rsidR="0057402D" w:rsidRDefault="006D26D6">
            <w:pPr>
              <w:spacing w:before="120" w:after="120"/>
              <w:jc w:val="left"/>
              <w:rPr>
                <w:rFonts w:eastAsia="Times New Roman"/>
                <w:lang w:eastAsia="hu-HU"/>
              </w:rPr>
            </w:pPr>
            <w:r>
              <w:rPr>
                <w:rFonts w:eastAsia="Times New Roman"/>
                <w:sz w:val="18"/>
                <w:szCs w:val="18"/>
                <w:lang w:eastAsia="hu-HU"/>
              </w:rPr>
              <w:t xml:space="preserve">Dátum: </w:t>
            </w:r>
            <w:r>
              <w:rPr>
                <w:rFonts w:eastAsia="Times New Roman"/>
                <w:i/>
                <w:iCs/>
                <w:sz w:val="18"/>
                <w:szCs w:val="18"/>
                <w:lang w:eastAsia="hu-HU"/>
              </w:rPr>
              <w:t>(éééé/hh/nn)</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 xml:space="preserve">IV.2.4) Azok a nyelvek, amelyeken az ajánlatok vagy részvételi jelentkezések benyújthatók: </w:t>
            </w:r>
            <w:r>
              <w:rPr>
                <w:rFonts w:eastAsia="Times New Roman"/>
                <w:bCs/>
                <w:sz w:val="18"/>
                <w:szCs w:val="18"/>
                <w:lang w:eastAsia="hu-HU"/>
              </w:rPr>
              <w:t>HU</w:t>
            </w:r>
            <w:r>
              <w:rPr>
                <w:rFonts w:eastAsia="Times New Roman"/>
                <w:sz w:val="18"/>
                <w:szCs w:val="18"/>
                <w:lang w:eastAsia="hu-HU"/>
              </w:rPr>
              <w:t xml:space="preserve"> </w:t>
            </w:r>
            <w:r>
              <w:rPr>
                <w:rFonts w:eastAsia="Times New Roman"/>
                <w:sz w:val="18"/>
                <w:szCs w:val="18"/>
                <w:vertAlign w:val="superscript"/>
                <w:lang w:eastAsia="hu-HU"/>
              </w:rPr>
              <w:t>1</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IV.2.5) Az ajánlati kötöttség minimális időtartama:</w:t>
            </w:r>
            <w:r>
              <w:rPr>
                <w:rFonts w:eastAsia="Times New Roman"/>
                <w:sz w:val="18"/>
                <w:szCs w:val="18"/>
                <w:lang w:eastAsia="hu-HU"/>
              </w:rPr>
              <w:t xml:space="preserve"> </w:t>
            </w:r>
            <w:r>
              <w:rPr>
                <w:rFonts w:eastAsia="Times New Roman"/>
                <w:i/>
                <w:iCs/>
                <w:sz w:val="18"/>
                <w:szCs w:val="18"/>
                <w:lang w:eastAsia="hu-HU"/>
              </w:rPr>
              <w:t>(ajánlati felhívás esetében)</w:t>
            </w:r>
          </w:p>
          <w:p w:rsidR="0057402D" w:rsidRDefault="006D26D6">
            <w:pPr>
              <w:spacing w:before="120" w:after="120"/>
              <w:jc w:val="left"/>
              <w:rPr>
                <w:rFonts w:eastAsia="Times New Roman"/>
                <w:lang w:eastAsia="hu-HU"/>
              </w:rPr>
            </w:pPr>
            <w:r>
              <w:rPr>
                <w:rFonts w:eastAsia="Times New Roman"/>
                <w:sz w:val="18"/>
                <w:szCs w:val="18"/>
                <w:lang w:eastAsia="hu-HU"/>
              </w:rPr>
              <w:t xml:space="preserve">Az ajánlati kötöttség végső dátuma: </w:t>
            </w:r>
            <w:r>
              <w:rPr>
                <w:rFonts w:eastAsia="Times New Roman"/>
                <w:i/>
                <w:iCs/>
                <w:sz w:val="18"/>
                <w:szCs w:val="18"/>
                <w:lang w:eastAsia="hu-HU"/>
              </w:rPr>
              <w:t>(éééé/hh/nn)</w:t>
            </w:r>
          </w:p>
          <w:p w:rsidR="0057402D" w:rsidRDefault="006D26D6">
            <w:pPr>
              <w:spacing w:before="120" w:after="120"/>
              <w:jc w:val="left"/>
              <w:rPr>
                <w:rFonts w:eastAsia="Times New Roman"/>
                <w:lang w:eastAsia="hu-HU"/>
              </w:rPr>
            </w:pPr>
            <w:r>
              <w:rPr>
                <w:rFonts w:eastAsia="Times New Roman"/>
                <w:sz w:val="18"/>
                <w:szCs w:val="18"/>
                <w:lang w:eastAsia="hu-HU"/>
              </w:rPr>
              <w:t>vagy</w:t>
            </w:r>
          </w:p>
          <w:p w:rsidR="0057402D" w:rsidRDefault="006D26D6">
            <w:pPr>
              <w:spacing w:before="120" w:after="120"/>
              <w:jc w:val="left"/>
              <w:rPr>
                <w:rFonts w:eastAsia="Times New Roman"/>
                <w:lang w:eastAsia="hu-HU"/>
              </w:rPr>
            </w:pPr>
            <w:r>
              <w:rPr>
                <w:rFonts w:eastAsia="Times New Roman"/>
                <w:sz w:val="18"/>
                <w:szCs w:val="18"/>
                <w:lang w:eastAsia="hu-HU"/>
              </w:rPr>
              <w:t xml:space="preserve">Az időtartam hónapban: [ ] vagy napban: 60 </w:t>
            </w:r>
            <w:r>
              <w:rPr>
                <w:rFonts w:eastAsia="Times New Roman"/>
                <w:i/>
                <w:iCs/>
                <w:sz w:val="18"/>
                <w:szCs w:val="18"/>
                <w:lang w:eastAsia="hu-HU"/>
              </w:rPr>
              <w:t xml:space="preserve">(az ajánlattételi határidő lejártától számítva) </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IV.2.6) Az ajánlatok vagy részvételi jelentkezések felbontásának feltételei</w:t>
            </w:r>
          </w:p>
          <w:p w:rsidR="0057402D" w:rsidRDefault="002C257F">
            <w:pPr>
              <w:spacing w:before="120" w:after="120"/>
              <w:jc w:val="left"/>
              <w:rPr>
                <w:rFonts w:eastAsia="Times New Roman"/>
                <w:sz w:val="18"/>
                <w:szCs w:val="18"/>
                <w:lang w:eastAsia="hu-HU"/>
              </w:rPr>
            </w:pPr>
            <w:r>
              <w:rPr>
                <w:rFonts w:eastAsia="Times New Roman"/>
                <w:sz w:val="18"/>
                <w:szCs w:val="18"/>
                <w:lang w:eastAsia="hu-HU"/>
              </w:rPr>
              <w:t>Dátum: 2018/0</w:t>
            </w:r>
            <w:r w:rsidR="00642970">
              <w:rPr>
                <w:rFonts w:eastAsia="Times New Roman"/>
                <w:sz w:val="18"/>
                <w:szCs w:val="18"/>
                <w:lang w:eastAsia="hu-HU"/>
              </w:rPr>
              <w:t>4</w:t>
            </w:r>
            <w:r w:rsidR="006D26D6">
              <w:rPr>
                <w:rFonts w:eastAsia="Times New Roman"/>
                <w:sz w:val="18"/>
                <w:szCs w:val="18"/>
                <w:lang w:eastAsia="hu-HU"/>
              </w:rPr>
              <w:t>/</w:t>
            </w:r>
            <w:r>
              <w:rPr>
                <w:rFonts w:eastAsia="Times New Roman"/>
                <w:sz w:val="18"/>
                <w:szCs w:val="18"/>
                <w:lang w:eastAsia="hu-HU"/>
              </w:rPr>
              <w:t>26</w:t>
            </w:r>
            <w:r w:rsidR="006D26D6">
              <w:rPr>
                <w:rFonts w:eastAsia="Times New Roman"/>
                <w:sz w:val="18"/>
                <w:szCs w:val="18"/>
                <w:lang w:eastAsia="hu-HU"/>
              </w:rPr>
              <w:t>.</w:t>
            </w:r>
            <w:r w:rsidR="006D26D6">
              <w:rPr>
                <w:rFonts w:eastAsia="Times New Roman"/>
                <w:i/>
                <w:iCs/>
                <w:sz w:val="18"/>
                <w:szCs w:val="18"/>
                <w:lang w:eastAsia="hu-HU"/>
              </w:rPr>
              <w:t xml:space="preserve">(éééé/hh/nn) </w:t>
            </w:r>
            <w:r w:rsidR="006D26D6">
              <w:rPr>
                <w:rFonts w:eastAsia="Times New Roman"/>
                <w:sz w:val="18"/>
                <w:szCs w:val="18"/>
                <w:lang w:eastAsia="hu-HU"/>
              </w:rPr>
              <w:t xml:space="preserve">Helyi idő: 10:00 </w:t>
            </w:r>
            <w:r w:rsidR="006D26D6">
              <w:rPr>
                <w:rFonts w:eastAsia="Times New Roman"/>
                <w:i/>
                <w:iCs/>
                <w:sz w:val="18"/>
                <w:szCs w:val="18"/>
                <w:lang w:eastAsia="hu-HU"/>
              </w:rPr>
              <w:t xml:space="preserve">(óó:pp) </w:t>
            </w:r>
          </w:p>
          <w:p w:rsidR="00437D40" w:rsidRPr="006C5BD2" w:rsidRDefault="006C5BD2">
            <w:pPr>
              <w:spacing w:before="120" w:after="120"/>
              <w:jc w:val="left"/>
              <w:rPr>
                <w:rFonts w:eastAsia="Times New Roman"/>
                <w:color w:val="FF0000"/>
                <w:sz w:val="18"/>
                <w:szCs w:val="18"/>
                <w:lang w:eastAsia="hu-HU"/>
              </w:rPr>
            </w:pPr>
            <w:r w:rsidRPr="006C5BD2">
              <w:rPr>
                <w:rFonts w:eastAsia="Times New Roman"/>
                <w:sz w:val="18"/>
                <w:szCs w:val="18"/>
                <w:lang w:eastAsia="hu-HU"/>
              </w:rPr>
              <w:t>Hely</w:t>
            </w:r>
            <w:r w:rsidRPr="00642970">
              <w:rPr>
                <w:rFonts w:eastAsia="Times New Roman"/>
                <w:sz w:val="18"/>
                <w:szCs w:val="18"/>
                <w:lang w:eastAsia="hu-HU"/>
              </w:rPr>
              <w:t xml:space="preserve">: </w:t>
            </w:r>
            <w:r w:rsidR="00642970" w:rsidRPr="00642970">
              <w:rPr>
                <w:rFonts w:eastAsia="Times New Roman"/>
                <w:sz w:val="18"/>
                <w:szCs w:val="18"/>
                <w:lang w:eastAsia="hu-HU"/>
              </w:rPr>
              <w:t>Tiszavasvári Város Önkormányzata Polgármesteri Hivatal, Tiszavasvári, Városháza tér 4. I. emeleti tárgyaló.</w:t>
            </w:r>
          </w:p>
          <w:p w:rsidR="0057402D" w:rsidRDefault="006D26D6">
            <w:pPr>
              <w:spacing w:before="120" w:after="120"/>
              <w:jc w:val="left"/>
              <w:rPr>
                <w:rFonts w:eastAsia="Times New Roman"/>
                <w:lang w:eastAsia="hu-HU"/>
              </w:rPr>
            </w:pPr>
            <w:r>
              <w:rPr>
                <w:rFonts w:eastAsia="Times New Roman"/>
                <w:sz w:val="18"/>
                <w:szCs w:val="18"/>
                <w:lang w:eastAsia="hu-HU"/>
              </w:rPr>
              <w:t>Információk a jogosultakról és a bontási eljárásról: A Kbt. 68. § - a szerint.</w:t>
            </w:r>
          </w:p>
        </w:tc>
      </w:tr>
    </w:tbl>
    <w:p w:rsidR="0057402D" w:rsidRDefault="006D26D6">
      <w:pPr>
        <w:spacing w:before="120" w:after="120"/>
        <w:jc w:val="left"/>
        <w:rPr>
          <w:rFonts w:eastAsia="Times New Roman"/>
          <w:lang w:eastAsia="hu-HU"/>
        </w:rPr>
      </w:pPr>
      <w:r>
        <w:rPr>
          <w:rFonts w:eastAsia="Times New Roman"/>
          <w:b/>
          <w:bCs/>
          <w:sz w:val="28"/>
          <w:szCs w:val="28"/>
          <w:lang w:eastAsia="hu-HU"/>
        </w:rPr>
        <w:t>VI. szakasz: Kiegészítő információk</w:t>
      </w:r>
    </w:p>
    <w:p w:rsidR="0057402D" w:rsidRDefault="006D26D6">
      <w:pPr>
        <w:spacing w:before="120" w:after="120"/>
        <w:jc w:val="left"/>
        <w:rPr>
          <w:rFonts w:eastAsia="Times New Roman"/>
          <w:lang w:eastAsia="hu-HU"/>
        </w:rPr>
      </w:pPr>
      <w:r>
        <w:rPr>
          <w:rFonts w:eastAsia="Times New Roman"/>
          <w:b/>
          <w:bCs/>
          <w:lang w:eastAsia="hu-HU"/>
        </w:rPr>
        <w:t>VI.1) A közbeszerzés ismétlődő jellegére vonatkozó információk</w:t>
      </w:r>
      <w:r>
        <w:rPr>
          <w:rFonts w:eastAsia="Times New Roman"/>
          <w:lang w:eastAsia="hu-HU"/>
        </w:rPr>
        <w:t xml:space="preserve"> </w:t>
      </w:r>
      <w:r>
        <w:rPr>
          <w:rFonts w:eastAsia="Times New Roman"/>
          <w:sz w:val="18"/>
          <w:szCs w:val="18"/>
          <w:vertAlign w:val="superscript"/>
          <w:lang w:eastAsia="hu-HU"/>
        </w:rPr>
        <w:t>2</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sz w:val="18"/>
                <w:szCs w:val="18"/>
                <w:lang w:eastAsia="hu-HU"/>
              </w:rPr>
              <w:t xml:space="preserve">A közbeszerzés ismétlődő jellegű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57402D" w:rsidRDefault="006D26D6">
            <w:pPr>
              <w:spacing w:before="120" w:after="120"/>
              <w:jc w:val="left"/>
              <w:rPr>
                <w:rFonts w:eastAsia="Times New Roman"/>
                <w:lang w:eastAsia="hu-HU"/>
              </w:rPr>
            </w:pPr>
            <w:r>
              <w:rPr>
                <w:rFonts w:eastAsia="Times New Roman"/>
                <w:sz w:val="18"/>
                <w:szCs w:val="18"/>
                <w:lang w:eastAsia="hu-HU"/>
              </w:rPr>
              <w:t xml:space="preserve">A további hirdetmények közzétételének tervezett ideje: </w:t>
            </w:r>
            <w:r>
              <w:rPr>
                <w:rFonts w:eastAsia="Times New Roman"/>
                <w:sz w:val="18"/>
                <w:szCs w:val="18"/>
                <w:vertAlign w:val="superscript"/>
                <w:lang w:eastAsia="hu-HU"/>
              </w:rPr>
              <w:t>2</w:t>
            </w:r>
          </w:p>
        </w:tc>
      </w:tr>
    </w:tbl>
    <w:p w:rsidR="0057402D" w:rsidRDefault="006D26D6">
      <w:pPr>
        <w:spacing w:before="120" w:after="120"/>
        <w:jc w:val="left"/>
        <w:rPr>
          <w:rFonts w:eastAsia="Times New Roman"/>
          <w:lang w:eastAsia="hu-HU"/>
        </w:rPr>
      </w:pPr>
      <w:r>
        <w:rPr>
          <w:rFonts w:eastAsia="Times New Roman"/>
          <w:b/>
          <w:bCs/>
          <w:lang w:eastAsia="hu-HU"/>
        </w:rPr>
        <w:t>VI.2) Információ az elektronikus munkafolyamatokról</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 megrendelés elektronikus úton történik</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Elektronikusan benyújtott számlákat elfogadnak</w:t>
            </w:r>
          </w:p>
          <w:p w:rsidR="0057402D" w:rsidRDefault="006D26D6">
            <w:pPr>
              <w:spacing w:before="120" w:after="120"/>
              <w:jc w:val="left"/>
              <w:rPr>
                <w:rFonts w:eastAsia="Times New Roman"/>
                <w:lang w:eastAsia="hu-HU"/>
              </w:rPr>
            </w:pPr>
            <w:r>
              <w:rPr>
                <w:rFonts w:eastAsia="Times New Roman"/>
                <w:sz w:val="18"/>
                <w:szCs w:val="18"/>
                <w:lang w:eastAsia="hu-HU"/>
              </w:rPr>
              <w:t>X A fizetés elektronikus úton történik</w:t>
            </w:r>
          </w:p>
        </w:tc>
      </w:tr>
    </w:tbl>
    <w:p w:rsidR="0057402D" w:rsidRDefault="006D26D6">
      <w:pPr>
        <w:spacing w:before="120" w:after="120"/>
        <w:jc w:val="left"/>
        <w:rPr>
          <w:rFonts w:eastAsia="Times New Roman"/>
          <w:lang w:eastAsia="hu-HU"/>
        </w:rPr>
      </w:pPr>
      <w:r>
        <w:rPr>
          <w:rFonts w:eastAsia="Times New Roman"/>
          <w:b/>
          <w:bCs/>
          <w:lang w:eastAsia="hu-HU"/>
        </w:rPr>
        <w:lastRenderedPageBreak/>
        <w:t xml:space="preserve">VI.3) További információk: </w:t>
      </w:r>
      <w:r>
        <w:rPr>
          <w:rFonts w:eastAsia="Times New Roman"/>
          <w:sz w:val="18"/>
          <w:szCs w:val="18"/>
          <w:vertAlign w:val="superscript"/>
          <w:lang w:eastAsia="hu-HU"/>
        </w:rPr>
        <w:t>2</w:t>
      </w:r>
    </w:p>
    <w:tbl>
      <w:tblPr>
        <w:tblW w:w="9795" w:type="dxa"/>
        <w:tblInd w:w="-6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15" w:type="dxa"/>
          <w:bottom w:w="15" w:type="dxa"/>
          <w:right w:w="15" w:type="dxa"/>
        </w:tblCellMar>
        <w:tblLook w:val="04A0"/>
      </w:tblPr>
      <w:tblGrid>
        <w:gridCol w:w="9795"/>
      </w:tblGrid>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VI.3.1) Feltételes közbeszerzés</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Ajánlatkérő felhívja a gazdasági szereplők figyelmét, hogy az eljárást eredménytelenné nyilváníthatja, ha valamely meghatározott, ellenőrzési körén kívül eső, bizonytalan jövőbeli esemény az ajánlattételi, illetve részvételi határidő lejártát követően következik be.</w:t>
            </w:r>
          </w:p>
          <w:p w:rsidR="0057402D" w:rsidRDefault="006D26D6">
            <w:pPr>
              <w:spacing w:before="120" w:after="120"/>
              <w:jc w:val="left"/>
              <w:rPr>
                <w:rFonts w:eastAsia="Times New Roman"/>
                <w:lang w:eastAsia="hu-HU"/>
              </w:rPr>
            </w:pPr>
            <w:r>
              <w:rPr>
                <w:rFonts w:eastAsia="Times New Roman"/>
                <w:sz w:val="18"/>
                <w:szCs w:val="18"/>
                <w:lang w:eastAsia="hu-HU"/>
              </w:rPr>
              <w:t>Ajánlatkérő ellenőrzési körén kívül eső, bizonytalan jövőbeli esemény meghatározása:</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VI.3.2) Az ajánlati biztosíték</w:t>
            </w:r>
            <w:r>
              <w:rPr>
                <w:rFonts w:eastAsia="Times New Roman"/>
                <w:sz w:val="18"/>
                <w:szCs w:val="18"/>
                <w:lang w:eastAsia="hu-HU"/>
              </w:rPr>
              <w:t xml:space="preserve"> </w:t>
            </w:r>
            <w:r>
              <w:rPr>
                <w:rFonts w:eastAsia="Times New Roman"/>
                <w:i/>
                <w:iCs/>
                <w:sz w:val="18"/>
                <w:szCs w:val="18"/>
                <w:lang w:eastAsia="hu-HU"/>
              </w:rPr>
              <w:t>(ajánlati felhívás esetében)</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Az eljárásban való részvétel ajánlati biztosíték adásához kötött.</w:t>
            </w:r>
          </w:p>
          <w:p w:rsidR="0057402D" w:rsidRDefault="006D26D6">
            <w:pPr>
              <w:spacing w:before="120" w:after="120"/>
              <w:jc w:val="left"/>
              <w:rPr>
                <w:rFonts w:eastAsia="Times New Roman"/>
                <w:lang w:eastAsia="hu-HU"/>
              </w:rPr>
            </w:pPr>
            <w:r>
              <w:rPr>
                <w:rFonts w:eastAsia="Times New Roman"/>
                <w:sz w:val="18"/>
                <w:szCs w:val="18"/>
                <w:lang w:eastAsia="hu-HU"/>
              </w:rPr>
              <w:t>Az ajánlati biztosíték mértéke:</w:t>
            </w:r>
          </w:p>
          <w:p w:rsidR="0057402D" w:rsidRDefault="006D26D6">
            <w:pPr>
              <w:spacing w:before="120" w:after="120"/>
              <w:jc w:val="left"/>
              <w:rPr>
                <w:rFonts w:eastAsia="Times New Roman"/>
                <w:lang w:eastAsia="hu-HU"/>
              </w:rPr>
            </w:pPr>
            <w:r>
              <w:rPr>
                <w:rFonts w:eastAsia="Times New Roman"/>
                <w:sz w:val="18"/>
                <w:szCs w:val="18"/>
                <w:lang w:eastAsia="hu-HU"/>
              </w:rPr>
              <w:t>A befizetés helye: vagy az ajánlatkérő fizetési számlaszáma:</w:t>
            </w:r>
          </w:p>
          <w:p w:rsidR="0057402D" w:rsidRDefault="006D26D6">
            <w:pPr>
              <w:spacing w:before="120" w:after="120"/>
              <w:jc w:val="left"/>
              <w:rPr>
                <w:rFonts w:eastAsia="Times New Roman"/>
                <w:lang w:eastAsia="hu-HU"/>
              </w:rPr>
            </w:pPr>
            <w:r>
              <w:rPr>
                <w:rFonts w:eastAsia="Times New Roman"/>
                <w:sz w:val="18"/>
                <w:szCs w:val="18"/>
                <w:lang w:eastAsia="hu-HU"/>
              </w:rPr>
              <w:t>Az ajánlati biztosíték befizetése (teljesítése) igazolásának módja:</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VI.3.3) Konzultációra vonatkozó információk</w:t>
            </w:r>
          </w:p>
          <w:p w:rsidR="0057402D" w:rsidRDefault="006D26D6">
            <w:pPr>
              <w:spacing w:before="120" w:after="120"/>
              <w:jc w:val="left"/>
              <w:rPr>
                <w:rFonts w:eastAsia="Times New Roman"/>
                <w:sz w:val="18"/>
                <w:szCs w:val="18"/>
                <w:lang w:eastAsia="hu-HU"/>
              </w:rPr>
            </w:pPr>
            <w:r>
              <w:rPr>
                <w:rFonts w:ascii="Wingdings" w:eastAsia="Times New Roman" w:hAnsi="Wingdings"/>
                <w:sz w:val="18"/>
                <w:szCs w:val="18"/>
                <w:lang w:eastAsia="hu-HU"/>
              </w:rPr>
              <w:t></w:t>
            </w:r>
            <w:r>
              <w:rPr>
                <w:rFonts w:eastAsia="Times New Roman"/>
                <w:sz w:val="18"/>
                <w:szCs w:val="18"/>
                <w:lang w:eastAsia="hu-HU"/>
              </w:rPr>
              <w:t xml:space="preserve"> Kiegészítő tájékoztatást ajánlatkérő konzultáció formájában is megadja.</w:t>
            </w:r>
          </w:p>
          <w:p w:rsidR="00D161C4" w:rsidRDefault="006D26D6" w:rsidP="00D161C4">
            <w:pPr>
              <w:tabs>
                <w:tab w:val="left" w:pos="5565"/>
              </w:tabs>
              <w:spacing w:after="120"/>
              <w:rPr>
                <w:rFonts w:eastAsia="Times New Roman"/>
                <w:sz w:val="18"/>
                <w:szCs w:val="18"/>
                <w:lang w:eastAsia="hu-HU"/>
              </w:rPr>
            </w:pPr>
            <w:r>
              <w:rPr>
                <w:rFonts w:eastAsia="Times New Roman"/>
                <w:sz w:val="18"/>
                <w:szCs w:val="18"/>
                <w:lang w:eastAsia="hu-HU"/>
              </w:rPr>
              <w:t>A konzultáció időpontja: 201</w:t>
            </w:r>
            <w:r w:rsidR="00771182">
              <w:rPr>
                <w:rFonts w:eastAsia="Times New Roman"/>
                <w:sz w:val="18"/>
                <w:szCs w:val="18"/>
                <w:lang w:eastAsia="hu-HU"/>
              </w:rPr>
              <w:t>8</w:t>
            </w:r>
            <w:r>
              <w:rPr>
                <w:rFonts w:eastAsia="Times New Roman"/>
                <w:sz w:val="18"/>
                <w:szCs w:val="18"/>
                <w:lang w:eastAsia="hu-HU"/>
              </w:rPr>
              <w:t>/</w:t>
            </w:r>
            <w:r w:rsidR="00674E97">
              <w:rPr>
                <w:rFonts w:eastAsia="Times New Roman"/>
                <w:sz w:val="18"/>
                <w:szCs w:val="18"/>
                <w:lang w:eastAsia="hu-HU"/>
              </w:rPr>
              <w:t>0</w:t>
            </w:r>
            <w:r w:rsidR="00D161C4">
              <w:rPr>
                <w:rFonts w:eastAsia="Times New Roman"/>
                <w:sz w:val="18"/>
                <w:szCs w:val="18"/>
                <w:lang w:eastAsia="hu-HU"/>
              </w:rPr>
              <w:t>4</w:t>
            </w:r>
            <w:r>
              <w:rPr>
                <w:rFonts w:eastAsia="Times New Roman"/>
                <w:sz w:val="18"/>
                <w:szCs w:val="18"/>
                <w:lang w:eastAsia="hu-HU"/>
              </w:rPr>
              <w:t>/</w:t>
            </w:r>
            <w:r w:rsidR="00D161C4">
              <w:rPr>
                <w:rFonts w:eastAsia="Times New Roman"/>
                <w:sz w:val="18"/>
                <w:szCs w:val="18"/>
                <w:lang w:eastAsia="hu-HU"/>
              </w:rPr>
              <w:t>20</w:t>
            </w:r>
            <w:r>
              <w:rPr>
                <w:rFonts w:eastAsia="Times New Roman"/>
                <w:sz w:val="18"/>
                <w:szCs w:val="18"/>
                <w:lang w:eastAsia="hu-HU"/>
              </w:rPr>
              <w:t xml:space="preserve">. </w:t>
            </w:r>
            <w:r>
              <w:rPr>
                <w:rFonts w:eastAsia="Times New Roman"/>
                <w:i/>
                <w:iCs/>
                <w:sz w:val="18"/>
                <w:szCs w:val="18"/>
                <w:lang w:eastAsia="hu-HU"/>
              </w:rPr>
              <w:t>(éééé/hh/nn)</w:t>
            </w:r>
            <w:r>
              <w:rPr>
                <w:rFonts w:eastAsia="Times New Roman"/>
                <w:sz w:val="18"/>
                <w:szCs w:val="18"/>
                <w:lang w:eastAsia="hu-HU"/>
              </w:rPr>
              <w:t xml:space="preserve"> és helye:</w:t>
            </w:r>
            <w:r w:rsidR="00D161C4" w:rsidRPr="00D161C4">
              <w:rPr>
                <w:rFonts w:eastAsia="Times New Roman"/>
                <w:sz w:val="18"/>
                <w:szCs w:val="18"/>
                <w:lang w:eastAsia="hu-HU"/>
              </w:rPr>
              <w:t xml:space="preserve"> Tiszavasvári Város Önkormányzata Polgármesteri Hivatal, </w:t>
            </w:r>
            <w:r w:rsidR="00D161C4" w:rsidRPr="00D161C4">
              <w:rPr>
                <w:rFonts w:eastAsia="Times New Roman"/>
                <w:color w:val="000000"/>
                <w:sz w:val="18"/>
                <w:szCs w:val="18"/>
                <w:lang w:eastAsia="hu-HU"/>
              </w:rPr>
              <w:t>Tiszavasvári, Városháza tér 4. I. emeleti tárgyaló.</w:t>
            </w:r>
          </w:p>
          <w:p w:rsidR="0057402D" w:rsidRDefault="006D26D6" w:rsidP="00D161C4">
            <w:pPr>
              <w:tabs>
                <w:tab w:val="left" w:pos="5565"/>
              </w:tabs>
              <w:spacing w:after="120"/>
              <w:rPr>
                <w:rFonts w:eastAsia="Times New Roman"/>
                <w:sz w:val="18"/>
                <w:szCs w:val="18"/>
                <w:lang w:eastAsia="hu-HU"/>
              </w:rPr>
            </w:pPr>
            <w:r>
              <w:rPr>
                <w:rFonts w:eastAsia="Times New Roman"/>
                <w:sz w:val="18"/>
                <w:szCs w:val="18"/>
                <w:lang w:eastAsia="hu-HU"/>
              </w:rPr>
              <w:t>Az ajánlatkérő a konzultációt helyszíni bejárás formájában tartja 201</w:t>
            </w:r>
            <w:r w:rsidR="00771182">
              <w:rPr>
                <w:rFonts w:eastAsia="Times New Roman"/>
                <w:sz w:val="18"/>
                <w:szCs w:val="18"/>
                <w:lang w:eastAsia="hu-HU"/>
              </w:rPr>
              <w:t>8</w:t>
            </w:r>
            <w:r>
              <w:rPr>
                <w:rFonts w:eastAsia="Times New Roman"/>
                <w:sz w:val="18"/>
                <w:szCs w:val="18"/>
                <w:lang w:eastAsia="hu-HU"/>
              </w:rPr>
              <w:t xml:space="preserve">. </w:t>
            </w:r>
            <w:r w:rsidR="00D161C4">
              <w:rPr>
                <w:rFonts w:eastAsia="Times New Roman"/>
                <w:sz w:val="18"/>
                <w:szCs w:val="18"/>
                <w:lang w:eastAsia="hu-HU"/>
              </w:rPr>
              <w:t>április 20</w:t>
            </w:r>
            <w:r>
              <w:rPr>
                <w:rFonts w:eastAsia="Times New Roman"/>
                <w:sz w:val="18"/>
                <w:szCs w:val="18"/>
                <w:lang w:eastAsia="hu-HU"/>
              </w:rPr>
              <w:t xml:space="preserve"> - </w:t>
            </w:r>
            <w:r w:rsidR="00D161C4">
              <w:rPr>
                <w:rFonts w:eastAsia="Times New Roman"/>
                <w:sz w:val="18"/>
                <w:szCs w:val="18"/>
                <w:lang w:eastAsia="hu-HU"/>
              </w:rPr>
              <w:t>á</w:t>
            </w:r>
            <w:r>
              <w:rPr>
                <w:rFonts w:eastAsia="Times New Roman"/>
                <w:sz w:val="18"/>
                <w:szCs w:val="18"/>
                <w:lang w:eastAsia="hu-HU"/>
              </w:rPr>
              <w:t>n 10.00 óra.</w:t>
            </w:r>
          </w:p>
          <w:p w:rsidR="00D161C4" w:rsidRDefault="00D161C4" w:rsidP="00D161C4">
            <w:pPr>
              <w:tabs>
                <w:tab w:val="left" w:pos="5565"/>
              </w:tabs>
              <w:spacing w:after="120"/>
              <w:rPr>
                <w:rFonts w:eastAsia="Times New Roman"/>
                <w:b/>
                <w:sz w:val="18"/>
                <w:szCs w:val="18"/>
                <w:lang w:eastAsia="hu-HU"/>
              </w:rPr>
            </w:pPr>
            <w:r w:rsidRPr="00D161C4">
              <w:rPr>
                <w:rFonts w:eastAsia="Times New Roman"/>
                <w:sz w:val="18"/>
                <w:szCs w:val="18"/>
                <w:lang w:eastAsia="hu-HU"/>
              </w:rPr>
              <w:t xml:space="preserve">Találkozási hely: Tiszavasvári Város Önkormányzata Polgármesteri Hivatal, </w:t>
            </w:r>
            <w:r w:rsidRPr="00D161C4">
              <w:rPr>
                <w:rFonts w:eastAsia="Times New Roman"/>
                <w:color w:val="000000"/>
                <w:sz w:val="18"/>
                <w:szCs w:val="18"/>
                <w:lang w:eastAsia="hu-HU"/>
              </w:rPr>
              <w:t>Tiszavasvári, Városháza tér 4. I. emeleti tárgyaló.</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VI.3.4) Alvállalkozók igénybevétele</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Ajánlatkérő előírja, hogy az ajánlatban (részvételi jelentkezésben) meg kell jelölni a közbeszerzésnek azt (azokat) a részét (részeit), amelynek teljesítéséhez az ajánlattevő (részvételre jelentkező) alvállalkozót kíván igénybe venni, az ezen részek tekintetében igénybe venni kívánt és az ajánlat vagy a részvételi jelentkezés benyújtásakor már ismert alvállalkozókat.</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VI.3.5) Hiánypótlás elrendelése korábban nem szereplő gazdasági szereplő esetében</w:t>
            </w:r>
            <w:r>
              <w:rPr>
                <w:rFonts w:eastAsia="Times New Roman"/>
                <w:sz w:val="18"/>
                <w:szCs w:val="18"/>
                <w:lang w:eastAsia="hu-HU"/>
              </w:rPr>
              <w:t xml:space="preserve">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eastAsia="Times New Roman"/>
                <w:sz w:val="18"/>
                <w:szCs w:val="18"/>
                <w:lang w:eastAsia="hu-HU"/>
              </w:rPr>
              <w:t xml:space="preserve">Ajánlatban, vagy jelentkezésben korábban nem szereplő gazdasági szereplő hiánypótlással történő eljárásba bevonása esetében újabb hiánypótlás elrendelése </w:t>
            </w:r>
            <w:r>
              <w:rPr>
                <w:rFonts w:ascii="Wingdings" w:eastAsia="Times New Roman" w:hAnsi="Wingdings"/>
                <w:sz w:val="18"/>
                <w:szCs w:val="18"/>
                <w:lang w:eastAsia="hu-HU"/>
              </w:rPr>
              <w:t></w:t>
            </w:r>
            <w:r>
              <w:rPr>
                <w:rFonts w:eastAsia="Times New Roman"/>
                <w:sz w:val="18"/>
                <w:szCs w:val="18"/>
                <w:lang w:eastAsia="hu-HU"/>
              </w:rPr>
              <w:t xml:space="preserve"> igen </w:t>
            </w:r>
            <w:r>
              <w:rPr>
                <w:rFonts w:ascii="Wingdings" w:eastAsia="Times New Roman" w:hAnsi="Wingdings"/>
                <w:sz w:val="18"/>
                <w:szCs w:val="18"/>
                <w:lang w:eastAsia="hu-HU"/>
              </w:rPr>
              <w:t></w:t>
            </w:r>
            <w:r>
              <w:rPr>
                <w:rFonts w:eastAsia="Times New Roman"/>
                <w:sz w:val="18"/>
                <w:szCs w:val="18"/>
                <w:lang w:eastAsia="hu-HU"/>
              </w:rPr>
              <w:t xml:space="preserve"> nem</w:t>
            </w:r>
          </w:p>
          <w:p w:rsidR="0057402D" w:rsidRDefault="006D26D6">
            <w:pPr>
              <w:spacing w:before="120" w:after="120"/>
              <w:jc w:val="left"/>
              <w:rPr>
                <w:rFonts w:eastAsia="Times New Roman"/>
                <w:lang w:eastAsia="hu-HU"/>
              </w:rPr>
            </w:pPr>
            <w:r>
              <w:rPr>
                <w:rFonts w:eastAsia="Times New Roman"/>
                <w:sz w:val="18"/>
                <w:szCs w:val="18"/>
                <w:lang w:eastAsia="hu-HU"/>
              </w:rPr>
              <w:t>A korlátozás(ok) meghatározása újabb hiánypótlás elrendelése esetében:</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VI.3.6) Ajánlat érvénytelenségére vonatkozó összeg ár vagy költség esetében</w:t>
            </w:r>
            <w:r>
              <w:rPr>
                <w:rFonts w:eastAsia="Times New Roman"/>
                <w:sz w:val="18"/>
                <w:szCs w:val="18"/>
                <w:lang w:eastAsia="hu-HU"/>
              </w:rPr>
              <w:t xml:space="preserve">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eastAsia="Times New Roman"/>
                <w:sz w:val="18"/>
                <w:szCs w:val="18"/>
                <w:lang w:eastAsia="hu-HU"/>
              </w:rPr>
              <w:t>Ajánlatkérő az alábbi értéket meghaladó árat vagy költséget tartalmazó ajánlatot a bírálat során érvénytelenné nyilvánítja</w:t>
            </w:r>
            <w:r>
              <w:rPr>
                <w:rFonts w:eastAsia="Times New Roman"/>
                <w:sz w:val="18"/>
                <w:szCs w:val="18"/>
                <w:vertAlign w:val="superscript"/>
                <w:lang w:eastAsia="hu-HU"/>
              </w:rPr>
              <w:t xml:space="preserve"> 1</w:t>
            </w:r>
          </w:p>
          <w:p w:rsidR="0057402D" w:rsidRDefault="006D26D6">
            <w:pPr>
              <w:spacing w:before="120" w:after="120"/>
              <w:jc w:val="left"/>
              <w:rPr>
                <w:rFonts w:eastAsia="Times New Roman"/>
                <w:lang w:eastAsia="hu-HU"/>
              </w:rPr>
            </w:pPr>
            <w:r>
              <w:rPr>
                <w:rFonts w:eastAsia="Times New Roman"/>
                <w:sz w:val="18"/>
                <w:szCs w:val="18"/>
                <w:lang w:eastAsia="hu-HU"/>
              </w:rPr>
              <w:t xml:space="preserve">Rész száma: </w:t>
            </w:r>
            <w:r>
              <w:rPr>
                <w:rFonts w:eastAsia="Times New Roman"/>
                <w:sz w:val="18"/>
                <w:szCs w:val="18"/>
                <w:vertAlign w:val="superscript"/>
                <w:lang w:eastAsia="hu-HU"/>
              </w:rPr>
              <w:t>2</w:t>
            </w:r>
            <w:r>
              <w:rPr>
                <w:rFonts w:eastAsia="Times New Roman"/>
                <w:sz w:val="18"/>
                <w:szCs w:val="18"/>
                <w:lang w:eastAsia="hu-HU"/>
              </w:rPr>
              <w:t xml:space="preserve"> [ ] Érték ÁFA nélkül: [ ] Pénznem: [ ][ ][ ]</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VI.3.7) Bármely rész eredménytelensége esetében valamennyi rész eredménytelenségére vonatkozó információ</w:t>
            </w:r>
            <w:r>
              <w:rPr>
                <w:rFonts w:eastAsia="Times New Roman"/>
                <w:sz w:val="18"/>
                <w:szCs w:val="18"/>
                <w:lang w:eastAsia="hu-HU"/>
              </w:rPr>
              <w:t xml:space="preserve"> </w:t>
            </w:r>
            <w:r>
              <w:rPr>
                <w:rFonts w:eastAsia="Times New Roman"/>
                <w:sz w:val="18"/>
                <w:szCs w:val="18"/>
                <w:vertAlign w:val="superscript"/>
                <w:lang w:eastAsia="hu-HU"/>
              </w:rPr>
              <w:t>2</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Ajánlatkérő rögzíti, hogy bármely rész eredménytelensége esetén nem áll érdekében a szerződések megkötése.</w:t>
            </w:r>
          </w:p>
          <w:p w:rsidR="0057402D" w:rsidRDefault="006D26D6">
            <w:pPr>
              <w:spacing w:before="120" w:after="120"/>
              <w:jc w:val="left"/>
              <w:rPr>
                <w:rFonts w:eastAsia="Times New Roman"/>
                <w:lang w:eastAsia="hu-HU"/>
              </w:rPr>
            </w:pPr>
            <w:r>
              <w:rPr>
                <w:rFonts w:eastAsia="Times New Roman"/>
                <w:sz w:val="18"/>
                <w:szCs w:val="18"/>
                <w:lang w:eastAsia="hu-HU"/>
              </w:rPr>
              <w:t>Valamennyi rész esetében a szerződéskötés érdekmúlásának indoka:</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VI.3.8) Az ajánlatok értékelési szempontok szerinti tartalmi elemeinek értékelése során adható pontszám:</w:t>
            </w:r>
            <w:r>
              <w:rPr>
                <w:rFonts w:eastAsia="Times New Roman"/>
                <w:sz w:val="18"/>
                <w:szCs w:val="18"/>
                <w:lang w:eastAsia="hu-HU"/>
              </w:rPr>
              <w:t xml:space="preserve"> Az ajánlatok elbírálása során adható pontszám részszempontonként </w:t>
            </w:r>
            <w:r w:rsidR="003E0F66">
              <w:rPr>
                <w:rFonts w:eastAsia="Times New Roman"/>
                <w:sz w:val="18"/>
                <w:szCs w:val="18"/>
                <w:lang w:eastAsia="hu-HU"/>
              </w:rPr>
              <w:t>0</w:t>
            </w:r>
            <w:r w:rsidR="00FD776D">
              <w:rPr>
                <w:rFonts w:eastAsia="Times New Roman"/>
                <w:sz w:val="18"/>
                <w:szCs w:val="18"/>
                <w:lang w:eastAsia="hu-HU"/>
              </w:rPr>
              <w:t xml:space="preserve">,00 </w:t>
            </w:r>
            <w:r>
              <w:rPr>
                <w:rFonts w:eastAsia="Times New Roman"/>
                <w:sz w:val="18"/>
                <w:szCs w:val="18"/>
                <w:lang w:eastAsia="hu-HU"/>
              </w:rPr>
              <w:t>-10</w:t>
            </w:r>
            <w:r w:rsidR="00E2493D">
              <w:rPr>
                <w:rFonts w:eastAsia="Times New Roman"/>
                <w:sz w:val="18"/>
                <w:szCs w:val="18"/>
                <w:lang w:eastAsia="hu-HU"/>
              </w:rPr>
              <w:t>,00</w:t>
            </w:r>
            <w:r>
              <w:rPr>
                <w:rFonts w:eastAsia="Times New Roman"/>
                <w:sz w:val="18"/>
                <w:szCs w:val="18"/>
                <w:lang w:eastAsia="hu-HU"/>
              </w:rPr>
              <w:t xml:space="preserve"> pont.</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b/>
                <w:bCs/>
                <w:sz w:val="18"/>
                <w:szCs w:val="18"/>
                <w:lang w:eastAsia="hu-HU"/>
              </w:rPr>
            </w:pPr>
            <w:r>
              <w:rPr>
                <w:rFonts w:eastAsia="Times New Roman"/>
                <w:b/>
                <w:bCs/>
                <w:sz w:val="18"/>
                <w:szCs w:val="18"/>
                <w:lang w:eastAsia="hu-HU"/>
              </w:rPr>
              <w:t xml:space="preserve">VI.3.9) A módszer(ek) meghatározása, amellyel a VI.3.8) pont szerinti ponthatárok közötti pontszámot megadásra kerül: </w:t>
            </w:r>
          </w:p>
          <w:p w:rsidR="0057402D" w:rsidRDefault="006D26D6">
            <w:pPr>
              <w:spacing w:after="120"/>
              <w:rPr>
                <w:rFonts w:eastAsia="Times New Roman"/>
                <w:b/>
                <w:sz w:val="18"/>
                <w:szCs w:val="18"/>
                <w:lang w:eastAsia="hu-HU"/>
              </w:rPr>
            </w:pPr>
            <w:r>
              <w:rPr>
                <w:rFonts w:eastAsia="Times New Roman"/>
                <w:sz w:val="18"/>
                <w:szCs w:val="18"/>
                <w:lang w:eastAsia="hu-HU"/>
              </w:rPr>
              <w:t>Valamennyi részszempontnál a legkedvezőbb ajánlat kapja a maximális 10 pontszámot, a többi ajánlattevő pontszáma ehhez viszonyítva arányosan kerül megállapításra. A pontozás két tizedes jegy pontossággal történik.</w:t>
            </w:r>
          </w:p>
          <w:p w:rsidR="0057402D" w:rsidRDefault="006D26D6">
            <w:pPr>
              <w:spacing w:after="120"/>
              <w:rPr>
                <w:rFonts w:eastAsia="Times New Roman"/>
                <w:sz w:val="18"/>
                <w:szCs w:val="18"/>
                <w:lang w:eastAsia="hu-HU"/>
              </w:rPr>
            </w:pPr>
            <w:r>
              <w:rPr>
                <w:rFonts w:eastAsia="Times New Roman"/>
                <w:sz w:val="18"/>
                <w:szCs w:val="18"/>
                <w:lang w:eastAsia="hu-HU"/>
              </w:rPr>
              <w:t xml:space="preserve">(az egyösszegű ajánlati ár részszempont esetén fordított, a 1. és 2.  részszempont esetén egyenes arányosítás) </w:t>
            </w:r>
            <w:r>
              <w:rPr>
                <w:rFonts w:eastAsia="Times New Roman"/>
                <w:sz w:val="18"/>
                <w:szCs w:val="18"/>
                <w:vertAlign w:val="superscript"/>
                <w:lang w:eastAsia="hu-HU"/>
              </w:rPr>
              <w:t>2</w:t>
            </w:r>
          </w:p>
          <w:p w:rsidR="0057402D" w:rsidRDefault="006D26D6" w:rsidP="00ED5F09">
            <w:pPr>
              <w:rPr>
                <w:rFonts w:eastAsia="Times New Roman"/>
                <w:sz w:val="18"/>
                <w:szCs w:val="18"/>
                <w:lang w:eastAsia="hu-HU"/>
              </w:rPr>
            </w:pPr>
            <w:r>
              <w:rPr>
                <w:rFonts w:eastAsia="Times New Roman"/>
                <w:sz w:val="18"/>
                <w:szCs w:val="18"/>
                <w:lang w:eastAsia="hu-HU"/>
              </w:rPr>
              <w:t xml:space="preserve">Az egyösszegű ajánlati ár értékelési részszempont esetében a Közbeszerzési Hatóság útmutatója az összességében legelőnyösebb ajánlat kiválasztása esetén alkalmazható módszerekről és az ajánlatok elbírálásáról (KÉ 2016. évi 147. szám; 2016. december 21.) </w:t>
            </w:r>
            <w:r w:rsidR="00ED5F09">
              <w:rPr>
                <w:rFonts w:eastAsia="Times New Roman"/>
                <w:sz w:val="18"/>
                <w:szCs w:val="18"/>
                <w:lang w:eastAsia="hu-HU"/>
              </w:rPr>
              <w:t xml:space="preserve">III.A. </w:t>
            </w:r>
            <w:r>
              <w:rPr>
                <w:rFonts w:eastAsia="Times New Roman"/>
                <w:sz w:val="18"/>
                <w:szCs w:val="18"/>
                <w:lang w:eastAsia="hu-HU"/>
              </w:rPr>
              <w:t xml:space="preserve">1.ba) pontjában foglaltak szerinti </w:t>
            </w:r>
            <w:r>
              <w:rPr>
                <w:rFonts w:eastAsia="Times New Roman"/>
                <w:b/>
                <w:sz w:val="18"/>
                <w:szCs w:val="18"/>
                <w:lang w:eastAsia="hu-HU"/>
              </w:rPr>
              <w:t>fordított arányosítás:</w:t>
            </w:r>
          </w:p>
          <w:p w:rsidR="0057402D" w:rsidRDefault="006D26D6">
            <w:pPr>
              <w:jc w:val="left"/>
              <w:rPr>
                <w:rFonts w:eastAsia="Times New Roman"/>
                <w:sz w:val="18"/>
                <w:szCs w:val="18"/>
                <w:lang w:eastAsia="hu-HU"/>
              </w:rPr>
            </w:pPr>
            <w:r>
              <w:rPr>
                <w:rFonts w:eastAsia="Times New Roman"/>
                <w:sz w:val="18"/>
                <w:szCs w:val="18"/>
                <w:lang w:eastAsia="hu-HU"/>
              </w:rPr>
              <w:t>P=[(Alegjobb / Avizsgált) x ( Pmax-Pmin) ]+ Pmin</w:t>
            </w:r>
          </w:p>
          <w:p w:rsidR="0057402D" w:rsidRDefault="006D26D6">
            <w:pPr>
              <w:jc w:val="left"/>
              <w:rPr>
                <w:rFonts w:eastAsia="Times New Roman"/>
                <w:sz w:val="18"/>
                <w:szCs w:val="18"/>
                <w:lang w:eastAsia="hu-HU"/>
              </w:rPr>
            </w:pPr>
            <w:r>
              <w:rPr>
                <w:rFonts w:eastAsia="Times New Roman"/>
                <w:sz w:val="18"/>
                <w:szCs w:val="18"/>
                <w:lang w:eastAsia="hu-HU"/>
              </w:rPr>
              <w:t>ahol:</w:t>
            </w:r>
          </w:p>
          <w:p w:rsidR="0057402D" w:rsidRDefault="006D26D6">
            <w:pPr>
              <w:jc w:val="left"/>
              <w:rPr>
                <w:rFonts w:eastAsia="Times New Roman"/>
                <w:sz w:val="18"/>
                <w:szCs w:val="18"/>
                <w:lang w:eastAsia="hu-HU"/>
              </w:rPr>
            </w:pPr>
            <w:r>
              <w:rPr>
                <w:rFonts w:eastAsia="Times New Roman"/>
                <w:sz w:val="18"/>
                <w:szCs w:val="18"/>
                <w:lang w:eastAsia="hu-HU"/>
              </w:rPr>
              <w:t>P: a vizsgált ajánlati elem adott szempontra vonatkozó pontszáma</w:t>
            </w:r>
          </w:p>
          <w:p w:rsidR="0057402D" w:rsidRDefault="006D26D6">
            <w:pPr>
              <w:jc w:val="left"/>
              <w:rPr>
                <w:rFonts w:eastAsia="Times New Roman"/>
                <w:sz w:val="18"/>
                <w:szCs w:val="18"/>
                <w:lang w:eastAsia="hu-HU"/>
              </w:rPr>
            </w:pPr>
            <w:r>
              <w:rPr>
                <w:rFonts w:eastAsia="Times New Roman"/>
                <w:sz w:val="18"/>
                <w:szCs w:val="18"/>
                <w:lang w:eastAsia="hu-HU"/>
              </w:rPr>
              <w:t>Pmax: a pontskála felső határa</w:t>
            </w:r>
          </w:p>
          <w:p w:rsidR="0057402D" w:rsidRDefault="006D26D6">
            <w:pPr>
              <w:jc w:val="left"/>
              <w:rPr>
                <w:rFonts w:eastAsia="Times New Roman"/>
                <w:sz w:val="18"/>
                <w:szCs w:val="18"/>
                <w:lang w:eastAsia="hu-HU"/>
              </w:rPr>
            </w:pPr>
            <w:r>
              <w:rPr>
                <w:rFonts w:eastAsia="Times New Roman"/>
                <w:sz w:val="18"/>
                <w:szCs w:val="18"/>
                <w:lang w:eastAsia="hu-HU"/>
              </w:rPr>
              <w:t>Pmin: a pontskála alsó határa</w:t>
            </w:r>
          </w:p>
          <w:p w:rsidR="0057402D" w:rsidRDefault="006D26D6">
            <w:pPr>
              <w:jc w:val="left"/>
              <w:rPr>
                <w:rFonts w:eastAsia="Times New Roman"/>
                <w:sz w:val="18"/>
                <w:szCs w:val="18"/>
                <w:lang w:eastAsia="hu-HU"/>
              </w:rPr>
            </w:pPr>
            <w:r>
              <w:rPr>
                <w:rFonts w:eastAsia="Times New Roman"/>
                <w:sz w:val="18"/>
                <w:szCs w:val="18"/>
                <w:lang w:eastAsia="hu-HU"/>
              </w:rPr>
              <w:t>Alegjobb: a legelőnyösebb ajánlat tartalmi eleme</w:t>
            </w:r>
          </w:p>
          <w:p w:rsidR="0057402D" w:rsidRDefault="006D26D6">
            <w:pPr>
              <w:jc w:val="left"/>
              <w:rPr>
                <w:rFonts w:eastAsia="Times New Roman"/>
                <w:sz w:val="18"/>
                <w:szCs w:val="18"/>
                <w:lang w:eastAsia="hu-HU"/>
              </w:rPr>
            </w:pPr>
            <w:r>
              <w:rPr>
                <w:rFonts w:eastAsia="Times New Roman"/>
                <w:sz w:val="18"/>
                <w:szCs w:val="18"/>
                <w:lang w:eastAsia="hu-HU"/>
              </w:rPr>
              <w:t>Alegrosszabb: a legelőnytelenebb ajánlat tartalmi eleme</w:t>
            </w:r>
          </w:p>
          <w:p w:rsidR="0057402D" w:rsidRDefault="006D26D6">
            <w:pPr>
              <w:spacing w:after="120"/>
              <w:rPr>
                <w:rFonts w:eastAsia="Times New Roman"/>
                <w:sz w:val="18"/>
                <w:szCs w:val="18"/>
                <w:lang w:eastAsia="hu-HU"/>
              </w:rPr>
            </w:pPr>
            <w:r>
              <w:rPr>
                <w:rFonts w:eastAsia="Times New Roman"/>
                <w:sz w:val="18"/>
                <w:szCs w:val="18"/>
                <w:lang w:eastAsia="hu-HU"/>
              </w:rPr>
              <w:t>Avizsgált: a vizsgált ajánlat tartalmi eleme</w:t>
            </w:r>
          </w:p>
          <w:p w:rsidR="00D619DA" w:rsidRDefault="00D619DA">
            <w:pPr>
              <w:spacing w:after="120"/>
              <w:rPr>
                <w:rFonts w:eastAsia="Times New Roman"/>
                <w:sz w:val="18"/>
                <w:szCs w:val="18"/>
                <w:lang w:eastAsia="hu-HU"/>
              </w:rPr>
            </w:pPr>
          </w:p>
          <w:p w:rsidR="00D619DA" w:rsidRDefault="006D26D6">
            <w:pPr>
              <w:rPr>
                <w:rFonts w:eastAsia="Times New Roman"/>
                <w:sz w:val="18"/>
                <w:szCs w:val="18"/>
                <w:lang w:eastAsia="hu-HU"/>
              </w:rPr>
            </w:pPr>
            <w:r>
              <w:rPr>
                <w:rFonts w:eastAsia="Times New Roman"/>
                <w:sz w:val="18"/>
                <w:szCs w:val="18"/>
                <w:lang w:eastAsia="hu-HU"/>
              </w:rPr>
              <w:t xml:space="preserve">A 1. </w:t>
            </w:r>
            <w:r w:rsidR="00D619DA">
              <w:rPr>
                <w:rFonts w:eastAsia="Times New Roman"/>
                <w:sz w:val="18"/>
                <w:szCs w:val="18"/>
                <w:lang w:eastAsia="hu-HU"/>
              </w:rPr>
              <w:t xml:space="preserve">részszempont esetén: </w:t>
            </w:r>
          </w:p>
          <w:p w:rsidR="00D619DA" w:rsidRDefault="00D619DA">
            <w:pPr>
              <w:rPr>
                <w:rFonts w:eastAsia="Times New Roman"/>
                <w:sz w:val="18"/>
                <w:szCs w:val="18"/>
                <w:lang w:eastAsia="hu-HU"/>
              </w:rPr>
            </w:pPr>
          </w:p>
          <w:p w:rsidR="00BC06B2" w:rsidRDefault="00BC06B2" w:rsidP="00BC06B2">
            <w:pPr>
              <w:rPr>
                <w:rFonts w:eastAsia="Times New Roman"/>
                <w:sz w:val="18"/>
                <w:szCs w:val="18"/>
                <w:lang w:eastAsia="hu-HU"/>
              </w:rPr>
            </w:pPr>
            <w:r w:rsidRPr="00BC06B2">
              <w:rPr>
                <w:rFonts w:eastAsia="Times New Roman"/>
                <w:sz w:val="18"/>
                <w:szCs w:val="18"/>
                <w:lang w:eastAsia="hu-HU"/>
              </w:rPr>
              <w:t xml:space="preserve">1. </w:t>
            </w:r>
            <w:r w:rsidR="00C47E2C" w:rsidRPr="00BC06B2">
              <w:rPr>
                <w:rFonts w:eastAsia="Times New Roman"/>
                <w:sz w:val="18"/>
                <w:szCs w:val="18"/>
                <w:lang w:eastAsia="hu-HU"/>
              </w:rPr>
              <w:t xml:space="preserve">Az ajánlattételi </w:t>
            </w:r>
            <w:r w:rsidRPr="00BC06B2">
              <w:rPr>
                <w:rFonts w:eastAsia="Times New Roman"/>
                <w:sz w:val="18"/>
                <w:szCs w:val="18"/>
                <w:lang w:eastAsia="hu-HU"/>
              </w:rPr>
              <w:t>felhívás</w:t>
            </w:r>
            <w:r w:rsidR="006D26D6" w:rsidRPr="00BC06B2">
              <w:rPr>
                <w:rFonts w:eastAsia="Times New Roman"/>
                <w:sz w:val="18"/>
                <w:szCs w:val="18"/>
                <w:lang w:eastAsia="hu-HU"/>
              </w:rPr>
              <w:t xml:space="preserve"> </w:t>
            </w:r>
            <w:r w:rsidR="00A84BBA" w:rsidRPr="00BC06B2">
              <w:rPr>
                <w:rFonts w:eastAsia="Times New Roman"/>
                <w:sz w:val="18"/>
                <w:szCs w:val="18"/>
                <w:lang w:eastAsia="hu-HU"/>
              </w:rPr>
              <w:t>III.1.3. pontjában meghatározott szakember alkalmassági minimumkövetelményként előírt szakmai tapasztalatot meghaladó többlet szakmai tapasztalatának mértéke egész hónapban megadva min.0,</w:t>
            </w:r>
            <w:r w:rsidRPr="00BC06B2">
              <w:rPr>
                <w:rFonts w:eastAsia="Times New Roman"/>
                <w:sz w:val="18"/>
                <w:szCs w:val="18"/>
                <w:lang w:eastAsia="hu-HU"/>
              </w:rPr>
              <w:t xml:space="preserve"> </w:t>
            </w:r>
            <w:r w:rsidR="00A84BBA" w:rsidRPr="00BC06B2">
              <w:rPr>
                <w:rFonts w:eastAsia="Times New Roman"/>
                <w:sz w:val="18"/>
                <w:szCs w:val="18"/>
                <w:lang w:eastAsia="hu-HU"/>
              </w:rPr>
              <w:t xml:space="preserve">max </w:t>
            </w:r>
            <w:r w:rsidRPr="00BC06B2">
              <w:rPr>
                <w:rFonts w:eastAsia="Times New Roman"/>
                <w:sz w:val="18"/>
                <w:szCs w:val="18"/>
                <w:lang w:eastAsia="hu-HU"/>
              </w:rPr>
              <w:t>60 hónap</w:t>
            </w:r>
          </w:p>
          <w:p w:rsidR="00BC06B2" w:rsidRDefault="00BC06B2" w:rsidP="00BC06B2">
            <w:pPr>
              <w:rPr>
                <w:rFonts w:eastAsia="Times New Roman"/>
                <w:sz w:val="18"/>
                <w:szCs w:val="18"/>
                <w:lang w:eastAsia="hu-HU"/>
              </w:rPr>
            </w:pPr>
          </w:p>
          <w:p w:rsidR="00BC06B2" w:rsidRDefault="00BC06B2" w:rsidP="00BC06B2">
            <w:pPr>
              <w:rPr>
                <w:rFonts w:eastAsia="Times New Roman"/>
                <w:sz w:val="18"/>
                <w:szCs w:val="18"/>
                <w:lang w:eastAsia="hu-HU"/>
              </w:rPr>
            </w:pPr>
            <w:r w:rsidRPr="00BC06B2">
              <w:rPr>
                <w:rFonts w:eastAsia="Times New Roman"/>
                <w:sz w:val="18"/>
                <w:szCs w:val="18"/>
                <w:lang w:eastAsia="hu-HU"/>
              </w:rPr>
              <w:t xml:space="preserve">Az ajánlattételi felhívás III.1.3. pontjában meghatározott szakember alkalmassági minimumkövetelményként előírt </w:t>
            </w:r>
            <w:r>
              <w:rPr>
                <w:rFonts w:eastAsia="Times New Roman"/>
                <w:sz w:val="18"/>
                <w:szCs w:val="18"/>
                <w:lang w:eastAsia="hu-HU"/>
              </w:rPr>
              <w:t xml:space="preserve">min. 3 év (36 hónap) </w:t>
            </w:r>
            <w:r w:rsidRPr="00BC06B2">
              <w:rPr>
                <w:rFonts w:eastAsia="Times New Roman"/>
                <w:sz w:val="18"/>
                <w:szCs w:val="18"/>
                <w:lang w:eastAsia="hu-HU"/>
              </w:rPr>
              <w:t>szakmai tapasztalatot meghaladó többlet szakmai tapasztalat értékelése:</w:t>
            </w:r>
          </w:p>
          <w:p w:rsidR="00BC06B2" w:rsidRPr="00BC06B2" w:rsidRDefault="00BC06B2" w:rsidP="00BC06B2">
            <w:pPr>
              <w:rPr>
                <w:rFonts w:eastAsia="Times New Roman"/>
                <w:sz w:val="18"/>
                <w:szCs w:val="18"/>
                <w:lang w:eastAsia="hu-HU"/>
              </w:rPr>
            </w:pPr>
            <w:r w:rsidRPr="00BC06B2">
              <w:rPr>
                <w:rFonts w:eastAsia="Times New Roman"/>
                <w:sz w:val="18"/>
                <w:szCs w:val="18"/>
                <w:lang w:eastAsia="hu-HU"/>
              </w:rPr>
              <w:t xml:space="preserve">A legkedvezőtlenebb megajánlható érték </w:t>
            </w:r>
            <w:r>
              <w:rPr>
                <w:rFonts w:eastAsia="Times New Roman"/>
                <w:sz w:val="18"/>
                <w:szCs w:val="18"/>
                <w:lang w:eastAsia="hu-HU"/>
              </w:rPr>
              <w:t>0</w:t>
            </w:r>
            <w:r w:rsidRPr="00BC06B2">
              <w:rPr>
                <w:rFonts w:eastAsia="Times New Roman"/>
                <w:sz w:val="18"/>
                <w:szCs w:val="18"/>
                <w:lang w:eastAsia="hu-HU"/>
              </w:rPr>
              <w:t xml:space="preserve"> (nulla) hónap. Amennyiben ajánlattevő </w:t>
            </w:r>
            <w:r w:rsidR="00421CD4">
              <w:rPr>
                <w:rFonts w:eastAsia="Times New Roman"/>
                <w:sz w:val="18"/>
                <w:szCs w:val="18"/>
                <w:lang w:eastAsia="hu-HU"/>
              </w:rPr>
              <w:t xml:space="preserve">a 36 hónapon felül </w:t>
            </w:r>
            <w:r w:rsidRPr="00BC06B2">
              <w:rPr>
                <w:rFonts w:eastAsia="Times New Roman"/>
                <w:sz w:val="18"/>
                <w:szCs w:val="18"/>
                <w:lang w:eastAsia="hu-HU"/>
              </w:rPr>
              <w:t>további időtartamot nem kíván megajánlani, a felolvasólapon a 0 (nulla) hónap értéket kell megajánlani. 0 (nulla) hónap megajánlás esetén ajánlatkérő a minimálisan adható 0 pontot adja.</w:t>
            </w:r>
          </w:p>
          <w:p w:rsidR="00BC06B2" w:rsidRPr="00BC06B2" w:rsidRDefault="00BC06B2" w:rsidP="00BC06B2">
            <w:pPr>
              <w:rPr>
                <w:rFonts w:eastAsia="Times New Roman"/>
                <w:sz w:val="18"/>
                <w:szCs w:val="18"/>
                <w:lang w:eastAsia="hu-HU"/>
              </w:rPr>
            </w:pPr>
            <w:r w:rsidRPr="00BC06B2">
              <w:rPr>
                <w:rFonts w:eastAsia="Times New Roman"/>
                <w:sz w:val="18"/>
                <w:szCs w:val="18"/>
                <w:lang w:eastAsia="hu-HU"/>
              </w:rPr>
              <w:t>A 6</w:t>
            </w:r>
            <w:r w:rsidR="00421CD4">
              <w:rPr>
                <w:rFonts w:eastAsia="Times New Roman"/>
                <w:sz w:val="18"/>
                <w:szCs w:val="18"/>
                <w:lang w:eastAsia="hu-HU"/>
              </w:rPr>
              <w:t>0</w:t>
            </w:r>
            <w:r w:rsidRPr="00BC06B2">
              <w:rPr>
                <w:rFonts w:eastAsia="Times New Roman"/>
                <w:sz w:val="18"/>
                <w:szCs w:val="18"/>
                <w:lang w:eastAsia="hu-HU"/>
              </w:rPr>
              <w:t xml:space="preserve"> hónap a megajánlható legkedvezőbb érték az értékelési szempont vonatkozásában. A 6</w:t>
            </w:r>
            <w:r w:rsidR="00421CD4">
              <w:rPr>
                <w:rFonts w:eastAsia="Times New Roman"/>
                <w:sz w:val="18"/>
                <w:szCs w:val="18"/>
                <w:lang w:eastAsia="hu-HU"/>
              </w:rPr>
              <w:t>0</w:t>
            </w:r>
            <w:r w:rsidRPr="00BC06B2">
              <w:rPr>
                <w:rFonts w:eastAsia="Times New Roman"/>
                <w:sz w:val="18"/>
                <w:szCs w:val="18"/>
                <w:lang w:eastAsia="hu-HU"/>
              </w:rPr>
              <w:t xml:space="preserve"> hónapot elérő és az annál kedvezőbb (nagyobb) megajánlásokra egyaránt az értékelési ponthatár felső határával azonos számú pontot ad ajánlatkérő.</w:t>
            </w:r>
            <w:r w:rsidRPr="00BC06B2">
              <w:rPr>
                <w:rFonts w:eastAsia="Times New Roman"/>
                <w:sz w:val="18"/>
                <w:szCs w:val="18"/>
                <w:lang w:eastAsia="hu-HU"/>
              </w:rPr>
              <w:br/>
              <w:t>Ajánlatkérő a többi ajánlat tartalmi elemére a legkedvezőbb tartalmi elemhez viszonyítva egyenes arányosítással számolja ki a pontszámot.</w:t>
            </w:r>
          </w:p>
          <w:p w:rsidR="00BC06B2" w:rsidRDefault="00BC06B2">
            <w:pPr>
              <w:rPr>
                <w:rFonts w:eastAsia="Times New Roman"/>
                <w:sz w:val="18"/>
                <w:szCs w:val="18"/>
                <w:lang w:eastAsia="hu-HU"/>
              </w:rPr>
            </w:pPr>
          </w:p>
          <w:p w:rsidR="00715123" w:rsidRDefault="00715123" w:rsidP="00715123">
            <w:pPr>
              <w:rPr>
                <w:rFonts w:eastAsia="Times New Roman"/>
                <w:sz w:val="18"/>
                <w:szCs w:val="18"/>
                <w:lang w:eastAsia="hu-HU"/>
              </w:rPr>
            </w:pPr>
            <w:r>
              <w:rPr>
                <w:rFonts w:eastAsia="Times New Roman"/>
                <w:sz w:val="18"/>
                <w:szCs w:val="18"/>
                <w:lang w:eastAsia="hu-HU"/>
              </w:rPr>
              <w:t>Az 1. részszempont esetén a Közbeszerzési Hatóság útmutatója az összességében legelőnyösebb ajánlat kiválasztása esetén alkalmazható módszerekről és az ajánlatok elbírálásáról (KÉ 2016. évi 147. szám; 2016. december 21.)</w:t>
            </w:r>
            <w:r w:rsidR="00ED5F09">
              <w:rPr>
                <w:rFonts w:eastAsia="Times New Roman"/>
                <w:sz w:val="18"/>
                <w:szCs w:val="18"/>
                <w:lang w:eastAsia="hu-HU"/>
              </w:rPr>
              <w:t xml:space="preserve"> III.A.</w:t>
            </w:r>
            <w:r>
              <w:rPr>
                <w:rFonts w:eastAsia="Times New Roman"/>
                <w:sz w:val="18"/>
                <w:szCs w:val="18"/>
                <w:lang w:eastAsia="hu-HU"/>
              </w:rPr>
              <w:t xml:space="preserve"> 1.bb) pontjában foglaltak szerinti </w:t>
            </w:r>
            <w:r>
              <w:rPr>
                <w:rFonts w:eastAsia="Times New Roman"/>
                <w:b/>
                <w:sz w:val="18"/>
                <w:szCs w:val="18"/>
                <w:lang w:eastAsia="hu-HU"/>
              </w:rPr>
              <w:t>egyenes arányosítás:</w:t>
            </w:r>
          </w:p>
          <w:p w:rsidR="00715123" w:rsidRDefault="00715123" w:rsidP="00715123">
            <w:pPr>
              <w:rPr>
                <w:rFonts w:eastAsia="Times New Roman"/>
                <w:sz w:val="18"/>
                <w:szCs w:val="18"/>
                <w:lang w:eastAsia="hu-HU"/>
              </w:rPr>
            </w:pPr>
            <w:r>
              <w:rPr>
                <w:rFonts w:eastAsia="Times New Roman"/>
                <w:sz w:val="18"/>
                <w:szCs w:val="18"/>
                <w:lang w:eastAsia="hu-HU"/>
              </w:rPr>
              <w:t>P=[(Avizsgált / Alegjobb) x ( Pmax-Pmin) ]+ Pmin</w:t>
            </w:r>
          </w:p>
          <w:p w:rsidR="00715123" w:rsidRDefault="00715123" w:rsidP="00715123">
            <w:pPr>
              <w:rPr>
                <w:rFonts w:eastAsia="Times New Roman"/>
                <w:sz w:val="18"/>
                <w:szCs w:val="18"/>
                <w:lang w:eastAsia="hu-HU"/>
              </w:rPr>
            </w:pPr>
            <w:r>
              <w:rPr>
                <w:rFonts w:eastAsia="Times New Roman"/>
                <w:sz w:val="18"/>
                <w:szCs w:val="18"/>
                <w:lang w:eastAsia="hu-HU"/>
              </w:rPr>
              <w:t>ahol:</w:t>
            </w:r>
          </w:p>
          <w:p w:rsidR="00715123" w:rsidRDefault="00715123" w:rsidP="00715123">
            <w:pPr>
              <w:rPr>
                <w:rFonts w:eastAsia="Times New Roman"/>
                <w:sz w:val="18"/>
                <w:szCs w:val="18"/>
                <w:lang w:eastAsia="hu-HU"/>
              </w:rPr>
            </w:pPr>
            <w:r>
              <w:rPr>
                <w:rFonts w:eastAsia="Times New Roman"/>
                <w:sz w:val="18"/>
                <w:szCs w:val="18"/>
                <w:lang w:eastAsia="hu-HU"/>
              </w:rPr>
              <w:t>P: a vizsgált ajánlati elem adott szempontra vonatkozó pontszáma</w:t>
            </w:r>
          </w:p>
          <w:p w:rsidR="00715123" w:rsidRDefault="00715123" w:rsidP="00715123">
            <w:pPr>
              <w:spacing w:after="120"/>
              <w:rPr>
                <w:rFonts w:eastAsia="Times New Roman"/>
                <w:sz w:val="18"/>
                <w:szCs w:val="18"/>
                <w:lang w:eastAsia="hu-HU"/>
              </w:rPr>
            </w:pPr>
            <w:r>
              <w:rPr>
                <w:rFonts w:eastAsia="Times New Roman"/>
                <w:sz w:val="18"/>
                <w:szCs w:val="18"/>
                <w:lang w:eastAsia="hu-HU"/>
              </w:rPr>
              <w:t>Pmax: a pontskála felső határa</w:t>
            </w:r>
          </w:p>
          <w:p w:rsidR="00715123" w:rsidRDefault="00715123" w:rsidP="00715123">
            <w:pPr>
              <w:jc w:val="left"/>
              <w:rPr>
                <w:rFonts w:eastAsia="Times New Roman"/>
                <w:sz w:val="18"/>
                <w:szCs w:val="18"/>
                <w:lang w:eastAsia="hu-HU"/>
              </w:rPr>
            </w:pPr>
            <w:r>
              <w:rPr>
                <w:rFonts w:eastAsia="Times New Roman"/>
                <w:sz w:val="18"/>
                <w:szCs w:val="18"/>
                <w:lang w:eastAsia="hu-HU"/>
              </w:rPr>
              <w:t>Pmin: a pontskála alsó határa</w:t>
            </w:r>
          </w:p>
          <w:p w:rsidR="00715123" w:rsidRDefault="00715123" w:rsidP="00715123">
            <w:pPr>
              <w:jc w:val="left"/>
              <w:rPr>
                <w:rFonts w:eastAsia="Times New Roman"/>
                <w:sz w:val="18"/>
                <w:szCs w:val="18"/>
                <w:lang w:eastAsia="hu-HU"/>
              </w:rPr>
            </w:pPr>
            <w:r>
              <w:rPr>
                <w:rFonts w:eastAsia="Times New Roman"/>
                <w:sz w:val="18"/>
                <w:szCs w:val="18"/>
                <w:lang w:eastAsia="hu-HU"/>
              </w:rPr>
              <w:t>Alegjobb: a legelőnyösebb ajánlat tartalmi eleme</w:t>
            </w:r>
          </w:p>
          <w:p w:rsidR="00715123" w:rsidRDefault="00715123" w:rsidP="00715123">
            <w:pPr>
              <w:jc w:val="left"/>
              <w:rPr>
                <w:rFonts w:eastAsia="Times New Roman"/>
                <w:sz w:val="18"/>
                <w:szCs w:val="18"/>
                <w:lang w:eastAsia="hu-HU"/>
              </w:rPr>
            </w:pPr>
            <w:r>
              <w:rPr>
                <w:rFonts w:eastAsia="Times New Roman"/>
                <w:sz w:val="18"/>
                <w:szCs w:val="18"/>
                <w:lang w:eastAsia="hu-HU"/>
              </w:rPr>
              <w:t>Alegrosszabb: a legelőnytelenebb ajánlat tartalmi eleme</w:t>
            </w:r>
          </w:p>
          <w:p w:rsidR="00715123" w:rsidRDefault="00715123" w:rsidP="00715123">
            <w:pPr>
              <w:spacing w:after="120"/>
              <w:rPr>
                <w:rFonts w:eastAsia="Times New Roman"/>
                <w:sz w:val="18"/>
                <w:szCs w:val="18"/>
                <w:lang w:eastAsia="hu-HU"/>
              </w:rPr>
            </w:pPr>
            <w:r>
              <w:rPr>
                <w:rFonts w:eastAsia="Times New Roman"/>
                <w:sz w:val="18"/>
                <w:szCs w:val="18"/>
                <w:lang w:eastAsia="hu-HU"/>
              </w:rPr>
              <w:t>Avizsgált: a vizsgált ajánlat tartalmi eleme</w:t>
            </w:r>
          </w:p>
          <w:p w:rsidR="00715123" w:rsidRDefault="00715123">
            <w:pPr>
              <w:rPr>
                <w:rFonts w:eastAsia="Times New Roman"/>
                <w:sz w:val="18"/>
                <w:szCs w:val="18"/>
                <w:lang w:eastAsia="hu-HU"/>
              </w:rPr>
            </w:pPr>
          </w:p>
          <w:p w:rsidR="00421CD4" w:rsidRPr="00421CD4" w:rsidRDefault="0049059F" w:rsidP="00421CD4">
            <w:pPr>
              <w:rPr>
                <w:rFonts w:eastAsia="Times New Roman"/>
                <w:sz w:val="18"/>
                <w:szCs w:val="18"/>
                <w:lang w:eastAsia="hu-HU"/>
              </w:rPr>
            </w:pPr>
            <w:r>
              <w:rPr>
                <w:rFonts w:eastAsia="Times New Roman"/>
                <w:sz w:val="18"/>
                <w:szCs w:val="18"/>
                <w:lang w:eastAsia="hu-HU"/>
              </w:rPr>
              <w:t>A 2. részszempont esetén:</w:t>
            </w:r>
            <w:r w:rsidR="00421CD4" w:rsidRPr="00421CD4">
              <w:rPr>
                <w:rFonts w:eastAsia="Times New Roman"/>
                <w:sz w:val="18"/>
                <w:szCs w:val="18"/>
                <w:lang w:eastAsia="hu-HU"/>
              </w:rPr>
              <w:t xml:space="preserve"> </w:t>
            </w:r>
          </w:p>
          <w:p w:rsidR="0049059F" w:rsidRDefault="0049059F">
            <w:pPr>
              <w:rPr>
                <w:rFonts w:eastAsia="Times New Roman"/>
                <w:sz w:val="18"/>
                <w:szCs w:val="18"/>
                <w:lang w:eastAsia="hu-HU"/>
              </w:rPr>
            </w:pPr>
          </w:p>
          <w:p w:rsidR="00AA3E88" w:rsidRDefault="00AA3E88" w:rsidP="0049059F">
            <w:pPr>
              <w:rPr>
                <w:rFonts w:eastAsia="Times New Roman"/>
                <w:sz w:val="18"/>
                <w:szCs w:val="18"/>
                <w:lang w:eastAsia="hu-HU"/>
              </w:rPr>
            </w:pPr>
            <w:r>
              <w:rPr>
                <w:rFonts w:eastAsia="Times New Roman"/>
                <w:sz w:val="18"/>
                <w:szCs w:val="18"/>
                <w:lang w:eastAsia="hu-HU"/>
              </w:rPr>
              <w:t xml:space="preserve">Vállalt előteljesítés időtartama napokban meghatározva: </w:t>
            </w:r>
          </w:p>
          <w:p w:rsidR="00AA3E88" w:rsidRDefault="00AA3E88" w:rsidP="0049059F">
            <w:pPr>
              <w:rPr>
                <w:rFonts w:eastAsia="Times New Roman"/>
                <w:sz w:val="18"/>
                <w:szCs w:val="18"/>
                <w:lang w:eastAsia="hu-HU"/>
              </w:rPr>
            </w:pPr>
          </w:p>
          <w:p w:rsidR="0049059F" w:rsidRPr="0049059F" w:rsidRDefault="0049059F" w:rsidP="0049059F">
            <w:pPr>
              <w:rPr>
                <w:rFonts w:eastAsia="Times New Roman"/>
                <w:sz w:val="18"/>
                <w:szCs w:val="18"/>
                <w:lang w:eastAsia="hu-HU"/>
              </w:rPr>
            </w:pPr>
            <w:r w:rsidRPr="0049059F">
              <w:rPr>
                <w:rFonts w:eastAsia="Times New Roman"/>
                <w:sz w:val="18"/>
                <w:szCs w:val="18"/>
                <w:lang w:eastAsia="hu-HU"/>
              </w:rPr>
              <w:t xml:space="preserve">A legkedvezőtlenebb megajánlható érték 0 (nulla) nap. Amennyiben ajánlattevő </w:t>
            </w:r>
            <w:r w:rsidR="00AA3E88">
              <w:rPr>
                <w:rFonts w:eastAsia="Times New Roman"/>
                <w:sz w:val="18"/>
                <w:szCs w:val="18"/>
                <w:lang w:eastAsia="hu-HU"/>
              </w:rPr>
              <w:t xml:space="preserve">nem kíván az előírt teljesítési határidő (2018. </w:t>
            </w:r>
            <w:r w:rsidR="00421CD4">
              <w:rPr>
                <w:rFonts w:eastAsia="Times New Roman"/>
                <w:sz w:val="18"/>
                <w:szCs w:val="18"/>
                <w:lang w:eastAsia="hu-HU"/>
              </w:rPr>
              <w:t>október</w:t>
            </w:r>
            <w:r w:rsidR="00AA3E88">
              <w:rPr>
                <w:rFonts w:eastAsia="Times New Roman"/>
                <w:sz w:val="18"/>
                <w:szCs w:val="18"/>
                <w:lang w:eastAsia="hu-HU"/>
              </w:rPr>
              <w:t xml:space="preserve"> 1</w:t>
            </w:r>
            <w:r w:rsidR="00421CD4">
              <w:rPr>
                <w:rFonts w:eastAsia="Times New Roman"/>
                <w:sz w:val="18"/>
                <w:szCs w:val="18"/>
                <w:lang w:eastAsia="hu-HU"/>
              </w:rPr>
              <w:t>5</w:t>
            </w:r>
            <w:r w:rsidR="00AA3E88">
              <w:rPr>
                <w:rFonts w:eastAsia="Times New Roman"/>
                <w:sz w:val="18"/>
                <w:szCs w:val="18"/>
                <w:lang w:eastAsia="hu-HU"/>
              </w:rPr>
              <w:t>.) előtt teljesíteni</w:t>
            </w:r>
            <w:r w:rsidRPr="0049059F">
              <w:rPr>
                <w:rFonts w:eastAsia="Times New Roman"/>
                <w:sz w:val="18"/>
                <w:szCs w:val="18"/>
                <w:lang w:eastAsia="hu-HU"/>
              </w:rPr>
              <w:t>, a felolvasólapon a 0 (nulla) nap értéket kell megajánlani. 0 (nulla) nap megajánlás esetén ajánlatkérő a minimálisan adható 0 pontot adja.</w:t>
            </w:r>
          </w:p>
          <w:p w:rsidR="0049059F" w:rsidRPr="0049059F" w:rsidRDefault="0049059F" w:rsidP="0049059F">
            <w:pPr>
              <w:rPr>
                <w:rFonts w:eastAsia="Times New Roman"/>
                <w:sz w:val="18"/>
                <w:szCs w:val="18"/>
                <w:lang w:eastAsia="hu-HU"/>
              </w:rPr>
            </w:pPr>
            <w:r w:rsidRPr="0049059F">
              <w:rPr>
                <w:rFonts w:eastAsia="Times New Roman"/>
                <w:sz w:val="18"/>
                <w:szCs w:val="18"/>
                <w:lang w:eastAsia="hu-HU"/>
              </w:rPr>
              <w:t xml:space="preserve">A </w:t>
            </w:r>
            <w:r w:rsidR="00AA3E88">
              <w:rPr>
                <w:rFonts w:eastAsia="Times New Roman"/>
                <w:sz w:val="18"/>
                <w:szCs w:val="18"/>
                <w:lang w:eastAsia="hu-HU"/>
              </w:rPr>
              <w:t xml:space="preserve">max. 45 </w:t>
            </w:r>
            <w:r w:rsidRPr="0049059F">
              <w:rPr>
                <w:rFonts w:eastAsia="Times New Roman"/>
                <w:sz w:val="18"/>
                <w:szCs w:val="18"/>
                <w:lang w:eastAsia="hu-HU"/>
              </w:rPr>
              <w:t>nap a megajánlható legkedvezőbb érték az értékelési szempont vonatk</w:t>
            </w:r>
            <w:r w:rsidR="00AA3E88">
              <w:rPr>
                <w:rFonts w:eastAsia="Times New Roman"/>
                <w:sz w:val="18"/>
                <w:szCs w:val="18"/>
                <w:lang w:eastAsia="hu-HU"/>
              </w:rPr>
              <w:t xml:space="preserve">ozásában. A 45 </w:t>
            </w:r>
            <w:r w:rsidRPr="0049059F">
              <w:rPr>
                <w:rFonts w:eastAsia="Times New Roman"/>
                <w:sz w:val="18"/>
                <w:szCs w:val="18"/>
                <w:lang w:eastAsia="hu-HU"/>
              </w:rPr>
              <w:t>napot elérő és az annál kedvezőbb (nagyobb) megajánlásokra egyaránt az értékelési ponthatár felső határával azonos számú pontot ad ajánlatkérő.</w:t>
            </w:r>
            <w:r w:rsidRPr="0049059F">
              <w:rPr>
                <w:rFonts w:eastAsia="Times New Roman"/>
                <w:sz w:val="18"/>
                <w:szCs w:val="18"/>
                <w:lang w:eastAsia="hu-HU"/>
              </w:rPr>
              <w:br/>
              <w:t>Ajánlatkérő a többi ajánlat tartalmi elemére a legkedvezőbb tartalmi elemhez viszonyítva egyenes arányosítással számolja ki a pontszámot.</w:t>
            </w:r>
          </w:p>
          <w:p w:rsidR="0049059F" w:rsidRDefault="0049059F">
            <w:pPr>
              <w:rPr>
                <w:rFonts w:eastAsia="Times New Roman"/>
                <w:sz w:val="18"/>
                <w:szCs w:val="18"/>
                <w:lang w:eastAsia="hu-HU"/>
              </w:rPr>
            </w:pPr>
          </w:p>
          <w:p w:rsidR="00715123" w:rsidRDefault="00715123" w:rsidP="00715123">
            <w:pPr>
              <w:rPr>
                <w:rFonts w:eastAsia="Times New Roman"/>
                <w:sz w:val="18"/>
                <w:szCs w:val="18"/>
                <w:lang w:eastAsia="hu-HU"/>
              </w:rPr>
            </w:pPr>
            <w:r>
              <w:rPr>
                <w:rFonts w:eastAsia="Times New Roman"/>
                <w:sz w:val="18"/>
                <w:szCs w:val="18"/>
                <w:lang w:eastAsia="hu-HU"/>
              </w:rPr>
              <w:t>A 2. részszempont esetén a Közbeszerzési Hatóság útmutatója az összességében legelőnyösebb ajánlat kiválasztása esetén alkalmazható módszerekről és az ajánlatok elbírálásáról (KÉ 2016. évi 147. szám; 2016. december 21.)</w:t>
            </w:r>
            <w:r w:rsidR="00ED5F09">
              <w:rPr>
                <w:rFonts w:eastAsia="Times New Roman"/>
                <w:sz w:val="18"/>
                <w:szCs w:val="18"/>
                <w:lang w:eastAsia="hu-HU"/>
              </w:rPr>
              <w:t xml:space="preserve"> III.A.</w:t>
            </w:r>
            <w:r>
              <w:rPr>
                <w:rFonts w:eastAsia="Times New Roman"/>
                <w:sz w:val="18"/>
                <w:szCs w:val="18"/>
                <w:lang w:eastAsia="hu-HU"/>
              </w:rPr>
              <w:t xml:space="preserve"> 1.bb) pontjában foglaltak szerinti </w:t>
            </w:r>
            <w:r>
              <w:rPr>
                <w:rFonts w:eastAsia="Times New Roman"/>
                <w:b/>
                <w:sz w:val="18"/>
                <w:szCs w:val="18"/>
                <w:lang w:eastAsia="hu-HU"/>
              </w:rPr>
              <w:t>egyenes arányosítás:</w:t>
            </w:r>
          </w:p>
          <w:p w:rsidR="00715123" w:rsidRDefault="00715123" w:rsidP="00715123">
            <w:pPr>
              <w:rPr>
                <w:rFonts w:eastAsia="Times New Roman"/>
                <w:sz w:val="18"/>
                <w:szCs w:val="18"/>
                <w:lang w:eastAsia="hu-HU"/>
              </w:rPr>
            </w:pPr>
            <w:r>
              <w:rPr>
                <w:rFonts w:eastAsia="Times New Roman"/>
                <w:sz w:val="18"/>
                <w:szCs w:val="18"/>
                <w:lang w:eastAsia="hu-HU"/>
              </w:rPr>
              <w:t>P=[(Avizsgált / Alegjobb) x ( Pmax-Pmin) ]+ Pmin</w:t>
            </w:r>
          </w:p>
          <w:p w:rsidR="00715123" w:rsidRDefault="00715123" w:rsidP="00715123">
            <w:pPr>
              <w:rPr>
                <w:rFonts w:eastAsia="Times New Roman"/>
                <w:sz w:val="18"/>
                <w:szCs w:val="18"/>
                <w:lang w:eastAsia="hu-HU"/>
              </w:rPr>
            </w:pPr>
            <w:r>
              <w:rPr>
                <w:rFonts w:eastAsia="Times New Roman"/>
                <w:sz w:val="18"/>
                <w:szCs w:val="18"/>
                <w:lang w:eastAsia="hu-HU"/>
              </w:rPr>
              <w:t>ahol:</w:t>
            </w:r>
          </w:p>
          <w:p w:rsidR="00715123" w:rsidRDefault="00715123" w:rsidP="00715123">
            <w:pPr>
              <w:rPr>
                <w:rFonts w:eastAsia="Times New Roman"/>
                <w:sz w:val="18"/>
                <w:szCs w:val="18"/>
                <w:lang w:eastAsia="hu-HU"/>
              </w:rPr>
            </w:pPr>
            <w:r>
              <w:rPr>
                <w:rFonts w:eastAsia="Times New Roman"/>
                <w:sz w:val="18"/>
                <w:szCs w:val="18"/>
                <w:lang w:eastAsia="hu-HU"/>
              </w:rPr>
              <w:t>P: a vizsgált ajánlati elem adott szempontra vonatkozó pontszáma</w:t>
            </w:r>
          </w:p>
          <w:p w:rsidR="00715123" w:rsidRDefault="00715123" w:rsidP="00715123">
            <w:pPr>
              <w:spacing w:after="120"/>
              <w:rPr>
                <w:rFonts w:eastAsia="Times New Roman"/>
                <w:sz w:val="18"/>
                <w:szCs w:val="18"/>
                <w:lang w:eastAsia="hu-HU"/>
              </w:rPr>
            </w:pPr>
            <w:r>
              <w:rPr>
                <w:rFonts w:eastAsia="Times New Roman"/>
                <w:sz w:val="18"/>
                <w:szCs w:val="18"/>
                <w:lang w:eastAsia="hu-HU"/>
              </w:rPr>
              <w:t>Pmax: a pontskála felső határa</w:t>
            </w:r>
          </w:p>
          <w:p w:rsidR="00715123" w:rsidRDefault="00715123" w:rsidP="00715123">
            <w:pPr>
              <w:jc w:val="left"/>
              <w:rPr>
                <w:rFonts w:eastAsia="Times New Roman"/>
                <w:sz w:val="18"/>
                <w:szCs w:val="18"/>
                <w:lang w:eastAsia="hu-HU"/>
              </w:rPr>
            </w:pPr>
            <w:r>
              <w:rPr>
                <w:rFonts w:eastAsia="Times New Roman"/>
                <w:sz w:val="18"/>
                <w:szCs w:val="18"/>
                <w:lang w:eastAsia="hu-HU"/>
              </w:rPr>
              <w:t>Pmin: a pontskála alsó határa</w:t>
            </w:r>
          </w:p>
          <w:p w:rsidR="00715123" w:rsidRDefault="00715123" w:rsidP="00715123">
            <w:pPr>
              <w:jc w:val="left"/>
              <w:rPr>
                <w:rFonts w:eastAsia="Times New Roman"/>
                <w:sz w:val="18"/>
                <w:szCs w:val="18"/>
                <w:lang w:eastAsia="hu-HU"/>
              </w:rPr>
            </w:pPr>
            <w:r>
              <w:rPr>
                <w:rFonts w:eastAsia="Times New Roman"/>
                <w:sz w:val="18"/>
                <w:szCs w:val="18"/>
                <w:lang w:eastAsia="hu-HU"/>
              </w:rPr>
              <w:t>Alegjobb: a legelőnyösebb ajánlat tartalmi eleme</w:t>
            </w:r>
          </w:p>
          <w:p w:rsidR="00715123" w:rsidRDefault="00715123" w:rsidP="00715123">
            <w:pPr>
              <w:jc w:val="left"/>
              <w:rPr>
                <w:rFonts w:eastAsia="Times New Roman"/>
                <w:sz w:val="18"/>
                <w:szCs w:val="18"/>
                <w:lang w:eastAsia="hu-HU"/>
              </w:rPr>
            </w:pPr>
            <w:r>
              <w:rPr>
                <w:rFonts w:eastAsia="Times New Roman"/>
                <w:sz w:val="18"/>
                <w:szCs w:val="18"/>
                <w:lang w:eastAsia="hu-HU"/>
              </w:rPr>
              <w:t>Alegrosszabb: a legelőnytelenebb ajánlat tartalmi eleme</w:t>
            </w:r>
          </w:p>
          <w:p w:rsidR="00715123" w:rsidRDefault="00715123" w:rsidP="00715123">
            <w:pPr>
              <w:spacing w:after="120"/>
              <w:rPr>
                <w:rFonts w:eastAsia="Times New Roman"/>
                <w:sz w:val="18"/>
                <w:szCs w:val="18"/>
                <w:lang w:eastAsia="hu-HU"/>
              </w:rPr>
            </w:pPr>
            <w:r>
              <w:rPr>
                <w:rFonts w:eastAsia="Times New Roman"/>
                <w:sz w:val="18"/>
                <w:szCs w:val="18"/>
                <w:lang w:eastAsia="hu-HU"/>
              </w:rPr>
              <w:t>Avizsgált: a vizsgált ajánlat tartalmi eleme</w:t>
            </w:r>
          </w:p>
          <w:p w:rsidR="0057402D" w:rsidRDefault="00D619DA" w:rsidP="00DE1724">
            <w:pPr>
              <w:rPr>
                <w:rFonts w:eastAsia="Times New Roman"/>
                <w:sz w:val="18"/>
                <w:szCs w:val="18"/>
                <w:lang w:eastAsia="hu-HU"/>
              </w:rPr>
            </w:pPr>
            <w:r w:rsidRPr="00D619DA">
              <w:rPr>
                <w:rFonts w:eastAsia="Times New Roman"/>
                <w:sz w:val="18"/>
                <w:szCs w:val="18"/>
                <w:lang w:eastAsia="hu-HU"/>
              </w:rPr>
              <w:br/>
              <w:t xml:space="preserve">A kapott pontok két tizedes jegy pontosságig kerülnek kiszámításra. </w:t>
            </w:r>
            <w:r w:rsidR="006D26D6">
              <w:rPr>
                <w:rFonts w:eastAsia="Times New Roman"/>
                <w:sz w:val="18"/>
                <w:szCs w:val="18"/>
                <w:lang w:eastAsia="hu-HU"/>
              </w:rPr>
              <w:t>A fenti módszerek alapján kiszámított pontszámok a súlyszámmal megszorzásra, majd részszempontonként összeadásra kerülnek.</w:t>
            </w:r>
          </w:p>
          <w:p w:rsidR="0057402D" w:rsidRDefault="006D26D6">
            <w:pPr>
              <w:spacing w:before="120" w:after="120"/>
              <w:jc w:val="left"/>
              <w:rPr>
                <w:rFonts w:eastAsia="Times New Roman"/>
                <w:b/>
                <w:bCs/>
                <w:sz w:val="18"/>
                <w:szCs w:val="18"/>
                <w:lang w:eastAsia="hu-HU"/>
              </w:rPr>
            </w:pPr>
            <w:r>
              <w:rPr>
                <w:rFonts w:eastAsia="Times New Roman"/>
                <w:sz w:val="18"/>
                <w:szCs w:val="18"/>
                <w:lang w:eastAsia="hu-HU"/>
              </w:rPr>
              <w:t>A legtöbb pontot elérő ajánlat minősül a legjobb ár-érték arányt tartalmazó ajánlatnak</w:t>
            </w:r>
            <w:r>
              <w:rPr>
                <w:rFonts w:ascii="KHSans" w:eastAsia="Times New Roman" w:hAnsi="KHSans" w:cs="KHSans"/>
                <w:color w:val="33669A"/>
                <w:sz w:val="21"/>
                <w:szCs w:val="21"/>
                <w:lang w:eastAsia="hu-HU"/>
              </w:rPr>
              <w:t>.</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lastRenderedPageBreak/>
              <w:t>VI.3.10) Életciklusköltség-számítási módszer alkalmazására vonatkozó információ</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Ajánlatkérő az áru, szolgáltatás vagy építési beruházás értékeléskor figyelembe vett költségét életciklusköltség-számítási módszer alkalmazásával határozza meg.</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lang w:eastAsia="hu-HU"/>
              </w:rPr>
            </w:pPr>
            <w:r>
              <w:rPr>
                <w:rFonts w:eastAsia="Times New Roman"/>
                <w:b/>
                <w:bCs/>
                <w:sz w:val="18"/>
                <w:szCs w:val="18"/>
                <w:lang w:eastAsia="hu-HU"/>
              </w:rPr>
              <w:t xml:space="preserve">VI.3.11) A bírálatra vonatkozó további információk </w:t>
            </w:r>
            <w:r>
              <w:rPr>
                <w:rFonts w:eastAsia="Times New Roman"/>
                <w:i/>
                <w:iCs/>
                <w:sz w:val="18"/>
                <w:szCs w:val="18"/>
                <w:lang w:eastAsia="hu-HU"/>
              </w:rPr>
              <w:t>(nyílt eljárás esetében)</w:t>
            </w:r>
          </w:p>
          <w:p w:rsidR="0057402D" w:rsidRDefault="006D26D6">
            <w:pPr>
              <w:spacing w:before="120" w:after="120"/>
              <w:jc w:val="left"/>
              <w:rPr>
                <w:rFonts w:eastAsia="Times New Roman"/>
                <w:lang w:eastAsia="hu-HU"/>
              </w:rPr>
            </w:pPr>
            <w:r>
              <w:rPr>
                <w:rFonts w:ascii="Wingdings" w:eastAsia="Times New Roman" w:hAnsi="Wingdings"/>
                <w:sz w:val="18"/>
                <w:szCs w:val="18"/>
                <w:lang w:eastAsia="hu-HU"/>
              </w:rPr>
              <w:t></w:t>
            </w:r>
            <w:r>
              <w:rPr>
                <w:rFonts w:eastAsia="Times New Roman"/>
                <w:sz w:val="18"/>
                <w:szCs w:val="18"/>
                <w:lang w:eastAsia="hu-HU"/>
              </w:rPr>
              <w:t xml:space="preserve"> Ajánlatkérő a bírálatnak az aránytalanul alacsony ár vagy költség vizsgálatára vonatkozó részét az ajánlatok értékelését követően végzi el.</w:t>
            </w:r>
          </w:p>
          <w:p w:rsidR="0057402D" w:rsidRDefault="006D26D6">
            <w:pPr>
              <w:spacing w:before="120" w:after="120"/>
              <w:jc w:val="left"/>
              <w:rPr>
                <w:rFonts w:eastAsia="Times New Roman"/>
                <w:lang w:eastAsia="hu-HU"/>
              </w:rPr>
            </w:pPr>
            <w:r>
              <w:rPr>
                <w:rFonts w:ascii="Webdings" w:eastAsia="Times New Roman" w:hAnsi="Webdings"/>
                <w:sz w:val="18"/>
                <w:szCs w:val="18"/>
                <w:lang w:eastAsia="hu-HU"/>
              </w:rPr>
              <w:t></w:t>
            </w:r>
            <w:r>
              <w:rPr>
                <w:rFonts w:eastAsia="Times New Roman"/>
                <w:sz w:val="18"/>
                <w:szCs w:val="18"/>
                <w:lang w:eastAsia="hu-HU"/>
              </w:rPr>
              <w:t xml:space="preserve"> Ajánlatkérő az ajánlatok bírálatát – az egységes európai közbeszerzési dokumentumban foglalt nyilatkozat alapján – az ajánlatok </w:t>
            </w:r>
            <w:r>
              <w:rPr>
                <w:rFonts w:eastAsia="Times New Roman"/>
                <w:sz w:val="18"/>
                <w:szCs w:val="18"/>
                <w:lang w:eastAsia="hu-HU"/>
              </w:rPr>
              <w:lastRenderedPageBreak/>
              <w:t>értékelését követően végzi el.</w:t>
            </w:r>
          </w:p>
        </w:tc>
      </w:tr>
      <w:tr w:rsidR="0057402D">
        <w:tc>
          <w:tcPr>
            <w:tcW w:w="9795" w:type="dxa"/>
            <w:tcBorders>
              <w:top w:val="single" w:sz="4" w:space="0" w:color="00000A"/>
              <w:left w:val="single" w:sz="4" w:space="0" w:color="00000A"/>
              <w:bottom w:val="single" w:sz="4" w:space="0" w:color="00000A"/>
              <w:right w:val="single" w:sz="4" w:space="0" w:color="00000A"/>
            </w:tcBorders>
            <w:shd w:val="clear" w:color="auto" w:fill="auto"/>
            <w:tcMar>
              <w:left w:w="15" w:type="dxa"/>
            </w:tcMar>
          </w:tcPr>
          <w:p w:rsidR="0057402D" w:rsidRDefault="006D26D6">
            <w:pPr>
              <w:spacing w:before="120" w:after="120"/>
              <w:jc w:val="left"/>
              <w:rPr>
                <w:rFonts w:eastAsia="Times New Roman"/>
                <w:b/>
                <w:bCs/>
                <w:lang w:eastAsia="hu-HU"/>
              </w:rPr>
            </w:pPr>
            <w:r>
              <w:rPr>
                <w:rFonts w:eastAsia="Times New Roman"/>
                <w:b/>
                <w:bCs/>
                <w:sz w:val="18"/>
                <w:szCs w:val="18"/>
                <w:lang w:eastAsia="hu-HU"/>
              </w:rPr>
              <w:lastRenderedPageBreak/>
              <w:t>VI.3.12</w:t>
            </w:r>
            <w:r>
              <w:rPr>
                <w:rFonts w:eastAsia="Times New Roman"/>
                <w:b/>
                <w:bCs/>
                <w:lang w:eastAsia="hu-HU"/>
              </w:rPr>
              <w:t xml:space="preserve">) </w:t>
            </w:r>
            <w:r>
              <w:rPr>
                <w:rFonts w:eastAsia="Times New Roman"/>
                <w:b/>
                <w:bCs/>
                <w:sz w:val="18"/>
                <w:szCs w:val="18"/>
                <w:lang w:eastAsia="hu-HU"/>
              </w:rPr>
              <w:t>További információk</w:t>
            </w:r>
            <w:r>
              <w:rPr>
                <w:rFonts w:eastAsia="Times New Roman"/>
                <w:b/>
                <w:bCs/>
                <w:lang w:eastAsia="hu-HU"/>
              </w:rPr>
              <w:t>:</w:t>
            </w:r>
          </w:p>
          <w:p w:rsidR="0057402D" w:rsidRDefault="006D26D6">
            <w:pPr>
              <w:spacing w:after="120"/>
              <w:rPr>
                <w:rFonts w:eastAsia="Times New Roman"/>
                <w:color w:val="000000"/>
                <w:sz w:val="18"/>
                <w:szCs w:val="18"/>
                <w:lang w:eastAsia="hu-HU"/>
              </w:rPr>
            </w:pPr>
            <w:r>
              <w:rPr>
                <w:rFonts w:eastAsia="Times New Roman"/>
                <w:color w:val="000000"/>
                <w:sz w:val="18"/>
                <w:szCs w:val="18"/>
                <w:lang w:eastAsia="hu-HU"/>
              </w:rPr>
              <w:t>1. Az ajánlatot a Kbt. 66. § (1) bekezdésének megfelelően, a közbeszerzési dokumentumban meghatározott tartalmi, és formai követelményeknek megfelelően kell elkészítenie és benyújtani:</w:t>
            </w:r>
          </w:p>
          <w:p w:rsidR="0057402D" w:rsidRDefault="006D26D6">
            <w:pPr>
              <w:spacing w:after="120"/>
              <w:rPr>
                <w:rFonts w:eastAsia="Times New Roman"/>
                <w:sz w:val="18"/>
                <w:szCs w:val="18"/>
                <w:highlight w:val="white"/>
                <w:lang w:eastAsia="hu-HU"/>
              </w:rPr>
            </w:pPr>
            <w:r>
              <w:rPr>
                <w:rFonts w:eastAsia="Times New Roman"/>
                <w:sz w:val="18"/>
                <w:szCs w:val="18"/>
                <w:shd w:val="clear" w:color="auto" w:fill="FFFFFF"/>
                <w:lang w:eastAsia="hu-HU"/>
              </w:rPr>
              <w:t>Az ajánlatokat 1 eredeti példányban cégszerűen (vagy szabályszerű meghatalmazással rendelkező meghatalmazott által) aláírva, papír alapon, roncsolásmentesen nem bontható kötésben, folyamatos oldalszámozással, valamint tartalomjegyzékkel ellátva kell 1 db lezárt csomagolásban benyújtani. Az ajánlaton szerepelnie kell az "eredeti" megjelölésnek.</w:t>
            </w:r>
          </w:p>
          <w:p w:rsidR="0057402D" w:rsidRDefault="006D26D6">
            <w:pPr>
              <w:spacing w:after="120"/>
              <w:rPr>
                <w:rFonts w:eastAsia="Times New Roman"/>
                <w:sz w:val="18"/>
                <w:szCs w:val="18"/>
                <w:highlight w:val="white"/>
                <w:lang w:eastAsia="hu-HU"/>
              </w:rPr>
            </w:pPr>
            <w:r>
              <w:rPr>
                <w:rFonts w:eastAsia="Times New Roman"/>
                <w:sz w:val="18"/>
                <w:szCs w:val="18"/>
                <w:shd w:val="clear" w:color="auto" w:fill="FFFFFF"/>
                <w:lang w:eastAsia="hu-HU"/>
              </w:rPr>
              <w:t xml:space="preserve">Az eredeti, aláírt ajánlatot teljes terjedelmében *.pdf formátumban beszkennelve, elektronikus adathordozón (CD vagy DVD) is be kell nyújtani a papír alapú ajánlattal közös csomagolásban 1 példányban. </w:t>
            </w:r>
          </w:p>
          <w:p w:rsidR="0057402D" w:rsidRDefault="006D26D6">
            <w:pPr>
              <w:spacing w:after="120"/>
              <w:rPr>
                <w:rFonts w:eastAsia="Times New Roman"/>
                <w:sz w:val="18"/>
                <w:szCs w:val="18"/>
                <w:highlight w:val="white"/>
                <w:lang w:eastAsia="hu-HU"/>
              </w:rPr>
            </w:pPr>
            <w:r>
              <w:rPr>
                <w:rFonts w:eastAsia="Times New Roman"/>
                <w:sz w:val="18"/>
                <w:szCs w:val="18"/>
                <w:shd w:val="clear" w:color="auto" w:fill="FFFFFF"/>
                <w:lang w:eastAsia="hu-HU"/>
              </w:rPr>
              <w:t>Eltérés esetén az eredeti jelöléssel ellátott, papír alapon benyújtott ajánlatban foglaltak az irányadóak.</w:t>
            </w:r>
          </w:p>
          <w:p w:rsidR="0057402D" w:rsidRDefault="006D26D6">
            <w:pPr>
              <w:spacing w:after="120"/>
              <w:rPr>
                <w:rFonts w:eastAsia="Times New Roman"/>
                <w:b/>
                <w:sz w:val="18"/>
                <w:szCs w:val="18"/>
                <w:highlight w:val="white"/>
                <w:lang w:eastAsia="hu-HU"/>
              </w:rPr>
            </w:pPr>
            <w:r>
              <w:rPr>
                <w:rFonts w:eastAsia="Times New Roman"/>
                <w:b/>
                <w:sz w:val="18"/>
                <w:szCs w:val="18"/>
                <w:shd w:val="clear" w:color="auto" w:fill="FFFFFF"/>
                <w:lang w:eastAsia="hu-HU"/>
              </w:rPr>
              <w:t>Ajánlattevőnek nyilatkoznia kell, hogy az elektronikus adathordozón benyújtott dokumentumok mindenben megegyeznek a papír alapon beadott eredeti ajánlattal.</w:t>
            </w:r>
          </w:p>
          <w:p w:rsidR="0057402D" w:rsidRDefault="006D26D6" w:rsidP="0004342F">
            <w:pPr>
              <w:tabs>
                <w:tab w:val="center" w:pos="4153"/>
                <w:tab w:val="right" w:pos="8306"/>
              </w:tabs>
              <w:rPr>
                <w:rFonts w:eastAsia="Times New Roman"/>
                <w:i/>
                <w:sz w:val="18"/>
                <w:szCs w:val="18"/>
                <w:highlight w:val="white"/>
                <w:lang w:eastAsia="hu-HU"/>
              </w:rPr>
            </w:pPr>
            <w:r>
              <w:rPr>
                <w:rFonts w:eastAsia="Times New Roman"/>
                <w:sz w:val="18"/>
                <w:szCs w:val="18"/>
                <w:shd w:val="clear" w:color="auto" w:fill="FFFFFF"/>
                <w:lang w:eastAsia="hu-HU"/>
              </w:rPr>
              <w:t xml:space="preserve">Az ajánlatokat tartalmazó csomagoláson a következő szövegnek kell szerepelni: </w:t>
            </w:r>
            <w:r w:rsidRPr="00EB7145">
              <w:rPr>
                <w:rFonts w:eastAsia="Times New Roman"/>
                <w:i/>
                <w:sz w:val="18"/>
                <w:szCs w:val="18"/>
                <w:lang w:eastAsia="hu-HU"/>
              </w:rPr>
              <w:t>„</w:t>
            </w:r>
            <w:r w:rsidRPr="00EB7145">
              <w:rPr>
                <w:rFonts w:eastAsia="Times New Roman"/>
                <w:i/>
                <w:iCs/>
                <w:sz w:val="18"/>
                <w:szCs w:val="18"/>
                <w:lang w:eastAsia="hu-HU"/>
              </w:rPr>
              <w:t>Ajánlat</w:t>
            </w:r>
            <w:r w:rsidRPr="00EB7145">
              <w:rPr>
                <w:rFonts w:eastAsia="Times New Roman"/>
                <w:i/>
                <w:sz w:val="18"/>
                <w:szCs w:val="18"/>
                <w:lang w:eastAsia="hu-HU"/>
              </w:rPr>
              <w:t xml:space="preserve"> </w:t>
            </w:r>
            <w:r w:rsidR="0004342F" w:rsidRPr="0004342F">
              <w:rPr>
                <w:rFonts w:eastAsia="Times New Roman"/>
                <w:bCs/>
                <w:i/>
                <w:sz w:val="18"/>
                <w:szCs w:val="18"/>
                <w:lang w:eastAsia="hu-HU"/>
              </w:rPr>
              <w:t>a</w:t>
            </w:r>
            <w:r w:rsidR="00421CD4" w:rsidRPr="00421CD4">
              <w:rPr>
                <w:rFonts w:eastAsia="Times New Roman"/>
                <w:bCs/>
                <w:sz w:val="18"/>
                <w:szCs w:val="18"/>
                <w:lang w:eastAsia="hu-HU"/>
              </w:rPr>
              <w:t xml:space="preserve"> </w:t>
            </w:r>
            <w:r w:rsidR="00421CD4" w:rsidRPr="00421CD4">
              <w:rPr>
                <w:rFonts w:eastAsia="Times New Roman"/>
                <w:bCs/>
                <w:i/>
                <w:sz w:val="18"/>
                <w:szCs w:val="18"/>
                <w:lang w:eastAsia="hu-HU"/>
              </w:rPr>
              <w:t>TOP-3.2.2-15-SB1-2016-00012 számú "Komplex energetikai fejlesztések Tiszavasváriban” című pályázathoz kapcsolódó építési beruházás megvalósítása</w:t>
            </w:r>
            <w:r w:rsidR="0004342F" w:rsidRPr="0004342F">
              <w:rPr>
                <w:rFonts w:eastAsia="Times New Roman"/>
                <w:bCs/>
                <w:i/>
                <w:sz w:val="18"/>
                <w:szCs w:val="18"/>
                <w:lang w:eastAsia="hu-HU"/>
              </w:rPr>
              <w:t xml:space="preserve"> </w:t>
            </w:r>
            <w:r w:rsidRPr="00EB7145">
              <w:rPr>
                <w:rFonts w:eastAsia="Times New Roman"/>
                <w:i/>
                <w:sz w:val="18"/>
                <w:szCs w:val="18"/>
                <w:lang w:eastAsia="hu-HU"/>
              </w:rPr>
              <w:t>tárgyában kiírt közbeszerzési eljárásban.” „Nem bontható fel az ajánlattételi határidő lejárata előtt.”</w:t>
            </w:r>
          </w:p>
          <w:p w:rsidR="0057402D" w:rsidRDefault="006D26D6">
            <w:pPr>
              <w:spacing w:after="120"/>
              <w:rPr>
                <w:rFonts w:eastAsia="Times New Roman"/>
                <w:color w:val="000000"/>
                <w:sz w:val="18"/>
                <w:szCs w:val="18"/>
                <w:lang w:eastAsia="hu-HU"/>
              </w:rPr>
            </w:pPr>
            <w:r>
              <w:rPr>
                <w:rFonts w:eastAsia="Times New Roman"/>
                <w:color w:val="000000"/>
                <w:sz w:val="18"/>
                <w:szCs w:val="18"/>
                <w:lang w:eastAsia="hu-HU"/>
              </w:rPr>
              <w:t>- A postai úton feladott ajánlatnak a megadott ajánlattételi határidőre be kell érkeznie az ajánlatkérő címére. A postázási késedelem kockázatát ajánlattevő viseli. A határidő után érkezett ajánlatot ajánlatkérő érvénytelennek tekinti.</w:t>
            </w:r>
          </w:p>
          <w:p w:rsidR="0057402D" w:rsidRDefault="006D26D6">
            <w:pPr>
              <w:spacing w:after="120"/>
              <w:rPr>
                <w:rFonts w:eastAsia="Times New Roman"/>
                <w:color w:val="000000"/>
                <w:sz w:val="18"/>
                <w:szCs w:val="18"/>
                <w:lang w:eastAsia="hu-HU"/>
              </w:rPr>
            </w:pPr>
            <w:r>
              <w:rPr>
                <w:rFonts w:eastAsia="Times New Roman"/>
                <w:color w:val="000000"/>
                <w:sz w:val="18"/>
                <w:szCs w:val="18"/>
                <w:lang w:eastAsia="hu-HU"/>
              </w:rPr>
              <w:t>- Az ajánlat – lehetőleg tartalomjegyzéket követő – első oldalaként a felolvasólap szerepeljen, amelyen közölni kell az ajánlattevő nevét, címét/székhelyét valamint azokat a főbb, számszerűsíthető adatokat amelyek az értékelési szempont alapján értékelésre kerülnek.</w:t>
            </w:r>
          </w:p>
          <w:p w:rsidR="0057402D" w:rsidRDefault="006D26D6">
            <w:pPr>
              <w:rPr>
                <w:rFonts w:eastAsia="Times New Roman"/>
                <w:sz w:val="18"/>
                <w:szCs w:val="18"/>
                <w:lang w:eastAsia="hu-HU"/>
              </w:rPr>
            </w:pPr>
            <w:r>
              <w:rPr>
                <w:rFonts w:eastAsia="Times New Roman"/>
                <w:sz w:val="18"/>
                <w:szCs w:val="18"/>
                <w:lang w:eastAsia="hu-HU"/>
              </w:rPr>
              <w:t>2. Az eljárásban kizárólag azok a gazdasági szereplők tehetnek ajánlatot, amelyek a közbeszerzési dokumentumokat átvették. Ha több ajánlattevő közösen nyújt be ajánlatot, akkor az arról szóló -egyetemleges teljesítési kötelezettségvállalást tartalmazó - megállapodást az ajánlathoz csatolni kell. A megállapodás minimális tartalmi elemeit a további közbeszerzési dokumentumok tartalmazzák. Közös ajánlattevőknek a Kbt. 35. §-ban foglaltakat be kell tartaniuk.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57402D" w:rsidRDefault="0057402D">
            <w:pPr>
              <w:rPr>
                <w:rFonts w:eastAsia="Times New Roman"/>
                <w:sz w:val="18"/>
                <w:szCs w:val="18"/>
                <w:lang w:eastAsia="hu-HU"/>
              </w:rPr>
            </w:pPr>
          </w:p>
          <w:p w:rsidR="0057402D" w:rsidRDefault="006D26D6">
            <w:pPr>
              <w:rPr>
                <w:rFonts w:eastAsia="Times New Roman"/>
                <w:sz w:val="18"/>
                <w:szCs w:val="18"/>
                <w:lang w:eastAsia="hu-HU"/>
              </w:rPr>
            </w:pPr>
            <w:r>
              <w:rPr>
                <w:rFonts w:eastAsia="Times New Roman"/>
                <w:sz w:val="18"/>
                <w:szCs w:val="18"/>
                <w:lang w:eastAsia="hu-HU"/>
              </w:rPr>
              <w:t>3. Az ajánlatkérő biztosítja a Kbt. 114. § (6) bekezdése szerinti kiegészítő tájékoztatás lehetőségét.</w:t>
            </w:r>
          </w:p>
          <w:p w:rsidR="0057402D" w:rsidRDefault="006D26D6">
            <w:pPr>
              <w:rPr>
                <w:rFonts w:eastAsia="Times New Roman"/>
                <w:sz w:val="18"/>
                <w:szCs w:val="18"/>
                <w:lang w:eastAsia="hu-HU"/>
              </w:rPr>
            </w:pPr>
            <w:r>
              <w:rPr>
                <w:rFonts w:eastAsia="Times New Roman"/>
                <w:sz w:val="18"/>
                <w:szCs w:val="18"/>
                <w:lang w:eastAsia="hu-HU"/>
              </w:rPr>
              <w:t>4. Az ajánlattevőnek az ajánlatban csatolnia kell a képviseletre jogosult által aláírt nyilatkozatát a Kbt. 66. § (2) és (4) bekezdése tekintetében. A Kbt. 66.§ (2) bekezdése szerinti nyilatkozatot EREDETI példányban kérjük benyújtani.</w:t>
            </w:r>
          </w:p>
          <w:p w:rsidR="0057402D" w:rsidRDefault="006D26D6">
            <w:pPr>
              <w:rPr>
                <w:rFonts w:eastAsia="Times New Roman"/>
                <w:sz w:val="18"/>
                <w:szCs w:val="18"/>
                <w:lang w:eastAsia="hu-HU"/>
              </w:rPr>
            </w:pPr>
            <w:r>
              <w:rPr>
                <w:rFonts w:eastAsia="Times New Roman"/>
                <w:sz w:val="18"/>
                <w:szCs w:val="18"/>
                <w:lang w:eastAsia="hu-HU"/>
              </w:rPr>
              <w:t>5. Az ajánlattevőnek az ajánlatban csatolnia kell a képviseletre jogosult által aláírt nyilatkozatát a Kbt. 66. § (6) bekezdés a) és b) pontja tekintetében. Nemleges nyilatkozat is csatolandó!!</w:t>
            </w:r>
          </w:p>
          <w:p w:rsidR="0057402D" w:rsidRDefault="006D26D6">
            <w:pPr>
              <w:rPr>
                <w:rFonts w:eastAsia="Times New Roman"/>
                <w:sz w:val="18"/>
                <w:szCs w:val="18"/>
                <w:lang w:eastAsia="hu-HU"/>
              </w:rPr>
            </w:pPr>
            <w:r>
              <w:rPr>
                <w:rFonts w:eastAsia="Times New Roman"/>
                <w:sz w:val="18"/>
                <w:szCs w:val="18"/>
                <w:lang w:eastAsia="hu-HU"/>
              </w:rPr>
              <w:t>6. Az ajánlathoz csatolni kell az ajánlattevő - közös ajánlattétel esetén valamennyi ajánlattevő -, valamint adott esetben alvállalkozó, illetve az alkalmasság igazolásában résztvevő gazdasági szereplő aláírási címpéldányát, vagy a 2006. évi V. törvény 9. § (1) bekezdés szerinti aláírás-mintáját egyszerű másolatban.</w:t>
            </w:r>
          </w:p>
          <w:p w:rsidR="0057402D" w:rsidRDefault="006D26D6">
            <w:pPr>
              <w:rPr>
                <w:rFonts w:eastAsia="Times New Roman"/>
                <w:sz w:val="18"/>
                <w:szCs w:val="18"/>
                <w:lang w:eastAsia="hu-HU"/>
              </w:rPr>
            </w:pPr>
            <w:r>
              <w:rPr>
                <w:rFonts w:eastAsia="Times New Roman"/>
                <w:sz w:val="18"/>
                <w:szCs w:val="18"/>
                <w:lang w:eastAsia="hu-HU"/>
              </w:rPr>
              <w:t>(Ajánlatkérő kizárólag azon személyek aláírási címpéldányát, aláírási-mintáját kéri benyújtani, akik az ajánlatban dokumentumokat aláírnak, kötelezettségvállaló nyilatkozatot tesznek, vagy mint cégjegyzésre jogosult képviselő(k) meghatalmazást ad(nak) olyan személy(ek)nek, akik az ajánlatban meghatalmazottként írnak alá).</w:t>
            </w:r>
          </w:p>
          <w:p w:rsidR="0057402D" w:rsidRDefault="006D26D6">
            <w:pPr>
              <w:rPr>
                <w:rFonts w:eastAsia="Times New Roman"/>
                <w:sz w:val="18"/>
                <w:szCs w:val="18"/>
                <w:lang w:eastAsia="hu-HU"/>
              </w:rPr>
            </w:pPr>
            <w:r>
              <w:rPr>
                <w:rFonts w:eastAsia="Times New Roman"/>
                <w:sz w:val="18"/>
                <w:szCs w:val="18"/>
                <w:lang w:eastAsia="hu-HU"/>
              </w:rPr>
              <w:t>Amennyiben az ajánlattevő, vagy az ajánlatban cégszerűen nyilatkozó alvállalkozó és/vagy erőforrást nyújtó gazdasági szereplő nem tartozik a 2013. évi V. törvény harmadik könyv, harmadik rész, XV. fejezet (Gazdasági Társaság) hatálya alá, elegendő, ha az ajánlattevő, illetve az ajánlatban cégszerűen nyilatkozó alvállalkozó és/vagy erőforrást nyújtó gazdasági szereplő az ajánlathoz olyan ügyvéd által ellenjegyzett, vagy két tanú aláírásával ellátott dokumentumot csatol be, amelyen szerepel ezen szervezet, vagy személy aláírása, és amely nyilatkozat alkalmas arra, hogy egyértelműen beazonosítható legyen a becsatolt nyilatkozatot aláíró jogosultsága.</w:t>
            </w:r>
          </w:p>
          <w:p w:rsidR="0057402D" w:rsidRDefault="006D26D6">
            <w:pPr>
              <w:rPr>
                <w:rFonts w:eastAsia="Times New Roman"/>
                <w:sz w:val="18"/>
                <w:szCs w:val="18"/>
                <w:lang w:eastAsia="hu-HU"/>
              </w:rPr>
            </w:pPr>
            <w:r>
              <w:rPr>
                <w:rFonts w:eastAsia="Times New Roman"/>
                <w:sz w:val="18"/>
                <w:szCs w:val="18"/>
                <w:lang w:eastAsia="hu-HU"/>
              </w:rPr>
              <w:t xml:space="preserve">7. Ajánlatkérő cégkivonat benyújtását nem kéri, a cégkivonatot ajánlatkérő vizsgálja elektronikus, hatósági, ingyenes nyilvántartásból (www.e-cegjegyzek.hu), de amennyiben a cégkivonat szerint el nem bírált módosítás van folyamatban, ajánlattevőnek ajánlatához csatolnia kell a cégbírósághoz benyújtott változásbejegyzési kérelem érkezéséről a cégbíróság által megküldött igazolást [=ún. „e-tértivevény”-t és az „Informatikai vizsgálat eredménye” elnevezésű dokumentumok 1-1 nyomtatott példányát, továbbá .xml file-ként nyomtatva a „Változásbejegyzési kérelem” elnevezésű dokumentum 1 nyomatott példányát (mellékletek nélkül)]. </w:t>
            </w:r>
          </w:p>
          <w:p w:rsidR="0057402D" w:rsidRDefault="006D26D6">
            <w:pPr>
              <w:jc w:val="left"/>
              <w:rPr>
                <w:rFonts w:eastAsia="Times New Roman"/>
                <w:sz w:val="18"/>
                <w:szCs w:val="18"/>
                <w:lang w:eastAsia="hu-HU"/>
              </w:rPr>
            </w:pPr>
            <w:r>
              <w:rPr>
                <w:rFonts w:eastAsia="Times New Roman"/>
                <w:sz w:val="18"/>
                <w:szCs w:val="18"/>
                <w:lang w:eastAsia="hu-HU"/>
              </w:rPr>
              <w:t>8. Az ajánlatkérő a Kbt. 47.§ (2) bekezdése alapján a jelen eljárás keretében benyújtandó dokumentumokat egyszerű másolatban is elfogadja, azonban a Kbt. 66.§ (2) bekezdése tekintetében tett nyilatkozatot eredeti példányban kell az ajánlat részeként csatolni.</w:t>
            </w:r>
          </w:p>
          <w:p w:rsidR="0057402D" w:rsidRDefault="006D26D6">
            <w:pPr>
              <w:jc w:val="left"/>
              <w:rPr>
                <w:rFonts w:eastAsia="Times New Roman"/>
                <w:sz w:val="18"/>
                <w:szCs w:val="18"/>
                <w:lang w:eastAsia="hu-HU"/>
              </w:rPr>
            </w:pPr>
            <w:r>
              <w:rPr>
                <w:rFonts w:eastAsia="Times New Roman"/>
                <w:sz w:val="18"/>
                <w:szCs w:val="18"/>
                <w:lang w:eastAsia="hu-HU"/>
              </w:rPr>
              <w:t>9. Az eljárás, a kapcsolattartás és a levelezés nyelve a magyar, joghatás kiváltására csak a magyar nyelvű okiratok alkalmasak. Amennyiben bármely, az ajánlathoz csatolt okirat, igazolás, nyilatkozat nem magyar nyelven került kiállításra, akkor az eredeti dokumentum mellett csatolandó a magyar fordítás is. Ajánlatkérő nem várja el a szakfordításról és a tolmácsolásról szóló 24/1986. (VI. 26.) MT rendelet szerinti hitelesített magyar fordítás becsatolását, elfogadja a Kbt. 47. § (2) bekezdés szerinti ajánlattevő általi felelős fordítást is. Felelős magyar fordítás alatt az ajánlatkérő az olyan fordítást érti, amely tekintetében az ajánlattevő képviseletére jogosult személy nyilatkozik, hogy az mindenben megfelel az eredeti szövegnek, és a nyilatkozatát, valamennyi fordításhoz csatolja. A</w:t>
            </w:r>
          </w:p>
          <w:p w:rsidR="0057402D" w:rsidRDefault="006D26D6">
            <w:pPr>
              <w:jc w:val="left"/>
              <w:rPr>
                <w:rFonts w:eastAsia="Times New Roman"/>
                <w:sz w:val="18"/>
                <w:szCs w:val="18"/>
                <w:lang w:eastAsia="hu-HU"/>
              </w:rPr>
            </w:pPr>
            <w:r>
              <w:rPr>
                <w:rFonts w:eastAsia="Times New Roman"/>
                <w:sz w:val="18"/>
                <w:szCs w:val="18"/>
                <w:lang w:eastAsia="hu-HU"/>
              </w:rPr>
              <w:t>fordítás tartalmának a helyességéért az ajánlattevő a felelős.</w:t>
            </w:r>
          </w:p>
          <w:p w:rsidR="0057402D" w:rsidRDefault="006D26D6">
            <w:pPr>
              <w:jc w:val="left"/>
              <w:rPr>
                <w:rFonts w:eastAsia="Times New Roman"/>
                <w:sz w:val="18"/>
                <w:szCs w:val="18"/>
                <w:lang w:eastAsia="hu-HU"/>
              </w:rPr>
            </w:pPr>
            <w:r>
              <w:rPr>
                <w:rFonts w:eastAsia="Times New Roman"/>
                <w:sz w:val="18"/>
                <w:szCs w:val="18"/>
                <w:lang w:eastAsia="hu-HU"/>
              </w:rPr>
              <w:t>10. Ajánlatkérő az eljárás során a hiánypótlás lehetőségét a Kbt. 71. § rendelkezéseinek megfelelően biztosítja. Ha a hiánypótlással az ajánlattevő az ajánlatban korábban nem szereplő gazdasági szereplőt von be az eljárásba, és e gazdasági szereplőre tekintettel lenne szükséges az újabb hiánypótlás - ajánlatkérő nem rendel el újabb hiánypótlást. (Kbt. 71. § (6) bekezdése).</w:t>
            </w:r>
          </w:p>
          <w:p w:rsidR="00301BCC" w:rsidRPr="001E74A7" w:rsidRDefault="00301BCC" w:rsidP="0096244C">
            <w:pPr>
              <w:rPr>
                <w:rFonts w:eastAsia="Times New Roman"/>
                <w:sz w:val="18"/>
                <w:szCs w:val="18"/>
                <w:lang w:eastAsia="hu-HU"/>
              </w:rPr>
            </w:pPr>
            <w:r w:rsidRPr="001E74A7">
              <w:rPr>
                <w:rFonts w:eastAsia="Times New Roman"/>
                <w:sz w:val="18"/>
                <w:szCs w:val="18"/>
                <w:lang w:eastAsia="hu-HU"/>
              </w:rPr>
              <w:t xml:space="preserve">11.) Ajánlatkérő a Kbt. 114. § (2) bekezdésre tekintettel felhívja a figyelmet arra, hogy a Kbt. 67. § (1) bekezdése szerinti nyilatkozatban a gazdasági szereplő csupán arról köteles nyilatkozni, hogy az általa igazolni kívánt alkalmassági követelmények teljesülnek, az alkalmassági követelmények teljesítésére vonatkozó részletes adatokat nem köteles megadni. A gazdasági szereplő az alkalmassági követelmények teljesítésére vonatkozó részletes adatokat tartalmazó, az eljárást megindító felhívásban előírt saját nyilatkozatait az alkalmassági követelmények tekintetében az eljárást megindító felhívásban előírt igazolások benyújtására vonatkozó </w:t>
            </w:r>
            <w:r w:rsidRPr="001E74A7">
              <w:rPr>
                <w:rFonts w:eastAsia="Times New Roman"/>
                <w:sz w:val="18"/>
                <w:szCs w:val="18"/>
                <w:lang w:eastAsia="hu-HU"/>
              </w:rPr>
              <w:lastRenderedPageBreak/>
              <w:t>szabályok szerint, az ajánlatkérő Kbt. 69. § szerinti felhívására köteles benyújtani.</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2</w:t>
            </w:r>
            <w:r>
              <w:rPr>
                <w:rFonts w:eastAsia="Times New Roman"/>
                <w:sz w:val="18"/>
                <w:szCs w:val="18"/>
                <w:lang w:eastAsia="hu-HU"/>
              </w:rPr>
              <w:t>. Ajánlatkérő az eljárás eredményéről a Kbt. 79. § szerint tájékoztatja az ajánlattevőket. A szerződéskötés időpontjára a Kbt. 131. § az irányadó.</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3</w:t>
            </w:r>
            <w:r>
              <w:rPr>
                <w:rFonts w:eastAsia="Times New Roman"/>
                <w:sz w:val="18"/>
                <w:szCs w:val="18"/>
                <w:lang w:eastAsia="hu-HU"/>
              </w:rPr>
              <w:t>. Az ajánlatkérő tájékoztatja az ajánlattevőket, hogy a Kbt. 131. § (4) bekezdése szerint 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összegezésben megjelölte.</w:t>
            </w:r>
          </w:p>
          <w:p w:rsidR="0057402D" w:rsidRDefault="006D26D6">
            <w:pPr>
              <w:jc w:val="left"/>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4</w:t>
            </w:r>
            <w:r>
              <w:rPr>
                <w:rFonts w:eastAsia="Times New Roman"/>
                <w:sz w:val="18"/>
                <w:szCs w:val="18"/>
                <w:lang w:eastAsia="hu-HU"/>
              </w:rPr>
              <w:t>. Ajánlatkérő felhívja ajánlattevők figyelmét, hogy az ajánlatba benyújtott igazolások, nyilatkozatok tartalmát ajánlatkérő jogosult a Kbt. 69. § (13) és (14) bekezdésben leírtak szerint ellenőrizni.</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5</w:t>
            </w:r>
            <w:r>
              <w:rPr>
                <w:rFonts w:eastAsia="Times New Roman"/>
                <w:sz w:val="18"/>
                <w:szCs w:val="18"/>
                <w:lang w:eastAsia="hu-HU"/>
              </w:rPr>
              <w:t>. Az ajánlatok összeállításával és benyújtásával kapcsolatban felmerült összes költség az ajánlattevőt terheli.</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6</w:t>
            </w:r>
            <w:r>
              <w:rPr>
                <w:rFonts w:eastAsia="Times New Roman"/>
                <w:sz w:val="18"/>
                <w:szCs w:val="18"/>
                <w:lang w:eastAsia="hu-HU"/>
              </w:rPr>
              <w:t>. Irányadó idő: A felhívásban és a közbeszerzési dokumentumokban valamennyi órában megadott határidő közép-európai helyi idő szerint értendő. (CET)</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7</w:t>
            </w:r>
            <w:r>
              <w:rPr>
                <w:rFonts w:eastAsia="Times New Roman"/>
                <w:sz w:val="18"/>
                <w:szCs w:val="18"/>
                <w:lang w:eastAsia="hu-HU"/>
              </w:rPr>
              <w:t>. Ajánlatkérő tárgyalás tartását nem teszi lehetővé.</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8</w:t>
            </w:r>
            <w:r>
              <w:rPr>
                <w:rFonts w:eastAsia="Times New Roman"/>
                <w:sz w:val="18"/>
                <w:szCs w:val="18"/>
                <w:lang w:eastAsia="hu-HU"/>
              </w:rPr>
              <w:t>. Az ajánlatkérő a közbeszerzési dokumentumokban tájékoztatásként közli azoknak a szervezeteknek a nevét, amelyektől az ajánlattevő tájékoztatást kaphat a Kbt. 73. § (4) bekezdés szerinti azon követelményekről, amelyeknek a teljesítés során meg kell felelni.</w:t>
            </w:r>
          </w:p>
          <w:p w:rsidR="0057402D" w:rsidRDefault="006D26D6">
            <w:pPr>
              <w:rPr>
                <w:rFonts w:eastAsia="Times New Roman"/>
                <w:sz w:val="18"/>
                <w:szCs w:val="18"/>
                <w:lang w:eastAsia="hu-HU"/>
              </w:rPr>
            </w:pPr>
            <w:r>
              <w:rPr>
                <w:rFonts w:eastAsia="Times New Roman"/>
                <w:sz w:val="18"/>
                <w:szCs w:val="18"/>
                <w:lang w:eastAsia="hu-HU"/>
              </w:rPr>
              <w:t>1</w:t>
            </w:r>
            <w:r w:rsidR="00301BCC">
              <w:rPr>
                <w:rFonts w:eastAsia="Times New Roman"/>
                <w:sz w:val="18"/>
                <w:szCs w:val="18"/>
                <w:lang w:eastAsia="hu-HU"/>
              </w:rPr>
              <w:t>9</w:t>
            </w:r>
            <w:r>
              <w:rPr>
                <w:rFonts w:eastAsia="Times New Roman"/>
                <w:sz w:val="18"/>
                <w:szCs w:val="18"/>
                <w:lang w:eastAsia="hu-HU"/>
              </w:rPr>
              <w:t>. Felelősségbiztosítás</w:t>
            </w:r>
            <w:r w:rsidR="00421CD4">
              <w:rPr>
                <w:rFonts w:eastAsia="Times New Roman"/>
                <w:sz w:val="18"/>
                <w:szCs w:val="18"/>
                <w:lang w:eastAsia="hu-HU"/>
              </w:rPr>
              <w:t xml:space="preserve"> valamennyi rész esetében</w:t>
            </w:r>
            <w:r>
              <w:rPr>
                <w:rFonts w:eastAsia="Times New Roman"/>
                <w:sz w:val="18"/>
                <w:szCs w:val="18"/>
                <w:lang w:eastAsia="hu-HU"/>
              </w:rPr>
              <w:t xml:space="preserve">: Ajánlatkérő a 322/2015. (X.30.) Korm. rendelet 26. §-a alapján a szerződés megkötésének feltételéül szabja, hogy a nyertes ajánlattevő a szerződés teljesítésének teljes időtartama alatt (műszaki átadás – átvétel időpontjáig) rendelkezzen az okozott károk megtérítésére </w:t>
            </w:r>
            <w:r w:rsidR="00493C3E">
              <w:rPr>
                <w:rFonts w:eastAsia="Times New Roman"/>
                <w:sz w:val="18"/>
                <w:szCs w:val="18"/>
                <w:lang w:eastAsia="hu-HU"/>
              </w:rPr>
              <w:t>5</w:t>
            </w:r>
            <w:r>
              <w:rPr>
                <w:rFonts w:eastAsia="Times New Roman"/>
                <w:sz w:val="18"/>
                <w:szCs w:val="18"/>
                <w:lang w:eastAsia="hu-HU"/>
              </w:rPr>
              <w:t xml:space="preserve">.000.000 Forint/káresemény és </w:t>
            </w:r>
            <w:r w:rsidR="00025D62">
              <w:rPr>
                <w:rFonts w:eastAsia="Times New Roman"/>
                <w:sz w:val="18"/>
                <w:szCs w:val="18"/>
                <w:lang w:eastAsia="hu-HU"/>
              </w:rPr>
              <w:t>10</w:t>
            </w:r>
            <w:r>
              <w:rPr>
                <w:rFonts w:eastAsia="Times New Roman"/>
                <w:sz w:val="18"/>
                <w:szCs w:val="18"/>
                <w:lang w:eastAsia="hu-HU"/>
              </w:rPr>
              <w:t>.000.000 Forint/év mértékű C.A.R. (Contractors All Risk) összkockázati rendszerű, vagy ezzel egyenértékű építés-szerelési felelősségbiztosítással.</w:t>
            </w:r>
            <w:r>
              <w:rPr>
                <w:rFonts w:eastAsia="Times New Roman"/>
                <w:lang w:eastAsia="hu-HU"/>
              </w:rPr>
              <w:t xml:space="preserve"> </w:t>
            </w:r>
            <w:r>
              <w:rPr>
                <w:rFonts w:eastAsia="Times New Roman"/>
                <w:sz w:val="18"/>
                <w:szCs w:val="18"/>
                <w:lang w:eastAsia="hu-HU"/>
              </w:rPr>
              <w:t>Az ajánlathoz csatolni kell az ajánlattevőtől származó szándéknyilatkozatot arra vonatkozóan, hogy ajánlattevő nyertessége esetén a megkövetelt felelősségbiztosítást megköti vagy meglévő felelősségbiztosítását a feltételeknek megfelelően kiterjeszti. A felelősségbiztosításról szóló ajánlatot a szerződéskötéskor be kell mutatni, melyről az ajánlatkérő (megrendelő) jogosult másolatot készíteni. A felelősségbiztosításról szóló kötvényt Vállalkozó a szerződés megkötését követő 10 munkanapon belül köteles megrendelő részére bemutatni és arról egy másolatot átadni. Meglévő felelősségbiztosítás esetén a felelősségbiztosítás fennállásáról szóló kötvény valamint a díjfizetés teljesítését igazoló dokumentum egyszerű másolatát az ajánlatba csatolni kell!</w:t>
            </w:r>
          </w:p>
          <w:p w:rsidR="0057402D" w:rsidRDefault="00301BCC">
            <w:pPr>
              <w:rPr>
                <w:rFonts w:eastAsia="Times New Roman"/>
                <w:sz w:val="18"/>
                <w:szCs w:val="18"/>
                <w:lang w:eastAsia="hu-HU"/>
              </w:rPr>
            </w:pPr>
            <w:r>
              <w:rPr>
                <w:rFonts w:eastAsia="Times New Roman"/>
                <w:sz w:val="18"/>
                <w:szCs w:val="18"/>
                <w:lang w:eastAsia="hu-HU"/>
              </w:rPr>
              <w:t>20</w:t>
            </w:r>
            <w:r w:rsidR="006D26D6">
              <w:rPr>
                <w:rFonts w:eastAsia="Times New Roman"/>
                <w:sz w:val="18"/>
                <w:szCs w:val="18"/>
                <w:lang w:eastAsia="hu-HU"/>
              </w:rPr>
              <w:t>. Ajánlatkérő a Közbeszerzési dokumentumokban Árazatlan költségvetést biztosít. Ajánlattevők feladatát képezi, hogy az Árazatlan költségvetést beárazzák és az ajánlat részeként benyújtsák, a Közbeszerzési dokumentumokban előírtak figyelembe vételével. Ajánlattevőknek részletes ajánlatot kell tenniük az Árazatlan költségvetés kitöltésével. Beárazott költségvetést Ajánlatkérő szakmai ajánlatnak tekinti. Felhívjuk Ajánlattevők figyelmét, hogy az Árazatlan költségvetésen belül tilos az egyes sorokat összevonni, valamint tilos az egyes tételekhez tartozó mennyiségeket megváltoztatni. Valamennyi sort be kell árazni, a költségvetésben, azaz egyetlen sor sem maradhat kitöltetlenül vagy „0 Ft.” (nulla forint) összeggel.</w:t>
            </w:r>
          </w:p>
          <w:p w:rsidR="0057402D" w:rsidRDefault="00301BCC">
            <w:pPr>
              <w:rPr>
                <w:rFonts w:eastAsia="Times New Roman"/>
                <w:sz w:val="18"/>
                <w:szCs w:val="18"/>
                <w:lang w:eastAsia="hu-HU"/>
              </w:rPr>
            </w:pPr>
            <w:r>
              <w:rPr>
                <w:rFonts w:eastAsia="Times New Roman"/>
                <w:sz w:val="18"/>
                <w:szCs w:val="18"/>
                <w:lang w:eastAsia="hu-HU"/>
              </w:rPr>
              <w:t>21.</w:t>
            </w:r>
            <w:r w:rsidRPr="001E74A7">
              <w:rPr>
                <w:rFonts w:asciiTheme="minorHAnsi" w:eastAsiaTheme="minorHAnsi" w:hAnsiTheme="minorHAnsi" w:cstheme="minorBidi"/>
                <w:spacing w:val="-1"/>
                <w:sz w:val="22"/>
                <w:szCs w:val="22"/>
              </w:rPr>
              <w:t xml:space="preserve"> </w:t>
            </w:r>
            <w:r w:rsidRPr="001E74A7">
              <w:rPr>
                <w:rFonts w:eastAsia="Times New Roman"/>
                <w:sz w:val="18"/>
                <w:szCs w:val="18"/>
                <w:lang w:eastAsia="hu-HU"/>
              </w:rPr>
              <w:t>Azon alkalmassági feltételek és ezek előírt igazolási módja, melyek a minősített ajánlattevők hivatalos jegyzékébe történő felvétel feltételét képező minősítési szempontokhoz képest szigorúbban kerültek megállapításra: műszaki illetve szakmai alkalmassági követelmény.</w:t>
            </w:r>
          </w:p>
          <w:p w:rsidR="0057402D" w:rsidRDefault="006D26D6">
            <w:pPr>
              <w:rPr>
                <w:rFonts w:eastAsia="Times New Roman"/>
                <w:sz w:val="18"/>
                <w:szCs w:val="18"/>
                <w:lang w:eastAsia="hu-HU"/>
              </w:rPr>
            </w:pPr>
            <w:r>
              <w:rPr>
                <w:rFonts w:eastAsia="Times New Roman"/>
                <w:sz w:val="18"/>
                <w:szCs w:val="18"/>
                <w:lang w:eastAsia="hu-HU"/>
              </w:rPr>
              <w:t>2</w:t>
            </w:r>
            <w:r w:rsidR="00301BCC">
              <w:rPr>
                <w:rFonts w:eastAsia="Times New Roman"/>
                <w:sz w:val="18"/>
                <w:szCs w:val="18"/>
                <w:lang w:eastAsia="hu-HU"/>
              </w:rPr>
              <w:t>2</w:t>
            </w:r>
            <w:r>
              <w:rPr>
                <w:rFonts w:eastAsia="Times New Roman"/>
                <w:sz w:val="18"/>
                <w:szCs w:val="18"/>
                <w:lang w:eastAsia="hu-HU"/>
              </w:rPr>
              <w:t>. Az ajánlatban szereplő valamennyi adatot forintban (Ft) kell megadni, az ajánlatok összehasonlíthatósága érdekében. A nem forintban (Ft) rendelkezésre álló adatok vonatkozásában az ajánlattétel során a különböző devizák forintra történő átszámításánál Ajánlattevőnek a felhívás megküldésének napján érvényes Magyar Nemzeti Bank által meghatározott devizaárfolyamokat kell alkalmaznia.</w:t>
            </w:r>
          </w:p>
          <w:p w:rsidR="0057402D" w:rsidRDefault="006D26D6">
            <w:pPr>
              <w:rPr>
                <w:rFonts w:eastAsia="Times New Roman"/>
                <w:sz w:val="18"/>
                <w:szCs w:val="18"/>
                <w:lang w:eastAsia="hu-HU"/>
              </w:rPr>
            </w:pPr>
            <w:r>
              <w:rPr>
                <w:rFonts w:eastAsia="Times New Roman"/>
                <w:sz w:val="18"/>
                <w:szCs w:val="18"/>
                <w:lang w:eastAsia="hu-HU"/>
              </w:rPr>
              <w:t>2</w:t>
            </w:r>
            <w:r w:rsidR="00301BCC">
              <w:rPr>
                <w:rFonts w:eastAsia="Times New Roman"/>
                <w:sz w:val="18"/>
                <w:szCs w:val="18"/>
                <w:lang w:eastAsia="hu-HU"/>
              </w:rPr>
              <w:t>3</w:t>
            </w:r>
            <w:r>
              <w:rPr>
                <w:rFonts w:eastAsia="Times New Roman"/>
                <w:sz w:val="18"/>
                <w:szCs w:val="18"/>
                <w:lang w:eastAsia="hu-HU"/>
              </w:rPr>
              <w:t>. Jelen felhívásban és a további közbeszerzési dokumentumokban nem szabályozott kérdések vonatkozásában a közbeszerzésekről szóló 2015. évi CXLIII. törvény (Kbt.), valamint a közbeszerzési eljárásokban az alkalmasság és a kizáró okok igazolásának, valamint a közbeszerzési műszaki leírás meghatározásának módjáról szóló 321/2015. (X. 30.) Kormányrendelet, az építési beruházások, valamint az építési beruházásokhoz kapcsolódó tervezői és mérnöki szolgáltatások közbeszerzésének részletes szabályairól szóló 322/2015. (X. 30.) Korm. rendelet, illetve a további vonatkozó jogszabályok előírásai irányadóak. A közbeszerzési eljárás során megkötött szerződésekre a Kbt.-ben foglalt eltérésekkel a Ptk. rendelkezéseit kell alkalmazni.</w:t>
            </w:r>
          </w:p>
          <w:p w:rsidR="0057402D" w:rsidRDefault="006D26D6">
            <w:pPr>
              <w:spacing w:before="120" w:after="120"/>
              <w:rPr>
                <w:rFonts w:eastAsia="Times New Roman"/>
                <w:sz w:val="18"/>
                <w:szCs w:val="18"/>
                <w:lang w:eastAsia="hu-HU"/>
              </w:rPr>
            </w:pPr>
            <w:r>
              <w:rPr>
                <w:rFonts w:eastAsia="Times New Roman"/>
                <w:sz w:val="18"/>
                <w:szCs w:val="18"/>
                <w:lang w:eastAsia="hu-HU"/>
              </w:rPr>
              <w:t>2</w:t>
            </w:r>
            <w:r w:rsidR="00301BCC">
              <w:rPr>
                <w:rFonts w:eastAsia="Times New Roman"/>
                <w:sz w:val="18"/>
                <w:szCs w:val="18"/>
                <w:lang w:eastAsia="hu-HU"/>
              </w:rPr>
              <w:t>4</w:t>
            </w:r>
            <w:r>
              <w:rPr>
                <w:rFonts w:eastAsia="Times New Roman"/>
                <w:sz w:val="18"/>
                <w:szCs w:val="18"/>
                <w:lang w:eastAsia="hu-HU"/>
              </w:rPr>
              <w:t>. Ajánlatkérő az eljárásban nem alkalmazza a Kbt. 75. § (2) bekezdés e) pontját!</w:t>
            </w:r>
          </w:p>
          <w:p w:rsidR="008753FA" w:rsidRPr="003F5C4E" w:rsidRDefault="006D26D6">
            <w:pPr>
              <w:spacing w:before="120" w:after="120"/>
              <w:rPr>
                <w:rFonts w:eastAsia="Times New Roman"/>
                <w:sz w:val="18"/>
                <w:szCs w:val="18"/>
                <w:lang w:eastAsia="hu-HU"/>
              </w:rPr>
            </w:pPr>
            <w:r>
              <w:rPr>
                <w:rFonts w:eastAsia="Times New Roman"/>
                <w:sz w:val="18"/>
                <w:szCs w:val="18"/>
                <w:lang w:eastAsia="hu-HU"/>
              </w:rPr>
              <w:t>2</w:t>
            </w:r>
            <w:r w:rsidR="00301BCC">
              <w:rPr>
                <w:rFonts w:eastAsia="Times New Roman"/>
                <w:sz w:val="18"/>
                <w:szCs w:val="18"/>
                <w:lang w:eastAsia="hu-HU"/>
              </w:rPr>
              <w:t>5</w:t>
            </w:r>
            <w:r>
              <w:rPr>
                <w:rFonts w:eastAsia="Times New Roman"/>
                <w:sz w:val="18"/>
                <w:szCs w:val="18"/>
                <w:lang w:eastAsia="hu-HU"/>
              </w:rPr>
              <w:t>. Amennyiben bárhol az eljárást megindító felhívásban, bármelyik közbeszerzési dokumentumban, leírásban az ajánlatkérő típusokat, gyártmányokat adott meg, úgy azt a műszaki paraméterek, ill. a tárgy jellegének egyértelmű meghatározása, könnyebb beazonosítása érdekében adta meg, és minden esetben „azzal egyenértékű” típus és gyártmány is érthető. Az egyenértékűséget Ajánlattevőnek igazolnia kell!</w:t>
            </w:r>
          </w:p>
        </w:tc>
      </w:tr>
    </w:tbl>
    <w:p w:rsidR="0057402D" w:rsidRPr="001E0B58" w:rsidRDefault="006D26D6">
      <w:pPr>
        <w:spacing w:before="120" w:after="120"/>
        <w:jc w:val="left"/>
        <w:rPr>
          <w:rFonts w:eastAsia="Times New Roman"/>
          <w:color w:val="00B050"/>
          <w:lang w:eastAsia="hu-HU"/>
        </w:rPr>
      </w:pPr>
      <w:r>
        <w:rPr>
          <w:rFonts w:eastAsia="Times New Roman"/>
          <w:b/>
          <w:bCs/>
          <w:lang w:eastAsia="hu-HU"/>
        </w:rPr>
        <w:lastRenderedPageBreak/>
        <w:t>VI.4) E hirdetmény feladásának dátuma</w:t>
      </w:r>
      <w:r>
        <w:rPr>
          <w:rStyle w:val="Lbjegyzet-horgony"/>
          <w:rFonts w:eastAsia="Times New Roman"/>
          <w:b/>
          <w:bCs/>
          <w:lang w:eastAsia="hu-HU"/>
        </w:rPr>
        <w:footnoteReference w:id="1"/>
      </w:r>
      <w:r>
        <w:rPr>
          <w:rFonts w:eastAsia="Times New Roman"/>
          <w:b/>
          <w:bCs/>
          <w:lang w:eastAsia="hu-HU"/>
        </w:rPr>
        <w:t xml:space="preserve">: </w:t>
      </w:r>
      <w:r w:rsidRPr="00160FED">
        <w:rPr>
          <w:rFonts w:eastAsia="Times New Roman"/>
          <w:i/>
          <w:iCs/>
          <w:lang w:eastAsia="hu-HU"/>
        </w:rPr>
        <w:t>(201</w:t>
      </w:r>
      <w:r w:rsidR="005F25B6" w:rsidRPr="00160FED">
        <w:rPr>
          <w:rFonts w:eastAsia="Times New Roman"/>
          <w:i/>
          <w:iCs/>
          <w:lang w:eastAsia="hu-HU"/>
        </w:rPr>
        <w:t>8</w:t>
      </w:r>
      <w:r w:rsidRPr="00160FED">
        <w:rPr>
          <w:rFonts w:eastAsia="Times New Roman"/>
          <w:i/>
          <w:iCs/>
          <w:lang w:eastAsia="hu-HU"/>
        </w:rPr>
        <w:t>/</w:t>
      </w:r>
      <w:r w:rsidR="00500D82" w:rsidRPr="00160FED">
        <w:rPr>
          <w:rFonts w:eastAsia="Times New Roman"/>
          <w:i/>
          <w:iCs/>
          <w:lang w:eastAsia="hu-HU"/>
        </w:rPr>
        <w:t>0</w:t>
      </w:r>
      <w:r w:rsidR="008B427D">
        <w:rPr>
          <w:rFonts w:eastAsia="Times New Roman"/>
          <w:i/>
          <w:iCs/>
          <w:lang w:eastAsia="hu-HU"/>
        </w:rPr>
        <w:t>4</w:t>
      </w:r>
      <w:r w:rsidRPr="00160FED">
        <w:rPr>
          <w:rFonts w:eastAsia="Times New Roman"/>
          <w:i/>
          <w:iCs/>
          <w:lang w:eastAsia="hu-HU"/>
        </w:rPr>
        <w:t>/</w:t>
      </w:r>
      <w:r w:rsidR="00160FED" w:rsidRPr="00160FED">
        <w:rPr>
          <w:rFonts w:eastAsia="Times New Roman"/>
          <w:i/>
          <w:iCs/>
          <w:lang w:eastAsia="hu-HU"/>
        </w:rPr>
        <w:t>1</w:t>
      </w:r>
      <w:r w:rsidR="008B427D">
        <w:rPr>
          <w:rFonts w:eastAsia="Times New Roman"/>
          <w:i/>
          <w:iCs/>
          <w:lang w:eastAsia="hu-HU"/>
        </w:rPr>
        <w:t>3</w:t>
      </w:r>
      <w:r w:rsidRPr="00160FED">
        <w:rPr>
          <w:rFonts w:eastAsia="Times New Roman"/>
          <w:i/>
          <w:iCs/>
          <w:lang w:eastAsia="hu-HU"/>
        </w:rPr>
        <w:t>./)</w:t>
      </w:r>
    </w:p>
    <w:p w:rsidR="0057402D" w:rsidRDefault="006D26D6">
      <w:pPr>
        <w:spacing w:before="120" w:after="120"/>
        <w:jc w:val="center"/>
        <w:rPr>
          <w:rFonts w:eastAsia="Times New Roman"/>
          <w:lang w:eastAsia="hu-HU"/>
        </w:rPr>
      </w:pPr>
      <w:r>
        <w:rPr>
          <w:rFonts w:eastAsia="Times New Roman"/>
          <w:i/>
          <w:iCs/>
          <w:sz w:val="18"/>
          <w:szCs w:val="18"/>
          <w:lang w:eastAsia="hu-HU"/>
        </w:rPr>
        <w:t>Az európai uniós, a Kbt., annak végrehajtási rendeletei és más alkalmazandó jog előírásainak történő megfelelés biztosítása az ajánlatkérő felelőssége.</w:t>
      </w:r>
    </w:p>
    <w:p w:rsidR="0057402D" w:rsidRDefault="006D26D6">
      <w:pPr>
        <w:spacing w:before="120" w:after="120"/>
        <w:jc w:val="center"/>
        <w:rPr>
          <w:rFonts w:eastAsia="Times New Roman"/>
          <w:lang w:eastAsia="hu-HU"/>
        </w:rPr>
      </w:pPr>
      <w:r>
        <w:rPr>
          <w:rFonts w:eastAsia="Times New Roman"/>
          <w:sz w:val="18"/>
          <w:szCs w:val="18"/>
          <w:lang w:eastAsia="hu-HU"/>
        </w:rPr>
        <w:t>_________________________________________________________________________________________________________</w:t>
      </w:r>
    </w:p>
    <w:p w:rsidR="0057402D" w:rsidRDefault="006D26D6">
      <w:pPr>
        <w:spacing w:before="120" w:after="120"/>
        <w:jc w:val="left"/>
        <w:rPr>
          <w:rFonts w:eastAsia="Times New Roman"/>
          <w:lang w:eastAsia="hu-HU"/>
        </w:rPr>
      </w:pPr>
      <w:r>
        <w:rPr>
          <w:rFonts w:eastAsia="Times New Roman"/>
          <w:sz w:val="18"/>
          <w:szCs w:val="18"/>
          <w:vertAlign w:val="superscript"/>
          <w:lang w:eastAsia="hu-HU"/>
        </w:rPr>
        <w:t>1</w:t>
      </w:r>
      <w:r>
        <w:rPr>
          <w:rFonts w:eastAsia="Times New Roman"/>
          <w:vertAlign w:val="superscript"/>
          <w:lang w:eastAsia="hu-HU"/>
        </w:rPr>
        <w:t>    </w:t>
      </w:r>
      <w:r>
        <w:rPr>
          <w:rFonts w:eastAsia="Times New Roman"/>
          <w:i/>
          <w:iCs/>
          <w:sz w:val="18"/>
          <w:szCs w:val="18"/>
          <w:lang w:eastAsia="hu-HU"/>
        </w:rPr>
        <w:t>szükség szerinti számban ismételje meg</w:t>
      </w:r>
    </w:p>
    <w:p w:rsidR="0057402D" w:rsidRDefault="006D26D6">
      <w:pPr>
        <w:spacing w:before="120" w:after="120"/>
        <w:jc w:val="left"/>
        <w:rPr>
          <w:rFonts w:eastAsia="Times New Roman"/>
          <w:lang w:eastAsia="hu-HU"/>
        </w:rPr>
      </w:pPr>
      <w:r>
        <w:rPr>
          <w:rFonts w:eastAsia="Times New Roman"/>
          <w:sz w:val="18"/>
          <w:szCs w:val="18"/>
          <w:vertAlign w:val="superscript"/>
          <w:lang w:eastAsia="hu-HU"/>
        </w:rPr>
        <w:t>2    </w:t>
      </w:r>
      <w:r>
        <w:rPr>
          <w:rFonts w:eastAsia="Times New Roman"/>
          <w:i/>
          <w:iCs/>
          <w:sz w:val="18"/>
          <w:szCs w:val="18"/>
          <w:lang w:eastAsia="hu-HU"/>
        </w:rPr>
        <w:t>adott esetben</w:t>
      </w:r>
    </w:p>
    <w:p w:rsidR="0057402D" w:rsidRDefault="006D26D6">
      <w:pPr>
        <w:spacing w:before="120" w:after="120"/>
        <w:jc w:val="left"/>
        <w:rPr>
          <w:rFonts w:eastAsia="Times New Roman"/>
          <w:lang w:eastAsia="hu-HU"/>
        </w:rPr>
      </w:pPr>
      <w:r>
        <w:rPr>
          <w:rFonts w:eastAsia="Times New Roman"/>
          <w:sz w:val="18"/>
          <w:szCs w:val="18"/>
          <w:vertAlign w:val="superscript"/>
          <w:lang w:eastAsia="hu-HU"/>
        </w:rPr>
        <w:t>4    </w:t>
      </w:r>
      <w:r>
        <w:rPr>
          <w:rFonts w:eastAsia="Times New Roman"/>
          <w:i/>
          <w:iCs/>
          <w:sz w:val="18"/>
          <w:szCs w:val="18"/>
          <w:lang w:eastAsia="hu-HU"/>
        </w:rPr>
        <w:t>ha az információ ismert</w:t>
      </w:r>
    </w:p>
    <w:p w:rsidR="0057402D" w:rsidRDefault="006D26D6">
      <w:pPr>
        <w:spacing w:before="120" w:after="120"/>
        <w:jc w:val="left"/>
        <w:rPr>
          <w:rFonts w:eastAsia="Times New Roman"/>
          <w:lang w:eastAsia="hu-HU"/>
        </w:rPr>
      </w:pPr>
      <w:r>
        <w:rPr>
          <w:rFonts w:eastAsia="Times New Roman"/>
          <w:sz w:val="18"/>
          <w:szCs w:val="18"/>
          <w:vertAlign w:val="superscript"/>
          <w:lang w:eastAsia="hu-HU"/>
        </w:rPr>
        <w:t>20    </w:t>
      </w:r>
      <w:r>
        <w:rPr>
          <w:rFonts w:eastAsia="Times New Roman"/>
          <w:i/>
          <w:iCs/>
          <w:sz w:val="18"/>
          <w:szCs w:val="18"/>
          <w:lang w:eastAsia="hu-HU"/>
        </w:rPr>
        <w:t>súlyszám helyett fontosság is megadható</w:t>
      </w:r>
    </w:p>
    <w:p w:rsidR="0057402D" w:rsidRDefault="006D26D6">
      <w:pPr>
        <w:spacing w:before="120" w:after="120"/>
        <w:rPr>
          <w:rFonts w:eastAsia="Times New Roman"/>
          <w:i/>
          <w:iCs/>
          <w:sz w:val="18"/>
          <w:szCs w:val="18"/>
          <w:lang w:eastAsia="hu-HU"/>
        </w:rPr>
      </w:pPr>
      <w:r>
        <w:rPr>
          <w:rFonts w:eastAsia="Times New Roman"/>
          <w:sz w:val="18"/>
          <w:szCs w:val="18"/>
          <w:vertAlign w:val="superscript"/>
          <w:lang w:eastAsia="hu-HU"/>
        </w:rPr>
        <w:t>21    </w:t>
      </w:r>
      <w:r>
        <w:rPr>
          <w:rFonts w:eastAsia="Times New Roman"/>
          <w:i/>
          <w:iCs/>
          <w:sz w:val="18"/>
          <w:szCs w:val="18"/>
          <w:lang w:eastAsia="hu-HU"/>
        </w:rPr>
        <w:t>súlyszám helyett fontosság is megadható; ha az ár az egyetlen értékelési szempont, súlyszám nem szükség</w:t>
      </w:r>
    </w:p>
    <w:p w:rsidR="0057402D" w:rsidRDefault="0057402D">
      <w:pPr>
        <w:spacing w:before="120" w:after="120"/>
        <w:rPr>
          <w:rFonts w:eastAsia="Times New Roman"/>
          <w:i/>
          <w:iCs/>
          <w:sz w:val="18"/>
          <w:szCs w:val="18"/>
          <w:lang w:eastAsia="hu-HU"/>
        </w:rPr>
      </w:pPr>
    </w:p>
    <w:p w:rsidR="0057402D" w:rsidRDefault="0057402D">
      <w:pPr>
        <w:spacing w:before="120" w:after="120"/>
        <w:rPr>
          <w:rFonts w:eastAsia="Times New Roman"/>
          <w:i/>
          <w:iCs/>
          <w:sz w:val="18"/>
          <w:szCs w:val="18"/>
          <w:lang w:eastAsia="hu-HU"/>
        </w:rPr>
      </w:pPr>
    </w:p>
    <w:p w:rsidR="0057402D" w:rsidRDefault="0057402D">
      <w:pPr>
        <w:spacing w:before="120" w:after="120"/>
      </w:pPr>
    </w:p>
    <w:sectPr w:rsidR="0057402D" w:rsidSect="001D3472">
      <w:footerReference w:type="default" r:id="rId11"/>
      <w:pgSz w:w="11906" w:h="16838"/>
      <w:pgMar w:top="851" w:right="1134" w:bottom="1134" w:left="1134" w:header="0" w:footer="0" w:gutter="0"/>
      <w:cols w:space="708"/>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777" w:rsidRDefault="00120777">
      <w:r>
        <w:separator/>
      </w:r>
    </w:p>
  </w:endnote>
  <w:endnote w:type="continuationSeparator" w:id="0">
    <w:p w:rsidR="00120777" w:rsidRDefault="00120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ylfaen">
    <w:panose1 w:val="010A0502050306030303"/>
    <w:charset w:val="EE"/>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
    <w:altName w:val="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Minion Pro">
    <w:panose1 w:val="00000000000000000000"/>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panose1 w:val="00000000000000000000"/>
    <w:charset w:val="00"/>
    <w:family w:val="auto"/>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KH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0733077"/>
      <w:docPartObj>
        <w:docPartGallery w:val="Page Numbers (Bottom of Page)"/>
        <w:docPartUnique/>
      </w:docPartObj>
    </w:sdtPr>
    <w:sdtContent>
      <w:p w:rsidR="003104C2" w:rsidRDefault="001D3472">
        <w:pPr>
          <w:pStyle w:val="llb"/>
          <w:jc w:val="right"/>
        </w:pPr>
        <w:r>
          <w:fldChar w:fldCharType="begin"/>
        </w:r>
        <w:r w:rsidR="003104C2">
          <w:instrText>PAGE   \* MERGEFORMAT</w:instrText>
        </w:r>
        <w:r>
          <w:fldChar w:fldCharType="separate"/>
        </w:r>
        <w:r w:rsidR="001E74A7">
          <w:rPr>
            <w:noProof/>
          </w:rPr>
          <w:t>15</w:t>
        </w:r>
        <w:r>
          <w:fldChar w:fldCharType="end"/>
        </w:r>
        <w:r w:rsidR="003104C2">
          <w:t>.</w:t>
        </w:r>
      </w:p>
    </w:sdtContent>
  </w:sdt>
  <w:p w:rsidR="003104C2" w:rsidRDefault="003104C2">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777" w:rsidRDefault="00120777">
      <w:r>
        <w:separator/>
      </w:r>
    </w:p>
  </w:footnote>
  <w:footnote w:type="continuationSeparator" w:id="0">
    <w:p w:rsidR="00120777" w:rsidRDefault="00120777">
      <w:r>
        <w:continuationSeparator/>
      </w:r>
    </w:p>
  </w:footnote>
  <w:footnote w:id="1">
    <w:p w:rsidR="003104C2" w:rsidRDefault="003104C2">
      <w:pPr>
        <w:pStyle w:val="Lbjegyzetszveg"/>
      </w:pPr>
      <w:r>
        <w:rPr>
          <w:rStyle w:val="Lbjegyzet-hivatkozs"/>
          <w:sz w:val="18"/>
          <w:szCs w:val="18"/>
        </w:rPr>
        <w:footnoteRef/>
      </w:r>
      <w:r>
        <w:rPr>
          <w:rStyle w:val="Lbjegyzet-hivatkozs"/>
          <w:sz w:val="18"/>
          <w:szCs w:val="18"/>
        </w:rPr>
        <w:tab/>
      </w:r>
      <w:r>
        <w:rPr>
          <w:sz w:val="18"/>
          <w:szCs w:val="18"/>
        </w:rPr>
        <w:t xml:space="preserve"> Ajánlatkérő a Kbt. 115. § szerinti eljárást folytat le. Tekintettel erre a tényre, a hirdetmény feladása alatt, az ajánlattételi felhívás gazdasági szereplők részére való megküldését érti.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B090D"/>
    <w:multiLevelType w:val="multilevel"/>
    <w:tmpl w:val="F66C2480"/>
    <w:lvl w:ilvl="0">
      <w:start w:val="1"/>
      <w:numFmt w:val="none"/>
      <w:suff w:val="nothing"/>
      <w:lvlText w:val=""/>
      <w:lvlJc w:val="left"/>
      <w:pPr>
        <w:ind w:left="0" w:firstLine="0"/>
      </w:pPr>
    </w:lvl>
    <w:lvl w:ilvl="1">
      <w:start w:val="1"/>
      <w:numFmt w:val="none"/>
      <w:pStyle w:val="Cmsor2"/>
      <w:suff w:val="nothing"/>
      <w:lvlText w:val=""/>
      <w:lvlJc w:val="left"/>
      <w:pPr>
        <w:ind w:left="0" w:firstLine="0"/>
      </w:pPr>
    </w:lvl>
    <w:lvl w:ilvl="2">
      <w:start w:val="1"/>
      <w:numFmt w:val="none"/>
      <w:pStyle w:val="Cmsor3"/>
      <w:suff w:val="nothing"/>
      <w:lvlText w:val=""/>
      <w:lvlJc w:val="left"/>
      <w:pPr>
        <w:ind w:left="0" w:firstLine="0"/>
      </w:pPr>
    </w:lvl>
    <w:lvl w:ilvl="3">
      <w:start w:val="1"/>
      <w:numFmt w:val="none"/>
      <w:pStyle w:val="Cmsor4"/>
      <w:suff w:val="nothing"/>
      <w:lvlText w:val=""/>
      <w:lvlJc w:val="left"/>
      <w:pPr>
        <w:ind w:left="0" w:firstLine="0"/>
      </w:pPr>
    </w:lvl>
    <w:lvl w:ilvl="4">
      <w:start w:val="1"/>
      <w:numFmt w:val="none"/>
      <w:pStyle w:val="Cmsor5"/>
      <w:suff w:val="nothing"/>
      <w:lvlText w:val=""/>
      <w:lvlJc w:val="left"/>
      <w:pPr>
        <w:ind w:left="0" w:firstLine="0"/>
      </w:pPr>
    </w:lvl>
    <w:lvl w:ilvl="5">
      <w:start w:val="1"/>
      <w:numFmt w:val="none"/>
      <w:pStyle w:val="Cmsor6"/>
      <w:suff w:val="nothing"/>
      <w:lvlText w:val=""/>
      <w:lvlJc w:val="left"/>
      <w:pPr>
        <w:ind w:left="0" w:firstLine="0"/>
      </w:pPr>
    </w:lvl>
    <w:lvl w:ilvl="6">
      <w:start w:val="1"/>
      <w:numFmt w:val="none"/>
      <w:pStyle w:val="Cmsor7"/>
      <w:suff w:val="nothing"/>
      <w:lvlText w:val=""/>
      <w:lvlJc w:val="left"/>
      <w:pPr>
        <w:ind w:left="0" w:firstLine="0"/>
      </w:pPr>
    </w:lvl>
    <w:lvl w:ilvl="7">
      <w:start w:val="1"/>
      <w:numFmt w:val="none"/>
      <w:pStyle w:val="Cmsor8"/>
      <w:suff w:val="nothing"/>
      <w:lvlText w:val=""/>
      <w:lvlJc w:val="left"/>
      <w:pPr>
        <w:ind w:left="0" w:firstLine="0"/>
      </w:pPr>
    </w:lvl>
    <w:lvl w:ilvl="8">
      <w:start w:val="1"/>
      <w:numFmt w:val="none"/>
      <w:pStyle w:val="Cmsor9"/>
      <w:suff w:val="nothing"/>
      <w:lvlText w:val=""/>
      <w:lvlJc w:val="left"/>
      <w:pPr>
        <w:ind w:left="0" w:firstLine="0"/>
      </w:pPr>
    </w:lvl>
  </w:abstractNum>
  <w:abstractNum w:abstractNumId="1">
    <w:nsid w:val="1AC80F96"/>
    <w:multiLevelType w:val="hybridMultilevel"/>
    <w:tmpl w:val="3894D2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C3C538E"/>
    <w:multiLevelType w:val="hybridMultilevel"/>
    <w:tmpl w:val="07C447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C8B0A33"/>
    <w:multiLevelType w:val="hybridMultilevel"/>
    <w:tmpl w:val="56A0B9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71A93149"/>
    <w:multiLevelType w:val="hybridMultilevel"/>
    <w:tmpl w:val="84589DB0"/>
    <w:lvl w:ilvl="0" w:tplc="1B968AFC">
      <w:start w:val="1"/>
      <w:numFmt w:val="decimal"/>
      <w:lvlText w:val="%1."/>
      <w:lvlJc w:val="left"/>
      <w:pPr>
        <w:ind w:left="720" w:hanging="360"/>
      </w:pPr>
      <w:rPr>
        <w:rFonts w:hint="default"/>
        <w:sz w:val="1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7402D"/>
    <w:rsid w:val="00001660"/>
    <w:rsid w:val="00003BE4"/>
    <w:rsid w:val="0001344B"/>
    <w:rsid w:val="00014A85"/>
    <w:rsid w:val="0002506F"/>
    <w:rsid w:val="00025D62"/>
    <w:rsid w:val="00030800"/>
    <w:rsid w:val="0004342F"/>
    <w:rsid w:val="000502E2"/>
    <w:rsid w:val="00050535"/>
    <w:rsid w:val="00051500"/>
    <w:rsid w:val="00053B69"/>
    <w:rsid w:val="00063CEE"/>
    <w:rsid w:val="00066255"/>
    <w:rsid w:val="00071C12"/>
    <w:rsid w:val="000810AD"/>
    <w:rsid w:val="000A2E0C"/>
    <w:rsid w:val="000E305B"/>
    <w:rsid w:val="000F4CBE"/>
    <w:rsid w:val="001133B0"/>
    <w:rsid w:val="00120777"/>
    <w:rsid w:val="001219BE"/>
    <w:rsid w:val="001244F8"/>
    <w:rsid w:val="001247AB"/>
    <w:rsid w:val="00130D7C"/>
    <w:rsid w:val="00141625"/>
    <w:rsid w:val="00141A24"/>
    <w:rsid w:val="00146E50"/>
    <w:rsid w:val="00157E40"/>
    <w:rsid w:val="00160FED"/>
    <w:rsid w:val="00162741"/>
    <w:rsid w:val="001662E9"/>
    <w:rsid w:val="00166C52"/>
    <w:rsid w:val="00166E25"/>
    <w:rsid w:val="00183749"/>
    <w:rsid w:val="001843FE"/>
    <w:rsid w:val="00185BD8"/>
    <w:rsid w:val="00186284"/>
    <w:rsid w:val="00193A02"/>
    <w:rsid w:val="00196994"/>
    <w:rsid w:val="001B46DA"/>
    <w:rsid w:val="001D09FF"/>
    <w:rsid w:val="001D3472"/>
    <w:rsid w:val="001D7A57"/>
    <w:rsid w:val="001E0B58"/>
    <w:rsid w:val="001E74A7"/>
    <w:rsid w:val="001F2E67"/>
    <w:rsid w:val="001F45D6"/>
    <w:rsid w:val="001F7828"/>
    <w:rsid w:val="00207E96"/>
    <w:rsid w:val="002148D9"/>
    <w:rsid w:val="0021505D"/>
    <w:rsid w:val="00220DA6"/>
    <w:rsid w:val="00223B70"/>
    <w:rsid w:val="00237AFF"/>
    <w:rsid w:val="002658E4"/>
    <w:rsid w:val="00266EF8"/>
    <w:rsid w:val="00282250"/>
    <w:rsid w:val="00283BB0"/>
    <w:rsid w:val="002A4EBE"/>
    <w:rsid w:val="002A6BB8"/>
    <w:rsid w:val="002A7427"/>
    <w:rsid w:val="002B7AFE"/>
    <w:rsid w:val="002C257F"/>
    <w:rsid w:val="002D7591"/>
    <w:rsid w:val="002E1834"/>
    <w:rsid w:val="00300BC0"/>
    <w:rsid w:val="00301BCC"/>
    <w:rsid w:val="003104C2"/>
    <w:rsid w:val="0031499F"/>
    <w:rsid w:val="00321E2A"/>
    <w:rsid w:val="00344631"/>
    <w:rsid w:val="00375CD7"/>
    <w:rsid w:val="003839D3"/>
    <w:rsid w:val="00385631"/>
    <w:rsid w:val="00385A9C"/>
    <w:rsid w:val="00385FDA"/>
    <w:rsid w:val="003912B0"/>
    <w:rsid w:val="003B24CC"/>
    <w:rsid w:val="003B43A0"/>
    <w:rsid w:val="003B4B7C"/>
    <w:rsid w:val="003E0F66"/>
    <w:rsid w:val="003F5C4E"/>
    <w:rsid w:val="004041C5"/>
    <w:rsid w:val="004106A8"/>
    <w:rsid w:val="00413700"/>
    <w:rsid w:val="004176EF"/>
    <w:rsid w:val="00421CD4"/>
    <w:rsid w:val="004244DC"/>
    <w:rsid w:val="00437D40"/>
    <w:rsid w:val="004545CE"/>
    <w:rsid w:val="00462C16"/>
    <w:rsid w:val="0046668B"/>
    <w:rsid w:val="004721CC"/>
    <w:rsid w:val="00473C42"/>
    <w:rsid w:val="0047489B"/>
    <w:rsid w:val="0048180B"/>
    <w:rsid w:val="00487539"/>
    <w:rsid w:val="0049059F"/>
    <w:rsid w:val="00492C58"/>
    <w:rsid w:val="00493C3E"/>
    <w:rsid w:val="004A2BC6"/>
    <w:rsid w:val="004B2822"/>
    <w:rsid w:val="004B7ECB"/>
    <w:rsid w:val="004D331F"/>
    <w:rsid w:val="004D4447"/>
    <w:rsid w:val="004E66E6"/>
    <w:rsid w:val="004F03B1"/>
    <w:rsid w:val="004F3114"/>
    <w:rsid w:val="004F60CD"/>
    <w:rsid w:val="004F682A"/>
    <w:rsid w:val="00500D82"/>
    <w:rsid w:val="00503A0B"/>
    <w:rsid w:val="00506603"/>
    <w:rsid w:val="00520DD3"/>
    <w:rsid w:val="005265CE"/>
    <w:rsid w:val="0053161F"/>
    <w:rsid w:val="005555FA"/>
    <w:rsid w:val="00562777"/>
    <w:rsid w:val="00565186"/>
    <w:rsid w:val="005655C5"/>
    <w:rsid w:val="00565CFA"/>
    <w:rsid w:val="0057402D"/>
    <w:rsid w:val="00575CFA"/>
    <w:rsid w:val="005842EA"/>
    <w:rsid w:val="005B6183"/>
    <w:rsid w:val="005C66A2"/>
    <w:rsid w:val="005C7244"/>
    <w:rsid w:val="005C736E"/>
    <w:rsid w:val="005D1E12"/>
    <w:rsid w:val="005E602E"/>
    <w:rsid w:val="005F10E1"/>
    <w:rsid w:val="005F25B6"/>
    <w:rsid w:val="00612924"/>
    <w:rsid w:val="00642970"/>
    <w:rsid w:val="00644C37"/>
    <w:rsid w:val="00662558"/>
    <w:rsid w:val="00674E97"/>
    <w:rsid w:val="00677853"/>
    <w:rsid w:val="006A2FA9"/>
    <w:rsid w:val="006A5033"/>
    <w:rsid w:val="006B3318"/>
    <w:rsid w:val="006B3F09"/>
    <w:rsid w:val="006B5320"/>
    <w:rsid w:val="006B6381"/>
    <w:rsid w:val="006B7999"/>
    <w:rsid w:val="006C4674"/>
    <w:rsid w:val="006C5BD2"/>
    <w:rsid w:val="006D2341"/>
    <w:rsid w:val="006D26D6"/>
    <w:rsid w:val="006E58D2"/>
    <w:rsid w:val="006E618B"/>
    <w:rsid w:val="00711613"/>
    <w:rsid w:val="00712C78"/>
    <w:rsid w:val="00715123"/>
    <w:rsid w:val="00715686"/>
    <w:rsid w:val="00726C02"/>
    <w:rsid w:val="00732AF2"/>
    <w:rsid w:val="00750530"/>
    <w:rsid w:val="00752910"/>
    <w:rsid w:val="00771182"/>
    <w:rsid w:val="0077224E"/>
    <w:rsid w:val="007725A1"/>
    <w:rsid w:val="007854A4"/>
    <w:rsid w:val="00797405"/>
    <w:rsid w:val="007A1135"/>
    <w:rsid w:val="007A6C24"/>
    <w:rsid w:val="007B5782"/>
    <w:rsid w:val="007D6E8C"/>
    <w:rsid w:val="007E6BAA"/>
    <w:rsid w:val="007F1874"/>
    <w:rsid w:val="007F6A51"/>
    <w:rsid w:val="00802285"/>
    <w:rsid w:val="0083340D"/>
    <w:rsid w:val="00836BC9"/>
    <w:rsid w:val="008434F5"/>
    <w:rsid w:val="00861BD6"/>
    <w:rsid w:val="00866758"/>
    <w:rsid w:val="008753FA"/>
    <w:rsid w:val="00875AC3"/>
    <w:rsid w:val="008917CA"/>
    <w:rsid w:val="00892C11"/>
    <w:rsid w:val="008B427D"/>
    <w:rsid w:val="008C32B6"/>
    <w:rsid w:val="008C7106"/>
    <w:rsid w:val="008E67C6"/>
    <w:rsid w:val="008F1F21"/>
    <w:rsid w:val="008F2F97"/>
    <w:rsid w:val="008F423B"/>
    <w:rsid w:val="00902DE8"/>
    <w:rsid w:val="0090699B"/>
    <w:rsid w:val="00915405"/>
    <w:rsid w:val="0092332D"/>
    <w:rsid w:val="009248A0"/>
    <w:rsid w:val="00931A6A"/>
    <w:rsid w:val="00950488"/>
    <w:rsid w:val="0096244C"/>
    <w:rsid w:val="00980E45"/>
    <w:rsid w:val="009919C4"/>
    <w:rsid w:val="009D0F1D"/>
    <w:rsid w:val="009D35F8"/>
    <w:rsid w:val="009D4915"/>
    <w:rsid w:val="009D5F4C"/>
    <w:rsid w:val="009E4F5A"/>
    <w:rsid w:val="009F1D03"/>
    <w:rsid w:val="00A11B21"/>
    <w:rsid w:val="00A307E2"/>
    <w:rsid w:val="00A405C0"/>
    <w:rsid w:val="00A6655A"/>
    <w:rsid w:val="00A7614C"/>
    <w:rsid w:val="00A84BBA"/>
    <w:rsid w:val="00A93106"/>
    <w:rsid w:val="00AA3E88"/>
    <w:rsid w:val="00AA4B61"/>
    <w:rsid w:val="00AB0D42"/>
    <w:rsid w:val="00AB382D"/>
    <w:rsid w:val="00AB57D1"/>
    <w:rsid w:val="00AB6825"/>
    <w:rsid w:val="00AB6A38"/>
    <w:rsid w:val="00AC1B57"/>
    <w:rsid w:val="00AE36AA"/>
    <w:rsid w:val="00B155BF"/>
    <w:rsid w:val="00B17846"/>
    <w:rsid w:val="00B248C0"/>
    <w:rsid w:val="00B277D4"/>
    <w:rsid w:val="00B36BD4"/>
    <w:rsid w:val="00B449CE"/>
    <w:rsid w:val="00B6091C"/>
    <w:rsid w:val="00B64C78"/>
    <w:rsid w:val="00B6535D"/>
    <w:rsid w:val="00B66DF6"/>
    <w:rsid w:val="00B83351"/>
    <w:rsid w:val="00B859FA"/>
    <w:rsid w:val="00B91075"/>
    <w:rsid w:val="00BA0AB2"/>
    <w:rsid w:val="00BC06B2"/>
    <w:rsid w:val="00BE46F3"/>
    <w:rsid w:val="00BF0229"/>
    <w:rsid w:val="00BF40D9"/>
    <w:rsid w:val="00BF4F35"/>
    <w:rsid w:val="00C0100F"/>
    <w:rsid w:val="00C01C98"/>
    <w:rsid w:val="00C15CDD"/>
    <w:rsid w:val="00C165E3"/>
    <w:rsid w:val="00C30CEA"/>
    <w:rsid w:val="00C3424B"/>
    <w:rsid w:val="00C40E4D"/>
    <w:rsid w:val="00C4345E"/>
    <w:rsid w:val="00C44D61"/>
    <w:rsid w:val="00C44E8A"/>
    <w:rsid w:val="00C45855"/>
    <w:rsid w:val="00C47E2C"/>
    <w:rsid w:val="00C7272F"/>
    <w:rsid w:val="00C75A8D"/>
    <w:rsid w:val="00C95854"/>
    <w:rsid w:val="00CB10EC"/>
    <w:rsid w:val="00CB177C"/>
    <w:rsid w:val="00CB2D91"/>
    <w:rsid w:val="00CB6135"/>
    <w:rsid w:val="00CC235A"/>
    <w:rsid w:val="00CC79D3"/>
    <w:rsid w:val="00CD0E73"/>
    <w:rsid w:val="00CD4964"/>
    <w:rsid w:val="00CE54DB"/>
    <w:rsid w:val="00CE6CC8"/>
    <w:rsid w:val="00CE744B"/>
    <w:rsid w:val="00CF2E02"/>
    <w:rsid w:val="00CF3F0F"/>
    <w:rsid w:val="00D022EB"/>
    <w:rsid w:val="00D161C4"/>
    <w:rsid w:val="00D16DFE"/>
    <w:rsid w:val="00D47943"/>
    <w:rsid w:val="00D50D14"/>
    <w:rsid w:val="00D619DA"/>
    <w:rsid w:val="00D65590"/>
    <w:rsid w:val="00D7174C"/>
    <w:rsid w:val="00D72700"/>
    <w:rsid w:val="00D95637"/>
    <w:rsid w:val="00DD4474"/>
    <w:rsid w:val="00DE1724"/>
    <w:rsid w:val="00DF5623"/>
    <w:rsid w:val="00E02625"/>
    <w:rsid w:val="00E05C88"/>
    <w:rsid w:val="00E068B0"/>
    <w:rsid w:val="00E17F0F"/>
    <w:rsid w:val="00E2077D"/>
    <w:rsid w:val="00E213AF"/>
    <w:rsid w:val="00E218CA"/>
    <w:rsid w:val="00E225BD"/>
    <w:rsid w:val="00E2493D"/>
    <w:rsid w:val="00E4785C"/>
    <w:rsid w:val="00E4789A"/>
    <w:rsid w:val="00E67D82"/>
    <w:rsid w:val="00E87B49"/>
    <w:rsid w:val="00E87F49"/>
    <w:rsid w:val="00EB3D64"/>
    <w:rsid w:val="00EB7145"/>
    <w:rsid w:val="00EC36D2"/>
    <w:rsid w:val="00ED48FB"/>
    <w:rsid w:val="00ED49E9"/>
    <w:rsid w:val="00ED5F09"/>
    <w:rsid w:val="00EE5A84"/>
    <w:rsid w:val="00EE63B2"/>
    <w:rsid w:val="00EE72DF"/>
    <w:rsid w:val="00F033C5"/>
    <w:rsid w:val="00F31B9A"/>
    <w:rsid w:val="00F32256"/>
    <w:rsid w:val="00F34AF7"/>
    <w:rsid w:val="00F357F6"/>
    <w:rsid w:val="00F5640F"/>
    <w:rsid w:val="00F730BA"/>
    <w:rsid w:val="00F758EE"/>
    <w:rsid w:val="00F75A12"/>
    <w:rsid w:val="00F93DC2"/>
    <w:rsid w:val="00F957D5"/>
    <w:rsid w:val="00F95E41"/>
    <w:rsid w:val="00F96F3E"/>
    <w:rsid w:val="00FA30B0"/>
    <w:rsid w:val="00FB77D4"/>
    <w:rsid w:val="00FC4E56"/>
    <w:rsid w:val="00FD2025"/>
    <w:rsid w:val="00FD776D"/>
    <w:rsid w:val="00FF53CE"/>
    <w:rsid w:val="00FF59F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0" w:qFormat="1"/>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Typewriter"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36A1A"/>
    <w:pPr>
      <w:jc w:val="both"/>
    </w:pPr>
    <w:rPr>
      <w:sz w:val="24"/>
      <w:szCs w:val="24"/>
      <w:lang w:eastAsia="en-US"/>
    </w:rPr>
  </w:style>
  <w:style w:type="paragraph" w:styleId="Cmsor1">
    <w:name w:val="heading 1"/>
    <w:basedOn w:val="Norml"/>
    <w:link w:val="Cmsor1Char1"/>
    <w:qFormat/>
    <w:rsid w:val="00897992"/>
    <w:pPr>
      <w:keepNext/>
      <w:spacing w:before="240" w:after="60"/>
      <w:outlineLvl w:val="0"/>
    </w:pPr>
    <w:rPr>
      <w:rFonts w:ascii="Courier" w:eastAsia="Times New Roman" w:hAnsi="Courier"/>
      <w:b/>
      <w:sz w:val="28"/>
      <w:szCs w:val="20"/>
      <w:lang w:eastAsia="hu-HU"/>
    </w:rPr>
  </w:style>
  <w:style w:type="paragraph" w:styleId="Cmsor2">
    <w:name w:val="heading 2"/>
    <w:basedOn w:val="Norml"/>
    <w:link w:val="Cmsor2Char1"/>
    <w:qFormat/>
    <w:rsid w:val="00897992"/>
    <w:pPr>
      <w:keepNext/>
      <w:numPr>
        <w:ilvl w:val="1"/>
        <w:numId w:val="1"/>
      </w:numPr>
      <w:spacing w:before="240" w:after="60"/>
      <w:jc w:val="center"/>
      <w:outlineLvl w:val="1"/>
    </w:pPr>
    <w:rPr>
      <w:rFonts w:eastAsia="Times New Roman"/>
      <w:b/>
      <w:i/>
      <w:sz w:val="26"/>
      <w:szCs w:val="20"/>
    </w:rPr>
  </w:style>
  <w:style w:type="paragraph" w:styleId="Cmsor3">
    <w:name w:val="heading 3"/>
    <w:basedOn w:val="Norml"/>
    <w:link w:val="Cmsor3Char"/>
    <w:qFormat/>
    <w:rsid w:val="00897992"/>
    <w:pPr>
      <w:keepNext/>
      <w:numPr>
        <w:ilvl w:val="2"/>
        <w:numId w:val="1"/>
      </w:numPr>
      <w:spacing w:before="240" w:after="60"/>
      <w:outlineLvl w:val="2"/>
    </w:pPr>
    <w:rPr>
      <w:rFonts w:eastAsia="Times New Roman"/>
      <w:b/>
      <w:szCs w:val="20"/>
    </w:rPr>
  </w:style>
  <w:style w:type="paragraph" w:styleId="Cmsor4">
    <w:name w:val="heading 4"/>
    <w:basedOn w:val="Norml"/>
    <w:link w:val="Cmsor4Char"/>
    <w:qFormat/>
    <w:rsid w:val="00897992"/>
    <w:pPr>
      <w:keepNext/>
      <w:numPr>
        <w:ilvl w:val="3"/>
        <w:numId w:val="1"/>
      </w:numPr>
      <w:spacing w:before="240" w:after="60"/>
      <w:outlineLvl w:val="3"/>
    </w:pPr>
    <w:rPr>
      <w:rFonts w:eastAsia="Times New Roman"/>
      <w:szCs w:val="20"/>
      <w:u w:val="single"/>
    </w:rPr>
  </w:style>
  <w:style w:type="paragraph" w:styleId="Cmsor5">
    <w:name w:val="heading 5"/>
    <w:basedOn w:val="Norml"/>
    <w:link w:val="Cmsor5Char"/>
    <w:qFormat/>
    <w:rsid w:val="00897992"/>
    <w:pPr>
      <w:numPr>
        <w:ilvl w:val="4"/>
        <w:numId w:val="1"/>
      </w:numPr>
      <w:spacing w:before="240" w:after="60"/>
      <w:outlineLvl w:val="4"/>
    </w:pPr>
    <w:rPr>
      <w:rFonts w:ascii="Arial" w:eastAsia="Times New Roman" w:hAnsi="Arial"/>
      <w:sz w:val="22"/>
      <w:szCs w:val="20"/>
    </w:rPr>
  </w:style>
  <w:style w:type="paragraph" w:styleId="Cmsor6">
    <w:name w:val="heading 6"/>
    <w:basedOn w:val="Norml"/>
    <w:link w:val="Cmsor6Char"/>
    <w:qFormat/>
    <w:rsid w:val="00897992"/>
    <w:pPr>
      <w:numPr>
        <w:ilvl w:val="5"/>
        <w:numId w:val="1"/>
      </w:numPr>
      <w:spacing w:before="240" w:after="60"/>
      <w:outlineLvl w:val="5"/>
    </w:pPr>
    <w:rPr>
      <w:rFonts w:ascii="Arial" w:eastAsia="Times New Roman" w:hAnsi="Arial"/>
      <w:i/>
      <w:sz w:val="22"/>
      <w:szCs w:val="20"/>
    </w:rPr>
  </w:style>
  <w:style w:type="paragraph" w:styleId="Cmsor7">
    <w:name w:val="heading 7"/>
    <w:basedOn w:val="Norml"/>
    <w:link w:val="Cmsor7Char"/>
    <w:qFormat/>
    <w:rsid w:val="00897992"/>
    <w:pPr>
      <w:numPr>
        <w:ilvl w:val="6"/>
        <w:numId w:val="1"/>
      </w:numPr>
      <w:spacing w:before="240" w:after="60"/>
      <w:outlineLvl w:val="6"/>
    </w:pPr>
    <w:rPr>
      <w:rFonts w:ascii="Arial" w:eastAsia="Times New Roman" w:hAnsi="Arial"/>
      <w:sz w:val="20"/>
      <w:szCs w:val="20"/>
    </w:rPr>
  </w:style>
  <w:style w:type="paragraph" w:styleId="Cmsor8">
    <w:name w:val="heading 8"/>
    <w:basedOn w:val="Norml"/>
    <w:link w:val="Cmsor8Char"/>
    <w:uiPriority w:val="99"/>
    <w:qFormat/>
    <w:rsid w:val="00897992"/>
    <w:pPr>
      <w:numPr>
        <w:ilvl w:val="7"/>
        <w:numId w:val="1"/>
      </w:numPr>
      <w:spacing w:before="240" w:after="60"/>
      <w:outlineLvl w:val="7"/>
    </w:pPr>
    <w:rPr>
      <w:rFonts w:ascii="Arial" w:eastAsia="Times New Roman" w:hAnsi="Arial"/>
      <w:i/>
      <w:sz w:val="20"/>
      <w:szCs w:val="20"/>
    </w:rPr>
  </w:style>
  <w:style w:type="paragraph" w:styleId="Cmsor9">
    <w:name w:val="heading 9"/>
    <w:basedOn w:val="Norml"/>
    <w:link w:val="Cmsor9Char"/>
    <w:qFormat/>
    <w:rsid w:val="00897992"/>
    <w:pPr>
      <w:numPr>
        <w:ilvl w:val="8"/>
        <w:numId w:val="1"/>
      </w:numPr>
      <w:spacing w:before="240" w:after="60"/>
      <w:outlineLvl w:val="8"/>
    </w:pPr>
    <w:rPr>
      <w:rFonts w:ascii="Arial" w:eastAsia="Times New Roman" w:hAnsi="Arial"/>
      <w:i/>
      <w:sz w:val="1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uborkszvegChar">
    <w:name w:val="Buborékszöveg Char"/>
    <w:basedOn w:val="Bekezdsalapbettpusa"/>
    <w:link w:val="Buborkszveg"/>
    <w:uiPriority w:val="99"/>
    <w:semiHidden/>
    <w:qFormat/>
    <w:rsid w:val="0063499C"/>
    <w:rPr>
      <w:rFonts w:ascii="Tahoma" w:hAnsi="Tahoma" w:cs="Tahoma"/>
      <w:sz w:val="16"/>
      <w:szCs w:val="16"/>
      <w:lang w:eastAsia="en-US"/>
    </w:rPr>
  </w:style>
  <w:style w:type="character" w:customStyle="1" w:styleId="Internet-hivatkozs">
    <w:name w:val="Internet-hivatkozás"/>
    <w:basedOn w:val="Bekezdsalapbettpusa"/>
    <w:uiPriority w:val="99"/>
    <w:unhideWhenUsed/>
    <w:rsid w:val="0035493A"/>
    <w:rPr>
      <w:color w:val="0000FF" w:themeColor="hyperlink"/>
      <w:u w:val="single"/>
    </w:rPr>
  </w:style>
  <w:style w:type="character" w:customStyle="1" w:styleId="Megemlts1">
    <w:name w:val="Megemlítés1"/>
    <w:basedOn w:val="Bekezdsalapbettpusa"/>
    <w:uiPriority w:val="99"/>
    <w:semiHidden/>
    <w:unhideWhenUsed/>
    <w:qFormat/>
    <w:rsid w:val="0035493A"/>
    <w:rPr>
      <w:color w:val="2B579A"/>
      <w:shd w:val="clear" w:color="auto" w:fill="E6E6E6"/>
    </w:rPr>
  </w:style>
  <w:style w:type="character" w:customStyle="1" w:styleId="Szvegtrzs2Exact">
    <w:name w:val="Szövegtörzs (2) Exact"/>
    <w:basedOn w:val="Bekezdsalapbettpusa"/>
    <w:qFormat/>
    <w:rsid w:val="00057D37"/>
    <w:rPr>
      <w:rFonts w:ascii="Times New Roman" w:eastAsia="Times New Roman" w:hAnsi="Times New Roman" w:cs="Times New Roman"/>
      <w:b w:val="0"/>
      <w:bCs w:val="0"/>
      <w:i w:val="0"/>
      <w:iCs w:val="0"/>
      <w:caps w:val="0"/>
      <w:smallCaps w:val="0"/>
      <w:strike w:val="0"/>
      <w:dstrike w:val="0"/>
      <w:u w:val="none"/>
    </w:rPr>
  </w:style>
  <w:style w:type="character" w:customStyle="1" w:styleId="Szvegtrzs2">
    <w:name w:val="Szövegtörzs (2)_"/>
    <w:basedOn w:val="Bekezdsalapbettpusa"/>
    <w:qFormat/>
    <w:rsid w:val="00057D37"/>
    <w:rPr>
      <w:rFonts w:eastAsia="Times New Roman"/>
      <w:shd w:val="clear" w:color="auto" w:fill="FFFFFF"/>
    </w:rPr>
  </w:style>
  <w:style w:type="character" w:customStyle="1" w:styleId="lfejChar">
    <w:name w:val="Élőfej Char"/>
    <w:basedOn w:val="Bekezdsalapbettpusa"/>
    <w:uiPriority w:val="99"/>
    <w:qFormat/>
    <w:rsid w:val="00096E22"/>
    <w:rPr>
      <w:sz w:val="24"/>
      <w:szCs w:val="24"/>
      <w:lang w:eastAsia="en-US"/>
    </w:rPr>
  </w:style>
  <w:style w:type="character" w:customStyle="1" w:styleId="llbChar">
    <w:name w:val="Élőláb Char"/>
    <w:basedOn w:val="Bekezdsalapbettpusa"/>
    <w:uiPriority w:val="99"/>
    <w:qFormat/>
    <w:rsid w:val="00096E22"/>
    <w:rPr>
      <w:sz w:val="24"/>
      <w:szCs w:val="24"/>
      <w:lang w:eastAsia="en-US"/>
    </w:rPr>
  </w:style>
  <w:style w:type="character" w:customStyle="1" w:styleId="Cmsor1Char">
    <w:name w:val="Címsor 1 Char"/>
    <w:basedOn w:val="Bekezdsalapbettpusa"/>
    <w:uiPriority w:val="9"/>
    <w:qFormat/>
    <w:rsid w:val="00897992"/>
    <w:rPr>
      <w:rFonts w:asciiTheme="majorHAnsi" w:eastAsiaTheme="majorEastAsia" w:hAnsiTheme="majorHAnsi" w:cstheme="majorBidi"/>
      <w:color w:val="365F91" w:themeColor="accent1" w:themeShade="BF"/>
      <w:sz w:val="32"/>
      <w:szCs w:val="32"/>
      <w:lang w:eastAsia="en-US"/>
    </w:rPr>
  </w:style>
  <w:style w:type="character" w:customStyle="1" w:styleId="Cmsor2Char">
    <w:name w:val="Címsor 2 Char"/>
    <w:basedOn w:val="Bekezdsalapbettpusa"/>
    <w:qFormat/>
    <w:rsid w:val="00897992"/>
    <w:rPr>
      <w:rFonts w:asciiTheme="majorHAnsi" w:eastAsiaTheme="majorEastAsia" w:hAnsiTheme="majorHAnsi" w:cstheme="majorBidi"/>
      <w:color w:val="365F91" w:themeColor="accent1" w:themeShade="BF"/>
      <w:sz w:val="26"/>
      <w:szCs w:val="26"/>
      <w:lang w:eastAsia="en-US"/>
    </w:rPr>
  </w:style>
  <w:style w:type="character" w:customStyle="1" w:styleId="Cmsor3Char">
    <w:name w:val="Címsor 3 Char"/>
    <w:basedOn w:val="Bekezdsalapbettpusa"/>
    <w:link w:val="Cmsor3"/>
    <w:qFormat/>
    <w:rsid w:val="00897992"/>
    <w:rPr>
      <w:rFonts w:eastAsia="Times New Roman"/>
      <w:b/>
      <w:sz w:val="24"/>
    </w:rPr>
  </w:style>
  <w:style w:type="character" w:customStyle="1" w:styleId="Cmsor4Char">
    <w:name w:val="Címsor 4 Char"/>
    <w:basedOn w:val="Bekezdsalapbettpusa"/>
    <w:link w:val="Cmsor4"/>
    <w:qFormat/>
    <w:rsid w:val="00897992"/>
    <w:rPr>
      <w:rFonts w:eastAsia="Times New Roman"/>
      <w:sz w:val="24"/>
      <w:u w:val="single"/>
    </w:rPr>
  </w:style>
  <w:style w:type="character" w:customStyle="1" w:styleId="Cmsor5Char">
    <w:name w:val="Címsor 5 Char"/>
    <w:basedOn w:val="Bekezdsalapbettpusa"/>
    <w:link w:val="Cmsor5"/>
    <w:qFormat/>
    <w:rsid w:val="00897992"/>
    <w:rPr>
      <w:rFonts w:ascii="Arial" w:eastAsia="Times New Roman" w:hAnsi="Arial"/>
      <w:sz w:val="22"/>
    </w:rPr>
  </w:style>
  <w:style w:type="character" w:customStyle="1" w:styleId="Cmsor6Char">
    <w:name w:val="Címsor 6 Char"/>
    <w:basedOn w:val="Bekezdsalapbettpusa"/>
    <w:link w:val="Cmsor6"/>
    <w:qFormat/>
    <w:rsid w:val="00897992"/>
    <w:rPr>
      <w:rFonts w:ascii="Arial" w:eastAsia="Times New Roman" w:hAnsi="Arial"/>
      <w:i/>
      <w:sz w:val="22"/>
    </w:rPr>
  </w:style>
  <w:style w:type="character" w:customStyle="1" w:styleId="Cmsor7Char">
    <w:name w:val="Címsor 7 Char"/>
    <w:basedOn w:val="Bekezdsalapbettpusa"/>
    <w:link w:val="Cmsor7"/>
    <w:qFormat/>
    <w:rsid w:val="00897992"/>
    <w:rPr>
      <w:rFonts w:ascii="Arial" w:eastAsia="Times New Roman" w:hAnsi="Arial"/>
    </w:rPr>
  </w:style>
  <w:style w:type="character" w:customStyle="1" w:styleId="Cmsor8Char">
    <w:name w:val="Címsor 8 Char"/>
    <w:basedOn w:val="Bekezdsalapbettpusa"/>
    <w:link w:val="Cmsor8"/>
    <w:uiPriority w:val="99"/>
    <w:qFormat/>
    <w:rsid w:val="00897992"/>
    <w:rPr>
      <w:rFonts w:ascii="Arial" w:eastAsia="Times New Roman" w:hAnsi="Arial"/>
      <w:i/>
    </w:rPr>
  </w:style>
  <w:style w:type="character" w:customStyle="1" w:styleId="Cmsor9Char">
    <w:name w:val="Címsor 9 Char"/>
    <w:basedOn w:val="Bekezdsalapbettpusa"/>
    <w:link w:val="Cmsor9"/>
    <w:qFormat/>
    <w:rsid w:val="00897992"/>
    <w:rPr>
      <w:rFonts w:ascii="Arial" w:eastAsia="Times New Roman" w:hAnsi="Arial"/>
      <w:i/>
      <w:sz w:val="18"/>
    </w:rPr>
  </w:style>
  <w:style w:type="character" w:customStyle="1" w:styleId="Cmsor1Char1">
    <w:name w:val="Címsor 1 Char1"/>
    <w:link w:val="Cmsor1"/>
    <w:qFormat/>
    <w:rsid w:val="00897992"/>
    <w:rPr>
      <w:rFonts w:ascii="Courier" w:eastAsia="Times New Roman" w:hAnsi="Courier"/>
      <w:b/>
      <w:sz w:val="28"/>
    </w:rPr>
  </w:style>
  <w:style w:type="character" w:customStyle="1" w:styleId="Cmsor2Char1">
    <w:name w:val="Címsor 2 Char1"/>
    <w:link w:val="Cmsor2"/>
    <w:qFormat/>
    <w:rsid w:val="00897992"/>
    <w:rPr>
      <w:rFonts w:eastAsia="Times New Roman"/>
      <w:b/>
      <w:i/>
      <w:sz w:val="26"/>
    </w:rPr>
  </w:style>
  <w:style w:type="character" w:styleId="Oldalszm">
    <w:name w:val="page number"/>
    <w:basedOn w:val="Bekezdsalapbettpusa"/>
    <w:qFormat/>
    <w:rsid w:val="00897992"/>
  </w:style>
  <w:style w:type="character" w:customStyle="1" w:styleId="SzvegtrzsChar">
    <w:name w:val="Szövegtörzs Char"/>
    <w:basedOn w:val="Bekezdsalapbettpusa"/>
    <w:qFormat/>
    <w:rsid w:val="00897992"/>
    <w:rPr>
      <w:rFonts w:ascii="Courier" w:eastAsia="Times New Roman" w:hAnsi="Courier"/>
      <w:sz w:val="24"/>
    </w:rPr>
  </w:style>
  <w:style w:type="character" w:styleId="Sorszma">
    <w:name w:val="line number"/>
    <w:basedOn w:val="Bekezdsalapbettpusa"/>
    <w:qFormat/>
    <w:rsid w:val="00897992"/>
  </w:style>
  <w:style w:type="character" w:customStyle="1" w:styleId="SzvegtrzsbehzssalChar">
    <w:name w:val="Szövegtörzs behúzással Char"/>
    <w:basedOn w:val="Bekezdsalapbettpusa"/>
    <w:link w:val="Szvegtrzsbehzssal"/>
    <w:uiPriority w:val="99"/>
    <w:qFormat/>
    <w:rsid w:val="00897992"/>
    <w:rPr>
      <w:rFonts w:ascii="Courier" w:eastAsia="Times New Roman" w:hAnsi="Courier"/>
      <w:sz w:val="24"/>
    </w:rPr>
  </w:style>
  <w:style w:type="character" w:customStyle="1" w:styleId="Szvegtrzs3Char">
    <w:name w:val="Szövegtörzs 3 Char"/>
    <w:basedOn w:val="Bekezdsalapbettpusa"/>
    <w:link w:val="Szvegtrzs3"/>
    <w:qFormat/>
    <w:rsid w:val="00897992"/>
    <w:rPr>
      <w:rFonts w:ascii="Courier" w:eastAsia="Times New Roman" w:hAnsi="Courier"/>
      <w:sz w:val="24"/>
    </w:rPr>
  </w:style>
  <w:style w:type="character" w:styleId="Jegyzethivatkozs">
    <w:name w:val="annotation reference"/>
    <w:uiPriority w:val="99"/>
    <w:semiHidden/>
    <w:qFormat/>
    <w:rsid w:val="00897992"/>
    <w:rPr>
      <w:sz w:val="16"/>
    </w:rPr>
  </w:style>
  <w:style w:type="character" w:customStyle="1" w:styleId="JegyzetszvegChar">
    <w:name w:val="Jegyzetszöveg Char"/>
    <w:basedOn w:val="Bekezdsalapbettpusa"/>
    <w:link w:val="Jegyzetszveg"/>
    <w:semiHidden/>
    <w:qFormat/>
    <w:rsid w:val="00897992"/>
    <w:rPr>
      <w:rFonts w:ascii="Courier" w:eastAsia="Times New Roman" w:hAnsi="Courier"/>
    </w:rPr>
  </w:style>
  <w:style w:type="character" w:customStyle="1" w:styleId="Szvegtrzsbehzssal2Char">
    <w:name w:val="Szövegtörzs behúzással 2 Char"/>
    <w:basedOn w:val="Bekezdsalapbettpusa"/>
    <w:link w:val="szvegtrzsbehzssal2"/>
    <w:qFormat/>
    <w:rsid w:val="00897992"/>
    <w:rPr>
      <w:rFonts w:ascii="Goudy Old Style ATT" w:eastAsia="Times New Roman" w:hAnsi="Goudy Old Style ATT"/>
      <w:sz w:val="24"/>
    </w:rPr>
  </w:style>
  <w:style w:type="character" w:customStyle="1" w:styleId="Szvegtrzsbehzssal3Char">
    <w:name w:val="Szövegtörzs behúzással 3 Char"/>
    <w:basedOn w:val="Bekezdsalapbettpusa"/>
    <w:link w:val="Szvegtrzsbehzssal3"/>
    <w:qFormat/>
    <w:rsid w:val="00897992"/>
    <w:rPr>
      <w:rFonts w:ascii="Goudy Old Style ATT" w:eastAsia="Times New Roman" w:hAnsi="Goudy Old Style ATT"/>
      <w:sz w:val="24"/>
    </w:rPr>
  </w:style>
  <w:style w:type="character" w:customStyle="1" w:styleId="Szvegtrzs2Char">
    <w:name w:val="Szövegtörzs 2 Char"/>
    <w:basedOn w:val="Bekezdsalapbettpusa"/>
    <w:link w:val="Szvegtrzs20"/>
    <w:qFormat/>
    <w:rsid w:val="00897992"/>
    <w:rPr>
      <w:rFonts w:eastAsia="Times New Roman"/>
      <w:sz w:val="24"/>
    </w:rPr>
  </w:style>
  <w:style w:type="character" w:customStyle="1" w:styleId="CmChar">
    <w:name w:val="Cím Char"/>
    <w:basedOn w:val="Bekezdsalapbettpusa"/>
    <w:link w:val="Cm"/>
    <w:qFormat/>
    <w:rsid w:val="00897992"/>
    <w:rPr>
      <w:rFonts w:eastAsia="Times New Roman"/>
      <w:b/>
      <w:sz w:val="32"/>
    </w:rPr>
  </w:style>
  <w:style w:type="character" w:customStyle="1" w:styleId="CsakszvegChar">
    <w:name w:val="Csak szöveg Char"/>
    <w:basedOn w:val="Bekezdsalapbettpusa"/>
    <w:link w:val="Csakszveg"/>
    <w:qFormat/>
    <w:rsid w:val="00897992"/>
    <w:rPr>
      <w:rFonts w:ascii="Courier New" w:eastAsia="Times New Roman" w:hAnsi="Courier New"/>
    </w:rPr>
  </w:style>
  <w:style w:type="character" w:customStyle="1" w:styleId="DokumentumtrkpChar">
    <w:name w:val="Dokumentumtérkép Char"/>
    <w:basedOn w:val="Bekezdsalapbettpusa"/>
    <w:link w:val="Dokumentumtrkp"/>
    <w:semiHidden/>
    <w:qFormat/>
    <w:rsid w:val="00897992"/>
    <w:rPr>
      <w:rFonts w:ascii="Tahoma" w:eastAsia="Times New Roman" w:hAnsi="Tahoma"/>
      <w:sz w:val="24"/>
      <w:shd w:val="clear" w:color="auto" w:fill="000080"/>
    </w:rPr>
  </w:style>
  <w:style w:type="character" w:styleId="Lbjegyzet-hivatkozs">
    <w:name w:val="footnote reference"/>
    <w:uiPriority w:val="99"/>
    <w:qFormat/>
    <w:rsid w:val="00897992"/>
    <w:rPr>
      <w:vertAlign w:val="superscript"/>
    </w:rPr>
  </w:style>
  <w:style w:type="character" w:customStyle="1" w:styleId="LbjegyzetszvegChar">
    <w:name w:val="Lábjegyzetszöveg Char"/>
    <w:basedOn w:val="Bekezdsalapbettpusa"/>
    <w:link w:val="Lbjegyzetszveg"/>
    <w:uiPriority w:val="99"/>
    <w:qFormat/>
    <w:rsid w:val="00897992"/>
    <w:rPr>
      <w:rFonts w:ascii="H-Times New Roman" w:eastAsia="Times New Roman" w:hAnsi="H-Times New Roman"/>
      <w:lang w:val="en-GB"/>
    </w:rPr>
  </w:style>
  <w:style w:type="character" w:customStyle="1" w:styleId="AlcmChar">
    <w:name w:val="Alcím Char"/>
    <w:basedOn w:val="Bekezdsalapbettpusa"/>
    <w:link w:val="Alcm"/>
    <w:qFormat/>
    <w:rsid w:val="00897992"/>
    <w:rPr>
      <w:rFonts w:eastAsia="Times New Roman"/>
      <w:b/>
      <w:sz w:val="24"/>
    </w:rPr>
  </w:style>
  <w:style w:type="character" w:customStyle="1" w:styleId="ClientChar">
    <w:name w:val="Client Char"/>
    <w:link w:val="Client"/>
    <w:qFormat/>
    <w:rsid w:val="00897992"/>
    <w:rPr>
      <w:rFonts w:ascii="Arial" w:eastAsia="Times New Roman" w:hAnsi="Arial"/>
      <w:sz w:val="30"/>
      <w:lang w:val="en-GB"/>
    </w:rPr>
  </w:style>
  <w:style w:type="character" w:customStyle="1" w:styleId="Marker">
    <w:name w:val="Marker"/>
    <w:qFormat/>
    <w:rsid w:val="00897992"/>
    <w:rPr>
      <w:color w:val="0000FF"/>
    </w:rPr>
  </w:style>
  <w:style w:type="character" w:customStyle="1" w:styleId="MegjegyzstrgyaChar">
    <w:name w:val="Megjegyzés tárgya Char"/>
    <w:basedOn w:val="JegyzetszvegChar"/>
    <w:link w:val="Megjegyzstrgya"/>
    <w:semiHidden/>
    <w:qFormat/>
    <w:rsid w:val="00897992"/>
    <w:rPr>
      <w:rFonts w:ascii="Courier" w:eastAsia="Times New Roman" w:hAnsi="Courier"/>
      <w:b/>
      <w:bCs/>
    </w:rPr>
  </w:style>
  <w:style w:type="character" w:customStyle="1" w:styleId="CharChar3">
    <w:name w:val="Char Char3"/>
    <w:basedOn w:val="Bekezdsalapbettpusa"/>
    <w:qFormat/>
    <w:rsid w:val="00897992"/>
  </w:style>
  <w:style w:type="character" w:styleId="Mrltotthiperhivatkozs">
    <w:name w:val="FollowedHyperlink"/>
    <w:qFormat/>
    <w:rsid w:val="00897992"/>
    <w:rPr>
      <w:color w:val="800080"/>
      <w:u w:val="single"/>
    </w:rPr>
  </w:style>
  <w:style w:type="character" w:customStyle="1" w:styleId="VgjegyzetszvegeChar">
    <w:name w:val="Végjegyzet szövege Char"/>
    <w:basedOn w:val="Bekezdsalapbettpusa"/>
    <w:link w:val="Vgjegyzetszvege"/>
    <w:semiHidden/>
    <w:qFormat/>
    <w:rsid w:val="00897992"/>
    <w:rPr>
      <w:rFonts w:eastAsia="Times New Roman"/>
    </w:rPr>
  </w:style>
  <w:style w:type="character" w:styleId="Vgjegyzet-hivatkozs">
    <w:name w:val="endnote reference"/>
    <w:qFormat/>
    <w:rsid w:val="00897992"/>
    <w:rPr>
      <w:vertAlign w:val="superscript"/>
    </w:rPr>
  </w:style>
  <w:style w:type="character" w:customStyle="1" w:styleId="okeanujnormlChar1">
    <w:name w:val="okean_uj_normál Char1"/>
    <w:qFormat/>
    <w:rsid w:val="00897992"/>
    <w:rPr>
      <w:rFonts w:ascii="Courier" w:eastAsia="Times New Roman" w:hAnsi="Courier"/>
      <w:sz w:val="24"/>
      <w:szCs w:val="24"/>
    </w:rPr>
  </w:style>
  <w:style w:type="character" w:customStyle="1" w:styleId="StlusCmsor116ptAlhzsChar">
    <w:name w:val="Stílus Címsor 1 + 16 pt Aláhúzás Char"/>
    <w:link w:val="StlusCmsor116ptAlhzs"/>
    <w:qFormat/>
    <w:rsid w:val="00897992"/>
    <w:rPr>
      <w:rFonts w:ascii="Courier" w:eastAsia="Times New Roman" w:hAnsi="Courier"/>
      <w:b/>
      <w:bCs/>
      <w:sz w:val="32"/>
      <w:u w:val="single"/>
    </w:rPr>
  </w:style>
  <w:style w:type="character" w:customStyle="1" w:styleId="bot">
    <w:name w:val="bot"/>
    <w:basedOn w:val="Bekezdsalapbettpusa"/>
    <w:uiPriority w:val="99"/>
    <w:qFormat/>
    <w:rsid w:val="00897992"/>
  </w:style>
  <w:style w:type="character" w:customStyle="1" w:styleId="NormalOkean">
    <w:name w:val="Normal_Okean"/>
    <w:qFormat/>
    <w:rsid w:val="00897992"/>
    <w:rPr>
      <w:rFonts w:ascii="Arial" w:hAnsi="Arial"/>
      <w:sz w:val="22"/>
      <w:lang w:val="en-US" w:eastAsia="en-US" w:bidi="ar-SA"/>
    </w:rPr>
  </w:style>
  <w:style w:type="character" w:customStyle="1" w:styleId="NormlWebChar">
    <w:name w:val="Normál (Web) Char"/>
    <w:link w:val="NormlWeb"/>
    <w:uiPriority w:val="99"/>
    <w:qFormat/>
    <w:rsid w:val="00897992"/>
    <w:rPr>
      <w:rFonts w:eastAsia="Times New Roman"/>
      <w:sz w:val="24"/>
      <w:szCs w:val="24"/>
    </w:rPr>
  </w:style>
  <w:style w:type="character" w:customStyle="1" w:styleId="C1ACharCharChar">
    <w:name w:val="C1 A Char Char Char"/>
    <w:link w:val="C1ACharChar"/>
    <w:qFormat/>
    <w:rsid w:val="00897992"/>
    <w:rPr>
      <w:rFonts w:eastAsia="Times New Roman"/>
      <w:sz w:val="24"/>
    </w:rPr>
  </w:style>
  <w:style w:type="character" w:customStyle="1" w:styleId="StlusC1ADltFeketeCharCharChar">
    <w:name w:val="Stílus C1 A + Dőlt Fekete Char Char Char"/>
    <w:link w:val="StlusC1ADltFeketeCharChar"/>
    <w:qFormat/>
    <w:rsid w:val="00897992"/>
    <w:rPr>
      <w:rFonts w:eastAsia="Times New Roman"/>
      <w:i/>
      <w:iCs/>
      <w:color w:val="000000"/>
      <w:sz w:val="24"/>
    </w:rPr>
  </w:style>
  <w:style w:type="character" w:customStyle="1" w:styleId="szvegCharChar">
    <w:name w:val="szöveg Char Char"/>
    <w:qFormat/>
    <w:rsid w:val="00897992"/>
    <w:rPr>
      <w:rFonts w:ascii="Trebuchet_PFL" w:eastAsia="Times New Roman" w:hAnsi="Trebuchet_PFL"/>
      <w:sz w:val="16"/>
      <w:szCs w:val="16"/>
    </w:rPr>
  </w:style>
  <w:style w:type="character" w:customStyle="1" w:styleId="StlusCmsor2TrebuchetMS12ptNemDltAlhzsCharChar">
    <w:name w:val="Stílus Címsor 2 + Trebuchet MS 12 pt Nem Dőlt Aláhúzás Char Char"/>
    <w:link w:val="StlusCmsor2TrebuchetMS12ptNemDltAlhzs"/>
    <w:qFormat/>
    <w:rsid w:val="00897992"/>
    <w:rPr>
      <w:rFonts w:ascii="Arial Narrow" w:eastAsia="Times New Roman" w:hAnsi="Arial Narrow"/>
      <w:b/>
      <w:bCs/>
      <w:i/>
      <w:sz w:val="26"/>
      <w:lang w:eastAsia="en-GB"/>
    </w:rPr>
  </w:style>
  <w:style w:type="character" w:customStyle="1" w:styleId="StlusCmsor212ptChar">
    <w:name w:val="Stílus Címsor 2 + 12 pt Char"/>
    <w:link w:val="StlusCmsor212pt"/>
    <w:qFormat/>
    <w:rsid w:val="00897992"/>
    <w:rPr>
      <w:rFonts w:eastAsia="Times New Roman"/>
      <w:b/>
      <w:bCs/>
      <w:i/>
      <w:iCs/>
      <w:sz w:val="24"/>
      <w:szCs w:val="28"/>
    </w:rPr>
  </w:style>
  <w:style w:type="character" w:customStyle="1" w:styleId="ElsszmozottszintChar">
    <w:name w:val="Első számozott szint Char"/>
    <w:qFormat/>
    <w:rsid w:val="00897992"/>
    <w:rPr>
      <w:rFonts w:ascii="Arial" w:hAnsi="Arial"/>
      <w:b/>
      <w:spacing w:val="-10"/>
      <w:lang w:val="hu-HU" w:eastAsia="hu-HU" w:bidi="ar-SA"/>
    </w:rPr>
  </w:style>
  <w:style w:type="character" w:customStyle="1" w:styleId="CharChar4">
    <w:name w:val="Char Char4"/>
    <w:qFormat/>
    <w:rsid w:val="00897992"/>
    <w:rPr>
      <w:sz w:val="24"/>
      <w:szCs w:val="24"/>
      <w:lang w:val="hu-HU" w:eastAsia="hu-HU" w:bidi="ar-SA"/>
    </w:rPr>
  </w:style>
  <w:style w:type="character" w:customStyle="1" w:styleId="FontStyle14">
    <w:name w:val="Font Style14"/>
    <w:qFormat/>
    <w:rsid w:val="00897992"/>
    <w:rPr>
      <w:rFonts w:ascii="Sylfaen" w:hAnsi="Sylfaen" w:cs="Sylfaen"/>
      <w:sz w:val="20"/>
      <w:szCs w:val="20"/>
    </w:rPr>
  </w:style>
  <w:style w:type="character" w:customStyle="1" w:styleId="FontStyle12">
    <w:name w:val="Font Style12"/>
    <w:qFormat/>
    <w:rsid w:val="00897992"/>
    <w:rPr>
      <w:rFonts w:ascii="Tahoma" w:hAnsi="Tahoma" w:cs="Tahoma"/>
      <w:sz w:val="18"/>
      <w:szCs w:val="18"/>
    </w:rPr>
  </w:style>
  <w:style w:type="character" w:customStyle="1" w:styleId="st">
    <w:name w:val="st"/>
    <w:basedOn w:val="Bekezdsalapbettpusa"/>
    <w:qFormat/>
    <w:rsid w:val="00897992"/>
  </w:style>
  <w:style w:type="character" w:customStyle="1" w:styleId="WW8Num42z0">
    <w:name w:val="WW8Num42z0"/>
    <w:qFormat/>
    <w:rsid w:val="00897992"/>
    <w:rPr>
      <w:rFonts w:ascii="Symbol" w:hAnsi="Symbol"/>
    </w:rPr>
  </w:style>
  <w:style w:type="character" w:customStyle="1" w:styleId="TextChar">
    <w:name w:val="Text Char"/>
    <w:qFormat/>
    <w:rsid w:val="00897992"/>
    <w:rPr>
      <w:sz w:val="24"/>
      <w:lang w:val="hu-HU" w:eastAsia="hu-HU" w:bidi="ar-SA"/>
    </w:rPr>
  </w:style>
  <w:style w:type="character" w:customStyle="1" w:styleId="kvetelmnyszvegChar">
    <w:name w:val="követelményszöveg Char"/>
    <w:qFormat/>
    <w:rsid w:val="00897992"/>
    <w:rPr>
      <w:i/>
      <w:sz w:val="24"/>
      <w:szCs w:val="24"/>
      <w:lang w:val="hu-HU" w:eastAsia="en-US" w:bidi="ar-SA"/>
    </w:rPr>
  </w:style>
  <w:style w:type="character" w:customStyle="1" w:styleId="C1ACharCharCharChar">
    <w:name w:val="C1 A Char Char Char Char"/>
    <w:qFormat/>
    <w:rsid w:val="00897992"/>
    <w:rPr>
      <w:sz w:val="24"/>
      <w:lang w:val="hu-HU" w:eastAsia="hu-HU" w:bidi="ar-SA"/>
    </w:rPr>
  </w:style>
  <w:style w:type="character" w:customStyle="1" w:styleId="Lbjegyzet-karakterek">
    <w:name w:val="Lábjegyzet-karakterek"/>
    <w:qFormat/>
    <w:rsid w:val="00897992"/>
    <w:rPr>
      <w:vertAlign w:val="superscript"/>
    </w:rPr>
  </w:style>
  <w:style w:type="character" w:customStyle="1" w:styleId="apple-converted-space">
    <w:name w:val="apple-converted-space"/>
    <w:basedOn w:val="Bekezdsalapbettpusa"/>
    <w:qFormat/>
    <w:rsid w:val="00897992"/>
  </w:style>
  <w:style w:type="character" w:styleId="HTML-rgp">
    <w:name w:val="HTML Typewriter"/>
    <w:qFormat/>
    <w:rsid w:val="00897992"/>
    <w:rPr>
      <w:rFonts w:ascii="Courier New" w:eastAsia="Times New Roman" w:hAnsi="Courier New" w:cs="Courier New"/>
      <w:sz w:val="20"/>
      <w:szCs w:val="20"/>
    </w:rPr>
  </w:style>
  <w:style w:type="character" w:customStyle="1" w:styleId="WW-Bekezdsalap-bettpusa">
    <w:name w:val="WW-Bekezdés alap-betűtípusa"/>
    <w:qFormat/>
    <w:rsid w:val="00897992"/>
  </w:style>
  <w:style w:type="character" w:customStyle="1" w:styleId="Szmozsjelek">
    <w:name w:val="Számozásjelek"/>
    <w:qFormat/>
    <w:rsid w:val="001D3472"/>
  </w:style>
  <w:style w:type="character" w:customStyle="1" w:styleId="apple-style-span">
    <w:name w:val="apple-style-span"/>
    <w:basedOn w:val="Bekezdsalapbettpusa"/>
    <w:qFormat/>
    <w:rsid w:val="00897992"/>
  </w:style>
  <w:style w:type="character" w:customStyle="1" w:styleId="WW8Num1z0">
    <w:name w:val="WW8Num1z0"/>
    <w:qFormat/>
    <w:rsid w:val="00897992"/>
    <w:rPr>
      <w:rFonts w:ascii="Symbol" w:hAnsi="Symbol"/>
    </w:rPr>
  </w:style>
  <w:style w:type="character" w:customStyle="1" w:styleId="WW8Num3z0">
    <w:name w:val="WW8Num3z0"/>
    <w:qFormat/>
    <w:rsid w:val="00897992"/>
    <w:rPr>
      <w:rFonts w:ascii="Wingdings" w:hAnsi="Wingdings"/>
    </w:rPr>
  </w:style>
  <w:style w:type="character" w:customStyle="1" w:styleId="WW8Num3z1">
    <w:name w:val="WW8Num3z1"/>
    <w:qFormat/>
    <w:rsid w:val="00897992"/>
    <w:rPr>
      <w:rFonts w:ascii="Courier New" w:hAnsi="Courier New" w:cs="Courier New"/>
    </w:rPr>
  </w:style>
  <w:style w:type="character" w:customStyle="1" w:styleId="WW8Num3z3">
    <w:name w:val="WW8Num3z3"/>
    <w:qFormat/>
    <w:rsid w:val="00897992"/>
    <w:rPr>
      <w:rFonts w:ascii="Symbol" w:hAnsi="Symbol"/>
    </w:rPr>
  </w:style>
  <w:style w:type="character" w:customStyle="1" w:styleId="WW8Num6z0">
    <w:name w:val="WW8Num6z0"/>
    <w:qFormat/>
    <w:rsid w:val="00897992"/>
    <w:rPr>
      <w:rFonts w:ascii="Wingdings" w:hAnsi="Wingdings"/>
    </w:rPr>
  </w:style>
  <w:style w:type="character" w:customStyle="1" w:styleId="WW8Num6z1">
    <w:name w:val="WW8Num6z1"/>
    <w:qFormat/>
    <w:rsid w:val="00897992"/>
    <w:rPr>
      <w:rFonts w:ascii="Courier New" w:hAnsi="Courier New" w:cs="Courier New"/>
    </w:rPr>
  </w:style>
  <w:style w:type="character" w:customStyle="1" w:styleId="WW8Num6z3">
    <w:name w:val="WW8Num6z3"/>
    <w:qFormat/>
    <w:rsid w:val="00897992"/>
    <w:rPr>
      <w:rFonts w:ascii="Symbol" w:hAnsi="Symbol"/>
    </w:rPr>
  </w:style>
  <w:style w:type="character" w:customStyle="1" w:styleId="WW8Num9z0">
    <w:name w:val="WW8Num9z0"/>
    <w:qFormat/>
    <w:rsid w:val="00897992"/>
    <w:rPr>
      <w:rFonts w:ascii="Symbol" w:hAnsi="Symbol"/>
      <w:sz w:val="20"/>
    </w:rPr>
  </w:style>
  <w:style w:type="character" w:customStyle="1" w:styleId="WW8Num9z1">
    <w:name w:val="WW8Num9z1"/>
    <w:qFormat/>
    <w:rsid w:val="00897992"/>
    <w:rPr>
      <w:rFonts w:ascii="Courier New" w:hAnsi="Courier New" w:cs="Times New Roman"/>
      <w:sz w:val="20"/>
    </w:rPr>
  </w:style>
  <w:style w:type="character" w:customStyle="1" w:styleId="WW8Num12z0">
    <w:name w:val="WW8Num12z0"/>
    <w:qFormat/>
    <w:rsid w:val="00897992"/>
    <w:rPr>
      <w:rFonts w:ascii="Times New Roman" w:eastAsia="Times New Roman" w:hAnsi="Times New Roman" w:cs="Times New Roman"/>
    </w:rPr>
  </w:style>
  <w:style w:type="character" w:customStyle="1" w:styleId="WW8Num12z1">
    <w:name w:val="WW8Num12z1"/>
    <w:qFormat/>
    <w:rsid w:val="00897992"/>
    <w:rPr>
      <w:rFonts w:ascii="Courier New" w:hAnsi="Courier New" w:cs="Courier New"/>
    </w:rPr>
  </w:style>
  <w:style w:type="character" w:customStyle="1" w:styleId="WW8Num12z2">
    <w:name w:val="WW8Num12z2"/>
    <w:qFormat/>
    <w:rsid w:val="00897992"/>
    <w:rPr>
      <w:rFonts w:ascii="Wingdings" w:hAnsi="Wingdings"/>
    </w:rPr>
  </w:style>
  <w:style w:type="character" w:customStyle="1" w:styleId="WW8Num12z3">
    <w:name w:val="WW8Num12z3"/>
    <w:qFormat/>
    <w:rsid w:val="00897992"/>
    <w:rPr>
      <w:rFonts w:ascii="Symbol" w:hAnsi="Symbol"/>
    </w:rPr>
  </w:style>
  <w:style w:type="character" w:customStyle="1" w:styleId="WW8Num15z0">
    <w:name w:val="WW8Num15z0"/>
    <w:qFormat/>
    <w:rsid w:val="00897992"/>
    <w:rPr>
      <w:b w:val="0"/>
      <w:i w:val="0"/>
      <w:strike w:val="0"/>
      <w:dstrike w:val="0"/>
    </w:rPr>
  </w:style>
  <w:style w:type="character" w:customStyle="1" w:styleId="WW8Num18z0">
    <w:name w:val="WW8Num18z0"/>
    <w:qFormat/>
    <w:rsid w:val="00897992"/>
    <w:rPr>
      <w:rFonts w:ascii="Wingdings" w:hAnsi="Wingdings"/>
    </w:rPr>
  </w:style>
  <w:style w:type="character" w:customStyle="1" w:styleId="WW8Num18z1">
    <w:name w:val="WW8Num18z1"/>
    <w:qFormat/>
    <w:rsid w:val="00897992"/>
    <w:rPr>
      <w:rFonts w:ascii="Courier New" w:hAnsi="Courier New" w:cs="Courier New"/>
    </w:rPr>
  </w:style>
  <w:style w:type="character" w:customStyle="1" w:styleId="WW8Num18z3">
    <w:name w:val="WW8Num18z3"/>
    <w:qFormat/>
    <w:rsid w:val="00897992"/>
    <w:rPr>
      <w:rFonts w:ascii="Symbol" w:hAnsi="Symbol"/>
    </w:rPr>
  </w:style>
  <w:style w:type="character" w:customStyle="1" w:styleId="WW8Num19z0">
    <w:name w:val="WW8Num19z0"/>
    <w:qFormat/>
    <w:rsid w:val="00897992"/>
    <w:rPr>
      <w:b/>
    </w:rPr>
  </w:style>
  <w:style w:type="character" w:customStyle="1" w:styleId="WW8Num21z0">
    <w:name w:val="WW8Num21z0"/>
    <w:qFormat/>
    <w:rsid w:val="00897992"/>
    <w:rPr>
      <w:rFonts w:ascii="Arial" w:hAnsi="Arial" w:cs="Arial"/>
      <w:b/>
      <w:i w:val="0"/>
      <w:caps w:val="0"/>
      <w:smallCaps w:val="0"/>
      <w:strike w:val="0"/>
      <w:dstrike w:val="0"/>
      <w:outline w:val="0"/>
      <w:shadow w:val="0"/>
      <w:vanish w:val="0"/>
      <w:color w:val="00000A"/>
      <w:position w:val="0"/>
      <w:sz w:val="24"/>
      <w:szCs w:val="24"/>
      <w:u w:val="none"/>
      <w:vertAlign w:val="baseline"/>
    </w:rPr>
  </w:style>
  <w:style w:type="character" w:customStyle="1" w:styleId="WW8Num25z0">
    <w:name w:val="WW8Num25z0"/>
    <w:qFormat/>
    <w:rsid w:val="00897992"/>
    <w:rPr>
      <w:rFonts w:ascii="Wingdings" w:hAnsi="Wingdings"/>
    </w:rPr>
  </w:style>
  <w:style w:type="character" w:customStyle="1" w:styleId="WW8Num25z1">
    <w:name w:val="WW8Num25z1"/>
    <w:qFormat/>
    <w:rsid w:val="00897992"/>
    <w:rPr>
      <w:rFonts w:ascii="Courier New" w:hAnsi="Courier New" w:cs="Courier New"/>
    </w:rPr>
  </w:style>
  <w:style w:type="character" w:customStyle="1" w:styleId="WW8Num25z3">
    <w:name w:val="WW8Num25z3"/>
    <w:qFormat/>
    <w:rsid w:val="00897992"/>
    <w:rPr>
      <w:rFonts w:ascii="Symbol" w:hAnsi="Symbol"/>
    </w:rPr>
  </w:style>
  <w:style w:type="character" w:customStyle="1" w:styleId="WW8Num27z0">
    <w:name w:val="WW8Num27z0"/>
    <w:qFormat/>
    <w:rsid w:val="00897992"/>
    <w:rPr>
      <w:rFonts w:ascii="Wingdings" w:hAnsi="Wingdings"/>
    </w:rPr>
  </w:style>
  <w:style w:type="character" w:customStyle="1" w:styleId="WW8Num27z1">
    <w:name w:val="WW8Num27z1"/>
    <w:qFormat/>
    <w:rsid w:val="00897992"/>
    <w:rPr>
      <w:rFonts w:ascii="Courier New" w:hAnsi="Courier New" w:cs="Courier New"/>
    </w:rPr>
  </w:style>
  <w:style w:type="character" w:customStyle="1" w:styleId="WW8Num27z3">
    <w:name w:val="WW8Num27z3"/>
    <w:qFormat/>
    <w:rsid w:val="00897992"/>
    <w:rPr>
      <w:rFonts w:ascii="Symbol" w:hAnsi="Symbol"/>
    </w:rPr>
  </w:style>
  <w:style w:type="character" w:customStyle="1" w:styleId="WW8Num29z0">
    <w:name w:val="WW8Num29z0"/>
    <w:qFormat/>
    <w:rsid w:val="00897992"/>
    <w:rPr>
      <w:rFonts w:ascii="Symbol" w:hAnsi="Symbol"/>
    </w:rPr>
  </w:style>
  <w:style w:type="character" w:customStyle="1" w:styleId="WW8Num29z1">
    <w:name w:val="WW8Num29z1"/>
    <w:qFormat/>
    <w:rsid w:val="00897992"/>
    <w:rPr>
      <w:rFonts w:ascii="Courier New" w:hAnsi="Courier New" w:cs="Courier New"/>
    </w:rPr>
  </w:style>
  <w:style w:type="character" w:customStyle="1" w:styleId="WW8Num29z2">
    <w:name w:val="WW8Num29z2"/>
    <w:qFormat/>
    <w:rsid w:val="00897992"/>
    <w:rPr>
      <w:rFonts w:ascii="Wingdings" w:hAnsi="Wingdings"/>
    </w:rPr>
  </w:style>
  <w:style w:type="character" w:customStyle="1" w:styleId="WW8Num38z0">
    <w:name w:val="WW8Num38z0"/>
    <w:qFormat/>
    <w:rsid w:val="00897992"/>
    <w:rPr>
      <w:rFonts w:ascii="Symbol" w:hAnsi="Symbol"/>
    </w:rPr>
  </w:style>
  <w:style w:type="character" w:customStyle="1" w:styleId="Hangslyozs">
    <w:name w:val="Hangsúlyozás"/>
    <w:qFormat/>
    <w:rsid w:val="00897992"/>
  </w:style>
  <w:style w:type="character" w:customStyle="1" w:styleId="Jegyzethivatkozs1">
    <w:name w:val="Jegyzethivatkozás1"/>
    <w:qFormat/>
    <w:rsid w:val="00897992"/>
    <w:rPr>
      <w:sz w:val="16"/>
      <w:szCs w:val="16"/>
    </w:rPr>
  </w:style>
  <w:style w:type="character" w:customStyle="1" w:styleId="NincstrkzChar">
    <w:name w:val="Nincs térköz Char"/>
    <w:qFormat/>
    <w:rsid w:val="00897992"/>
    <w:rPr>
      <w:rFonts w:ascii="Calibri" w:hAnsi="Calibri"/>
      <w:i/>
      <w:iCs/>
      <w:lang w:val="en-US" w:eastAsia="en-US" w:bidi="en-US"/>
    </w:rPr>
  </w:style>
  <w:style w:type="character" w:customStyle="1" w:styleId="CharChar10">
    <w:name w:val="Char Char10"/>
    <w:qFormat/>
    <w:rsid w:val="00897992"/>
    <w:rPr>
      <w:sz w:val="24"/>
      <w:szCs w:val="24"/>
      <w:lang w:val="hu-HU" w:eastAsia="ar-SA" w:bidi="ar-SA"/>
    </w:rPr>
  </w:style>
  <w:style w:type="character" w:customStyle="1" w:styleId="tartalom">
    <w:name w:val="tartalom"/>
    <w:basedOn w:val="Bekezdsalapbettpusa"/>
    <w:qFormat/>
    <w:rsid w:val="00897992"/>
  </w:style>
  <w:style w:type="character" w:customStyle="1" w:styleId="CharChar7">
    <w:name w:val="Char Char7"/>
    <w:qFormat/>
    <w:rsid w:val="00897992"/>
    <w:rPr>
      <w:sz w:val="16"/>
      <w:szCs w:val="16"/>
      <w:lang w:val="hu-HU" w:eastAsia="ar-SA" w:bidi="ar-SA"/>
    </w:rPr>
  </w:style>
  <w:style w:type="character" w:customStyle="1" w:styleId="CharChar8">
    <w:name w:val="Char Char8"/>
    <w:qFormat/>
    <w:rsid w:val="00897992"/>
    <w:rPr>
      <w:sz w:val="24"/>
      <w:szCs w:val="24"/>
      <w:lang w:val="hu-HU" w:eastAsia="ar-SA" w:bidi="ar-SA"/>
    </w:rPr>
  </w:style>
  <w:style w:type="character" w:customStyle="1" w:styleId="CharChar5">
    <w:name w:val="Char Char5"/>
    <w:qFormat/>
    <w:rsid w:val="00897992"/>
    <w:rPr>
      <w:b/>
      <w:bCs/>
      <w:sz w:val="28"/>
      <w:szCs w:val="24"/>
      <w:lang w:val="hu-HU" w:eastAsia="ar-SA" w:bidi="ar-SA"/>
    </w:rPr>
  </w:style>
  <w:style w:type="character" w:customStyle="1" w:styleId="Vgjegyzet-karakterek">
    <w:name w:val="Végjegyzet-karakterek"/>
    <w:qFormat/>
    <w:rsid w:val="00897992"/>
  </w:style>
  <w:style w:type="character" w:customStyle="1" w:styleId="Stlus6Char">
    <w:name w:val="Stílus6 Char"/>
    <w:link w:val="Stlus6"/>
    <w:qFormat/>
    <w:rsid w:val="00897992"/>
    <w:rPr>
      <w:rFonts w:eastAsia="Times New Roman"/>
      <w:b/>
      <w:bCs/>
      <w:iCs/>
      <w:sz w:val="24"/>
      <w:szCs w:val="24"/>
      <w:u w:val="single"/>
      <w:lang w:eastAsia="ar-SA"/>
    </w:rPr>
  </w:style>
  <w:style w:type="character" w:customStyle="1" w:styleId="dokszvegtrzsCharChar">
    <w:name w:val="dok_szövegtörzs Char Char"/>
    <w:qFormat/>
    <w:rsid w:val="00897992"/>
    <w:rPr>
      <w:rFonts w:eastAsia="Times New Roman"/>
      <w:sz w:val="24"/>
      <w:szCs w:val="24"/>
    </w:rPr>
  </w:style>
  <w:style w:type="character" w:customStyle="1" w:styleId="Szvegtrzs">
    <w:name w:val="Szövegtörzs_"/>
    <w:link w:val="Szvegtrzs5"/>
    <w:qFormat/>
    <w:locked/>
    <w:rsid w:val="00897992"/>
    <w:rPr>
      <w:rFonts w:ascii="Bookman Old Style" w:hAnsi="Bookman Old Style"/>
      <w:shd w:val="clear" w:color="auto" w:fill="FFFFFF"/>
    </w:rPr>
  </w:style>
  <w:style w:type="character" w:customStyle="1" w:styleId="SzvegtrzsFlkvr">
    <w:name w:val="Szövegtörzs + Félkövér"/>
    <w:qFormat/>
    <w:rsid w:val="00897992"/>
    <w:rPr>
      <w:rFonts w:ascii="Bookman Old Style" w:hAnsi="Bookman Old Style"/>
      <w:i/>
      <w:iCs/>
      <w:w w:val="100"/>
      <w:shd w:val="clear" w:color="auto" w:fill="FFFFFF"/>
      <w:lang w:bidi="ar-SA"/>
    </w:rPr>
  </w:style>
  <w:style w:type="character" w:customStyle="1" w:styleId="Szvegtrzs9">
    <w:name w:val="Szövegtörzs + 9"/>
    <w:qFormat/>
    <w:rsid w:val="00897992"/>
    <w:rPr>
      <w:rFonts w:ascii="Bookman Old Style" w:hAnsi="Bookman Old Style"/>
      <w:i/>
      <w:iCs/>
      <w:spacing w:val="0"/>
      <w:sz w:val="19"/>
      <w:szCs w:val="19"/>
      <w:shd w:val="clear" w:color="auto" w:fill="FFFFFF"/>
      <w:lang w:bidi="ar-SA"/>
    </w:rPr>
  </w:style>
  <w:style w:type="character" w:customStyle="1" w:styleId="Szvegtrzs10Nemflkvr">
    <w:name w:val="Szövegtörzs (10) + Nem félkövér"/>
    <w:qFormat/>
    <w:rsid w:val="00897992"/>
    <w:rPr>
      <w:rFonts w:ascii="Bookman Old Style" w:eastAsia="Times New Roman" w:hAnsi="Bookman Old Style" w:cs="Bookman Old Style"/>
      <w:b/>
      <w:bCs/>
      <w:i/>
      <w:iCs/>
      <w:spacing w:val="0"/>
      <w:w w:val="100"/>
      <w:sz w:val="20"/>
      <w:szCs w:val="20"/>
    </w:rPr>
  </w:style>
  <w:style w:type="character" w:customStyle="1" w:styleId="Szvegtrzs10">
    <w:name w:val="Szövegtörzs (10)_"/>
    <w:link w:val="Szvegtrzs100"/>
    <w:qFormat/>
    <w:locked/>
    <w:rsid w:val="00897992"/>
    <w:rPr>
      <w:rFonts w:ascii="Bookman Old Style" w:hAnsi="Bookman Old Style"/>
      <w:shd w:val="clear" w:color="auto" w:fill="FFFFFF"/>
    </w:rPr>
  </w:style>
  <w:style w:type="character" w:customStyle="1" w:styleId="Szvegtrzs6">
    <w:name w:val="Szövegtörzs (6)_"/>
    <w:link w:val="Szvegtrzs60"/>
    <w:qFormat/>
    <w:locked/>
    <w:rsid w:val="00897992"/>
    <w:rPr>
      <w:rFonts w:ascii="Bookman Old Style" w:hAnsi="Bookman Old Style"/>
      <w:shd w:val="clear" w:color="auto" w:fill="FFFFFF"/>
    </w:rPr>
  </w:style>
  <w:style w:type="character" w:customStyle="1" w:styleId="Szvegtrzs6Nemflkvr">
    <w:name w:val="Szövegtörzs (6) + Nem félkövér"/>
    <w:qFormat/>
    <w:rsid w:val="00897992"/>
    <w:rPr>
      <w:rFonts w:ascii="Bookman Old Style" w:hAnsi="Bookman Old Style"/>
      <w:shd w:val="clear" w:color="auto" w:fill="FFFFFF"/>
      <w:lang w:bidi="ar-SA"/>
    </w:rPr>
  </w:style>
  <w:style w:type="character" w:customStyle="1" w:styleId="Szvegtrzs6Dlt">
    <w:name w:val="Szövegtörzs (6) + Dőlt"/>
    <w:qFormat/>
    <w:rsid w:val="00897992"/>
    <w:rPr>
      <w:rFonts w:ascii="Bookman Old Style" w:hAnsi="Bookman Old Style"/>
      <w:i/>
      <w:iCs/>
      <w:w w:val="100"/>
      <w:shd w:val="clear" w:color="auto" w:fill="FFFFFF"/>
      <w:lang w:bidi="ar-SA"/>
    </w:rPr>
  </w:style>
  <w:style w:type="character" w:customStyle="1" w:styleId="Szvegtrzs10Nemdlt">
    <w:name w:val="Szövegtörzs (10) + Nem dőlt"/>
    <w:qFormat/>
    <w:rsid w:val="00897992"/>
    <w:rPr>
      <w:rFonts w:ascii="Bookman Old Style" w:hAnsi="Bookman Old Style"/>
      <w:i/>
      <w:iCs/>
      <w:shd w:val="clear" w:color="auto" w:fill="FFFFFF"/>
      <w:lang w:bidi="ar-SA"/>
    </w:rPr>
  </w:style>
  <w:style w:type="character" w:customStyle="1" w:styleId="SzvegtrzsFlkvr1">
    <w:name w:val="Szövegtörzs + Félkövér1"/>
    <w:qFormat/>
    <w:rsid w:val="00897992"/>
    <w:rPr>
      <w:rFonts w:ascii="Bookman Old Style" w:hAnsi="Bookman Old Style"/>
      <w:spacing w:val="0"/>
      <w:shd w:val="clear" w:color="auto" w:fill="FFFFFF"/>
      <w:lang w:bidi="ar-SA"/>
    </w:rPr>
  </w:style>
  <w:style w:type="character" w:customStyle="1" w:styleId="CMMAPIKKChar">
    <w:name w:val="CÍM MAPI KÉK Char"/>
    <w:link w:val="CMMAPIKK"/>
    <w:qFormat/>
    <w:rsid w:val="00897992"/>
    <w:rPr>
      <w:rFonts w:ascii="Calibri" w:hAnsi="Calibri"/>
      <w:b/>
      <w:color w:val="0073AE"/>
      <w:sz w:val="48"/>
      <w:szCs w:val="48"/>
      <w:lang w:eastAsia="en-US"/>
    </w:rPr>
  </w:style>
  <w:style w:type="character" w:styleId="Kiemels2">
    <w:name w:val="Strong"/>
    <w:basedOn w:val="Bekezdsalapbettpusa"/>
    <w:uiPriority w:val="22"/>
    <w:qFormat/>
    <w:rsid w:val="00897992"/>
    <w:rPr>
      <w:b/>
      <w:bCs/>
    </w:rPr>
  </w:style>
  <w:style w:type="character" w:customStyle="1" w:styleId="Feloldatlanmegemlts1">
    <w:name w:val="Feloldatlan megemlítés1"/>
    <w:basedOn w:val="Bekezdsalapbettpusa"/>
    <w:uiPriority w:val="99"/>
    <w:semiHidden/>
    <w:unhideWhenUsed/>
    <w:qFormat/>
    <w:rsid w:val="00766496"/>
    <w:rPr>
      <w:color w:val="808080"/>
      <w:shd w:val="clear" w:color="auto" w:fill="E6E6E6"/>
    </w:rPr>
  </w:style>
  <w:style w:type="character" w:customStyle="1" w:styleId="ListLabel1">
    <w:name w:val="ListLabel 1"/>
    <w:qFormat/>
    <w:rsid w:val="001D3472"/>
    <w:rPr>
      <w:rFonts w:eastAsia="Times New Roman" w:cs="Times New Roman"/>
      <w:b/>
      <w:bCs/>
      <w:i w:val="0"/>
      <w:iCs w:val="0"/>
      <w:caps w:val="0"/>
      <w:smallCaps w:val="0"/>
      <w:strike w:val="0"/>
      <w:dstrike w:val="0"/>
      <w:color w:val="000000"/>
      <w:spacing w:val="0"/>
      <w:w w:val="100"/>
      <w:sz w:val="24"/>
      <w:szCs w:val="24"/>
      <w:u w:val="single"/>
      <w:lang w:val="hu-HU" w:eastAsia="hu-HU" w:bidi="hu-HU"/>
    </w:rPr>
  </w:style>
  <w:style w:type="character" w:customStyle="1" w:styleId="ListLabel2">
    <w:name w:val="ListLabel 2"/>
    <w:qFormat/>
    <w:rsid w:val="001D3472"/>
    <w:rPr>
      <w:rFonts w:eastAsia="Times New Roman" w:cs="Times New Roman"/>
      <w:b/>
      <w:bCs/>
      <w:i w:val="0"/>
      <w:iCs w:val="0"/>
      <w:caps w:val="0"/>
      <w:smallCaps w:val="0"/>
      <w:strike w:val="0"/>
      <w:dstrike w:val="0"/>
      <w:color w:val="000000"/>
      <w:spacing w:val="0"/>
      <w:w w:val="100"/>
      <w:sz w:val="24"/>
      <w:szCs w:val="24"/>
      <w:u w:val="single"/>
      <w:lang w:val="hu-HU" w:eastAsia="hu-HU" w:bidi="hu-HU"/>
    </w:rPr>
  </w:style>
  <w:style w:type="character" w:customStyle="1" w:styleId="ListLabel3">
    <w:name w:val="ListLabel 3"/>
    <w:qFormat/>
    <w:rsid w:val="001D3472"/>
    <w:rPr>
      <w:rFonts w:eastAsia="Times New Roman" w:cs="Times New Roman"/>
      <w:b/>
      <w:bCs/>
      <w:i w:val="0"/>
      <w:iCs w:val="0"/>
      <w:caps w:val="0"/>
      <w:smallCaps w:val="0"/>
      <w:strike w:val="0"/>
      <w:dstrike w:val="0"/>
      <w:color w:val="000000"/>
      <w:spacing w:val="0"/>
      <w:w w:val="100"/>
      <w:sz w:val="24"/>
      <w:szCs w:val="24"/>
      <w:u w:val="none"/>
      <w:lang w:val="hu-HU" w:eastAsia="hu-HU" w:bidi="hu-HU"/>
    </w:rPr>
  </w:style>
  <w:style w:type="character" w:customStyle="1" w:styleId="ListLabel4">
    <w:name w:val="ListLabel 4"/>
    <w:qFormat/>
    <w:rsid w:val="001D3472"/>
    <w:rPr>
      <w:u w:val="single"/>
    </w:rPr>
  </w:style>
  <w:style w:type="character" w:customStyle="1" w:styleId="ListLabel5">
    <w:name w:val="ListLabel 5"/>
    <w:qFormat/>
    <w:rsid w:val="001D3472"/>
    <w:rPr>
      <w:u w:val="single"/>
    </w:rPr>
  </w:style>
  <w:style w:type="character" w:customStyle="1" w:styleId="ListLabel6">
    <w:name w:val="ListLabel 6"/>
    <w:qFormat/>
    <w:rsid w:val="001D3472"/>
    <w:rPr>
      <w:rFonts w:cs="Times New Roman"/>
      <w:b w:val="0"/>
      <w:bCs w:val="0"/>
      <w:i w:val="0"/>
      <w:iCs w:val="0"/>
      <w:caps w:val="0"/>
      <w:smallCaps w:val="0"/>
      <w:strike w:val="0"/>
      <w:dstrike w:val="0"/>
      <w:outline w:val="0"/>
      <w:shadow w:val="0"/>
      <w:emboss w:val="0"/>
      <w:imprint w:val="0"/>
      <w:vanish w:val="0"/>
      <w:spacing w:val="0"/>
      <w:position w:val="0"/>
      <w:sz w:val="24"/>
      <w:u w:val="none"/>
      <w:vertAlign w:val="baseline"/>
      <w:em w:val="none"/>
    </w:rPr>
  </w:style>
  <w:style w:type="character" w:customStyle="1" w:styleId="ListLabel7">
    <w:name w:val="ListLabel 7"/>
    <w:qFormat/>
    <w:rsid w:val="001D3472"/>
    <w:rPr>
      <w:rFonts w:cs="Courier New"/>
    </w:rPr>
  </w:style>
  <w:style w:type="character" w:customStyle="1" w:styleId="ListLabel8">
    <w:name w:val="ListLabel 8"/>
    <w:qFormat/>
    <w:rsid w:val="001D3472"/>
    <w:rPr>
      <w:rFonts w:cs="Courier New"/>
    </w:rPr>
  </w:style>
  <w:style w:type="character" w:customStyle="1" w:styleId="ListLabel9">
    <w:name w:val="ListLabel 9"/>
    <w:qFormat/>
    <w:rsid w:val="001D3472"/>
    <w:rPr>
      <w:rFonts w:cs="Courier New"/>
    </w:rPr>
  </w:style>
  <w:style w:type="character" w:customStyle="1" w:styleId="ListLabel10">
    <w:name w:val="ListLabel 10"/>
    <w:qFormat/>
    <w:rsid w:val="001D3472"/>
    <w:rPr>
      <w:rFonts w:cs="Courier New"/>
    </w:rPr>
  </w:style>
  <w:style w:type="character" w:customStyle="1" w:styleId="ListLabel11">
    <w:name w:val="ListLabel 11"/>
    <w:qFormat/>
    <w:rsid w:val="001D3472"/>
    <w:rPr>
      <w:rFonts w:cs="Courier New"/>
    </w:rPr>
  </w:style>
  <w:style w:type="character" w:customStyle="1" w:styleId="ListLabel12">
    <w:name w:val="ListLabel 12"/>
    <w:qFormat/>
    <w:rsid w:val="001D3472"/>
    <w:rPr>
      <w:rFonts w:cs="Courier New"/>
    </w:rPr>
  </w:style>
  <w:style w:type="character" w:customStyle="1" w:styleId="Lbjegyzet-horgony">
    <w:name w:val="Lábjegyzet-horgony"/>
    <w:rsid w:val="001D3472"/>
    <w:rPr>
      <w:vertAlign w:val="superscript"/>
    </w:rPr>
  </w:style>
  <w:style w:type="character" w:customStyle="1" w:styleId="Vgjegyzet-horgony">
    <w:name w:val="Végjegyzet-horgony"/>
    <w:rsid w:val="001D3472"/>
    <w:rPr>
      <w:vertAlign w:val="superscript"/>
    </w:rPr>
  </w:style>
  <w:style w:type="paragraph" w:customStyle="1" w:styleId="Cmsor">
    <w:name w:val="Címsor"/>
    <w:basedOn w:val="Norml"/>
    <w:next w:val="Szvegtrzs0"/>
    <w:qFormat/>
    <w:rsid w:val="00897992"/>
    <w:pPr>
      <w:keepNext/>
      <w:suppressAutoHyphens/>
      <w:spacing w:before="240" w:after="120"/>
      <w:jc w:val="left"/>
    </w:pPr>
    <w:rPr>
      <w:rFonts w:ascii="Arial" w:eastAsia="Lucida Sans Unicode" w:hAnsi="Arial" w:cs="Mangal"/>
      <w:sz w:val="28"/>
      <w:szCs w:val="28"/>
      <w:lang w:eastAsia="ar-SA"/>
    </w:rPr>
  </w:style>
  <w:style w:type="paragraph" w:styleId="Szvegtrzs0">
    <w:name w:val="Body Text"/>
    <w:basedOn w:val="Norml"/>
    <w:rsid w:val="00897992"/>
    <w:pPr>
      <w:spacing w:after="120"/>
    </w:pPr>
    <w:rPr>
      <w:rFonts w:ascii="Courier" w:eastAsia="Times New Roman" w:hAnsi="Courier"/>
      <w:szCs w:val="20"/>
      <w:lang w:eastAsia="hu-HU"/>
    </w:rPr>
  </w:style>
  <w:style w:type="paragraph" w:styleId="Lista">
    <w:name w:val="List"/>
    <w:basedOn w:val="Szvegtrzs0"/>
    <w:rsid w:val="00897992"/>
    <w:pPr>
      <w:tabs>
        <w:tab w:val="left" w:pos="720"/>
      </w:tabs>
      <w:spacing w:after="80"/>
      <w:ind w:left="720" w:hanging="360"/>
      <w:jc w:val="left"/>
    </w:pPr>
    <w:rPr>
      <w:rFonts w:ascii="Times New Roman" w:hAnsi="Times New Roman"/>
      <w:sz w:val="20"/>
    </w:rPr>
  </w:style>
  <w:style w:type="paragraph" w:customStyle="1" w:styleId="Kpalrs1">
    <w:name w:val="Képaláírás1"/>
    <w:basedOn w:val="Norml"/>
    <w:qFormat/>
    <w:rsid w:val="00897992"/>
    <w:pPr>
      <w:suppressLineNumbers/>
      <w:suppressAutoHyphens/>
      <w:spacing w:before="120" w:after="120"/>
      <w:jc w:val="left"/>
    </w:pPr>
    <w:rPr>
      <w:rFonts w:eastAsia="Times New Roman" w:cs="Mangal"/>
      <w:i/>
      <w:iCs/>
      <w:lang w:eastAsia="ar-SA"/>
    </w:rPr>
  </w:style>
  <w:style w:type="paragraph" w:customStyle="1" w:styleId="Trgymutat">
    <w:name w:val="Tárgymutató"/>
    <w:basedOn w:val="Norml"/>
    <w:qFormat/>
    <w:rsid w:val="00897992"/>
    <w:pPr>
      <w:suppressLineNumbers/>
      <w:suppressAutoHyphens/>
      <w:jc w:val="left"/>
    </w:pPr>
    <w:rPr>
      <w:rFonts w:eastAsia="Times New Roman" w:cs="Mangal"/>
      <w:lang w:eastAsia="ar-SA"/>
    </w:rPr>
  </w:style>
  <w:style w:type="paragraph" w:styleId="Buborkszveg">
    <w:name w:val="Balloon Text"/>
    <w:basedOn w:val="Norml"/>
    <w:link w:val="BuborkszvegChar"/>
    <w:uiPriority w:val="99"/>
    <w:semiHidden/>
    <w:unhideWhenUsed/>
    <w:qFormat/>
    <w:rsid w:val="0063499C"/>
    <w:rPr>
      <w:rFonts w:ascii="Tahoma" w:hAnsi="Tahoma" w:cs="Tahoma"/>
      <w:sz w:val="16"/>
      <w:szCs w:val="16"/>
    </w:rPr>
  </w:style>
  <w:style w:type="paragraph" w:styleId="NormlWeb">
    <w:name w:val="Normal (Web)"/>
    <w:basedOn w:val="Norml"/>
    <w:link w:val="NormlWebChar"/>
    <w:uiPriority w:val="99"/>
    <w:unhideWhenUsed/>
    <w:qFormat/>
    <w:rsid w:val="00D61A7A"/>
    <w:pPr>
      <w:spacing w:beforeAutospacing="1" w:afterAutospacing="1"/>
      <w:jc w:val="left"/>
    </w:pPr>
    <w:rPr>
      <w:rFonts w:eastAsia="Times New Roman"/>
      <w:lang w:eastAsia="hu-HU"/>
    </w:rPr>
  </w:style>
  <w:style w:type="paragraph" w:customStyle="1" w:styleId="np">
    <w:name w:val="np"/>
    <w:basedOn w:val="Norml"/>
    <w:qFormat/>
    <w:rsid w:val="00D61A7A"/>
    <w:pPr>
      <w:spacing w:beforeAutospacing="1" w:afterAutospacing="1"/>
      <w:jc w:val="left"/>
    </w:pPr>
    <w:rPr>
      <w:rFonts w:eastAsia="Times New Roman"/>
      <w:lang w:eastAsia="hu-HU"/>
    </w:rPr>
  </w:style>
  <w:style w:type="paragraph" w:styleId="Listaszerbekezds">
    <w:name w:val="List Paragraph"/>
    <w:basedOn w:val="Norml"/>
    <w:uiPriority w:val="34"/>
    <w:qFormat/>
    <w:rsid w:val="00627F23"/>
    <w:pPr>
      <w:ind w:left="720"/>
      <w:contextualSpacing/>
    </w:pPr>
  </w:style>
  <w:style w:type="paragraph" w:customStyle="1" w:styleId="Szvegtrzs20">
    <w:name w:val="Szövegtörzs (2)"/>
    <w:basedOn w:val="Norml"/>
    <w:link w:val="Szvegtrzs2Char"/>
    <w:qFormat/>
    <w:rsid w:val="00057D37"/>
    <w:pPr>
      <w:widowControl w:val="0"/>
      <w:shd w:val="clear" w:color="auto" w:fill="FFFFFF"/>
      <w:spacing w:before="300" w:after="300"/>
    </w:pPr>
    <w:rPr>
      <w:rFonts w:eastAsia="Times New Roman"/>
      <w:sz w:val="20"/>
      <w:szCs w:val="20"/>
      <w:lang w:eastAsia="hu-HU"/>
    </w:rPr>
  </w:style>
  <w:style w:type="paragraph" w:styleId="lfej">
    <w:name w:val="header"/>
    <w:basedOn w:val="Norml"/>
    <w:uiPriority w:val="99"/>
    <w:unhideWhenUsed/>
    <w:rsid w:val="00096E22"/>
    <w:pPr>
      <w:tabs>
        <w:tab w:val="center" w:pos="4536"/>
        <w:tab w:val="right" w:pos="9072"/>
      </w:tabs>
    </w:pPr>
  </w:style>
  <w:style w:type="paragraph" w:styleId="llb">
    <w:name w:val="footer"/>
    <w:basedOn w:val="Norml"/>
    <w:uiPriority w:val="99"/>
    <w:unhideWhenUsed/>
    <w:rsid w:val="00096E22"/>
    <w:pPr>
      <w:tabs>
        <w:tab w:val="center" w:pos="4536"/>
        <w:tab w:val="right" w:pos="9072"/>
      </w:tabs>
    </w:pPr>
  </w:style>
  <w:style w:type="paragraph" w:customStyle="1" w:styleId="CharCharCharCharChar2Char">
    <w:name w:val="Char Char Char Char Char2 Char"/>
    <w:basedOn w:val="Norml"/>
    <w:qFormat/>
    <w:rsid w:val="00897992"/>
    <w:pPr>
      <w:spacing w:after="160" w:line="240" w:lineRule="exact"/>
      <w:jc w:val="left"/>
    </w:pPr>
    <w:rPr>
      <w:rFonts w:ascii="Verdana" w:eastAsia="Times New Roman" w:hAnsi="Verdana"/>
      <w:sz w:val="20"/>
      <w:szCs w:val="20"/>
      <w:lang w:val="en-US"/>
    </w:rPr>
  </w:style>
  <w:style w:type="paragraph" w:styleId="TJ1">
    <w:name w:val="toc 1"/>
    <w:basedOn w:val="Norml"/>
    <w:rsid w:val="00897992"/>
    <w:pPr>
      <w:spacing w:before="120" w:after="120"/>
      <w:jc w:val="left"/>
    </w:pPr>
    <w:rPr>
      <w:rFonts w:eastAsia="Times New Roman"/>
      <w:b/>
      <w:caps/>
      <w:sz w:val="20"/>
      <w:szCs w:val="20"/>
      <w:lang w:eastAsia="hu-HU"/>
    </w:rPr>
  </w:style>
  <w:style w:type="paragraph" w:styleId="TJ2">
    <w:name w:val="toc 2"/>
    <w:basedOn w:val="Norml"/>
    <w:rsid w:val="00897992"/>
    <w:pPr>
      <w:ind w:left="240"/>
      <w:jc w:val="left"/>
    </w:pPr>
    <w:rPr>
      <w:rFonts w:eastAsia="Times New Roman"/>
      <w:smallCaps/>
      <w:sz w:val="20"/>
      <w:szCs w:val="20"/>
      <w:lang w:eastAsia="hu-HU"/>
    </w:rPr>
  </w:style>
  <w:style w:type="paragraph" w:styleId="TJ3">
    <w:name w:val="toc 3"/>
    <w:basedOn w:val="Norml"/>
    <w:rsid w:val="00897992"/>
    <w:pPr>
      <w:ind w:left="480"/>
      <w:jc w:val="left"/>
    </w:pPr>
    <w:rPr>
      <w:rFonts w:eastAsia="Times New Roman"/>
      <w:i/>
      <w:sz w:val="20"/>
      <w:szCs w:val="20"/>
      <w:lang w:eastAsia="hu-HU"/>
    </w:rPr>
  </w:style>
  <w:style w:type="paragraph" w:styleId="TJ4">
    <w:name w:val="toc 4"/>
    <w:basedOn w:val="Norml"/>
    <w:rsid w:val="00897992"/>
    <w:pPr>
      <w:ind w:left="720"/>
      <w:jc w:val="left"/>
    </w:pPr>
    <w:rPr>
      <w:rFonts w:eastAsia="Times New Roman"/>
      <w:sz w:val="18"/>
      <w:szCs w:val="20"/>
      <w:lang w:eastAsia="hu-HU"/>
    </w:rPr>
  </w:style>
  <w:style w:type="paragraph" w:styleId="TJ5">
    <w:name w:val="toc 5"/>
    <w:basedOn w:val="Norml"/>
    <w:rsid w:val="00897992"/>
    <w:pPr>
      <w:ind w:left="960"/>
      <w:jc w:val="left"/>
    </w:pPr>
    <w:rPr>
      <w:rFonts w:eastAsia="Times New Roman"/>
      <w:sz w:val="18"/>
      <w:szCs w:val="20"/>
      <w:lang w:eastAsia="hu-HU"/>
    </w:rPr>
  </w:style>
  <w:style w:type="paragraph" w:styleId="TJ6">
    <w:name w:val="toc 6"/>
    <w:basedOn w:val="Norml"/>
    <w:rsid w:val="00897992"/>
    <w:pPr>
      <w:ind w:left="1200"/>
      <w:jc w:val="left"/>
    </w:pPr>
    <w:rPr>
      <w:rFonts w:eastAsia="Times New Roman"/>
      <w:sz w:val="18"/>
      <w:szCs w:val="20"/>
      <w:lang w:eastAsia="hu-HU"/>
    </w:rPr>
  </w:style>
  <w:style w:type="paragraph" w:styleId="TJ7">
    <w:name w:val="toc 7"/>
    <w:basedOn w:val="Norml"/>
    <w:rsid w:val="00897992"/>
    <w:pPr>
      <w:ind w:left="1440"/>
      <w:jc w:val="left"/>
    </w:pPr>
    <w:rPr>
      <w:rFonts w:eastAsia="Times New Roman"/>
      <w:sz w:val="18"/>
      <w:szCs w:val="20"/>
      <w:lang w:eastAsia="hu-HU"/>
    </w:rPr>
  </w:style>
  <w:style w:type="paragraph" w:styleId="TJ8">
    <w:name w:val="toc 8"/>
    <w:basedOn w:val="Norml"/>
    <w:rsid w:val="00897992"/>
    <w:pPr>
      <w:ind w:left="1680"/>
      <w:jc w:val="left"/>
    </w:pPr>
    <w:rPr>
      <w:rFonts w:eastAsia="Times New Roman"/>
      <w:sz w:val="18"/>
      <w:szCs w:val="20"/>
      <w:lang w:eastAsia="hu-HU"/>
    </w:rPr>
  </w:style>
  <w:style w:type="paragraph" w:styleId="TJ9">
    <w:name w:val="toc 9"/>
    <w:basedOn w:val="Norml"/>
    <w:rsid w:val="00897992"/>
    <w:pPr>
      <w:ind w:left="1920"/>
      <w:jc w:val="left"/>
    </w:pPr>
    <w:rPr>
      <w:rFonts w:eastAsia="Times New Roman"/>
      <w:sz w:val="18"/>
      <w:szCs w:val="20"/>
      <w:lang w:eastAsia="hu-HU"/>
    </w:rPr>
  </w:style>
  <w:style w:type="paragraph" w:styleId="Felsorols3">
    <w:name w:val="List Bullet 3"/>
    <w:basedOn w:val="Norml"/>
    <w:autoRedefine/>
    <w:qFormat/>
    <w:rsid w:val="00897992"/>
    <w:pPr>
      <w:tabs>
        <w:tab w:val="left" w:pos="926"/>
      </w:tabs>
      <w:ind w:left="926" w:hanging="360"/>
      <w:jc w:val="left"/>
    </w:pPr>
    <w:rPr>
      <w:rFonts w:eastAsia="Times New Roman"/>
      <w:lang w:eastAsia="hu-HU"/>
    </w:rPr>
  </w:style>
  <w:style w:type="paragraph" w:styleId="Felsorols">
    <w:name w:val="List Bullet"/>
    <w:basedOn w:val="Norml"/>
    <w:qFormat/>
    <w:rsid w:val="00897992"/>
    <w:pPr>
      <w:ind w:left="283" w:hanging="283"/>
    </w:pPr>
    <w:rPr>
      <w:rFonts w:eastAsia="Times New Roman"/>
      <w:szCs w:val="20"/>
      <w:lang w:eastAsia="hu-HU"/>
    </w:rPr>
  </w:style>
  <w:style w:type="paragraph" w:styleId="Felsorols2">
    <w:name w:val="List Bullet 2"/>
    <w:basedOn w:val="Norml"/>
    <w:qFormat/>
    <w:rsid w:val="00897992"/>
    <w:pPr>
      <w:ind w:left="566" w:hanging="283"/>
    </w:pPr>
    <w:rPr>
      <w:rFonts w:eastAsia="Times New Roman"/>
      <w:szCs w:val="20"/>
      <w:lang w:eastAsia="hu-HU"/>
    </w:rPr>
  </w:style>
  <w:style w:type="paragraph" w:styleId="Listafolytatsa">
    <w:name w:val="List Continue"/>
    <w:basedOn w:val="Norml"/>
    <w:qFormat/>
    <w:rsid w:val="00897992"/>
    <w:pPr>
      <w:spacing w:after="120"/>
      <w:ind w:left="283"/>
    </w:pPr>
    <w:rPr>
      <w:rFonts w:eastAsia="Times New Roman"/>
      <w:szCs w:val="20"/>
      <w:lang w:eastAsia="hu-HU"/>
    </w:rPr>
  </w:style>
  <w:style w:type="paragraph" w:styleId="Listafolytatsa2">
    <w:name w:val="List Continue 2"/>
    <w:basedOn w:val="Norml"/>
    <w:qFormat/>
    <w:rsid w:val="00897992"/>
    <w:pPr>
      <w:spacing w:after="120"/>
      <w:ind w:left="566"/>
    </w:pPr>
    <w:rPr>
      <w:rFonts w:eastAsia="Times New Roman"/>
      <w:szCs w:val="20"/>
      <w:lang w:eastAsia="hu-HU"/>
    </w:rPr>
  </w:style>
  <w:style w:type="paragraph" w:styleId="Szvegtrzsbehzssal">
    <w:name w:val="Body Text Indent"/>
    <w:basedOn w:val="Norml"/>
    <w:link w:val="SzvegtrzsbehzssalChar"/>
    <w:uiPriority w:val="99"/>
    <w:rsid w:val="00897992"/>
    <w:pPr>
      <w:spacing w:after="120"/>
      <w:ind w:left="283"/>
    </w:pPr>
    <w:rPr>
      <w:rFonts w:ascii="Courier" w:eastAsia="Times New Roman" w:hAnsi="Courier"/>
      <w:szCs w:val="20"/>
      <w:lang w:eastAsia="hu-HU"/>
    </w:rPr>
  </w:style>
  <w:style w:type="paragraph" w:styleId="Szvegtrzs30">
    <w:name w:val="Body Text 3"/>
    <w:basedOn w:val="Szvegtrzsbehzssal"/>
    <w:qFormat/>
    <w:rsid w:val="00897992"/>
  </w:style>
  <w:style w:type="paragraph" w:styleId="Jegyzetszveg">
    <w:name w:val="annotation text"/>
    <w:basedOn w:val="Norml"/>
    <w:link w:val="JegyzetszvegChar"/>
    <w:semiHidden/>
    <w:qFormat/>
    <w:rsid w:val="00897992"/>
    <w:rPr>
      <w:rFonts w:ascii="Courier" w:eastAsia="Times New Roman" w:hAnsi="Courier"/>
      <w:sz w:val="20"/>
      <w:szCs w:val="20"/>
      <w:lang w:eastAsia="hu-HU"/>
    </w:rPr>
  </w:style>
  <w:style w:type="paragraph" w:customStyle="1" w:styleId="B">
    <w:name w:val="B"/>
    <w:uiPriority w:val="99"/>
    <w:qFormat/>
    <w:rsid w:val="00897992"/>
    <w:pPr>
      <w:spacing w:before="240" w:line="240" w:lineRule="exact"/>
      <w:ind w:left="720"/>
      <w:jc w:val="both"/>
    </w:pPr>
    <w:rPr>
      <w:rFonts w:ascii="Times" w:eastAsia="Times New Roman" w:hAnsi="Times"/>
      <w:sz w:val="24"/>
      <w:lang w:val="en-GB"/>
    </w:rPr>
  </w:style>
  <w:style w:type="paragraph" w:styleId="Szvegtrzsbehzssal20">
    <w:name w:val="Body Text Indent 2"/>
    <w:basedOn w:val="Norml"/>
    <w:qFormat/>
    <w:rsid w:val="00897992"/>
    <w:pPr>
      <w:spacing w:before="120"/>
      <w:ind w:left="709" w:hanging="709"/>
    </w:pPr>
    <w:rPr>
      <w:rFonts w:ascii="Goudy Old Style ATT" w:eastAsia="Times New Roman" w:hAnsi="Goudy Old Style ATT"/>
      <w:szCs w:val="20"/>
      <w:lang w:eastAsia="hu-HU"/>
    </w:rPr>
  </w:style>
  <w:style w:type="paragraph" w:customStyle="1" w:styleId="2">
    <w:name w:val="2"/>
    <w:basedOn w:val="Norml"/>
    <w:qFormat/>
    <w:rsid w:val="00897992"/>
    <w:pPr>
      <w:jc w:val="left"/>
    </w:pPr>
    <w:rPr>
      <w:rFonts w:ascii="H-Times New Roman" w:eastAsia="Times New Roman" w:hAnsi="H-Times New Roman"/>
      <w:b/>
      <w:color w:val="000000"/>
      <w:szCs w:val="20"/>
      <w:lang w:eastAsia="hu-HU"/>
    </w:rPr>
  </w:style>
  <w:style w:type="paragraph" w:customStyle="1" w:styleId="C">
    <w:name w:val="C"/>
    <w:qFormat/>
    <w:rsid w:val="00897992"/>
    <w:pPr>
      <w:spacing w:before="240" w:line="240" w:lineRule="exact"/>
      <w:ind w:left="1440" w:hanging="720"/>
      <w:jc w:val="both"/>
    </w:pPr>
    <w:rPr>
      <w:rFonts w:ascii="Times" w:eastAsia="Times New Roman" w:hAnsi="Times"/>
      <w:sz w:val="24"/>
      <w:lang w:val="en-GB"/>
    </w:rPr>
  </w:style>
  <w:style w:type="paragraph" w:customStyle="1" w:styleId="1">
    <w:name w:val="1"/>
    <w:basedOn w:val="Norml"/>
    <w:qFormat/>
    <w:rsid w:val="00897992"/>
    <w:pPr>
      <w:jc w:val="left"/>
    </w:pPr>
    <w:rPr>
      <w:rFonts w:ascii="H-Times New Roman" w:eastAsia="Times New Roman" w:hAnsi="H-Times New Roman"/>
      <w:b/>
      <w:color w:val="000000"/>
      <w:szCs w:val="20"/>
      <w:lang w:eastAsia="hu-HU"/>
    </w:rPr>
  </w:style>
  <w:style w:type="paragraph" w:customStyle="1" w:styleId="A">
    <w:name w:val="A"/>
    <w:qFormat/>
    <w:rsid w:val="00897992"/>
    <w:pPr>
      <w:keepNext/>
      <w:spacing w:before="240" w:line="240" w:lineRule="exact"/>
      <w:ind w:left="720" w:hanging="720"/>
      <w:jc w:val="both"/>
    </w:pPr>
    <w:rPr>
      <w:rFonts w:ascii="Times" w:eastAsia="Times New Roman" w:hAnsi="Times"/>
      <w:sz w:val="24"/>
      <w:lang w:val="en-GB"/>
    </w:rPr>
  </w:style>
  <w:style w:type="paragraph" w:styleId="Szvegtrzsbehzssal3">
    <w:name w:val="Body Text Indent 3"/>
    <w:basedOn w:val="Norml"/>
    <w:link w:val="Szvegtrzsbehzssal3Char"/>
    <w:qFormat/>
    <w:rsid w:val="00897992"/>
    <w:pPr>
      <w:spacing w:before="120"/>
      <w:ind w:left="1418" w:hanging="709"/>
    </w:pPr>
    <w:rPr>
      <w:rFonts w:ascii="Goudy Old Style ATT" w:eastAsia="Times New Roman" w:hAnsi="Goudy Old Style ATT"/>
      <w:szCs w:val="20"/>
      <w:lang w:eastAsia="hu-HU"/>
    </w:rPr>
  </w:style>
  <w:style w:type="paragraph" w:styleId="Szvegtrzs21">
    <w:name w:val="Body Text 2"/>
    <w:basedOn w:val="Norml"/>
    <w:qFormat/>
    <w:rsid w:val="00897992"/>
    <w:pPr>
      <w:ind w:left="1560" w:hanging="142"/>
      <w:jc w:val="left"/>
    </w:pPr>
    <w:rPr>
      <w:rFonts w:eastAsia="Times New Roman"/>
      <w:szCs w:val="20"/>
      <w:lang w:eastAsia="hu-HU"/>
    </w:rPr>
  </w:style>
  <w:style w:type="paragraph" w:styleId="Cm">
    <w:name w:val="Title"/>
    <w:basedOn w:val="Norml"/>
    <w:link w:val="CmChar"/>
    <w:qFormat/>
    <w:rsid w:val="00897992"/>
    <w:pPr>
      <w:jc w:val="center"/>
    </w:pPr>
    <w:rPr>
      <w:rFonts w:eastAsia="Times New Roman"/>
      <w:b/>
      <w:sz w:val="32"/>
      <w:szCs w:val="20"/>
    </w:rPr>
  </w:style>
  <w:style w:type="paragraph" w:styleId="Csakszveg">
    <w:name w:val="Plain Text"/>
    <w:basedOn w:val="Norml"/>
    <w:link w:val="CsakszvegChar"/>
    <w:qFormat/>
    <w:rsid w:val="00897992"/>
    <w:pPr>
      <w:jc w:val="left"/>
    </w:pPr>
    <w:rPr>
      <w:rFonts w:ascii="Courier New" w:eastAsia="Times New Roman" w:hAnsi="Courier New"/>
      <w:sz w:val="20"/>
      <w:szCs w:val="20"/>
    </w:rPr>
  </w:style>
  <w:style w:type="paragraph" w:styleId="Szvegblokk">
    <w:name w:val="Block Text"/>
    <w:basedOn w:val="Norml"/>
    <w:qFormat/>
    <w:rsid w:val="00897992"/>
    <w:pPr>
      <w:spacing w:line="240" w:lineRule="atLeast"/>
      <w:ind w:left="709" w:right="-51"/>
    </w:pPr>
    <w:rPr>
      <w:rFonts w:eastAsia="Times New Roman"/>
      <w:szCs w:val="20"/>
      <w:lang w:eastAsia="hu-HU"/>
    </w:rPr>
  </w:style>
  <w:style w:type="paragraph" w:styleId="Dokumentumtrkp">
    <w:name w:val="Document Map"/>
    <w:basedOn w:val="Norml"/>
    <w:link w:val="DokumentumtrkpChar"/>
    <w:semiHidden/>
    <w:qFormat/>
    <w:rsid w:val="00897992"/>
    <w:pPr>
      <w:shd w:val="clear" w:color="auto" w:fill="000080"/>
    </w:pPr>
    <w:rPr>
      <w:rFonts w:ascii="Tahoma" w:eastAsia="Times New Roman" w:hAnsi="Tahoma"/>
      <w:szCs w:val="20"/>
    </w:rPr>
  </w:style>
  <w:style w:type="paragraph" w:styleId="Lbjegyzetszveg">
    <w:name w:val="footnote text"/>
    <w:basedOn w:val="Norml"/>
    <w:link w:val="LbjegyzetszvegChar"/>
    <w:rsid w:val="001D3472"/>
  </w:style>
  <w:style w:type="paragraph" w:customStyle="1" w:styleId="Stlus5">
    <w:name w:val="Stílus5"/>
    <w:basedOn w:val="Norml"/>
    <w:qFormat/>
    <w:rsid w:val="00897992"/>
    <w:pPr>
      <w:spacing w:line="240" w:lineRule="exact"/>
      <w:ind w:left="1021" w:right="284"/>
    </w:pPr>
    <w:rPr>
      <w:rFonts w:eastAsia="Times New Roman"/>
      <w:szCs w:val="20"/>
      <w:lang w:eastAsia="hu-HU"/>
    </w:rPr>
  </w:style>
  <w:style w:type="paragraph" w:styleId="Kpalrs">
    <w:name w:val="caption"/>
    <w:basedOn w:val="Norml"/>
    <w:qFormat/>
    <w:rsid w:val="00897992"/>
    <w:pPr>
      <w:spacing w:before="240" w:line="240" w:lineRule="exact"/>
      <w:ind w:right="284"/>
    </w:pPr>
    <w:rPr>
      <w:rFonts w:eastAsia="Times New Roman"/>
      <w:b/>
      <w:szCs w:val="20"/>
      <w:lang w:eastAsia="hu-HU"/>
    </w:rPr>
  </w:style>
  <w:style w:type="paragraph" w:customStyle="1" w:styleId="oddl-nadpis">
    <w:name w:val="oddíl-nadpis"/>
    <w:basedOn w:val="Norml"/>
    <w:qFormat/>
    <w:rsid w:val="00897992"/>
    <w:pPr>
      <w:keepNext/>
      <w:widowControl w:val="0"/>
      <w:tabs>
        <w:tab w:val="left" w:pos="567"/>
      </w:tabs>
      <w:spacing w:before="240" w:line="25974" w:lineRule="auto"/>
      <w:jc w:val="left"/>
    </w:pPr>
    <w:rPr>
      <w:rFonts w:ascii="Arial" w:eastAsia="Times New Roman" w:hAnsi="Arial"/>
      <w:b/>
      <w:szCs w:val="20"/>
      <w:lang w:val="cs-CZ" w:eastAsia="hu-HU"/>
    </w:rPr>
  </w:style>
  <w:style w:type="paragraph" w:customStyle="1" w:styleId="text-3mezera">
    <w:name w:val="text - 3 mezera"/>
    <w:basedOn w:val="Norml"/>
    <w:qFormat/>
    <w:rsid w:val="00897992"/>
    <w:pPr>
      <w:widowControl w:val="0"/>
      <w:spacing w:before="60" w:line="25974" w:lineRule="auto"/>
    </w:pPr>
    <w:rPr>
      <w:rFonts w:eastAsia="Times New Roman"/>
      <w:szCs w:val="20"/>
      <w:lang w:val="cs-CZ" w:eastAsia="hu-HU"/>
    </w:rPr>
  </w:style>
  <w:style w:type="paragraph" w:customStyle="1" w:styleId="textcslovan">
    <w:name w:val="text císlovaný"/>
    <w:basedOn w:val="text"/>
    <w:qFormat/>
    <w:rsid w:val="00897992"/>
    <w:pPr>
      <w:ind w:left="567" w:hanging="567"/>
    </w:pPr>
  </w:style>
  <w:style w:type="paragraph" w:customStyle="1" w:styleId="text">
    <w:name w:val="text"/>
    <w:qFormat/>
    <w:rsid w:val="00897992"/>
    <w:pPr>
      <w:widowControl w:val="0"/>
      <w:spacing w:before="240" w:line="25974" w:lineRule="auto"/>
      <w:jc w:val="both"/>
    </w:pPr>
    <w:rPr>
      <w:rFonts w:eastAsia="Times New Roman"/>
      <w:sz w:val="24"/>
      <w:lang w:val="cs-CZ"/>
    </w:rPr>
  </w:style>
  <w:style w:type="paragraph" w:styleId="Alcm">
    <w:name w:val="Subtitle"/>
    <w:basedOn w:val="Norml"/>
    <w:link w:val="AlcmChar"/>
    <w:qFormat/>
    <w:rsid w:val="00897992"/>
    <w:pPr>
      <w:widowControl w:val="0"/>
      <w:ind w:left="284" w:right="454"/>
      <w:jc w:val="center"/>
    </w:pPr>
    <w:rPr>
      <w:rFonts w:eastAsia="Times New Roman"/>
      <w:b/>
      <w:szCs w:val="20"/>
    </w:rPr>
  </w:style>
  <w:style w:type="paragraph" w:customStyle="1" w:styleId="Section">
    <w:name w:val="Section"/>
    <w:basedOn w:val="Volume"/>
    <w:qFormat/>
    <w:rsid w:val="00897992"/>
    <w:pPr>
      <w:pageBreakBefore w:val="0"/>
      <w:spacing w:before="0"/>
    </w:pPr>
    <w:rPr>
      <w:sz w:val="32"/>
    </w:rPr>
  </w:style>
  <w:style w:type="paragraph" w:customStyle="1" w:styleId="Volume">
    <w:name w:val="Volume"/>
    <w:basedOn w:val="text"/>
    <w:next w:val="Section"/>
    <w:qFormat/>
    <w:rsid w:val="00897992"/>
    <w:pPr>
      <w:pageBreakBefore/>
      <w:spacing w:before="360" w:line="25854" w:lineRule="auto"/>
      <w:jc w:val="center"/>
    </w:pPr>
    <w:rPr>
      <w:b/>
      <w:sz w:val="36"/>
    </w:rPr>
  </w:style>
  <w:style w:type="paragraph" w:customStyle="1" w:styleId="tabulka">
    <w:name w:val="tabulka"/>
    <w:basedOn w:val="text-3mezera"/>
    <w:uiPriority w:val="99"/>
    <w:qFormat/>
    <w:rsid w:val="00897992"/>
    <w:pPr>
      <w:spacing w:before="120"/>
      <w:jc w:val="center"/>
    </w:pPr>
    <w:rPr>
      <w:sz w:val="20"/>
    </w:rPr>
  </w:style>
  <w:style w:type="paragraph" w:customStyle="1" w:styleId="D">
    <w:name w:val="D"/>
    <w:qFormat/>
    <w:rsid w:val="00897992"/>
    <w:pPr>
      <w:spacing w:before="240" w:line="240" w:lineRule="exact"/>
      <w:ind w:left="2160" w:hanging="720"/>
      <w:jc w:val="both"/>
    </w:pPr>
    <w:rPr>
      <w:rFonts w:ascii="Tms Rmn" w:eastAsia="Times New Roman" w:hAnsi="Tms Rmn"/>
      <w:sz w:val="24"/>
      <w:lang w:val="en-GB"/>
    </w:rPr>
  </w:style>
  <w:style w:type="paragraph" w:customStyle="1" w:styleId="Stlus3">
    <w:name w:val="Stílus3"/>
    <w:basedOn w:val="Norml"/>
    <w:qFormat/>
    <w:rsid w:val="00897992"/>
    <w:pPr>
      <w:spacing w:line="240" w:lineRule="exact"/>
      <w:ind w:left="2154" w:right="284" w:hanging="680"/>
    </w:pPr>
    <w:rPr>
      <w:rFonts w:eastAsia="Times New Roman"/>
      <w:szCs w:val="20"/>
      <w:lang w:eastAsia="hu-HU"/>
    </w:rPr>
  </w:style>
  <w:style w:type="paragraph" w:customStyle="1" w:styleId="rsz">
    <w:name w:val="rész"/>
    <w:basedOn w:val="Norml"/>
    <w:qFormat/>
    <w:rsid w:val="00897992"/>
    <w:pPr>
      <w:keepNext/>
      <w:tabs>
        <w:tab w:val="left" w:pos="0"/>
      </w:tabs>
      <w:spacing w:before="360" w:after="360"/>
      <w:jc w:val="center"/>
    </w:pPr>
    <w:rPr>
      <w:rFonts w:ascii="Arial" w:eastAsia="Times New Roman" w:hAnsi="Arial"/>
      <w:szCs w:val="20"/>
      <w:lang w:eastAsia="hu-HU"/>
    </w:rPr>
  </w:style>
  <w:style w:type="paragraph" w:customStyle="1" w:styleId="tblcm">
    <w:name w:val="táblcím"/>
    <w:basedOn w:val="Norml"/>
    <w:qFormat/>
    <w:rsid w:val="00897992"/>
    <w:pPr>
      <w:jc w:val="center"/>
    </w:pPr>
    <w:rPr>
      <w:rFonts w:eastAsia="Times New Roman"/>
      <w:b/>
      <w:szCs w:val="20"/>
      <w:lang w:eastAsia="hu-HU"/>
    </w:rPr>
  </w:style>
  <w:style w:type="paragraph" w:customStyle="1" w:styleId="Client">
    <w:name w:val="Client"/>
    <w:basedOn w:val="Norml"/>
    <w:link w:val="ClientChar"/>
    <w:qFormat/>
    <w:rsid w:val="00897992"/>
    <w:pPr>
      <w:spacing w:line="216" w:lineRule="auto"/>
      <w:jc w:val="left"/>
    </w:pPr>
    <w:rPr>
      <w:rFonts w:ascii="Arial" w:eastAsia="Times New Roman" w:hAnsi="Arial"/>
      <w:sz w:val="30"/>
      <w:szCs w:val="20"/>
      <w:lang w:val="en-GB" w:eastAsia="hu-HU"/>
    </w:rPr>
  </w:style>
  <w:style w:type="paragraph" w:customStyle="1" w:styleId="TC1">
    <w:name w:val="TC_1"/>
    <w:basedOn w:val="Norml"/>
    <w:qFormat/>
    <w:rsid w:val="00897992"/>
    <w:pPr>
      <w:jc w:val="center"/>
    </w:pPr>
    <w:rPr>
      <w:rFonts w:ascii="Arial" w:eastAsia="Times New Roman" w:hAnsi="Arial"/>
      <w:b/>
      <w:caps/>
      <w:sz w:val="28"/>
      <w:szCs w:val="20"/>
      <w:lang w:val="en-US" w:eastAsia="hu-HU"/>
    </w:rPr>
  </w:style>
  <w:style w:type="paragraph" w:customStyle="1" w:styleId="indent1">
    <w:name w:val="indent1"/>
    <w:basedOn w:val="Norml"/>
    <w:qFormat/>
    <w:rsid w:val="00897992"/>
    <w:pPr>
      <w:ind w:left="1418" w:hanging="709"/>
    </w:pPr>
    <w:rPr>
      <w:rFonts w:ascii="H-Times New Roman" w:eastAsia="Times New Roman" w:hAnsi="H-Times New Roman"/>
      <w:szCs w:val="20"/>
      <w:lang w:val="en-US" w:eastAsia="hu-HU"/>
    </w:rPr>
  </w:style>
  <w:style w:type="paragraph" w:customStyle="1" w:styleId="Logo">
    <w:name w:val="Logo"/>
    <w:basedOn w:val="Norml"/>
    <w:qFormat/>
    <w:rsid w:val="00897992"/>
    <w:pPr>
      <w:jc w:val="left"/>
    </w:pPr>
    <w:rPr>
      <w:rFonts w:eastAsia="Times New Roman"/>
      <w:szCs w:val="20"/>
      <w:lang w:val="fr-FR" w:eastAsia="en-GB"/>
    </w:rPr>
  </w:style>
  <w:style w:type="paragraph" w:customStyle="1" w:styleId="ZU">
    <w:name w:val="Z_U"/>
    <w:basedOn w:val="Norml"/>
    <w:qFormat/>
    <w:rsid w:val="00897992"/>
    <w:pPr>
      <w:jc w:val="left"/>
    </w:pPr>
    <w:rPr>
      <w:rFonts w:ascii="Arial" w:eastAsia="Times New Roman" w:hAnsi="Arial"/>
      <w:b/>
      <w:sz w:val="16"/>
      <w:szCs w:val="20"/>
      <w:lang w:val="fr-FR" w:eastAsia="en-GB"/>
    </w:rPr>
  </w:style>
  <w:style w:type="paragraph" w:customStyle="1" w:styleId="Rub1">
    <w:name w:val="Rub1"/>
    <w:basedOn w:val="Norml"/>
    <w:qFormat/>
    <w:rsid w:val="00897992"/>
    <w:pPr>
      <w:tabs>
        <w:tab w:val="left" w:pos="1276"/>
      </w:tabs>
    </w:pPr>
    <w:rPr>
      <w:rFonts w:eastAsia="Times New Roman"/>
      <w:b/>
      <w:smallCaps/>
      <w:sz w:val="20"/>
      <w:szCs w:val="20"/>
      <w:lang w:val="en-GB" w:eastAsia="en-GB"/>
    </w:rPr>
  </w:style>
  <w:style w:type="paragraph" w:customStyle="1" w:styleId="Rub2">
    <w:name w:val="Rub2"/>
    <w:basedOn w:val="Norml"/>
    <w:qFormat/>
    <w:rsid w:val="00897992"/>
    <w:pPr>
      <w:tabs>
        <w:tab w:val="left" w:pos="709"/>
        <w:tab w:val="left" w:pos="5670"/>
        <w:tab w:val="left" w:pos="6663"/>
        <w:tab w:val="left" w:pos="7088"/>
      </w:tabs>
      <w:ind w:right="-596"/>
      <w:jc w:val="left"/>
    </w:pPr>
    <w:rPr>
      <w:rFonts w:eastAsia="Times New Roman"/>
      <w:smallCaps/>
      <w:sz w:val="20"/>
      <w:szCs w:val="20"/>
      <w:lang w:val="fr-FR" w:eastAsia="en-GB"/>
    </w:rPr>
  </w:style>
  <w:style w:type="paragraph" w:customStyle="1" w:styleId="Rub3">
    <w:name w:val="Rub3"/>
    <w:basedOn w:val="Norml"/>
    <w:qFormat/>
    <w:rsid w:val="00897992"/>
    <w:pPr>
      <w:tabs>
        <w:tab w:val="left" w:pos="709"/>
      </w:tabs>
    </w:pPr>
    <w:rPr>
      <w:rFonts w:eastAsia="Times New Roman"/>
      <w:b/>
      <w:i/>
      <w:sz w:val="20"/>
      <w:szCs w:val="20"/>
      <w:lang w:val="en-GB" w:eastAsia="en-GB"/>
    </w:rPr>
  </w:style>
  <w:style w:type="paragraph" w:customStyle="1" w:styleId="Megjegyzstrgya1">
    <w:name w:val="Megjegyzés tárgya1"/>
    <w:basedOn w:val="Jegyzetszveg"/>
    <w:semiHidden/>
    <w:qFormat/>
    <w:rsid w:val="00897992"/>
    <w:rPr>
      <w:b/>
      <w:bCs/>
    </w:rPr>
  </w:style>
  <w:style w:type="paragraph" w:customStyle="1" w:styleId="Buborkszveg1">
    <w:name w:val="Buborékszöveg1"/>
    <w:basedOn w:val="Norml"/>
    <w:uiPriority w:val="99"/>
    <w:semiHidden/>
    <w:qFormat/>
    <w:rsid w:val="00897992"/>
    <w:rPr>
      <w:rFonts w:ascii="Tahoma" w:eastAsia="Times New Roman" w:hAnsi="Tahoma" w:cs="Tahoma"/>
      <w:sz w:val="16"/>
      <w:szCs w:val="16"/>
      <w:lang w:eastAsia="hu-HU"/>
    </w:rPr>
  </w:style>
  <w:style w:type="paragraph" w:styleId="Megjegyzstrgya">
    <w:name w:val="annotation subject"/>
    <w:basedOn w:val="Jegyzetszveg"/>
    <w:link w:val="MegjegyzstrgyaChar"/>
    <w:semiHidden/>
    <w:qFormat/>
    <w:rsid w:val="00897992"/>
    <w:rPr>
      <w:b/>
      <w:bCs/>
    </w:rPr>
  </w:style>
  <w:style w:type="paragraph" w:customStyle="1" w:styleId="OkeanFelsorolas">
    <w:name w:val="Okean_Felsorolas"/>
    <w:basedOn w:val="Szvegtrzs30"/>
    <w:qFormat/>
    <w:rsid w:val="00897992"/>
    <w:rPr>
      <w:rFonts w:ascii="Arial" w:hAnsi="Arial" w:cs="Arial"/>
      <w:sz w:val="22"/>
    </w:rPr>
  </w:style>
  <w:style w:type="paragraph" w:styleId="Vgjegyzetszvege">
    <w:name w:val="endnote text"/>
    <w:basedOn w:val="Norml"/>
    <w:link w:val="VgjegyzetszvegeChar"/>
    <w:semiHidden/>
    <w:qFormat/>
    <w:rsid w:val="00897992"/>
    <w:rPr>
      <w:rFonts w:eastAsia="Times New Roman"/>
      <w:sz w:val="20"/>
      <w:szCs w:val="20"/>
    </w:rPr>
  </w:style>
  <w:style w:type="paragraph" w:customStyle="1" w:styleId="okeanujnorml">
    <w:name w:val="okean_uj_normál"/>
    <w:basedOn w:val="Norml"/>
    <w:qFormat/>
    <w:rsid w:val="00897992"/>
    <w:pPr>
      <w:jc w:val="left"/>
    </w:pPr>
    <w:rPr>
      <w:rFonts w:ascii="Courier" w:eastAsia="Times New Roman" w:hAnsi="Courier"/>
      <w:lang w:eastAsia="hu-HU"/>
    </w:rPr>
  </w:style>
  <w:style w:type="paragraph" w:customStyle="1" w:styleId="CharCharCharCharCharCharChar1CharCharCharCharCharCharCharCharChar">
    <w:name w:val="Char Char Char Char Char Char Char1 Char Char Char Char Char Char Char Char Char"/>
    <w:basedOn w:val="Norml"/>
    <w:qFormat/>
    <w:rsid w:val="00897992"/>
    <w:pPr>
      <w:spacing w:before="120" w:after="120"/>
      <w:jc w:val="left"/>
    </w:pPr>
    <w:rPr>
      <w:rFonts w:eastAsia="Times New Roman"/>
      <w:b/>
      <w:iCs/>
      <w:spacing w:val="-5"/>
      <w:lang w:val="en-US"/>
    </w:rPr>
  </w:style>
  <w:style w:type="paragraph" w:customStyle="1" w:styleId="okeanujfuggelek">
    <w:name w:val="okean_uj_fuggelek"/>
    <w:basedOn w:val="Felsorols"/>
    <w:qFormat/>
    <w:rsid w:val="00897992"/>
    <w:pPr>
      <w:spacing w:before="120" w:line="280" w:lineRule="exact"/>
    </w:pPr>
    <w:rPr>
      <w:rFonts w:ascii="Arial" w:hAnsi="Arial" w:cs="Arial"/>
      <w:bCs/>
      <w:sz w:val="22"/>
      <w:szCs w:val="22"/>
    </w:rPr>
  </w:style>
  <w:style w:type="paragraph" w:customStyle="1" w:styleId="StlusCmsor116ptAlhzs">
    <w:name w:val="Stílus Címsor 1 + 16 pt Aláhúzás"/>
    <w:basedOn w:val="Cmsor1"/>
    <w:link w:val="StlusCmsor116ptAlhzsChar"/>
    <w:qFormat/>
    <w:rsid w:val="00897992"/>
    <w:rPr>
      <w:bCs/>
      <w:sz w:val="32"/>
      <w:u w:val="single"/>
    </w:rPr>
  </w:style>
  <w:style w:type="paragraph" w:customStyle="1" w:styleId="CharCharCharCharCharCharCharChar1CharCharCharCharCharCharCharCharChar">
    <w:name w:val="Char Char Char Char Char Char Char Char1 Char Char Char Char Char Char Char Char Char"/>
    <w:basedOn w:val="Norml"/>
    <w:qFormat/>
    <w:rsid w:val="00897992"/>
    <w:pPr>
      <w:spacing w:before="120" w:after="120"/>
      <w:jc w:val="left"/>
    </w:pPr>
    <w:rPr>
      <w:rFonts w:eastAsia="Times New Roman"/>
      <w:b/>
      <w:iCs/>
      <w:spacing w:val="-5"/>
      <w:lang w:val="en-US"/>
    </w:rPr>
  </w:style>
  <w:style w:type="paragraph" w:customStyle="1" w:styleId="Okeanfelsorolas0">
    <w:name w:val="Okean_felsorolas"/>
    <w:basedOn w:val="Norml"/>
    <w:qFormat/>
    <w:rsid w:val="00897992"/>
    <w:pPr>
      <w:spacing w:before="120" w:line="280" w:lineRule="exact"/>
    </w:pPr>
    <w:rPr>
      <w:rFonts w:ascii="Arial" w:eastAsia="Times New Roman" w:hAnsi="Arial"/>
      <w:sz w:val="22"/>
      <w:lang w:eastAsia="hu-HU"/>
    </w:rPr>
  </w:style>
  <w:style w:type="paragraph" w:styleId="Szmozottlista4">
    <w:name w:val="List Number 4"/>
    <w:basedOn w:val="Norml"/>
    <w:qFormat/>
    <w:rsid w:val="00897992"/>
    <w:pPr>
      <w:spacing w:before="120" w:line="360" w:lineRule="exact"/>
    </w:pPr>
    <w:rPr>
      <w:rFonts w:ascii="Arial" w:eastAsia="Times New Roman" w:hAnsi="Arial"/>
      <w:sz w:val="22"/>
      <w:lang w:eastAsia="hu-HU"/>
    </w:rPr>
  </w:style>
  <w:style w:type="paragraph" w:styleId="Szmozottlista2">
    <w:name w:val="List Number 2"/>
    <w:basedOn w:val="Szmozottlista"/>
    <w:qFormat/>
    <w:rsid w:val="00897992"/>
    <w:pPr>
      <w:spacing w:before="120"/>
    </w:pPr>
    <w:rPr>
      <w:rFonts w:ascii="Arial" w:hAnsi="Arial" w:cs="Arial"/>
      <w:spacing w:val="-5"/>
      <w:sz w:val="22"/>
      <w:szCs w:val="22"/>
      <w:lang w:eastAsia="en-US"/>
    </w:rPr>
  </w:style>
  <w:style w:type="paragraph" w:styleId="Szmozottlista">
    <w:name w:val="List Number"/>
    <w:basedOn w:val="Norml"/>
    <w:qFormat/>
    <w:rsid w:val="00897992"/>
    <w:pPr>
      <w:tabs>
        <w:tab w:val="left" w:pos="705"/>
      </w:tabs>
      <w:ind w:left="705" w:hanging="705"/>
    </w:pPr>
    <w:rPr>
      <w:rFonts w:eastAsia="Times New Roman"/>
      <w:szCs w:val="20"/>
      <w:lang w:eastAsia="hu-HU"/>
    </w:rPr>
  </w:style>
  <w:style w:type="paragraph" w:customStyle="1" w:styleId="OkeanBehuzas">
    <w:name w:val="Okean_Behuzas"/>
    <w:basedOn w:val="Szvegtrzs30"/>
    <w:uiPriority w:val="99"/>
    <w:qFormat/>
    <w:rsid w:val="00897992"/>
    <w:pPr>
      <w:spacing w:after="60" w:line="360" w:lineRule="exact"/>
      <w:ind w:left="567"/>
    </w:pPr>
    <w:rPr>
      <w:rFonts w:ascii="Arial" w:hAnsi="Arial" w:cs="Arial"/>
      <w:sz w:val="22"/>
      <w:szCs w:val="24"/>
    </w:rPr>
  </w:style>
  <w:style w:type="paragraph" w:customStyle="1" w:styleId="OkeanfocimFlkvr">
    <w:name w:val="Okean_fo_cim + Félkövér"/>
    <w:basedOn w:val="Norml"/>
    <w:qFormat/>
    <w:rsid w:val="00897992"/>
    <w:pPr>
      <w:spacing w:after="60" w:line="320" w:lineRule="exact"/>
      <w:jc w:val="center"/>
    </w:pPr>
    <w:rPr>
      <w:rFonts w:eastAsia="Times New Roman" w:cs="Arial"/>
      <w:caps/>
      <w:sz w:val="32"/>
      <w:szCs w:val="20"/>
      <w:lang w:eastAsia="hu-HU"/>
    </w:rPr>
  </w:style>
  <w:style w:type="paragraph" w:customStyle="1" w:styleId="Char">
    <w:name w:val="Char"/>
    <w:basedOn w:val="Norml"/>
    <w:qFormat/>
    <w:rsid w:val="00897992"/>
    <w:pPr>
      <w:spacing w:after="160" w:line="240" w:lineRule="exact"/>
      <w:jc w:val="left"/>
    </w:pPr>
    <w:rPr>
      <w:rFonts w:ascii="Tahoma" w:eastAsia="Times New Roman" w:hAnsi="Tahoma"/>
      <w:sz w:val="20"/>
      <w:szCs w:val="20"/>
      <w:lang w:val="en-US"/>
    </w:rPr>
  </w:style>
  <w:style w:type="paragraph" w:customStyle="1" w:styleId="Char1CharCharCharCharCharCharCharChar1CharCharCharCharCharChar1">
    <w:name w:val="Char1 Char Char Char Char Char Char Char Char1 Char Char Char Char Char Char1"/>
    <w:basedOn w:val="Norml"/>
    <w:qFormat/>
    <w:rsid w:val="00897992"/>
    <w:pPr>
      <w:spacing w:after="160" w:line="240" w:lineRule="exact"/>
      <w:jc w:val="left"/>
    </w:pPr>
    <w:rPr>
      <w:rFonts w:ascii="Verdana" w:eastAsia="Times New Roman" w:hAnsi="Verdana"/>
      <w:sz w:val="20"/>
      <w:szCs w:val="20"/>
      <w:lang w:val="en-US"/>
    </w:rPr>
  </w:style>
  <w:style w:type="paragraph" w:customStyle="1" w:styleId="Char1CharCharCharCharCharCharCharChar1CharCharCharCharCharChar1Char">
    <w:name w:val="Char1 Char Char Char Char Char Char Char Char1 Char Char Char Char Char Char1 Char"/>
    <w:basedOn w:val="Norml"/>
    <w:qFormat/>
    <w:rsid w:val="00897992"/>
    <w:pPr>
      <w:spacing w:after="160" w:line="240" w:lineRule="exact"/>
      <w:jc w:val="left"/>
    </w:pPr>
    <w:rPr>
      <w:rFonts w:ascii="Verdana" w:eastAsia="Times New Roman" w:hAnsi="Verdana"/>
      <w:sz w:val="20"/>
      <w:szCs w:val="20"/>
      <w:lang w:val="en-US"/>
    </w:rPr>
  </w:style>
  <w:style w:type="paragraph" w:customStyle="1" w:styleId="Okeanlevel5">
    <w:name w:val="Okean_level_5"/>
    <w:basedOn w:val="Norml"/>
    <w:autoRedefine/>
    <w:qFormat/>
    <w:rsid w:val="00897992"/>
    <w:pPr>
      <w:spacing w:after="160" w:line="240" w:lineRule="exact"/>
      <w:jc w:val="left"/>
    </w:pPr>
    <w:rPr>
      <w:rFonts w:ascii="Verdana" w:eastAsia="Times New Roman" w:hAnsi="Verdana"/>
      <w:sz w:val="20"/>
      <w:szCs w:val="20"/>
      <w:lang w:val="en-US"/>
    </w:rPr>
  </w:style>
  <w:style w:type="paragraph" w:customStyle="1" w:styleId="Rub4">
    <w:name w:val="Rub4"/>
    <w:basedOn w:val="Norml"/>
    <w:qFormat/>
    <w:rsid w:val="00897992"/>
    <w:pPr>
      <w:tabs>
        <w:tab w:val="left" w:pos="709"/>
      </w:tabs>
      <w:jc w:val="left"/>
    </w:pPr>
    <w:rPr>
      <w:rFonts w:eastAsia="Times New Roman"/>
      <w:b/>
      <w:i/>
      <w:sz w:val="20"/>
      <w:szCs w:val="20"/>
      <w:lang w:val="en-GB" w:eastAsia="hu-HU"/>
    </w:rPr>
  </w:style>
  <w:style w:type="paragraph" w:customStyle="1" w:styleId="NORMAL">
    <w:name w:val="NORMAL£"/>
    <w:basedOn w:val="Rub3"/>
    <w:qFormat/>
    <w:rsid w:val="00897992"/>
    <w:pPr>
      <w:ind w:left="705" w:hanging="705"/>
    </w:pPr>
    <w:rPr>
      <w:i w:val="0"/>
      <w:lang w:eastAsia="hu-HU"/>
    </w:rPr>
  </w:style>
  <w:style w:type="paragraph" w:customStyle="1" w:styleId="Text3">
    <w:name w:val="Text 3"/>
    <w:basedOn w:val="Norml"/>
    <w:qFormat/>
    <w:rsid w:val="00897992"/>
    <w:pPr>
      <w:tabs>
        <w:tab w:val="left" w:pos="2302"/>
      </w:tabs>
      <w:spacing w:after="240"/>
      <w:ind w:left="1917"/>
    </w:pPr>
    <w:rPr>
      <w:rFonts w:eastAsia="Times New Roman"/>
      <w:szCs w:val="20"/>
      <w:lang w:val="en-GB" w:eastAsia="hu-HU"/>
    </w:rPr>
  </w:style>
  <w:style w:type="paragraph" w:customStyle="1" w:styleId="Stlus1">
    <w:name w:val="Stílus1"/>
    <w:basedOn w:val="Norml"/>
    <w:uiPriority w:val="99"/>
    <w:qFormat/>
    <w:rsid w:val="00897992"/>
    <w:pPr>
      <w:spacing w:line="360" w:lineRule="auto"/>
    </w:pPr>
    <w:rPr>
      <w:rFonts w:eastAsia="Times New Roman"/>
      <w:lang w:eastAsia="hu-HU"/>
    </w:rPr>
  </w:style>
  <w:style w:type="paragraph" w:customStyle="1" w:styleId="Style4">
    <w:name w:val="Style 4"/>
    <w:basedOn w:val="Norml"/>
    <w:qFormat/>
    <w:rsid w:val="00897992"/>
    <w:pPr>
      <w:widowControl w:val="0"/>
      <w:spacing w:line="264" w:lineRule="exact"/>
    </w:pPr>
    <w:rPr>
      <w:rFonts w:eastAsia="Times New Roman"/>
      <w:lang w:eastAsia="hu-HU"/>
    </w:rPr>
  </w:style>
  <w:style w:type="paragraph" w:customStyle="1" w:styleId="Cmzetttitulusa">
    <w:name w:val="Címzett titulusa"/>
    <w:basedOn w:val="Norml"/>
    <w:qFormat/>
    <w:rsid w:val="00897992"/>
    <w:rPr>
      <w:rFonts w:eastAsia="Times New Roman"/>
      <w:szCs w:val="20"/>
      <w:lang w:eastAsia="hu-HU"/>
    </w:rPr>
  </w:style>
  <w:style w:type="paragraph" w:customStyle="1" w:styleId="Szvegtrzs210">
    <w:name w:val="Szövegtörzs 21"/>
    <w:basedOn w:val="Norml"/>
    <w:qFormat/>
    <w:rsid w:val="00897992"/>
    <w:pPr>
      <w:widowControl w:val="0"/>
      <w:spacing w:after="120"/>
      <w:jc w:val="left"/>
    </w:pPr>
    <w:rPr>
      <w:rFonts w:eastAsia="Times New Roman"/>
      <w:szCs w:val="20"/>
      <w:lang w:eastAsia="hu-HU"/>
    </w:rPr>
  </w:style>
  <w:style w:type="paragraph" w:styleId="Szmozottlista3">
    <w:name w:val="List Number 3"/>
    <w:basedOn w:val="Norml"/>
    <w:qFormat/>
    <w:rsid w:val="00897992"/>
    <w:pPr>
      <w:tabs>
        <w:tab w:val="left" w:pos="0"/>
      </w:tabs>
      <w:jc w:val="left"/>
    </w:pPr>
    <w:rPr>
      <w:rFonts w:eastAsia="Times New Roman"/>
      <w:sz w:val="20"/>
      <w:szCs w:val="20"/>
      <w:lang w:eastAsia="hu-HU"/>
    </w:rPr>
  </w:style>
  <w:style w:type="paragraph" w:customStyle="1" w:styleId="Norml12pt">
    <w:name w:val="Normál + 12 pt"/>
    <w:basedOn w:val="Norml"/>
    <w:qFormat/>
    <w:rsid w:val="00897992"/>
    <w:pPr>
      <w:widowControl w:val="0"/>
      <w:tabs>
        <w:tab w:val="left" w:pos="522"/>
      </w:tabs>
      <w:spacing w:before="120" w:after="120"/>
      <w:jc w:val="left"/>
    </w:pPr>
    <w:rPr>
      <w:rFonts w:eastAsia="Times New Roman"/>
      <w:sz w:val="28"/>
      <w:szCs w:val="28"/>
      <w:lang w:eastAsia="hu-HU"/>
    </w:rPr>
  </w:style>
  <w:style w:type="paragraph" w:customStyle="1" w:styleId="felsorol">
    <w:name w:val="felsorol"/>
    <w:basedOn w:val="Norml"/>
    <w:qFormat/>
    <w:rsid w:val="00897992"/>
    <w:pPr>
      <w:tabs>
        <w:tab w:val="left" w:pos="360"/>
      </w:tabs>
      <w:spacing w:after="60"/>
    </w:pPr>
    <w:rPr>
      <w:rFonts w:ascii="Arial" w:eastAsia="Times New Roman" w:hAnsi="Arial"/>
      <w:szCs w:val="20"/>
    </w:rPr>
  </w:style>
  <w:style w:type="paragraph" w:customStyle="1" w:styleId="Stlus">
    <w:name w:val="Stílus"/>
    <w:uiPriority w:val="99"/>
    <w:qFormat/>
    <w:rsid w:val="00897992"/>
    <w:pPr>
      <w:widowControl w:val="0"/>
    </w:pPr>
    <w:rPr>
      <w:rFonts w:eastAsia="Times New Roman"/>
      <w:sz w:val="24"/>
      <w:szCs w:val="24"/>
    </w:rPr>
  </w:style>
  <w:style w:type="paragraph" w:customStyle="1" w:styleId="Style1">
    <w:name w:val="Style1"/>
    <w:basedOn w:val="Norml"/>
    <w:qFormat/>
    <w:rsid w:val="00897992"/>
    <w:pPr>
      <w:widowControl w:val="0"/>
      <w:spacing w:line="270" w:lineRule="exact"/>
      <w:jc w:val="left"/>
    </w:pPr>
    <w:rPr>
      <w:rFonts w:ascii="Arial Narrow" w:eastAsia="Times New Roman" w:hAnsi="Arial Narrow"/>
      <w:lang w:eastAsia="hu-HU"/>
    </w:rPr>
  </w:style>
  <w:style w:type="paragraph" w:customStyle="1" w:styleId="Style9">
    <w:name w:val="Style9"/>
    <w:basedOn w:val="Norml"/>
    <w:qFormat/>
    <w:rsid w:val="00897992"/>
    <w:pPr>
      <w:widowControl w:val="0"/>
      <w:jc w:val="left"/>
    </w:pPr>
    <w:rPr>
      <w:rFonts w:ascii="Arial Narrow" w:eastAsia="Times New Roman" w:hAnsi="Arial Narrow"/>
      <w:lang w:eastAsia="hu-HU"/>
    </w:rPr>
  </w:style>
  <w:style w:type="paragraph" w:customStyle="1" w:styleId="Style5">
    <w:name w:val="Style5"/>
    <w:basedOn w:val="Norml"/>
    <w:qFormat/>
    <w:rsid w:val="00897992"/>
    <w:pPr>
      <w:widowControl w:val="0"/>
      <w:spacing w:line="267" w:lineRule="exact"/>
      <w:jc w:val="left"/>
    </w:pPr>
    <w:rPr>
      <w:rFonts w:ascii="Tahoma" w:eastAsia="Times New Roman" w:hAnsi="Tahoma"/>
      <w:lang w:eastAsia="hu-HU"/>
    </w:rPr>
  </w:style>
  <w:style w:type="paragraph" w:customStyle="1" w:styleId="standard">
    <w:name w:val="standard"/>
    <w:basedOn w:val="Norml"/>
    <w:uiPriority w:val="99"/>
    <w:qFormat/>
    <w:rsid w:val="00897992"/>
    <w:pPr>
      <w:jc w:val="left"/>
    </w:pPr>
    <w:rPr>
      <w:rFonts w:ascii="&amp;#39" w:eastAsia="Times New Roman" w:hAnsi="&amp;#39"/>
      <w:lang w:eastAsia="hu-HU"/>
    </w:rPr>
  </w:style>
  <w:style w:type="paragraph" w:customStyle="1" w:styleId="szvegtrzsbehzssal2">
    <w:name w:val="szvegtrzsbehzssal2"/>
    <w:basedOn w:val="Norml"/>
    <w:link w:val="Szvegtrzsbehzssal2Char"/>
    <w:qFormat/>
    <w:rsid w:val="00897992"/>
    <w:pPr>
      <w:ind w:firstLine="540"/>
    </w:pPr>
    <w:rPr>
      <w:rFonts w:ascii="&amp;#39" w:eastAsia="Times New Roman" w:hAnsi="&amp;#39"/>
      <w:lang w:eastAsia="hu-HU"/>
    </w:rPr>
  </w:style>
  <w:style w:type="paragraph" w:customStyle="1" w:styleId="zu0">
    <w:name w:val="zu"/>
    <w:basedOn w:val="Norml"/>
    <w:qFormat/>
    <w:rsid w:val="00897992"/>
    <w:pPr>
      <w:jc w:val="left"/>
    </w:pPr>
    <w:rPr>
      <w:rFonts w:ascii="Arial" w:eastAsia="Times New Roman" w:hAnsi="Arial" w:cs="Arial"/>
      <w:b/>
      <w:bCs/>
      <w:lang w:eastAsia="hu-HU"/>
    </w:rPr>
  </w:style>
  <w:style w:type="paragraph" w:customStyle="1" w:styleId="tablecontents">
    <w:name w:val="tablecontents"/>
    <w:basedOn w:val="Norml"/>
    <w:qFormat/>
    <w:rsid w:val="00897992"/>
    <w:pPr>
      <w:jc w:val="left"/>
    </w:pPr>
    <w:rPr>
      <w:rFonts w:ascii="&amp;#39" w:eastAsia="Times New Roman" w:hAnsi="&amp;#39"/>
      <w:lang w:eastAsia="hu-HU"/>
    </w:rPr>
  </w:style>
  <w:style w:type="paragraph" w:customStyle="1" w:styleId="rub10">
    <w:name w:val="rub1"/>
    <w:basedOn w:val="Norml"/>
    <w:qFormat/>
    <w:rsid w:val="00897992"/>
    <w:rPr>
      <w:rFonts w:ascii="&amp;#39" w:eastAsia="Times New Roman" w:hAnsi="&amp;#39"/>
      <w:b/>
      <w:bCs/>
      <w:smallCaps/>
      <w:lang w:eastAsia="hu-HU"/>
    </w:rPr>
  </w:style>
  <w:style w:type="paragraph" w:customStyle="1" w:styleId="rub20">
    <w:name w:val="rub2"/>
    <w:basedOn w:val="Norml"/>
    <w:qFormat/>
    <w:rsid w:val="00897992"/>
    <w:pPr>
      <w:ind w:right="-596"/>
      <w:jc w:val="left"/>
    </w:pPr>
    <w:rPr>
      <w:rFonts w:ascii="&amp;#39" w:eastAsia="Times New Roman" w:hAnsi="&amp;#39"/>
      <w:smallCaps/>
      <w:lang w:eastAsia="hu-HU"/>
    </w:rPr>
  </w:style>
  <w:style w:type="paragraph" w:customStyle="1" w:styleId="textbody">
    <w:name w:val="textbody"/>
    <w:basedOn w:val="Norml"/>
    <w:qFormat/>
    <w:rsid w:val="00897992"/>
    <w:pPr>
      <w:spacing w:before="120"/>
    </w:pPr>
    <w:rPr>
      <w:rFonts w:ascii="&amp;#39" w:eastAsia="Times New Roman" w:hAnsi="&amp;#39"/>
      <w:lang w:eastAsia="hu-HU"/>
    </w:rPr>
  </w:style>
  <w:style w:type="paragraph" w:customStyle="1" w:styleId="rub30">
    <w:name w:val="rub3"/>
    <w:basedOn w:val="Norml"/>
    <w:qFormat/>
    <w:rsid w:val="00897992"/>
    <w:rPr>
      <w:rFonts w:ascii="&amp;#39" w:eastAsia="Times New Roman" w:hAnsi="&amp;#39"/>
      <w:b/>
      <w:bCs/>
      <w:i/>
      <w:iCs/>
      <w:lang w:eastAsia="hu-HU"/>
    </w:rPr>
  </w:style>
  <w:style w:type="paragraph" w:customStyle="1" w:styleId="Style90">
    <w:name w:val="Style 9"/>
    <w:qFormat/>
    <w:rsid w:val="00897992"/>
    <w:pPr>
      <w:widowControl w:val="0"/>
      <w:spacing w:before="324" w:line="360" w:lineRule="auto"/>
      <w:ind w:left="288"/>
      <w:jc w:val="both"/>
    </w:pPr>
    <w:rPr>
      <w:rFonts w:ascii="Arial" w:eastAsia="Times New Roman" w:hAnsi="Arial" w:cs="Arial"/>
      <w:sz w:val="24"/>
    </w:rPr>
  </w:style>
  <w:style w:type="paragraph" w:customStyle="1" w:styleId="Style10">
    <w:name w:val="Style 10"/>
    <w:qFormat/>
    <w:rsid w:val="00897992"/>
    <w:pPr>
      <w:widowControl w:val="0"/>
      <w:spacing w:line="360" w:lineRule="auto"/>
    </w:pPr>
    <w:rPr>
      <w:rFonts w:ascii="Arial" w:eastAsia="Times New Roman" w:hAnsi="Arial" w:cs="Arial"/>
      <w:sz w:val="24"/>
    </w:rPr>
  </w:style>
  <w:style w:type="paragraph" w:customStyle="1" w:styleId="Default">
    <w:name w:val="Default"/>
    <w:uiPriority w:val="99"/>
    <w:qFormat/>
    <w:rsid w:val="00897992"/>
    <w:rPr>
      <w:rFonts w:eastAsia="Times New Roman"/>
      <w:color w:val="000000"/>
      <w:sz w:val="24"/>
      <w:szCs w:val="24"/>
    </w:rPr>
  </w:style>
  <w:style w:type="paragraph" w:customStyle="1" w:styleId="Szvegtrzs31">
    <w:name w:val="Szövegtörzs 31"/>
    <w:basedOn w:val="Norml"/>
    <w:qFormat/>
    <w:rsid w:val="00897992"/>
    <w:pPr>
      <w:spacing w:after="120"/>
      <w:jc w:val="left"/>
      <w:textAlignment w:val="baseline"/>
    </w:pPr>
    <w:rPr>
      <w:rFonts w:eastAsia="Times New Roman"/>
      <w:sz w:val="16"/>
      <w:szCs w:val="20"/>
      <w:lang w:eastAsia="hu-HU"/>
    </w:rPr>
  </w:style>
  <w:style w:type="paragraph" w:customStyle="1" w:styleId="ABC1">
    <w:name w:val="ABC 1"/>
    <w:qFormat/>
    <w:rsid w:val="00897992"/>
    <w:pPr>
      <w:tabs>
        <w:tab w:val="left" w:pos="757"/>
      </w:tabs>
      <w:spacing w:before="60"/>
      <w:ind w:left="757" w:hanging="397"/>
      <w:jc w:val="both"/>
    </w:pPr>
    <w:rPr>
      <w:rFonts w:eastAsia="Times New Roman"/>
      <w:sz w:val="24"/>
    </w:rPr>
  </w:style>
  <w:style w:type="paragraph" w:customStyle="1" w:styleId="WW-Szvegtrzs2">
    <w:name w:val="WW-Szövegtörzs 2"/>
    <w:basedOn w:val="Norml"/>
    <w:qFormat/>
    <w:rsid w:val="00897992"/>
    <w:pPr>
      <w:suppressAutoHyphens/>
      <w:textAlignment w:val="baseline"/>
    </w:pPr>
    <w:rPr>
      <w:rFonts w:eastAsia="Times New Roman"/>
      <w:b/>
      <w:szCs w:val="20"/>
      <w:lang w:eastAsia="hu-HU"/>
    </w:rPr>
  </w:style>
  <w:style w:type="paragraph" w:customStyle="1" w:styleId="NormlSorkizrt">
    <w:name w:val="Normál + Sorkizárt"/>
    <w:basedOn w:val="Norml"/>
    <w:qFormat/>
    <w:rsid w:val="00897992"/>
    <w:pPr>
      <w:spacing w:line="360" w:lineRule="auto"/>
      <w:outlineLvl w:val="0"/>
    </w:pPr>
    <w:rPr>
      <w:rFonts w:eastAsia="Times New Roman"/>
      <w:lang w:eastAsia="hu-HU"/>
    </w:rPr>
  </w:style>
  <w:style w:type="paragraph" w:customStyle="1" w:styleId="pontalatt">
    <w:name w:val="pont alatt"/>
    <w:qFormat/>
    <w:rsid w:val="00897992"/>
    <w:pPr>
      <w:spacing w:line="360" w:lineRule="auto"/>
      <w:ind w:left="709"/>
      <w:jc w:val="both"/>
    </w:pPr>
    <w:rPr>
      <w:rFonts w:eastAsia="Times New Roman"/>
      <w:sz w:val="28"/>
    </w:rPr>
  </w:style>
  <w:style w:type="paragraph" w:customStyle="1" w:styleId="N">
    <w:name w:val="ÉN"/>
    <w:basedOn w:val="Norml"/>
    <w:qFormat/>
    <w:rsid w:val="00897992"/>
    <w:rPr>
      <w:rFonts w:eastAsia="Times New Roman"/>
      <w:sz w:val="26"/>
      <w:lang w:eastAsia="hu-HU"/>
    </w:rPr>
  </w:style>
  <w:style w:type="paragraph" w:customStyle="1" w:styleId="C1ACharChar">
    <w:name w:val="C1 A Char Char"/>
    <w:link w:val="C1ACharCharChar"/>
    <w:qFormat/>
    <w:rsid w:val="00897992"/>
    <w:pPr>
      <w:spacing w:before="60"/>
      <w:ind w:left="454"/>
      <w:jc w:val="both"/>
    </w:pPr>
    <w:rPr>
      <w:rFonts w:eastAsia="Times New Roman"/>
      <w:sz w:val="24"/>
    </w:rPr>
  </w:style>
  <w:style w:type="paragraph" w:customStyle="1" w:styleId="StluspontalattBal125cmFgg03cm">
    <w:name w:val="Stílus pont alatt + Bal:  125 cm Függő:  03 cm"/>
    <w:basedOn w:val="pontalatt"/>
    <w:qFormat/>
    <w:rsid w:val="00897992"/>
    <w:pPr>
      <w:ind w:left="993" w:hanging="284"/>
    </w:pPr>
  </w:style>
  <w:style w:type="paragraph" w:customStyle="1" w:styleId="C1alatt">
    <w:name w:val="C1 alatt"/>
    <w:qFormat/>
    <w:rsid w:val="00897992"/>
    <w:pPr>
      <w:spacing w:before="60"/>
      <w:ind w:left="397"/>
      <w:jc w:val="both"/>
    </w:pPr>
    <w:rPr>
      <w:rFonts w:eastAsia="Times New Roman"/>
      <w:sz w:val="24"/>
    </w:rPr>
  </w:style>
  <w:style w:type="paragraph" w:customStyle="1" w:styleId="FL3">
    <w:name w:val="FL 3"/>
    <w:basedOn w:val="Szvegtrzs30"/>
    <w:qFormat/>
    <w:rsid w:val="00897992"/>
    <w:pPr>
      <w:spacing w:before="960" w:after="0"/>
      <w:ind w:left="0"/>
      <w:jc w:val="center"/>
    </w:pPr>
    <w:rPr>
      <w:b/>
    </w:rPr>
  </w:style>
  <w:style w:type="paragraph" w:customStyle="1" w:styleId="BEKC2ALATT">
    <w:name w:val="BEK C2 ALATT"/>
    <w:qFormat/>
    <w:rsid w:val="00897992"/>
    <w:pPr>
      <w:ind w:left="454"/>
      <w:jc w:val="both"/>
    </w:pPr>
    <w:rPr>
      <w:rFonts w:eastAsia="Times New Roman"/>
      <w:sz w:val="24"/>
    </w:rPr>
  </w:style>
  <w:style w:type="paragraph" w:customStyle="1" w:styleId="StlusBEKC2ALATTUtna6pt">
    <w:name w:val="Stílus BEK C2 ALATT + Utána:  6 pt"/>
    <w:basedOn w:val="BEKC2ALATT"/>
    <w:qFormat/>
    <w:rsid w:val="00897992"/>
  </w:style>
  <w:style w:type="paragraph" w:customStyle="1" w:styleId="BEKME">
    <w:name w:val="BEK ME"/>
    <w:qFormat/>
    <w:rsid w:val="00897992"/>
    <w:pPr>
      <w:tabs>
        <w:tab w:val="left" w:pos="851"/>
      </w:tabs>
      <w:spacing w:before="120"/>
      <w:jc w:val="both"/>
    </w:pPr>
    <w:rPr>
      <w:rFonts w:eastAsia="Times New Roman"/>
      <w:sz w:val="24"/>
    </w:rPr>
  </w:style>
  <w:style w:type="paragraph" w:customStyle="1" w:styleId="stlus10">
    <w:name w:val="stlus1"/>
    <w:basedOn w:val="Norml"/>
    <w:qFormat/>
    <w:rsid w:val="00897992"/>
    <w:pPr>
      <w:spacing w:line="360" w:lineRule="auto"/>
    </w:pPr>
    <w:rPr>
      <w:rFonts w:eastAsia="Times New Roman"/>
      <w:lang w:eastAsia="hu-HU"/>
    </w:rPr>
  </w:style>
  <w:style w:type="paragraph" w:customStyle="1" w:styleId="Csakszveg1">
    <w:name w:val="Csak szöveg1"/>
    <w:basedOn w:val="Norml"/>
    <w:qFormat/>
    <w:rsid w:val="00897992"/>
    <w:pPr>
      <w:jc w:val="left"/>
      <w:textAlignment w:val="baseline"/>
    </w:pPr>
    <w:rPr>
      <w:rFonts w:ascii="Courier New" w:eastAsia="Times New Roman" w:hAnsi="Courier New"/>
      <w:sz w:val="20"/>
      <w:szCs w:val="20"/>
      <w:lang w:eastAsia="hu-HU"/>
    </w:rPr>
  </w:style>
  <w:style w:type="paragraph" w:customStyle="1" w:styleId="Norml0">
    <w:name w:val="Norml"/>
    <w:qFormat/>
    <w:rsid w:val="00897992"/>
    <w:rPr>
      <w:rFonts w:ascii="Arial" w:eastAsia="Times New Roman" w:hAnsi="Arial"/>
      <w:sz w:val="24"/>
      <w:szCs w:val="24"/>
    </w:rPr>
  </w:style>
  <w:style w:type="paragraph" w:styleId="Felsorols4">
    <w:name w:val="List Bullet 4"/>
    <w:basedOn w:val="Norml"/>
    <w:autoRedefine/>
    <w:qFormat/>
    <w:rsid w:val="00897992"/>
    <w:pPr>
      <w:ind w:left="1712" w:hanging="360"/>
      <w:jc w:val="left"/>
    </w:pPr>
    <w:rPr>
      <w:rFonts w:ascii="Arial" w:eastAsia="Times New Roman" w:hAnsi="Arial" w:cs="Arial"/>
      <w:sz w:val="20"/>
      <w:lang w:eastAsia="hu-HU"/>
    </w:rPr>
  </w:style>
  <w:style w:type="paragraph" w:customStyle="1" w:styleId="font5">
    <w:name w:val="font5"/>
    <w:basedOn w:val="Norml"/>
    <w:qFormat/>
    <w:rsid w:val="00897992"/>
    <w:pPr>
      <w:spacing w:beforeAutospacing="1" w:afterAutospacing="1"/>
      <w:jc w:val="left"/>
    </w:pPr>
    <w:rPr>
      <w:rFonts w:eastAsia="Times New Roman"/>
      <w:b/>
      <w:bCs/>
      <w:sz w:val="26"/>
      <w:szCs w:val="26"/>
      <w:lang w:eastAsia="hu-HU"/>
    </w:rPr>
  </w:style>
  <w:style w:type="paragraph" w:customStyle="1" w:styleId="font6">
    <w:name w:val="font6"/>
    <w:basedOn w:val="Norml"/>
    <w:qFormat/>
    <w:rsid w:val="00897992"/>
    <w:pPr>
      <w:spacing w:beforeAutospacing="1" w:afterAutospacing="1"/>
      <w:jc w:val="left"/>
    </w:pPr>
    <w:rPr>
      <w:rFonts w:eastAsia="Times New Roman"/>
      <w:b/>
      <w:bCs/>
      <w:sz w:val="14"/>
      <w:szCs w:val="14"/>
      <w:lang w:eastAsia="hu-HU"/>
    </w:rPr>
  </w:style>
  <w:style w:type="paragraph" w:customStyle="1" w:styleId="font7">
    <w:name w:val="font7"/>
    <w:basedOn w:val="Norml"/>
    <w:qFormat/>
    <w:rsid w:val="00897992"/>
    <w:pPr>
      <w:spacing w:beforeAutospacing="1" w:afterAutospacing="1"/>
      <w:jc w:val="left"/>
    </w:pPr>
    <w:rPr>
      <w:rFonts w:ascii="Arial" w:eastAsia="Times New Roman" w:hAnsi="Arial" w:cs="Arial"/>
      <w:sz w:val="26"/>
      <w:szCs w:val="26"/>
      <w:lang w:eastAsia="hu-HU"/>
    </w:rPr>
  </w:style>
  <w:style w:type="paragraph" w:customStyle="1" w:styleId="xl24">
    <w:name w:val="xl24"/>
    <w:basedOn w:val="Norml"/>
    <w:qFormat/>
    <w:rsid w:val="00897992"/>
    <w:pPr>
      <w:pBdr>
        <w:right w:val="single" w:sz="8" w:space="0" w:color="00000A"/>
      </w:pBdr>
      <w:spacing w:beforeAutospacing="1" w:afterAutospacing="1"/>
      <w:jc w:val="left"/>
      <w:textAlignment w:val="top"/>
    </w:pPr>
    <w:rPr>
      <w:rFonts w:eastAsia="Times New Roman"/>
      <w:sz w:val="26"/>
      <w:szCs w:val="26"/>
      <w:lang w:eastAsia="hu-HU"/>
    </w:rPr>
  </w:style>
  <w:style w:type="paragraph" w:customStyle="1" w:styleId="xl25">
    <w:name w:val="xl25"/>
    <w:basedOn w:val="Norml"/>
    <w:qFormat/>
    <w:rsid w:val="00897992"/>
    <w:pPr>
      <w:pBdr>
        <w:bottom w:val="single" w:sz="8" w:space="0" w:color="00000A"/>
        <w:right w:val="single" w:sz="8" w:space="0" w:color="00000A"/>
      </w:pBdr>
      <w:spacing w:beforeAutospacing="1" w:afterAutospacing="1"/>
      <w:jc w:val="left"/>
      <w:textAlignment w:val="top"/>
    </w:pPr>
    <w:rPr>
      <w:rFonts w:eastAsia="Times New Roman"/>
      <w:sz w:val="26"/>
      <w:szCs w:val="26"/>
      <w:lang w:eastAsia="hu-HU"/>
    </w:rPr>
  </w:style>
  <w:style w:type="paragraph" w:customStyle="1" w:styleId="xl26">
    <w:name w:val="xl26"/>
    <w:basedOn w:val="Norml"/>
    <w:qFormat/>
    <w:rsid w:val="00897992"/>
    <w:pPr>
      <w:pBdr>
        <w:bottom w:val="single" w:sz="8" w:space="0" w:color="00000A"/>
        <w:right w:val="single" w:sz="8" w:space="0" w:color="00000A"/>
      </w:pBdr>
      <w:spacing w:beforeAutospacing="1" w:afterAutospacing="1"/>
      <w:jc w:val="left"/>
      <w:textAlignment w:val="top"/>
    </w:pPr>
    <w:rPr>
      <w:rFonts w:eastAsia="Times New Roman"/>
      <w:lang w:eastAsia="hu-HU"/>
    </w:rPr>
  </w:style>
  <w:style w:type="paragraph" w:customStyle="1" w:styleId="xl27">
    <w:name w:val="xl27"/>
    <w:basedOn w:val="Norml"/>
    <w:qFormat/>
    <w:rsid w:val="00897992"/>
    <w:pPr>
      <w:pBdr>
        <w:right w:val="single" w:sz="8" w:space="0" w:color="00000A"/>
      </w:pBdr>
      <w:spacing w:beforeAutospacing="1" w:afterAutospacing="1"/>
      <w:jc w:val="left"/>
      <w:textAlignment w:val="top"/>
    </w:pPr>
    <w:rPr>
      <w:rFonts w:eastAsia="Times New Roman"/>
      <w:lang w:eastAsia="hu-HU"/>
    </w:rPr>
  </w:style>
  <w:style w:type="paragraph" w:customStyle="1" w:styleId="xl28">
    <w:name w:val="xl28"/>
    <w:basedOn w:val="Norml"/>
    <w:qFormat/>
    <w:rsid w:val="00897992"/>
    <w:pPr>
      <w:pBdr>
        <w:left w:val="single" w:sz="8" w:space="0" w:color="00000A"/>
        <w:bottom w:val="single" w:sz="8" w:space="0" w:color="00000A"/>
        <w:right w:val="single" w:sz="8" w:space="0" w:color="00000A"/>
      </w:pBdr>
      <w:spacing w:beforeAutospacing="1" w:afterAutospacing="1"/>
      <w:jc w:val="left"/>
      <w:textAlignment w:val="top"/>
    </w:pPr>
    <w:rPr>
      <w:rFonts w:eastAsia="Times New Roman"/>
      <w:b/>
      <w:bCs/>
      <w:sz w:val="26"/>
      <w:szCs w:val="26"/>
      <w:lang w:eastAsia="hu-HU"/>
    </w:rPr>
  </w:style>
  <w:style w:type="paragraph" w:customStyle="1" w:styleId="xl29">
    <w:name w:val="xl29"/>
    <w:basedOn w:val="Norml"/>
    <w:qFormat/>
    <w:rsid w:val="00897992"/>
    <w:pPr>
      <w:pBdr>
        <w:left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30">
    <w:name w:val="xl30"/>
    <w:basedOn w:val="Norml"/>
    <w:qFormat/>
    <w:rsid w:val="00897992"/>
    <w:pPr>
      <w:spacing w:beforeAutospacing="1" w:afterAutospacing="1"/>
      <w:jc w:val="center"/>
      <w:textAlignment w:val="top"/>
    </w:pPr>
    <w:rPr>
      <w:rFonts w:eastAsia="Times New Roman"/>
      <w:b/>
      <w:bCs/>
      <w:sz w:val="26"/>
      <w:szCs w:val="26"/>
      <w:lang w:eastAsia="hu-HU"/>
    </w:rPr>
  </w:style>
  <w:style w:type="paragraph" w:customStyle="1" w:styleId="xl31">
    <w:name w:val="xl31"/>
    <w:basedOn w:val="Norml"/>
    <w:qFormat/>
    <w:rsid w:val="00897992"/>
    <w:pPr>
      <w:pBdr>
        <w:right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32">
    <w:name w:val="xl32"/>
    <w:basedOn w:val="Norml"/>
    <w:qFormat/>
    <w:rsid w:val="00897992"/>
    <w:pPr>
      <w:pBdr>
        <w:top w:val="single" w:sz="8" w:space="0" w:color="00000A"/>
        <w:left w:val="single" w:sz="8" w:space="0" w:color="00000A"/>
        <w:right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33">
    <w:name w:val="xl33"/>
    <w:basedOn w:val="Norml"/>
    <w:qFormat/>
    <w:rsid w:val="00897992"/>
    <w:pPr>
      <w:pBdr>
        <w:left w:val="single" w:sz="8" w:space="0" w:color="00000A"/>
        <w:bottom w:val="single" w:sz="8" w:space="0" w:color="00000A"/>
        <w:right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34">
    <w:name w:val="xl34"/>
    <w:basedOn w:val="Norml"/>
    <w:qFormat/>
    <w:rsid w:val="00897992"/>
    <w:pPr>
      <w:pBdr>
        <w:top w:val="single" w:sz="8" w:space="0" w:color="00000A"/>
        <w:left w:val="single" w:sz="8" w:space="0" w:color="00000A"/>
        <w:right w:val="single" w:sz="8" w:space="0" w:color="00000A"/>
      </w:pBdr>
      <w:spacing w:beforeAutospacing="1" w:afterAutospacing="1"/>
      <w:jc w:val="left"/>
      <w:textAlignment w:val="top"/>
    </w:pPr>
    <w:rPr>
      <w:rFonts w:eastAsia="Times New Roman"/>
      <w:b/>
      <w:bCs/>
      <w:sz w:val="26"/>
      <w:szCs w:val="26"/>
      <w:lang w:eastAsia="hu-HU"/>
    </w:rPr>
  </w:style>
  <w:style w:type="paragraph" w:customStyle="1" w:styleId="xl35">
    <w:name w:val="xl35"/>
    <w:basedOn w:val="Norml"/>
    <w:qFormat/>
    <w:rsid w:val="00897992"/>
    <w:pPr>
      <w:pBdr>
        <w:left w:val="single" w:sz="8" w:space="0" w:color="00000A"/>
        <w:right w:val="single" w:sz="8" w:space="0" w:color="00000A"/>
      </w:pBdr>
      <w:spacing w:beforeAutospacing="1" w:afterAutospacing="1"/>
      <w:jc w:val="left"/>
      <w:textAlignment w:val="top"/>
    </w:pPr>
    <w:rPr>
      <w:rFonts w:eastAsia="Times New Roman"/>
      <w:b/>
      <w:bCs/>
      <w:sz w:val="26"/>
      <w:szCs w:val="26"/>
      <w:lang w:eastAsia="hu-HU"/>
    </w:rPr>
  </w:style>
  <w:style w:type="paragraph" w:customStyle="1" w:styleId="xl36">
    <w:name w:val="xl36"/>
    <w:basedOn w:val="Norml"/>
    <w:qFormat/>
    <w:rsid w:val="00897992"/>
    <w:pPr>
      <w:pBdr>
        <w:top w:val="single" w:sz="8" w:space="0" w:color="00000A"/>
        <w:left w:val="single" w:sz="8" w:space="0" w:color="00000A"/>
        <w:right w:val="single" w:sz="8" w:space="0" w:color="00000A"/>
      </w:pBdr>
      <w:spacing w:beforeAutospacing="1" w:afterAutospacing="1"/>
      <w:jc w:val="left"/>
      <w:textAlignment w:val="top"/>
    </w:pPr>
    <w:rPr>
      <w:rFonts w:eastAsia="Times New Roman"/>
      <w:sz w:val="26"/>
      <w:szCs w:val="26"/>
      <w:lang w:eastAsia="hu-HU"/>
    </w:rPr>
  </w:style>
  <w:style w:type="paragraph" w:customStyle="1" w:styleId="xl37">
    <w:name w:val="xl37"/>
    <w:basedOn w:val="Norml"/>
    <w:qFormat/>
    <w:rsid w:val="00897992"/>
    <w:pPr>
      <w:pBdr>
        <w:left w:val="single" w:sz="8" w:space="0" w:color="00000A"/>
        <w:right w:val="single" w:sz="8" w:space="0" w:color="00000A"/>
      </w:pBdr>
      <w:spacing w:beforeAutospacing="1" w:afterAutospacing="1"/>
      <w:jc w:val="left"/>
      <w:textAlignment w:val="top"/>
    </w:pPr>
    <w:rPr>
      <w:rFonts w:eastAsia="Times New Roman"/>
      <w:sz w:val="26"/>
      <w:szCs w:val="26"/>
      <w:lang w:eastAsia="hu-HU"/>
    </w:rPr>
  </w:style>
  <w:style w:type="paragraph" w:customStyle="1" w:styleId="xl38">
    <w:name w:val="xl38"/>
    <w:basedOn w:val="Norml"/>
    <w:qFormat/>
    <w:rsid w:val="00897992"/>
    <w:pPr>
      <w:pBdr>
        <w:left w:val="single" w:sz="8" w:space="0" w:color="00000A"/>
        <w:bottom w:val="single" w:sz="8" w:space="0" w:color="00000A"/>
        <w:right w:val="single" w:sz="8" w:space="0" w:color="00000A"/>
      </w:pBdr>
      <w:spacing w:beforeAutospacing="1" w:afterAutospacing="1"/>
      <w:jc w:val="left"/>
      <w:textAlignment w:val="top"/>
    </w:pPr>
    <w:rPr>
      <w:rFonts w:eastAsia="Times New Roman"/>
      <w:sz w:val="26"/>
      <w:szCs w:val="26"/>
      <w:lang w:eastAsia="hu-HU"/>
    </w:rPr>
  </w:style>
  <w:style w:type="paragraph" w:customStyle="1" w:styleId="xl39">
    <w:name w:val="xl39"/>
    <w:basedOn w:val="Norml"/>
    <w:qFormat/>
    <w:rsid w:val="00897992"/>
    <w:pPr>
      <w:spacing w:beforeAutospacing="1" w:afterAutospacing="1"/>
      <w:jc w:val="left"/>
      <w:textAlignment w:val="top"/>
    </w:pPr>
    <w:rPr>
      <w:rFonts w:eastAsia="Times New Roman"/>
      <w:b/>
      <w:bCs/>
      <w:sz w:val="26"/>
      <w:szCs w:val="26"/>
      <w:lang w:eastAsia="hu-HU"/>
    </w:rPr>
  </w:style>
  <w:style w:type="paragraph" w:customStyle="1" w:styleId="xl40">
    <w:name w:val="xl40"/>
    <w:basedOn w:val="Norml"/>
    <w:qFormat/>
    <w:rsid w:val="00897992"/>
    <w:pPr>
      <w:pBdr>
        <w:top w:val="single" w:sz="8" w:space="0" w:color="00000A"/>
        <w:left w:val="single" w:sz="8" w:space="0" w:color="00000A"/>
        <w:bottom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41">
    <w:name w:val="xl41"/>
    <w:basedOn w:val="Norml"/>
    <w:qFormat/>
    <w:rsid w:val="00897992"/>
    <w:pPr>
      <w:pBdr>
        <w:top w:val="single" w:sz="8" w:space="0" w:color="00000A"/>
        <w:bottom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xl42">
    <w:name w:val="xl42"/>
    <w:basedOn w:val="Norml"/>
    <w:qFormat/>
    <w:rsid w:val="00897992"/>
    <w:pPr>
      <w:pBdr>
        <w:top w:val="single" w:sz="8" w:space="0" w:color="00000A"/>
        <w:bottom w:val="single" w:sz="8" w:space="0" w:color="00000A"/>
        <w:right w:val="single" w:sz="8" w:space="0" w:color="00000A"/>
      </w:pBdr>
      <w:spacing w:beforeAutospacing="1" w:afterAutospacing="1"/>
      <w:jc w:val="center"/>
      <w:textAlignment w:val="top"/>
    </w:pPr>
    <w:rPr>
      <w:rFonts w:eastAsia="Times New Roman"/>
      <w:b/>
      <w:bCs/>
      <w:sz w:val="26"/>
      <w:szCs w:val="26"/>
      <w:lang w:eastAsia="hu-HU"/>
    </w:rPr>
  </w:style>
  <w:style w:type="paragraph" w:customStyle="1" w:styleId="cm2alatt">
    <w:name w:val="cím 2 alatt"/>
    <w:qFormat/>
    <w:rsid w:val="00897992"/>
    <w:pPr>
      <w:tabs>
        <w:tab w:val="left" w:pos="709"/>
        <w:tab w:val="right" w:pos="8606"/>
      </w:tabs>
      <w:ind w:left="737"/>
      <w:jc w:val="both"/>
    </w:pPr>
    <w:rPr>
      <w:rFonts w:eastAsia="Times New Roman"/>
      <w:sz w:val="24"/>
      <w:szCs w:val="24"/>
    </w:rPr>
  </w:style>
  <w:style w:type="paragraph" w:customStyle="1" w:styleId="FL1">
    <w:name w:val="FL 1"/>
    <w:qFormat/>
    <w:rsid w:val="00897992"/>
    <w:pPr>
      <w:jc w:val="center"/>
    </w:pPr>
    <w:rPr>
      <w:rFonts w:eastAsia="Times New Roman"/>
      <w:b/>
      <w:smallCaps/>
      <w:sz w:val="24"/>
    </w:rPr>
  </w:style>
  <w:style w:type="paragraph" w:customStyle="1" w:styleId="FL2">
    <w:name w:val="FL 2"/>
    <w:basedOn w:val="Norml"/>
    <w:qFormat/>
    <w:rsid w:val="00897992"/>
    <w:pPr>
      <w:spacing w:before="2520"/>
      <w:jc w:val="center"/>
    </w:pPr>
    <w:rPr>
      <w:rFonts w:eastAsia="Times New Roman"/>
      <w:b/>
      <w:bCs/>
      <w:sz w:val="28"/>
      <w:szCs w:val="20"/>
      <w:lang w:eastAsia="hu-HU"/>
    </w:rPr>
  </w:style>
  <w:style w:type="paragraph" w:customStyle="1" w:styleId="FL4">
    <w:name w:val="FL 4"/>
    <w:qFormat/>
    <w:rsid w:val="00897992"/>
    <w:pPr>
      <w:spacing w:before="2280"/>
      <w:jc w:val="center"/>
    </w:pPr>
    <w:rPr>
      <w:rFonts w:eastAsia="Times New Roman"/>
      <w:sz w:val="24"/>
    </w:rPr>
  </w:style>
  <w:style w:type="paragraph" w:customStyle="1" w:styleId="FL5">
    <w:name w:val="FL 5"/>
    <w:qFormat/>
    <w:rsid w:val="00897992"/>
    <w:pPr>
      <w:spacing w:before="360"/>
      <w:jc w:val="center"/>
    </w:pPr>
    <w:rPr>
      <w:rFonts w:eastAsia="Times New Roman"/>
      <w:b/>
      <w:bCs/>
      <w:sz w:val="28"/>
    </w:rPr>
  </w:style>
  <w:style w:type="paragraph" w:customStyle="1" w:styleId="FL6">
    <w:name w:val="FL 6"/>
    <w:qFormat/>
    <w:rsid w:val="00897992"/>
    <w:pPr>
      <w:spacing w:before="4560"/>
      <w:jc w:val="center"/>
    </w:pPr>
    <w:rPr>
      <w:rFonts w:eastAsia="Times New Roman"/>
      <w:b/>
      <w:sz w:val="24"/>
    </w:rPr>
  </w:style>
  <w:style w:type="paragraph" w:customStyle="1" w:styleId="ALRS">
    <w:name w:val="ALÁÍRÁS"/>
    <w:qFormat/>
    <w:rsid w:val="00897992"/>
    <w:pPr>
      <w:tabs>
        <w:tab w:val="center" w:pos="6521"/>
      </w:tabs>
      <w:spacing w:before="840"/>
    </w:pPr>
    <w:rPr>
      <w:rFonts w:eastAsia="Times New Roman"/>
      <w:sz w:val="24"/>
    </w:rPr>
  </w:style>
  <w:style w:type="paragraph" w:customStyle="1" w:styleId="NYIL1">
    <w:name w:val="NYIL 1"/>
    <w:qFormat/>
    <w:rsid w:val="00897992"/>
    <w:pPr>
      <w:tabs>
        <w:tab w:val="left" w:pos="720"/>
      </w:tabs>
      <w:spacing w:before="120"/>
      <w:ind w:left="714" w:hanging="357"/>
      <w:jc w:val="both"/>
    </w:pPr>
    <w:rPr>
      <w:rFonts w:eastAsia="Times New Roman"/>
      <w:sz w:val="24"/>
    </w:rPr>
  </w:style>
  <w:style w:type="paragraph" w:customStyle="1" w:styleId="NYL1ALATT">
    <w:name w:val="NYÍL 1 ALATT"/>
    <w:qFormat/>
    <w:rsid w:val="00897992"/>
    <w:pPr>
      <w:ind w:left="714"/>
      <w:jc w:val="both"/>
    </w:pPr>
    <w:rPr>
      <w:rFonts w:eastAsia="Times New Roman"/>
      <w:sz w:val="24"/>
    </w:rPr>
  </w:style>
  <w:style w:type="paragraph" w:customStyle="1" w:styleId="ABC2">
    <w:name w:val="ABC 2"/>
    <w:qFormat/>
    <w:rsid w:val="00897992"/>
    <w:pPr>
      <w:tabs>
        <w:tab w:val="left" w:pos="1191"/>
      </w:tabs>
      <w:ind w:left="1191" w:hanging="454"/>
      <w:jc w:val="both"/>
    </w:pPr>
    <w:rPr>
      <w:rFonts w:eastAsia="Times New Roman"/>
      <w:sz w:val="24"/>
    </w:rPr>
  </w:style>
  <w:style w:type="paragraph" w:customStyle="1" w:styleId="KELT">
    <w:name w:val="KELT"/>
    <w:qFormat/>
    <w:rsid w:val="00897992"/>
    <w:pPr>
      <w:spacing w:before="600"/>
    </w:pPr>
    <w:rPr>
      <w:rFonts w:eastAsia="Times New Roman"/>
      <w:color w:val="000000"/>
      <w:sz w:val="24"/>
    </w:rPr>
  </w:style>
  <w:style w:type="paragraph" w:customStyle="1" w:styleId="C3ALATT">
    <w:name w:val="C3 ALATT"/>
    <w:qFormat/>
    <w:rsid w:val="00897992"/>
    <w:pPr>
      <w:ind w:left="624"/>
      <w:jc w:val="both"/>
    </w:pPr>
    <w:rPr>
      <w:rFonts w:eastAsia="Times New Roman"/>
      <w:sz w:val="24"/>
    </w:rPr>
  </w:style>
  <w:style w:type="paragraph" w:customStyle="1" w:styleId="BEADFLIST2">
    <w:name w:val="BEAD FŐLIST 2"/>
    <w:qFormat/>
    <w:rsid w:val="00897992"/>
    <w:pPr>
      <w:ind w:left="984" w:hanging="360"/>
    </w:pPr>
    <w:rPr>
      <w:rFonts w:eastAsia="Times New Roman"/>
      <w:caps/>
      <w:sz w:val="24"/>
    </w:rPr>
  </w:style>
  <w:style w:type="paragraph" w:customStyle="1" w:styleId="BEADALLIST2">
    <w:name w:val="BEAD ALLIST 2"/>
    <w:qFormat/>
    <w:rsid w:val="00897992"/>
    <w:pPr>
      <w:ind w:left="1416" w:hanging="432"/>
    </w:pPr>
    <w:rPr>
      <w:rFonts w:eastAsia="Times New Roman"/>
      <w:sz w:val="24"/>
    </w:rPr>
  </w:style>
  <w:style w:type="paragraph" w:customStyle="1" w:styleId="BEKBEADALLIST2ALATT">
    <w:name w:val="BEK BEAD ALLIST 2 ALATT"/>
    <w:basedOn w:val="C3ALATT"/>
    <w:qFormat/>
    <w:rsid w:val="00897992"/>
    <w:pPr>
      <w:ind w:left="1276"/>
    </w:pPr>
  </w:style>
  <w:style w:type="paragraph" w:customStyle="1" w:styleId="ABC3">
    <w:name w:val="ABC 3"/>
    <w:basedOn w:val="Norml"/>
    <w:qFormat/>
    <w:rsid w:val="00897992"/>
    <w:pPr>
      <w:ind w:left="1758" w:hanging="340"/>
    </w:pPr>
    <w:rPr>
      <w:rFonts w:eastAsia="Times New Roman"/>
      <w:szCs w:val="20"/>
      <w:lang w:eastAsia="hu-HU"/>
    </w:rPr>
  </w:style>
  <w:style w:type="paragraph" w:customStyle="1" w:styleId="ABC3ALATT">
    <w:name w:val="ABC 3 ALATT"/>
    <w:qFormat/>
    <w:rsid w:val="00897992"/>
    <w:pPr>
      <w:ind w:left="1758"/>
      <w:jc w:val="both"/>
    </w:pPr>
    <w:rPr>
      <w:rFonts w:eastAsia="Times New Roman"/>
      <w:sz w:val="24"/>
    </w:rPr>
  </w:style>
  <w:style w:type="paragraph" w:customStyle="1" w:styleId="ABCB">
    <w:name w:val="ABC B"/>
    <w:qFormat/>
    <w:rsid w:val="00897992"/>
    <w:pPr>
      <w:tabs>
        <w:tab w:val="left" w:pos="2381"/>
      </w:tabs>
      <w:ind w:left="2381" w:hanging="396"/>
    </w:pPr>
    <w:rPr>
      <w:rFonts w:eastAsia="Times New Roman"/>
      <w:sz w:val="24"/>
    </w:rPr>
  </w:style>
  <w:style w:type="paragraph" w:customStyle="1" w:styleId="ABC6">
    <w:name w:val="ABC 6"/>
    <w:qFormat/>
    <w:rsid w:val="00897992"/>
    <w:pPr>
      <w:tabs>
        <w:tab w:val="left" w:pos="1553"/>
      </w:tabs>
      <w:ind w:left="1553" w:hanging="511"/>
    </w:pPr>
    <w:rPr>
      <w:rFonts w:eastAsia="Times New Roman"/>
      <w:sz w:val="24"/>
    </w:rPr>
  </w:style>
  <w:style w:type="paragraph" w:customStyle="1" w:styleId="BEKEZDA">
    <w:name w:val="BEKEZD A"/>
    <w:qFormat/>
    <w:rsid w:val="00897992"/>
    <w:pPr>
      <w:ind w:left="624"/>
      <w:jc w:val="both"/>
    </w:pPr>
    <w:rPr>
      <w:rFonts w:eastAsia="Times New Roman"/>
      <w:sz w:val="24"/>
    </w:rPr>
  </w:style>
  <w:style w:type="paragraph" w:customStyle="1" w:styleId="BEADFLIST1">
    <w:name w:val="BEAD FŐLIST 1"/>
    <w:qFormat/>
    <w:rsid w:val="00897992"/>
    <w:pPr>
      <w:spacing w:before="120"/>
    </w:pPr>
    <w:rPr>
      <w:rFonts w:eastAsia="Times New Roman"/>
      <w:caps/>
      <w:sz w:val="24"/>
    </w:rPr>
  </w:style>
  <w:style w:type="paragraph" w:customStyle="1" w:styleId="AJKRDOKFLIST">
    <w:name w:val="AJ KÉRDOK FŐLIST"/>
    <w:qFormat/>
    <w:rsid w:val="00897992"/>
    <w:pPr>
      <w:tabs>
        <w:tab w:val="left" w:pos="1928"/>
      </w:tabs>
      <w:ind w:left="1928" w:hanging="567"/>
    </w:pPr>
    <w:rPr>
      <w:rFonts w:eastAsia="Times New Roman"/>
      <w:smallCaps/>
      <w:sz w:val="22"/>
    </w:rPr>
  </w:style>
  <w:style w:type="paragraph" w:customStyle="1" w:styleId="ABC5">
    <w:name w:val="ABC 5"/>
    <w:qFormat/>
    <w:rsid w:val="00897992"/>
    <w:pPr>
      <w:tabs>
        <w:tab w:val="left" w:pos="1778"/>
      </w:tabs>
      <w:ind w:left="1758" w:hanging="340"/>
    </w:pPr>
    <w:rPr>
      <w:rFonts w:eastAsia="Times New Roman"/>
      <w:sz w:val="24"/>
    </w:rPr>
  </w:style>
  <w:style w:type="paragraph" w:customStyle="1" w:styleId="StlusC1ADltFeketeCharChar">
    <w:name w:val="Stílus C1 A + Dőlt Fekete Char Char"/>
    <w:basedOn w:val="C1ACharChar"/>
    <w:link w:val="StlusC1ADltFeketeCharCharChar"/>
    <w:qFormat/>
    <w:rsid w:val="00897992"/>
    <w:rPr>
      <w:i/>
      <w:iCs/>
      <w:color w:val="000000"/>
    </w:rPr>
  </w:style>
  <w:style w:type="paragraph" w:customStyle="1" w:styleId="Szvegtrzs1">
    <w:name w:val="Szövegtörzs1"/>
    <w:basedOn w:val="Norml"/>
    <w:qFormat/>
    <w:rsid w:val="00897992"/>
    <w:pPr>
      <w:spacing w:before="120" w:line="360" w:lineRule="atLeast"/>
      <w:ind w:right="236"/>
    </w:pPr>
    <w:rPr>
      <w:rFonts w:eastAsia="Times New Roman"/>
      <w:szCs w:val="20"/>
      <w:lang w:eastAsia="hu-HU"/>
    </w:rPr>
  </w:style>
  <w:style w:type="paragraph" w:customStyle="1" w:styleId="a3">
    <w:name w:val="a3"/>
    <w:basedOn w:val="Norml"/>
    <w:qFormat/>
    <w:rsid w:val="00897992"/>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pPr>
    <w:rPr>
      <w:rFonts w:eastAsia="Times New Roman"/>
      <w:szCs w:val="20"/>
      <w:lang w:eastAsia="hu-HU"/>
    </w:rPr>
  </w:style>
  <w:style w:type="paragraph" w:customStyle="1" w:styleId="szvegChar">
    <w:name w:val="szöveg Char"/>
    <w:basedOn w:val="Norml"/>
    <w:qFormat/>
    <w:rsid w:val="00897992"/>
    <w:pPr>
      <w:spacing w:line="220" w:lineRule="exact"/>
      <w:jc w:val="left"/>
    </w:pPr>
    <w:rPr>
      <w:rFonts w:ascii="Trebuchet_PFL" w:eastAsia="Times New Roman" w:hAnsi="Trebuchet_PFL"/>
      <w:sz w:val="16"/>
      <w:szCs w:val="16"/>
      <w:lang w:eastAsia="hu-HU"/>
    </w:rPr>
  </w:style>
  <w:style w:type="paragraph" w:customStyle="1" w:styleId="C1A">
    <w:name w:val="C1 A"/>
    <w:qFormat/>
    <w:rsid w:val="00897992"/>
    <w:pPr>
      <w:spacing w:before="60"/>
      <w:ind w:left="454"/>
      <w:jc w:val="both"/>
    </w:pPr>
    <w:rPr>
      <w:rFonts w:eastAsia="Times New Roman"/>
      <w:sz w:val="24"/>
    </w:rPr>
  </w:style>
  <w:style w:type="paragraph" w:customStyle="1" w:styleId="WW-Szvegtrzsbehzssal2">
    <w:name w:val="WW-Szövegtörzs behúzással 2"/>
    <w:basedOn w:val="Norml"/>
    <w:qFormat/>
    <w:rsid w:val="00897992"/>
    <w:pPr>
      <w:suppressAutoHyphens/>
      <w:ind w:left="1134" w:hanging="567"/>
    </w:pPr>
    <w:rPr>
      <w:rFonts w:eastAsia="Times New Roman"/>
      <w:szCs w:val="20"/>
      <w:lang w:eastAsia="ar-SA"/>
    </w:rPr>
  </w:style>
  <w:style w:type="paragraph" w:customStyle="1" w:styleId="szveg">
    <w:name w:val="szöveg"/>
    <w:basedOn w:val="Norml"/>
    <w:qFormat/>
    <w:rsid w:val="00897992"/>
    <w:pPr>
      <w:spacing w:line="220" w:lineRule="exact"/>
      <w:jc w:val="left"/>
    </w:pPr>
    <w:rPr>
      <w:rFonts w:ascii="Trebuchet_PFL" w:eastAsia="Times New Roman" w:hAnsi="Trebuchet_PFL"/>
      <w:sz w:val="16"/>
      <w:szCs w:val="16"/>
      <w:lang w:eastAsia="hu-HU"/>
    </w:rPr>
  </w:style>
  <w:style w:type="paragraph" w:customStyle="1" w:styleId="C1AChar">
    <w:name w:val="C1 A Char"/>
    <w:qFormat/>
    <w:rsid w:val="00897992"/>
    <w:pPr>
      <w:spacing w:before="60"/>
      <w:ind w:left="454"/>
      <w:jc w:val="both"/>
    </w:pPr>
    <w:rPr>
      <w:rFonts w:eastAsia="Times New Roman"/>
      <w:sz w:val="24"/>
    </w:rPr>
  </w:style>
  <w:style w:type="paragraph" w:customStyle="1" w:styleId="StlusC1ADltFeketeChar">
    <w:name w:val="Stílus C1 A + Dőlt Fekete Char"/>
    <w:basedOn w:val="C1AChar"/>
    <w:qFormat/>
    <w:rsid w:val="00897992"/>
    <w:rPr>
      <w:i/>
      <w:iCs/>
      <w:color w:val="000000"/>
    </w:rPr>
  </w:style>
  <w:style w:type="paragraph" w:customStyle="1" w:styleId="BEKEZDb">
    <w:name w:val="BEKEZD b"/>
    <w:qFormat/>
    <w:rsid w:val="00897992"/>
    <w:pPr>
      <w:spacing w:before="120"/>
      <w:jc w:val="both"/>
    </w:pPr>
    <w:rPr>
      <w:rFonts w:eastAsia="Times New Roman"/>
      <w:sz w:val="24"/>
    </w:rPr>
  </w:style>
  <w:style w:type="paragraph" w:customStyle="1" w:styleId="zKustannuspaikkajavuosi">
    <w:name w:val="zKustannuspaikka ja vuosi"/>
    <w:basedOn w:val="Norml"/>
    <w:next w:val="Norml0"/>
    <w:qFormat/>
    <w:rsid w:val="00897992"/>
    <w:pPr>
      <w:suppressAutoHyphens/>
      <w:jc w:val="center"/>
    </w:pPr>
    <w:rPr>
      <w:rFonts w:ascii="Arial" w:eastAsia="Times New Roman" w:hAnsi="Arial"/>
      <w:sz w:val="22"/>
      <w:szCs w:val="20"/>
      <w:lang w:val="fi-FI" w:eastAsia="hu-HU"/>
    </w:rPr>
  </w:style>
  <w:style w:type="paragraph" w:customStyle="1" w:styleId="abc10">
    <w:name w:val="abc1"/>
    <w:basedOn w:val="Norml"/>
    <w:qFormat/>
    <w:rsid w:val="00897992"/>
    <w:pPr>
      <w:spacing w:before="60"/>
      <w:ind w:left="757" w:hanging="397"/>
    </w:pPr>
    <w:rPr>
      <w:rFonts w:eastAsia="Times New Roman"/>
      <w:lang w:eastAsia="hu-HU"/>
    </w:rPr>
  </w:style>
  <w:style w:type="paragraph" w:customStyle="1" w:styleId="c1a0">
    <w:name w:val="c1a"/>
    <w:basedOn w:val="Norml"/>
    <w:qFormat/>
    <w:rsid w:val="00897992"/>
    <w:pPr>
      <w:spacing w:before="60"/>
      <w:ind w:left="454"/>
    </w:pPr>
    <w:rPr>
      <w:rFonts w:eastAsia="Times New Roman"/>
      <w:lang w:eastAsia="hu-HU"/>
    </w:rPr>
  </w:style>
  <w:style w:type="paragraph" w:customStyle="1" w:styleId="c1achar0">
    <w:name w:val="c1achar"/>
    <w:basedOn w:val="Norml"/>
    <w:qFormat/>
    <w:rsid w:val="00897992"/>
    <w:pPr>
      <w:spacing w:before="60"/>
      <w:ind w:left="454"/>
    </w:pPr>
    <w:rPr>
      <w:rFonts w:eastAsia="Times New Roman"/>
      <w:lang w:eastAsia="hu-HU"/>
    </w:rPr>
  </w:style>
  <w:style w:type="paragraph" w:customStyle="1" w:styleId="felsorols1">
    <w:name w:val="felsorolás1"/>
    <w:basedOn w:val="Norml"/>
    <w:qFormat/>
    <w:rsid w:val="00897992"/>
    <w:pPr>
      <w:tabs>
        <w:tab w:val="left" w:pos="1215"/>
      </w:tabs>
      <w:spacing w:after="120"/>
      <w:ind w:left="1215" w:hanging="495"/>
    </w:pPr>
    <w:rPr>
      <w:rFonts w:eastAsia="Times New Roman"/>
      <w:b/>
      <w:lang w:eastAsia="hu-HU"/>
    </w:rPr>
  </w:style>
  <w:style w:type="paragraph" w:customStyle="1" w:styleId="Normlsorkizrt0">
    <w:name w:val="Normál + sorkizárt"/>
    <w:basedOn w:val="Norml"/>
    <w:qFormat/>
    <w:rsid w:val="00897992"/>
    <w:pPr>
      <w:jc w:val="left"/>
    </w:pPr>
    <w:rPr>
      <w:rFonts w:eastAsia="Times New Roman"/>
      <w:lang w:val="en-GB" w:eastAsia="hu-HU"/>
    </w:rPr>
  </w:style>
  <w:style w:type="paragraph" w:customStyle="1" w:styleId="listitem">
    <w:name w:val="listitem"/>
    <w:basedOn w:val="Norml"/>
    <w:qFormat/>
    <w:rsid w:val="00897992"/>
    <w:pPr>
      <w:tabs>
        <w:tab w:val="left" w:pos="720"/>
      </w:tabs>
      <w:ind w:left="720" w:hanging="360"/>
      <w:jc w:val="left"/>
    </w:pPr>
    <w:rPr>
      <w:rFonts w:eastAsia="Times New Roman"/>
      <w:lang w:val="en-GB" w:eastAsia="hu-HU"/>
    </w:rPr>
  </w:style>
  <w:style w:type="paragraph" w:customStyle="1" w:styleId="Paragrafus">
    <w:name w:val="Paragrafus"/>
    <w:basedOn w:val="Szvegtrzsbehzssal"/>
    <w:qFormat/>
    <w:rsid w:val="00897992"/>
    <w:pPr>
      <w:tabs>
        <w:tab w:val="left" w:pos="567"/>
        <w:tab w:val="left" w:pos="993"/>
      </w:tabs>
      <w:spacing w:after="0" w:line="300" w:lineRule="exact"/>
      <w:ind w:left="993" w:hanging="993"/>
    </w:pPr>
  </w:style>
  <w:style w:type="paragraph" w:customStyle="1" w:styleId="Paragrafusbekezds">
    <w:name w:val="Paragrafus bekezdés"/>
    <w:basedOn w:val="Norml"/>
    <w:qFormat/>
    <w:rsid w:val="00897992"/>
    <w:pPr>
      <w:tabs>
        <w:tab w:val="left" w:pos="993"/>
      </w:tabs>
      <w:spacing w:line="300" w:lineRule="exact"/>
      <w:ind w:left="993" w:hanging="426"/>
    </w:pPr>
    <w:rPr>
      <w:rFonts w:eastAsia="Times New Roman"/>
      <w:szCs w:val="20"/>
      <w:lang w:eastAsia="hu-HU"/>
    </w:rPr>
  </w:style>
  <w:style w:type="paragraph" w:customStyle="1" w:styleId="Paragrafusbekezds-alpont">
    <w:name w:val="Paragrafus bekezdés-alpont"/>
    <w:basedOn w:val="Szvegtrzsbehzssal20"/>
    <w:qFormat/>
    <w:rsid w:val="00897992"/>
    <w:pPr>
      <w:tabs>
        <w:tab w:val="left" w:pos="1276"/>
      </w:tabs>
      <w:spacing w:before="60"/>
      <w:ind w:left="1276" w:hanging="284"/>
    </w:pPr>
    <w:rPr>
      <w:rFonts w:ascii="Times New Roman" w:hAnsi="Times New Roman"/>
    </w:rPr>
  </w:style>
  <w:style w:type="paragraph" w:customStyle="1" w:styleId="Paragrafus-2">
    <w:name w:val="Paragrafus-2"/>
    <w:basedOn w:val="Paragrafus"/>
    <w:qFormat/>
    <w:rsid w:val="00897992"/>
    <w:pPr>
      <w:tabs>
        <w:tab w:val="left" w:pos="709"/>
        <w:tab w:val="left" w:pos="1134"/>
      </w:tabs>
      <w:ind w:left="1134" w:hanging="1134"/>
    </w:pPr>
  </w:style>
  <w:style w:type="paragraph" w:customStyle="1" w:styleId="Cmsor20">
    <w:name w:val="Címsor2"/>
    <w:basedOn w:val="Norml"/>
    <w:autoRedefine/>
    <w:qFormat/>
    <w:rsid w:val="00897992"/>
    <w:pPr>
      <w:tabs>
        <w:tab w:val="left" w:pos="454"/>
        <w:tab w:val="left" w:pos="757"/>
      </w:tabs>
      <w:spacing w:line="300" w:lineRule="exact"/>
      <w:ind w:left="757" w:hanging="397"/>
    </w:pPr>
    <w:rPr>
      <w:rFonts w:eastAsia="Times New Roman"/>
      <w:b/>
      <w:szCs w:val="20"/>
      <w:lang w:eastAsia="hu-HU"/>
    </w:rPr>
  </w:style>
  <w:style w:type="paragraph" w:customStyle="1" w:styleId="normalsr">
    <w:name w:val="normal sûrû"/>
    <w:basedOn w:val="Norml"/>
    <w:qFormat/>
    <w:rsid w:val="00897992"/>
    <w:pPr>
      <w:spacing w:before="120" w:line="300" w:lineRule="exact"/>
    </w:pPr>
    <w:rPr>
      <w:rFonts w:eastAsia="Times New Roman"/>
      <w:szCs w:val="20"/>
      <w:lang w:eastAsia="hu-HU"/>
    </w:rPr>
  </w:style>
  <w:style w:type="paragraph" w:customStyle="1" w:styleId="szveg1CharChar">
    <w:name w:val="szöveg_1 Char Char"/>
    <w:basedOn w:val="Norml"/>
    <w:qFormat/>
    <w:rsid w:val="00897992"/>
    <w:pPr>
      <w:spacing w:before="40" w:after="40" w:line="360" w:lineRule="atLeast"/>
    </w:pPr>
    <w:rPr>
      <w:rFonts w:ascii="Arial" w:eastAsia="Times New Roman" w:hAnsi="Arial" w:cs="Arial"/>
      <w:sz w:val="22"/>
      <w:szCs w:val="22"/>
      <w:lang w:eastAsia="ar-SA"/>
    </w:rPr>
  </w:style>
  <w:style w:type="paragraph" w:customStyle="1" w:styleId="szveg1al">
    <w:name w:val="szöveg_1_alá"/>
    <w:basedOn w:val="szveg1CharChar"/>
    <w:qFormat/>
    <w:rsid w:val="00897992"/>
    <w:pPr>
      <w:tabs>
        <w:tab w:val="left" w:pos="1137"/>
      </w:tabs>
      <w:ind w:left="-1440" w:hanging="570"/>
    </w:pPr>
  </w:style>
  <w:style w:type="paragraph" w:customStyle="1" w:styleId="StyleListBulletLeft0Firstline0">
    <w:name w:val="Style List Bullet + Left:  0&quot; First line:  0&quot;"/>
    <w:basedOn w:val="Norml"/>
    <w:qFormat/>
    <w:rsid w:val="00897992"/>
    <w:pPr>
      <w:spacing w:after="120" w:line="360" w:lineRule="auto"/>
    </w:pPr>
    <w:rPr>
      <w:rFonts w:eastAsia="Times New Roman"/>
      <w:sz w:val="22"/>
      <w:szCs w:val="20"/>
    </w:rPr>
  </w:style>
  <w:style w:type="paragraph" w:customStyle="1" w:styleId="szveg1tagol">
    <w:name w:val="szöveg_1_tagoló"/>
    <w:basedOn w:val="szveg1CharChar"/>
    <w:qFormat/>
    <w:rsid w:val="00897992"/>
    <w:pPr>
      <w:keepNext/>
      <w:spacing w:before="120"/>
    </w:pPr>
    <w:rPr>
      <w:b/>
    </w:rPr>
  </w:style>
  <w:style w:type="paragraph" w:customStyle="1" w:styleId="Szveg0">
    <w:name w:val="Szöveg"/>
    <w:basedOn w:val="Norml"/>
    <w:qFormat/>
    <w:rsid w:val="00897992"/>
    <w:rPr>
      <w:rFonts w:eastAsia="Times New Roman"/>
      <w:szCs w:val="20"/>
      <w:lang w:eastAsia="hu-HU"/>
    </w:rPr>
  </w:style>
  <w:style w:type="paragraph" w:customStyle="1" w:styleId="Item">
    <w:name w:val="Item"/>
    <w:basedOn w:val="Szveg0"/>
    <w:qFormat/>
    <w:rsid w:val="00897992"/>
    <w:pPr>
      <w:ind w:left="357" w:hanging="357"/>
    </w:pPr>
  </w:style>
  <w:style w:type="paragraph" w:styleId="Normlbehzs">
    <w:name w:val="Normal Indent"/>
    <w:basedOn w:val="Szveg0"/>
    <w:qFormat/>
    <w:rsid w:val="00897992"/>
    <w:pPr>
      <w:spacing w:before="120"/>
      <w:ind w:left="720"/>
    </w:pPr>
  </w:style>
  <w:style w:type="paragraph" w:customStyle="1" w:styleId="Dmedium">
    <w:name w:val="Dmedium"/>
    <w:basedOn w:val="Szveg0"/>
    <w:qFormat/>
    <w:rsid w:val="00897992"/>
    <w:pPr>
      <w:jc w:val="center"/>
    </w:pPr>
  </w:style>
  <w:style w:type="paragraph" w:customStyle="1" w:styleId="Kvetelmny">
    <w:name w:val="Követelmény"/>
    <w:qFormat/>
    <w:rsid w:val="00897992"/>
    <w:pPr>
      <w:tabs>
        <w:tab w:val="left" w:pos="567"/>
      </w:tabs>
      <w:spacing w:before="240" w:after="240"/>
      <w:ind w:left="567" w:hanging="397"/>
    </w:pPr>
    <w:rPr>
      <w:rFonts w:ascii="Arial" w:eastAsia="Times New Roman" w:hAnsi="Arial" w:cs="Arial"/>
      <w:b/>
      <w:bCs/>
      <w:iCs/>
      <w:sz w:val="22"/>
      <w:szCs w:val="28"/>
      <w:lang w:eastAsia="en-US"/>
    </w:rPr>
  </w:style>
  <w:style w:type="paragraph" w:customStyle="1" w:styleId="kvetelmnyszveg">
    <w:name w:val="követelményszöveg"/>
    <w:basedOn w:val="Norml"/>
    <w:qFormat/>
    <w:rsid w:val="00897992"/>
    <w:pPr>
      <w:ind w:left="567"/>
      <w:jc w:val="left"/>
    </w:pPr>
    <w:rPr>
      <w:rFonts w:eastAsia="Times New Roman"/>
      <w:i/>
    </w:rPr>
  </w:style>
  <w:style w:type="paragraph" w:customStyle="1" w:styleId="CM40">
    <w:name w:val="CM40"/>
    <w:basedOn w:val="Default"/>
    <w:next w:val="Default"/>
    <w:qFormat/>
    <w:rsid w:val="00897992"/>
    <w:pPr>
      <w:widowControl w:val="0"/>
      <w:spacing w:after="945"/>
    </w:pPr>
    <w:rPr>
      <w:rFonts w:ascii="Book Antiqua" w:hAnsi="Book Antiqua"/>
      <w:color w:val="00000A"/>
    </w:rPr>
  </w:style>
  <w:style w:type="paragraph" w:customStyle="1" w:styleId="Szvegtrzs22">
    <w:name w:val="Szövegtörzs 22"/>
    <w:basedOn w:val="Norml"/>
    <w:qFormat/>
    <w:rsid w:val="00897992"/>
    <w:pPr>
      <w:widowControl w:val="0"/>
      <w:spacing w:after="120"/>
      <w:jc w:val="left"/>
    </w:pPr>
    <w:rPr>
      <w:rFonts w:eastAsia="Times New Roman"/>
      <w:szCs w:val="20"/>
      <w:lang w:eastAsia="hu-HU"/>
    </w:rPr>
  </w:style>
  <w:style w:type="paragraph" w:customStyle="1" w:styleId="norml1">
    <w:name w:val="norml"/>
    <w:basedOn w:val="Norml"/>
    <w:qFormat/>
    <w:rsid w:val="00897992"/>
    <w:pPr>
      <w:jc w:val="left"/>
    </w:pPr>
    <w:rPr>
      <w:rFonts w:ascii="Arial" w:eastAsia="Times New Roman" w:hAnsi="Arial" w:cs="Arial"/>
      <w:lang w:eastAsia="hu-HU"/>
    </w:rPr>
  </w:style>
  <w:style w:type="paragraph" w:customStyle="1" w:styleId="StlusCmsor3TrebuchetMS">
    <w:name w:val="Stílus Címsor 3 + Trebuchet MS"/>
    <w:basedOn w:val="Cmsor3"/>
    <w:qFormat/>
    <w:rsid w:val="00897992"/>
    <w:pPr>
      <w:numPr>
        <w:ilvl w:val="0"/>
        <w:numId w:val="0"/>
      </w:numPr>
      <w:tabs>
        <w:tab w:val="left" w:pos="1134"/>
        <w:tab w:val="right" w:pos="9072"/>
      </w:tabs>
      <w:spacing w:before="0" w:after="180"/>
      <w:ind w:left="1134" w:hanging="850"/>
      <w:jc w:val="left"/>
    </w:pPr>
    <w:rPr>
      <w:rFonts w:ascii="Trebuchet MS" w:hAnsi="Trebuchet MS"/>
      <w:b w:val="0"/>
      <w:bCs/>
      <w:iCs/>
      <w:szCs w:val="28"/>
    </w:rPr>
  </w:style>
  <w:style w:type="paragraph" w:customStyle="1" w:styleId="StlusStlusCmsor3TrebuchetMSUtna12pt">
    <w:name w:val="Stílus Stílus Címsor 3 + Trebuchet MS + Utána:  12 pt"/>
    <w:basedOn w:val="StlusCmsor3TrebuchetMS"/>
    <w:qFormat/>
    <w:rsid w:val="00897992"/>
    <w:pPr>
      <w:spacing w:after="240"/>
      <w:ind w:left="0"/>
    </w:pPr>
    <w:rPr>
      <w:bCs w:val="0"/>
      <w:szCs w:val="20"/>
    </w:rPr>
  </w:style>
  <w:style w:type="paragraph" w:customStyle="1" w:styleId="StlusCmsor3TimesNewRoman12pt">
    <w:name w:val="Stílus Címsor 3 + Times New Roman 12 pt"/>
    <w:basedOn w:val="Cmsor3"/>
    <w:qFormat/>
    <w:rsid w:val="00897992"/>
    <w:pPr>
      <w:numPr>
        <w:ilvl w:val="0"/>
        <w:numId w:val="0"/>
      </w:numPr>
      <w:tabs>
        <w:tab w:val="left" w:pos="1134"/>
        <w:tab w:val="right" w:pos="9072"/>
      </w:tabs>
      <w:spacing w:before="0" w:after="180"/>
      <w:ind w:left="1134" w:hanging="850"/>
    </w:pPr>
    <w:rPr>
      <w:bCs/>
      <w:iCs/>
      <w:szCs w:val="24"/>
    </w:rPr>
  </w:style>
  <w:style w:type="paragraph" w:customStyle="1" w:styleId="StlusCmsor2TrebuchetMS12ptNemDltAlhzs">
    <w:name w:val="Stílus Címsor 2 + Trebuchet MS 12 pt Nem Dőlt Aláhúzás"/>
    <w:basedOn w:val="Cmsor2"/>
    <w:link w:val="StlusCmsor2TrebuchetMS12ptNemDltAlhzsCharChar"/>
    <w:autoRedefine/>
    <w:qFormat/>
    <w:rsid w:val="00897992"/>
    <w:pPr>
      <w:numPr>
        <w:ilvl w:val="0"/>
        <w:numId w:val="0"/>
      </w:numPr>
      <w:tabs>
        <w:tab w:val="left" w:pos="851"/>
        <w:tab w:val="right" w:pos="9072"/>
      </w:tabs>
      <w:spacing w:after="180" w:line="320" w:lineRule="atLeast"/>
      <w:ind w:left="851" w:hanging="709"/>
      <w:jc w:val="both"/>
    </w:pPr>
    <w:rPr>
      <w:rFonts w:ascii="Arial Narrow" w:hAnsi="Arial Narrow"/>
      <w:bCs/>
      <w:lang w:eastAsia="en-GB"/>
    </w:rPr>
  </w:style>
  <w:style w:type="paragraph" w:customStyle="1" w:styleId="StlusCmsor212pt">
    <w:name w:val="Stílus Címsor 2 + 12 pt"/>
    <w:basedOn w:val="Cmsor2"/>
    <w:link w:val="StlusCmsor212ptChar"/>
    <w:autoRedefine/>
    <w:qFormat/>
    <w:rsid w:val="00897992"/>
    <w:pPr>
      <w:numPr>
        <w:ilvl w:val="0"/>
        <w:numId w:val="0"/>
      </w:numPr>
      <w:tabs>
        <w:tab w:val="right" w:pos="9072"/>
      </w:tabs>
      <w:spacing w:before="0" w:after="0" w:line="320" w:lineRule="atLeast"/>
      <w:jc w:val="left"/>
    </w:pPr>
    <w:rPr>
      <w:bCs/>
      <w:iCs/>
      <w:sz w:val="24"/>
      <w:szCs w:val="28"/>
    </w:rPr>
  </w:style>
  <w:style w:type="paragraph" w:customStyle="1" w:styleId="CharCharCharCharCharChar">
    <w:name w:val="Char Char Char Char Char Char"/>
    <w:basedOn w:val="Norml"/>
    <w:qFormat/>
    <w:rsid w:val="00897992"/>
    <w:pPr>
      <w:spacing w:after="160" w:line="240" w:lineRule="exact"/>
      <w:jc w:val="left"/>
    </w:pPr>
    <w:rPr>
      <w:rFonts w:ascii="Tahoma" w:eastAsia="Times New Roman" w:hAnsi="Tahoma"/>
      <w:sz w:val="20"/>
      <w:szCs w:val="20"/>
      <w:lang w:val="en-US"/>
    </w:rPr>
  </w:style>
  <w:style w:type="paragraph" w:customStyle="1" w:styleId="WW-Szvegtrzs3">
    <w:name w:val="WW-Szövegtörzs 3"/>
    <w:basedOn w:val="Norml"/>
    <w:qFormat/>
    <w:rsid w:val="00897992"/>
    <w:pPr>
      <w:suppressAutoHyphens/>
      <w:jc w:val="left"/>
    </w:pPr>
    <w:rPr>
      <w:rFonts w:eastAsia="Times New Roman"/>
      <w:sz w:val="28"/>
      <w:szCs w:val="20"/>
      <w:lang w:eastAsia="ar-SA"/>
    </w:rPr>
  </w:style>
  <w:style w:type="paragraph" w:customStyle="1" w:styleId="BasicParagraph">
    <w:name w:val="[Basic Paragraph]"/>
    <w:basedOn w:val="Norml"/>
    <w:uiPriority w:val="99"/>
    <w:qFormat/>
    <w:rsid w:val="00897992"/>
    <w:pPr>
      <w:spacing w:line="288" w:lineRule="auto"/>
      <w:jc w:val="left"/>
      <w:textAlignment w:val="center"/>
    </w:pPr>
    <w:rPr>
      <w:rFonts w:ascii="Minion Pro" w:hAnsi="Minion Pro" w:cs="Minion Pro"/>
      <w:color w:val="000000"/>
    </w:rPr>
  </w:style>
  <w:style w:type="paragraph" w:customStyle="1" w:styleId="Norml10">
    <w:name w:val="Normál1"/>
    <w:qFormat/>
    <w:rsid w:val="00897992"/>
    <w:pPr>
      <w:widowControl w:val="0"/>
      <w:suppressAutoHyphens/>
    </w:pPr>
    <w:rPr>
      <w:rFonts w:eastAsia="Lucida Sans Unicode"/>
      <w:sz w:val="24"/>
      <w:szCs w:val="24"/>
      <w:lang w:eastAsia="en-US"/>
    </w:rPr>
  </w:style>
  <w:style w:type="paragraph" w:customStyle="1" w:styleId="Style2">
    <w:name w:val="Style 2"/>
    <w:basedOn w:val="Norml"/>
    <w:qFormat/>
    <w:rsid w:val="00897992"/>
    <w:pPr>
      <w:widowControl w:val="0"/>
    </w:pPr>
    <w:rPr>
      <w:rFonts w:eastAsia="Times New Roman"/>
      <w:b/>
      <w:lang w:eastAsia="ar-SA"/>
    </w:rPr>
  </w:style>
  <w:style w:type="paragraph" w:customStyle="1" w:styleId="default0">
    <w:name w:val="default"/>
    <w:basedOn w:val="Norml"/>
    <w:qFormat/>
    <w:rsid w:val="00897992"/>
    <w:pPr>
      <w:jc w:val="left"/>
    </w:pPr>
    <w:rPr>
      <w:rFonts w:ascii="Arial" w:hAnsi="Arial" w:cs="Arial"/>
      <w:color w:val="000000"/>
      <w:lang w:eastAsia="hu-HU"/>
    </w:rPr>
  </w:style>
  <w:style w:type="paragraph" w:customStyle="1" w:styleId="alap">
    <w:name w:val="alap"/>
    <w:basedOn w:val="Norml"/>
    <w:qFormat/>
    <w:rsid w:val="00897992"/>
    <w:rPr>
      <w:rFonts w:eastAsia="Times New Roman"/>
      <w:lang w:eastAsia="hu-HU"/>
    </w:rPr>
  </w:style>
  <w:style w:type="paragraph" w:customStyle="1" w:styleId="szvegtrzsbehzssal31">
    <w:name w:val="szvegtrzsbehzssal31"/>
    <w:basedOn w:val="Norml"/>
    <w:qFormat/>
    <w:rsid w:val="00897992"/>
    <w:pPr>
      <w:spacing w:after="240"/>
      <w:ind w:left="704" w:hanging="420"/>
      <w:jc w:val="left"/>
    </w:pPr>
    <w:rPr>
      <w:rFonts w:eastAsia="Times New Roman"/>
      <w:b/>
      <w:bCs/>
      <w:caps/>
      <w:lang w:eastAsia="hu-HU"/>
    </w:rPr>
  </w:style>
  <w:style w:type="paragraph" w:customStyle="1" w:styleId="CharCharCharCharCharChar1CharCharChar1CharCharCharCharCharCharCharCharCharChar">
    <w:name w:val="Char Char Char Char Char Char1 Char Char Char1 Char Char Char Char Char Char Char Char Char Char"/>
    <w:basedOn w:val="Norml"/>
    <w:qFormat/>
    <w:rsid w:val="00897992"/>
    <w:pPr>
      <w:spacing w:after="160" w:line="240" w:lineRule="exact"/>
      <w:jc w:val="left"/>
    </w:pPr>
    <w:rPr>
      <w:rFonts w:ascii="Verdana" w:eastAsia="Times New Roman" w:hAnsi="Verdana"/>
      <w:sz w:val="20"/>
      <w:szCs w:val="20"/>
      <w:lang w:val="en-US"/>
    </w:rPr>
  </w:style>
  <w:style w:type="paragraph" w:customStyle="1" w:styleId="Norml2">
    <w:name w:val="Normál2"/>
    <w:autoRedefine/>
    <w:qFormat/>
    <w:rsid w:val="00897992"/>
    <w:pPr>
      <w:suppressAutoHyphens/>
      <w:jc w:val="both"/>
    </w:pPr>
    <w:rPr>
      <w:rFonts w:eastAsia="ヒラギノ角ゴ Pro W3"/>
      <w:color w:val="000000"/>
      <w:sz w:val="24"/>
    </w:rPr>
  </w:style>
  <w:style w:type="paragraph" w:customStyle="1" w:styleId="FreeForm">
    <w:name w:val="Free Form"/>
    <w:autoRedefine/>
    <w:qFormat/>
    <w:rsid w:val="00897992"/>
    <w:rPr>
      <w:rFonts w:eastAsia="ヒラギノ角ゴ Pro W3"/>
      <w:color w:val="000000"/>
      <w:sz w:val="24"/>
    </w:rPr>
  </w:style>
  <w:style w:type="paragraph" w:customStyle="1" w:styleId="Bajusz">
    <w:name w:val="Bajusz"/>
    <w:basedOn w:val="Norml"/>
    <w:qFormat/>
    <w:rsid w:val="00897992"/>
    <w:pPr>
      <w:jc w:val="left"/>
    </w:pPr>
    <w:rPr>
      <w:rFonts w:eastAsia="Times New Roman"/>
      <w:lang w:val="en-US"/>
    </w:rPr>
  </w:style>
  <w:style w:type="paragraph" w:customStyle="1" w:styleId="FreeFormB">
    <w:name w:val="Free Form B"/>
    <w:qFormat/>
    <w:rsid w:val="00897992"/>
    <w:rPr>
      <w:rFonts w:eastAsia="ヒラギノ角ゴ Pro W3"/>
      <w:color w:val="000000"/>
      <w:sz w:val="24"/>
    </w:rPr>
  </w:style>
  <w:style w:type="paragraph" w:customStyle="1" w:styleId="FreeFormA">
    <w:name w:val="Free Form A"/>
    <w:qFormat/>
    <w:rsid w:val="00897992"/>
    <w:rPr>
      <w:rFonts w:eastAsia="ヒラギノ角ゴ Pro W3"/>
      <w:color w:val="000000"/>
      <w:sz w:val="24"/>
    </w:rPr>
  </w:style>
  <w:style w:type="paragraph" w:customStyle="1" w:styleId="NormlWeb1">
    <w:name w:val="Normál (Web)1"/>
    <w:qFormat/>
    <w:rsid w:val="00897992"/>
    <w:pPr>
      <w:spacing w:before="100" w:after="100"/>
    </w:pPr>
    <w:rPr>
      <w:rFonts w:eastAsia="ヒラギノ角ゴ Pro W3"/>
      <w:color w:val="000000"/>
      <w:sz w:val="24"/>
    </w:rPr>
  </w:style>
  <w:style w:type="paragraph" w:customStyle="1" w:styleId="Norml4">
    <w:name w:val="Normál4"/>
    <w:qFormat/>
    <w:rsid w:val="00897992"/>
    <w:pPr>
      <w:suppressAutoHyphens/>
    </w:pPr>
    <w:rPr>
      <w:rFonts w:ascii="Arial Narrow" w:eastAsia="ヒラギノ角ゴ Pro W3" w:hAnsi="Arial Narrow"/>
      <w:color w:val="000000"/>
      <w:sz w:val="24"/>
    </w:rPr>
  </w:style>
  <w:style w:type="paragraph" w:customStyle="1" w:styleId="freeformaaa">
    <w:name w:val="freeformaaa"/>
    <w:basedOn w:val="Norml"/>
    <w:qFormat/>
    <w:rsid w:val="00897992"/>
    <w:pPr>
      <w:spacing w:beforeAutospacing="1" w:afterAutospacing="1"/>
      <w:jc w:val="left"/>
    </w:pPr>
    <w:rPr>
      <w:rFonts w:eastAsia="Times New Roman"/>
      <w:lang w:eastAsia="hu-HU"/>
    </w:rPr>
  </w:style>
  <w:style w:type="paragraph" w:customStyle="1" w:styleId="Szvegtrzsbehzssal21">
    <w:name w:val="Szövegtörzs behúzással 21"/>
    <w:basedOn w:val="Norml"/>
    <w:qFormat/>
    <w:rsid w:val="00897992"/>
    <w:pPr>
      <w:suppressAutoHyphens/>
      <w:ind w:left="1418"/>
      <w:jc w:val="center"/>
    </w:pPr>
    <w:rPr>
      <w:rFonts w:ascii="Arial" w:eastAsia="Times New Roman" w:hAnsi="Arial"/>
      <w:b/>
      <w:i/>
      <w:szCs w:val="20"/>
      <w:lang w:eastAsia="ar-SA"/>
    </w:rPr>
  </w:style>
  <w:style w:type="paragraph" w:customStyle="1" w:styleId="Felsorols10">
    <w:name w:val="Felsorolás1"/>
    <w:basedOn w:val="Norml"/>
    <w:qFormat/>
    <w:rsid w:val="00897992"/>
    <w:pPr>
      <w:suppressAutoHyphens/>
      <w:ind w:left="720" w:hanging="360"/>
      <w:jc w:val="left"/>
    </w:pPr>
    <w:rPr>
      <w:rFonts w:eastAsia="Times New Roman"/>
      <w:lang w:eastAsia="ar-SA"/>
    </w:rPr>
  </w:style>
  <w:style w:type="paragraph" w:customStyle="1" w:styleId="Stlus2">
    <w:name w:val="Stílus2"/>
    <w:basedOn w:val="Norml"/>
    <w:next w:val="Norml0"/>
    <w:qFormat/>
    <w:rsid w:val="00897992"/>
    <w:pPr>
      <w:suppressAutoHyphens/>
      <w:spacing w:before="240" w:after="480"/>
      <w:jc w:val="center"/>
    </w:pPr>
    <w:rPr>
      <w:rFonts w:eastAsia="Times New Roman"/>
      <w:smallCaps/>
      <w:spacing w:val="44"/>
      <w:u w:val="single"/>
      <w:lang w:eastAsia="ar-SA"/>
    </w:rPr>
  </w:style>
  <w:style w:type="paragraph" w:customStyle="1" w:styleId="CharCharCharCharCharCharCharCharChar">
    <w:name w:val="Char Char Char Char Char Char Char Char Char"/>
    <w:basedOn w:val="Norml"/>
    <w:qFormat/>
    <w:rsid w:val="00897992"/>
    <w:pPr>
      <w:suppressAutoHyphens/>
      <w:spacing w:before="120" w:after="120"/>
      <w:jc w:val="left"/>
    </w:pPr>
    <w:rPr>
      <w:rFonts w:eastAsia="Times New Roman"/>
      <w:b/>
      <w:iCs/>
      <w:spacing w:val="-5"/>
      <w:lang w:val="en-US" w:eastAsia="ar-SA"/>
    </w:rPr>
  </w:style>
  <w:style w:type="paragraph" w:customStyle="1" w:styleId="BodyText1">
    <w:name w:val="Body Text1"/>
    <w:basedOn w:val="Norml"/>
    <w:qFormat/>
    <w:rsid w:val="00897992"/>
    <w:pPr>
      <w:suppressAutoHyphens/>
      <w:spacing w:after="200" w:line="288" w:lineRule="auto"/>
      <w:jc w:val="left"/>
    </w:pPr>
    <w:rPr>
      <w:rFonts w:ascii="Calibri" w:eastAsia="Times New Roman" w:hAnsi="Calibri"/>
      <w:i/>
      <w:iCs/>
      <w:sz w:val="20"/>
      <w:szCs w:val="20"/>
      <w:lang w:val="en-US" w:bidi="en-US"/>
    </w:rPr>
  </w:style>
  <w:style w:type="paragraph" w:customStyle="1" w:styleId="Jegyzetszveg1">
    <w:name w:val="Jegyzetszöveg1"/>
    <w:basedOn w:val="Norml"/>
    <w:qFormat/>
    <w:rsid w:val="00897992"/>
    <w:pPr>
      <w:suppressAutoHyphens/>
      <w:jc w:val="left"/>
    </w:pPr>
    <w:rPr>
      <w:rFonts w:eastAsia="Times New Roman"/>
      <w:sz w:val="20"/>
      <w:szCs w:val="20"/>
      <w:lang w:eastAsia="ar-SA"/>
    </w:rPr>
  </w:style>
  <w:style w:type="paragraph" w:customStyle="1" w:styleId="Nincstrkz1">
    <w:name w:val="Nincs térköz1"/>
    <w:basedOn w:val="Norml"/>
    <w:qFormat/>
    <w:rsid w:val="00897992"/>
    <w:pPr>
      <w:suppressAutoHyphens/>
      <w:jc w:val="left"/>
    </w:pPr>
    <w:rPr>
      <w:rFonts w:ascii="Calibri" w:eastAsia="Times New Roman" w:hAnsi="Calibri"/>
      <w:i/>
      <w:iCs/>
      <w:sz w:val="20"/>
      <w:szCs w:val="20"/>
      <w:lang w:val="en-US" w:bidi="en-US"/>
    </w:rPr>
  </w:style>
  <w:style w:type="paragraph" w:customStyle="1" w:styleId="Felsorols21">
    <w:name w:val="Felsorolás 21"/>
    <w:basedOn w:val="Norml"/>
    <w:qFormat/>
    <w:rsid w:val="00897992"/>
    <w:pPr>
      <w:suppressAutoHyphens/>
      <w:jc w:val="left"/>
    </w:pPr>
    <w:rPr>
      <w:rFonts w:eastAsia="Times New Roman"/>
      <w:lang w:eastAsia="ar-SA"/>
    </w:rPr>
  </w:style>
  <w:style w:type="paragraph" w:customStyle="1" w:styleId="Szvegtrzsbehzssal310">
    <w:name w:val="Szövegtörzs behúzással 31"/>
    <w:basedOn w:val="Norml"/>
    <w:qFormat/>
    <w:rsid w:val="00897992"/>
    <w:pPr>
      <w:suppressAutoHyphens/>
      <w:spacing w:after="120"/>
      <w:ind w:left="283"/>
      <w:jc w:val="left"/>
    </w:pPr>
    <w:rPr>
      <w:rFonts w:eastAsia="Times New Roman"/>
      <w:sz w:val="16"/>
      <w:szCs w:val="16"/>
      <w:lang w:eastAsia="ar-SA"/>
    </w:rPr>
  </w:style>
  <w:style w:type="paragraph" w:customStyle="1" w:styleId="BodyText21">
    <w:name w:val="Body Text 21"/>
    <w:basedOn w:val="Norml"/>
    <w:qFormat/>
    <w:rsid w:val="00897992"/>
    <w:pPr>
      <w:tabs>
        <w:tab w:val="left" w:pos="567"/>
      </w:tabs>
      <w:suppressAutoHyphens/>
    </w:pPr>
    <w:rPr>
      <w:rFonts w:ascii="Arial" w:eastAsia="Times New Roman" w:hAnsi="Arial"/>
      <w:szCs w:val="20"/>
      <w:lang w:eastAsia="ar-SA"/>
    </w:rPr>
  </w:style>
  <w:style w:type="paragraph" w:customStyle="1" w:styleId="Listaszerbekezds1">
    <w:name w:val="Listaszerű bekezdés1"/>
    <w:basedOn w:val="Norml"/>
    <w:qFormat/>
    <w:rsid w:val="00897992"/>
    <w:pPr>
      <w:suppressAutoHyphens/>
      <w:ind w:left="720"/>
      <w:jc w:val="left"/>
    </w:pPr>
    <w:rPr>
      <w:rFonts w:eastAsia="Times New Roman"/>
      <w:sz w:val="20"/>
      <w:szCs w:val="20"/>
      <w:lang w:eastAsia="ar-SA"/>
    </w:rPr>
  </w:style>
  <w:style w:type="paragraph" w:customStyle="1" w:styleId="Szneslista1jellszn1">
    <w:name w:val="Színes lista – 1. jelölőszín1"/>
    <w:basedOn w:val="Norml"/>
    <w:qFormat/>
    <w:rsid w:val="00897992"/>
    <w:pPr>
      <w:suppressAutoHyphens/>
      <w:spacing w:after="200" w:line="276" w:lineRule="auto"/>
      <w:ind w:left="720"/>
      <w:jc w:val="left"/>
    </w:pPr>
    <w:rPr>
      <w:rFonts w:ascii="Calibri" w:hAnsi="Calibri"/>
      <w:sz w:val="22"/>
      <w:szCs w:val="22"/>
      <w:lang w:eastAsia="ar-SA"/>
    </w:rPr>
  </w:style>
  <w:style w:type="paragraph" w:customStyle="1" w:styleId="Tblzattartalom">
    <w:name w:val="Táblázattartalom"/>
    <w:basedOn w:val="Norml"/>
    <w:qFormat/>
    <w:rsid w:val="00897992"/>
    <w:pPr>
      <w:suppressLineNumbers/>
      <w:suppressAutoHyphens/>
      <w:jc w:val="left"/>
    </w:pPr>
    <w:rPr>
      <w:rFonts w:eastAsia="Times New Roman"/>
      <w:lang w:eastAsia="ar-SA"/>
    </w:rPr>
  </w:style>
  <w:style w:type="paragraph" w:customStyle="1" w:styleId="Tblzatfejlc">
    <w:name w:val="Táblázatfejléc"/>
    <w:basedOn w:val="Tblzattartalom"/>
    <w:qFormat/>
    <w:rsid w:val="00897992"/>
    <w:pPr>
      <w:jc w:val="center"/>
    </w:pPr>
    <w:rPr>
      <w:b/>
      <w:bCs/>
    </w:rPr>
  </w:style>
  <w:style w:type="paragraph" w:customStyle="1" w:styleId="Tartalomjegyzk10">
    <w:name w:val="Tartalomjegyzék 10"/>
    <w:basedOn w:val="Trgymutat"/>
    <w:qFormat/>
    <w:rsid w:val="00897992"/>
    <w:pPr>
      <w:tabs>
        <w:tab w:val="right" w:leader="dot" w:pos="7091"/>
      </w:tabs>
      <w:ind w:left="2547"/>
    </w:pPr>
  </w:style>
  <w:style w:type="paragraph" w:customStyle="1" w:styleId="Stlus4">
    <w:name w:val="Stílus4"/>
    <w:basedOn w:val="Cmsor2"/>
    <w:autoRedefine/>
    <w:qFormat/>
    <w:rsid w:val="00897992"/>
    <w:pPr>
      <w:numPr>
        <w:ilvl w:val="0"/>
        <w:numId w:val="0"/>
      </w:numPr>
      <w:tabs>
        <w:tab w:val="left" w:pos="576"/>
      </w:tabs>
      <w:suppressAutoHyphens/>
      <w:ind w:left="576" w:hanging="576"/>
      <w:jc w:val="left"/>
    </w:pPr>
    <w:rPr>
      <w:bCs/>
      <w:iCs/>
      <w:sz w:val="28"/>
      <w:szCs w:val="28"/>
      <w:lang w:eastAsia="ar-SA"/>
    </w:rPr>
  </w:style>
  <w:style w:type="paragraph" w:customStyle="1" w:styleId="Stlus6">
    <w:name w:val="Stílus6"/>
    <w:basedOn w:val="Cmsor2"/>
    <w:link w:val="Stlus6Char"/>
    <w:qFormat/>
    <w:rsid w:val="00897992"/>
    <w:pPr>
      <w:numPr>
        <w:ilvl w:val="0"/>
        <w:numId w:val="0"/>
      </w:numPr>
      <w:suppressAutoHyphens/>
      <w:jc w:val="both"/>
    </w:pPr>
    <w:rPr>
      <w:bCs/>
      <w:i w:val="0"/>
      <w:iCs/>
      <w:sz w:val="24"/>
      <w:szCs w:val="24"/>
      <w:u w:val="single"/>
      <w:lang w:eastAsia="ar-SA"/>
    </w:rPr>
  </w:style>
  <w:style w:type="paragraph" w:customStyle="1" w:styleId="Stlus7">
    <w:name w:val="Stílus7"/>
    <w:basedOn w:val="Cmsor1"/>
    <w:qFormat/>
    <w:rsid w:val="00897992"/>
    <w:pPr>
      <w:suppressAutoHyphens/>
      <w:spacing w:before="0" w:after="0"/>
    </w:pPr>
    <w:rPr>
      <w:bCs/>
      <w:szCs w:val="28"/>
      <w:lang w:eastAsia="ar-SA"/>
    </w:rPr>
  </w:style>
  <w:style w:type="paragraph" w:customStyle="1" w:styleId="Listaszerbekezds2">
    <w:name w:val="Listaszerű bekezdés2"/>
    <w:basedOn w:val="Norml"/>
    <w:qFormat/>
    <w:rsid w:val="00897992"/>
    <w:pPr>
      <w:suppressAutoHyphens/>
      <w:ind w:left="720"/>
      <w:contextualSpacing/>
      <w:jc w:val="left"/>
      <w:textAlignment w:val="baseline"/>
    </w:pPr>
    <w:rPr>
      <w:rFonts w:eastAsia="Times New Roman"/>
      <w:sz w:val="20"/>
      <w:szCs w:val="20"/>
      <w:lang w:eastAsia="ar-SA"/>
    </w:rPr>
  </w:style>
  <w:style w:type="paragraph" w:customStyle="1" w:styleId="Norml-1">
    <w:name w:val="Normál-1"/>
    <w:basedOn w:val="Norml"/>
    <w:qFormat/>
    <w:rsid w:val="00897992"/>
    <w:rPr>
      <w:rFonts w:eastAsia="Times New Roman"/>
      <w:szCs w:val="20"/>
      <w:lang w:eastAsia="hu-HU"/>
    </w:rPr>
  </w:style>
  <w:style w:type="paragraph" w:customStyle="1" w:styleId="dokszvegtrzs">
    <w:name w:val="dok_szövegtörzs"/>
    <w:basedOn w:val="Norml"/>
    <w:autoRedefine/>
    <w:qFormat/>
    <w:rsid w:val="00897992"/>
    <w:pPr>
      <w:widowControl w:val="0"/>
      <w:tabs>
        <w:tab w:val="left" w:pos="360"/>
      </w:tabs>
      <w:contextualSpacing/>
      <w:jc w:val="center"/>
    </w:pPr>
    <w:rPr>
      <w:rFonts w:eastAsia="Times New Roman"/>
    </w:rPr>
  </w:style>
  <w:style w:type="paragraph" w:customStyle="1" w:styleId="Szvegtrzs5">
    <w:name w:val="Szövegtörzs5"/>
    <w:basedOn w:val="Norml"/>
    <w:link w:val="Szvegtrzs"/>
    <w:qFormat/>
    <w:rsid w:val="00897992"/>
    <w:rPr>
      <w:rFonts w:ascii="Bookman Old Style" w:hAnsi="Bookman Old Style"/>
      <w:sz w:val="20"/>
      <w:szCs w:val="20"/>
      <w:shd w:val="clear" w:color="auto" w:fill="FFFFFF"/>
      <w:lang w:eastAsia="hu-HU"/>
    </w:rPr>
  </w:style>
  <w:style w:type="paragraph" w:customStyle="1" w:styleId="Listaszerbekezds3">
    <w:name w:val="Listaszerű bekezdés3"/>
    <w:basedOn w:val="Norml"/>
    <w:qFormat/>
    <w:rsid w:val="00897992"/>
    <w:pPr>
      <w:spacing w:after="200" w:line="276" w:lineRule="auto"/>
      <w:ind w:left="720"/>
      <w:contextualSpacing/>
      <w:jc w:val="left"/>
    </w:pPr>
    <w:rPr>
      <w:rFonts w:ascii="Calibri" w:eastAsia="Times New Roman" w:hAnsi="Calibri"/>
      <w:sz w:val="22"/>
      <w:szCs w:val="22"/>
    </w:rPr>
  </w:style>
  <w:style w:type="paragraph" w:customStyle="1" w:styleId="Szvegtrzs100">
    <w:name w:val="Szövegtörzs (10)"/>
    <w:basedOn w:val="Norml"/>
    <w:link w:val="Szvegtrzs10"/>
    <w:qFormat/>
    <w:rsid w:val="00897992"/>
    <w:rPr>
      <w:rFonts w:ascii="Bookman Old Style" w:hAnsi="Bookman Old Style"/>
      <w:sz w:val="20"/>
      <w:szCs w:val="20"/>
      <w:shd w:val="clear" w:color="auto" w:fill="FFFFFF"/>
      <w:lang w:eastAsia="hu-HU"/>
    </w:rPr>
  </w:style>
  <w:style w:type="paragraph" w:customStyle="1" w:styleId="Szvegtrzs60">
    <w:name w:val="Szövegtörzs (6)"/>
    <w:basedOn w:val="Norml"/>
    <w:link w:val="Szvegtrzs6"/>
    <w:qFormat/>
    <w:rsid w:val="00897992"/>
    <w:rPr>
      <w:rFonts w:ascii="Bookman Old Style" w:hAnsi="Bookman Old Style"/>
      <w:sz w:val="20"/>
      <w:szCs w:val="20"/>
      <w:shd w:val="clear" w:color="auto" w:fill="FFFFFF"/>
      <w:lang w:eastAsia="hu-HU"/>
    </w:rPr>
  </w:style>
  <w:style w:type="paragraph" w:customStyle="1" w:styleId="simabekezds">
    <w:name w:val="sima bekezdés"/>
    <w:basedOn w:val="NormlWeb"/>
    <w:uiPriority w:val="99"/>
    <w:qFormat/>
    <w:rsid w:val="00897992"/>
    <w:pPr>
      <w:widowControl w:val="0"/>
      <w:spacing w:before="120" w:beforeAutospacing="0" w:afterAutospacing="0" w:line="360" w:lineRule="atLeast"/>
      <w:jc w:val="both"/>
      <w:textAlignment w:val="baseline"/>
    </w:pPr>
    <w:rPr>
      <w:rFonts w:ascii="Courier" w:eastAsia="Arial Unicode MS" w:hAnsi="Courier"/>
      <w:szCs w:val="20"/>
    </w:rPr>
  </w:style>
  <w:style w:type="paragraph" w:customStyle="1" w:styleId="Schedule1">
    <w:name w:val="Schedule 1"/>
    <w:basedOn w:val="Norml"/>
    <w:qFormat/>
    <w:rsid w:val="00897992"/>
    <w:pPr>
      <w:spacing w:after="140" w:line="290" w:lineRule="auto"/>
      <w:ind w:left="2520" w:hanging="360"/>
      <w:outlineLvl w:val="0"/>
    </w:pPr>
    <w:rPr>
      <w:rFonts w:ascii="Arial" w:eastAsia="Times New Roman" w:hAnsi="Arial" w:cs="Arial"/>
      <w:sz w:val="20"/>
      <w:szCs w:val="20"/>
      <w:lang w:eastAsia="hu-HU"/>
    </w:rPr>
  </w:style>
  <w:style w:type="paragraph" w:customStyle="1" w:styleId="Standard0">
    <w:name w:val="Standard"/>
    <w:qFormat/>
    <w:rsid w:val="00897992"/>
    <w:pPr>
      <w:suppressAutoHyphens/>
      <w:spacing w:after="200" w:line="276" w:lineRule="auto"/>
      <w:textAlignment w:val="baseline"/>
    </w:pPr>
    <w:rPr>
      <w:rFonts w:ascii="Calibri" w:eastAsia="SimSun" w:hAnsi="Calibri" w:cs="F"/>
      <w:sz w:val="22"/>
      <w:szCs w:val="22"/>
    </w:rPr>
  </w:style>
  <w:style w:type="paragraph" w:styleId="Vltozat">
    <w:name w:val="Revision"/>
    <w:uiPriority w:val="99"/>
    <w:semiHidden/>
    <w:qFormat/>
    <w:rsid w:val="00897992"/>
    <w:rPr>
      <w:rFonts w:ascii="Arial Narrow" w:eastAsia="Times New Roman" w:hAnsi="Arial Narrow" w:cs="Bookman Old Style"/>
      <w:sz w:val="24"/>
      <w:szCs w:val="24"/>
      <w:lang w:eastAsia="ar-SA"/>
    </w:rPr>
  </w:style>
  <w:style w:type="paragraph" w:customStyle="1" w:styleId="CMMAPIKK">
    <w:name w:val="CÍM MAPI KÉK"/>
    <w:basedOn w:val="Norml"/>
    <w:link w:val="CMMAPIKKChar"/>
    <w:qFormat/>
    <w:rsid w:val="00897992"/>
    <w:pPr>
      <w:spacing w:after="200" w:line="276" w:lineRule="auto"/>
    </w:pPr>
    <w:rPr>
      <w:rFonts w:ascii="Calibri" w:hAnsi="Calibri"/>
      <w:b/>
      <w:color w:val="0073AE"/>
      <w:sz w:val="48"/>
      <w:szCs w:val="48"/>
    </w:rPr>
  </w:style>
  <w:style w:type="paragraph" w:customStyle="1" w:styleId="Szvegtrzs3">
    <w:name w:val="Szövegtörzs3"/>
    <w:basedOn w:val="Norml"/>
    <w:link w:val="Szvegtrzs3Char"/>
    <w:qFormat/>
    <w:rsid w:val="00897992"/>
    <w:pPr>
      <w:widowControl w:val="0"/>
      <w:shd w:val="clear" w:color="auto" w:fill="FFFFFF"/>
      <w:spacing w:before="3780" w:line="269" w:lineRule="exact"/>
      <w:jc w:val="left"/>
    </w:pPr>
    <w:rPr>
      <w:rFonts w:eastAsia="Times New Roman"/>
      <w:sz w:val="21"/>
      <w:szCs w:val="21"/>
    </w:rPr>
  </w:style>
  <w:style w:type="paragraph" w:customStyle="1" w:styleId="Szvegtrzs4">
    <w:name w:val="Szövegtörzs4"/>
    <w:basedOn w:val="Norml"/>
    <w:qFormat/>
    <w:rsid w:val="00897992"/>
    <w:pPr>
      <w:widowControl w:val="0"/>
      <w:shd w:val="clear" w:color="auto" w:fill="FFFFFF"/>
      <w:spacing w:after="60"/>
      <w:jc w:val="center"/>
    </w:pPr>
    <w:rPr>
      <w:rFonts w:eastAsia="Times New Roman"/>
      <w:sz w:val="20"/>
      <w:szCs w:val="20"/>
      <w:lang w:eastAsia="hu-HU"/>
    </w:rPr>
  </w:style>
  <w:style w:type="paragraph" w:styleId="Nincstrkz">
    <w:name w:val="No Spacing"/>
    <w:uiPriority w:val="1"/>
    <w:qFormat/>
    <w:rsid w:val="00B773F1"/>
    <w:rPr>
      <w:rFonts w:eastAsia="Times New Roman"/>
      <w:sz w:val="24"/>
      <w:szCs w:val="24"/>
    </w:rPr>
  </w:style>
  <w:style w:type="numbering" w:customStyle="1" w:styleId="Nemlista1">
    <w:name w:val="Nem lista1"/>
    <w:uiPriority w:val="99"/>
    <w:semiHidden/>
    <w:qFormat/>
    <w:rsid w:val="00897992"/>
  </w:style>
  <w:style w:type="numbering" w:customStyle="1" w:styleId="Lista1">
    <w:name w:val="Lista 1"/>
    <w:qFormat/>
    <w:rsid w:val="00897992"/>
  </w:style>
  <w:style w:type="numbering" w:customStyle="1" w:styleId="Nemlista11">
    <w:name w:val="Nem lista11"/>
    <w:uiPriority w:val="99"/>
    <w:semiHidden/>
    <w:unhideWhenUsed/>
    <w:qFormat/>
    <w:rsid w:val="00897992"/>
  </w:style>
  <w:style w:type="table" w:styleId="Rcsostblzat">
    <w:name w:val="Table Grid"/>
    <w:basedOn w:val="Normltblzat"/>
    <w:rsid w:val="00897992"/>
    <w:pPr>
      <w:spacing w:before="120" w:line="36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DD4474"/>
    <w:rPr>
      <w:color w:val="0000FF" w:themeColor="hyperlink"/>
      <w:u w:val="single"/>
    </w:rPr>
  </w:style>
  <w:style w:type="character" w:customStyle="1" w:styleId="UnresolvedMention">
    <w:name w:val="Unresolved Mention"/>
    <w:basedOn w:val="Bekezdsalapbettpusa"/>
    <w:uiPriority w:val="99"/>
    <w:semiHidden/>
    <w:unhideWhenUsed/>
    <w:rsid w:val="00DD4474"/>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29690359">
      <w:bodyDiv w:val="1"/>
      <w:marLeft w:val="0"/>
      <w:marRight w:val="0"/>
      <w:marTop w:val="0"/>
      <w:marBottom w:val="0"/>
      <w:divBdr>
        <w:top w:val="none" w:sz="0" w:space="0" w:color="auto"/>
        <w:left w:val="none" w:sz="0" w:space="0" w:color="auto"/>
        <w:bottom w:val="none" w:sz="0" w:space="0" w:color="auto"/>
        <w:right w:val="none" w:sz="0" w:space="0" w:color="auto"/>
      </w:divBdr>
      <w:divsChild>
        <w:div w:id="1271281384">
          <w:marLeft w:val="0"/>
          <w:marRight w:val="0"/>
          <w:marTop w:val="0"/>
          <w:marBottom w:val="0"/>
          <w:divBdr>
            <w:top w:val="none" w:sz="0" w:space="0" w:color="auto"/>
            <w:left w:val="none" w:sz="0" w:space="0" w:color="auto"/>
            <w:bottom w:val="none" w:sz="0" w:space="0" w:color="auto"/>
            <w:right w:val="none" w:sz="0" w:space="0" w:color="auto"/>
          </w:divBdr>
          <w:divsChild>
            <w:div w:id="69889614">
              <w:marLeft w:val="0"/>
              <w:marRight w:val="0"/>
              <w:marTop w:val="0"/>
              <w:marBottom w:val="0"/>
              <w:divBdr>
                <w:top w:val="none" w:sz="0" w:space="0" w:color="auto"/>
                <w:left w:val="none" w:sz="0" w:space="0" w:color="auto"/>
                <w:bottom w:val="none" w:sz="0" w:space="0" w:color="auto"/>
                <w:right w:val="none" w:sz="0" w:space="0" w:color="auto"/>
              </w:divBdr>
              <w:divsChild>
                <w:div w:id="183596954">
                  <w:marLeft w:val="0"/>
                  <w:marRight w:val="0"/>
                  <w:marTop w:val="0"/>
                  <w:marBottom w:val="0"/>
                  <w:divBdr>
                    <w:top w:val="none" w:sz="0" w:space="0" w:color="auto"/>
                    <w:left w:val="none" w:sz="0" w:space="0" w:color="auto"/>
                    <w:bottom w:val="none" w:sz="0" w:space="0" w:color="auto"/>
                    <w:right w:val="none" w:sz="0" w:space="0" w:color="auto"/>
                  </w:divBdr>
                  <w:divsChild>
                    <w:div w:id="353308777">
                      <w:marLeft w:val="0"/>
                      <w:marRight w:val="0"/>
                      <w:marTop w:val="0"/>
                      <w:marBottom w:val="0"/>
                      <w:divBdr>
                        <w:top w:val="none" w:sz="0" w:space="0" w:color="auto"/>
                        <w:left w:val="none" w:sz="0" w:space="0" w:color="auto"/>
                        <w:bottom w:val="none" w:sz="0" w:space="0" w:color="auto"/>
                        <w:right w:val="none" w:sz="0" w:space="0" w:color="auto"/>
                      </w:divBdr>
                      <w:divsChild>
                        <w:div w:id="212417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456714">
      <w:bodyDiv w:val="1"/>
      <w:marLeft w:val="0"/>
      <w:marRight w:val="0"/>
      <w:marTop w:val="0"/>
      <w:marBottom w:val="0"/>
      <w:divBdr>
        <w:top w:val="none" w:sz="0" w:space="0" w:color="auto"/>
        <w:left w:val="none" w:sz="0" w:space="0" w:color="auto"/>
        <w:bottom w:val="none" w:sz="0" w:space="0" w:color="auto"/>
        <w:right w:val="none" w:sz="0" w:space="0" w:color="auto"/>
      </w:divBdr>
    </w:div>
    <w:div w:id="244150766">
      <w:bodyDiv w:val="1"/>
      <w:marLeft w:val="0"/>
      <w:marRight w:val="0"/>
      <w:marTop w:val="0"/>
      <w:marBottom w:val="0"/>
      <w:divBdr>
        <w:top w:val="none" w:sz="0" w:space="0" w:color="auto"/>
        <w:left w:val="none" w:sz="0" w:space="0" w:color="auto"/>
        <w:bottom w:val="none" w:sz="0" w:space="0" w:color="auto"/>
        <w:right w:val="none" w:sz="0" w:space="0" w:color="auto"/>
      </w:divBdr>
    </w:div>
    <w:div w:id="254289877">
      <w:bodyDiv w:val="1"/>
      <w:marLeft w:val="0"/>
      <w:marRight w:val="0"/>
      <w:marTop w:val="0"/>
      <w:marBottom w:val="0"/>
      <w:divBdr>
        <w:top w:val="none" w:sz="0" w:space="0" w:color="auto"/>
        <w:left w:val="none" w:sz="0" w:space="0" w:color="auto"/>
        <w:bottom w:val="none" w:sz="0" w:space="0" w:color="auto"/>
        <w:right w:val="none" w:sz="0" w:space="0" w:color="auto"/>
      </w:divBdr>
    </w:div>
    <w:div w:id="281965813">
      <w:bodyDiv w:val="1"/>
      <w:marLeft w:val="0"/>
      <w:marRight w:val="0"/>
      <w:marTop w:val="0"/>
      <w:marBottom w:val="0"/>
      <w:divBdr>
        <w:top w:val="none" w:sz="0" w:space="0" w:color="auto"/>
        <w:left w:val="none" w:sz="0" w:space="0" w:color="auto"/>
        <w:bottom w:val="none" w:sz="0" w:space="0" w:color="auto"/>
        <w:right w:val="none" w:sz="0" w:space="0" w:color="auto"/>
      </w:divBdr>
    </w:div>
    <w:div w:id="289021673">
      <w:bodyDiv w:val="1"/>
      <w:marLeft w:val="0"/>
      <w:marRight w:val="0"/>
      <w:marTop w:val="0"/>
      <w:marBottom w:val="0"/>
      <w:divBdr>
        <w:top w:val="none" w:sz="0" w:space="0" w:color="auto"/>
        <w:left w:val="none" w:sz="0" w:space="0" w:color="auto"/>
        <w:bottom w:val="none" w:sz="0" w:space="0" w:color="auto"/>
        <w:right w:val="none" w:sz="0" w:space="0" w:color="auto"/>
      </w:divBdr>
    </w:div>
    <w:div w:id="339820413">
      <w:bodyDiv w:val="1"/>
      <w:marLeft w:val="0"/>
      <w:marRight w:val="0"/>
      <w:marTop w:val="0"/>
      <w:marBottom w:val="0"/>
      <w:divBdr>
        <w:top w:val="none" w:sz="0" w:space="0" w:color="auto"/>
        <w:left w:val="none" w:sz="0" w:space="0" w:color="auto"/>
        <w:bottom w:val="none" w:sz="0" w:space="0" w:color="auto"/>
        <w:right w:val="none" w:sz="0" w:space="0" w:color="auto"/>
      </w:divBdr>
    </w:div>
    <w:div w:id="401759958">
      <w:bodyDiv w:val="1"/>
      <w:marLeft w:val="0"/>
      <w:marRight w:val="0"/>
      <w:marTop w:val="0"/>
      <w:marBottom w:val="0"/>
      <w:divBdr>
        <w:top w:val="none" w:sz="0" w:space="0" w:color="auto"/>
        <w:left w:val="none" w:sz="0" w:space="0" w:color="auto"/>
        <w:bottom w:val="none" w:sz="0" w:space="0" w:color="auto"/>
        <w:right w:val="none" w:sz="0" w:space="0" w:color="auto"/>
      </w:divBdr>
    </w:div>
    <w:div w:id="533614153">
      <w:bodyDiv w:val="1"/>
      <w:marLeft w:val="0"/>
      <w:marRight w:val="0"/>
      <w:marTop w:val="0"/>
      <w:marBottom w:val="0"/>
      <w:divBdr>
        <w:top w:val="none" w:sz="0" w:space="0" w:color="auto"/>
        <w:left w:val="none" w:sz="0" w:space="0" w:color="auto"/>
        <w:bottom w:val="none" w:sz="0" w:space="0" w:color="auto"/>
        <w:right w:val="none" w:sz="0" w:space="0" w:color="auto"/>
      </w:divBdr>
    </w:div>
    <w:div w:id="596712094">
      <w:bodyDiv w:val="1"/>
      <w:marLeft w:val="0"/>
      <w:marRight w:val="0"/>
      <w:marTop w:val="0"/>
      <w:marBottom w:val="0"/>
      <w:divBdr>
        <w:top w:val="none" w:sz="0" w:space="0" w:color="auto"/>
        <w:left w:val="none" w:sz="0" w:space="0" w:color="auto"/>
        <w:bottom w:val="none" w:sz="0" w:space="0" w:color="auto"/>
        <w:right w:val="none" w:sz="0" w:space="0" w:color="auto"/>
      </w:divBdr>
    </w:div>
    <w:div w:id="603155081">
      <w:bodyDiv w:val="1"/>
      <w:marLeft w:val="0"/>
      <w:marRight w:val="0"/>
      <w:marTop w:val="0"/>
      <w:marBottom w:val="0"/>
      <w:divBdr>
        <w:top w:val="none" w:sz="0" w:space="0" w:color="auto"/>
        <w:left w:val="none" w:sz="0" w:space="0" w:color="auto"/>
        <w:bottom w:val="none" w:sz="0" w:space="0" w:color="auto"/>
        <w:right w:val="none" w:sz="0" w:space="0" w:color="auto"/>
      </w:divBdr>
      <w:divsChild>
        <w:div w:id="1411343491">
          <w:marLeft w:val="0"/>
          <w:marRight w:val="0"/>
          <w:marTop w:val="0"/>
          <w:marBottom w:val="0"/>
          <w:divBdr>
            <w:top w:val="none" w:sz="0" w:space="0" w:color="auto"/>
            <w:left w:val="none" w:sz="0" w:space="0" w:color="auto"/>
            <w:bottom w:val="none" w:sz="0" w:space="0" w:color="auto"/>
            <w:right w:val="none" w:sz="0" w:space="0" w:color="auto"/>
          </w:divBdr>
          <w:divsChild>
            <w:div w:id="1494221329">
              <w:marLeft w:val="0"/>
              <w:marRight w:val="0"/>
              <w:marTop w:val="0"/>
              <w:marBottom w:val="0"/>
              <w:divBdr>
                <w:top w:val="none" w:sz="0" w:space="0" w:color="auto"/>
                <w:left w:val="none" w:sz="0" w:space="0" w:color="auto"/>
                <w:bottom w:val="none" w:sz="0" w:space="0" w:color="auto"/>
                <w:right w:val="none" w:sz="0" w:space="0" w:color="auto"/>
              </w:divBdr>
              <w:divsChild>
                <w:div w:id="1639920672">
                  <w:marLeft w:val="0"/>
                  <w:marRight w:val="0"/>
                  <w:marTop w:val="0"/>
                  <w:marBottom w:val="0"/>
                  <w:divBdr>
                    <w:top w:val="none" w:sz="0" w:space="0" w:color="auto"/>
                    <w:left w:val="none" w:sz="0" w:space="0" w:color="auto"/>
                    <w:bottom w:val="none" w:sz="0" w:space="0" w:color="auto"/>
                    <w:right w:val="none" w:sz="0" w:space="0" w:color="auto"/>
                  </w:divBdr>
                  <w:divsChild>
                    <w:div w:id="1579633919">
                      <w:marLeft w:val="0"/>
                      <w:marRight w:val="0"/>
                      <w:marTop w:val="0"/>
                      <w:marBottom w:val="0"/>
                      <w:divBdr>
                        <w:top w:val="none" w:sz="0" w:space="0" w:color="auto"/>
                        <w:left w:val="none" w:sz="0" w:space="0" w:color="auto"/>
                        <w:bottom w:val="none" w:sz="0" w:space="0" w:color="auto"/>
                        <w:right w:val="none" w:sz="0" w:space="0" w:color="auto"/>
                      </w:divBdr>
                      <w:divsChild>
                        <w:div w:id="73224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7202575">
      <w:bodyDiv w:val="1"/>
      <w:marLeft w:val="0"/>
      <w:marRight w:val="0"/>
      <w:marTop w:val="0"/>
      <w:marBottom w:val="0"/>
      <w:divBdr>
        <w:top w:val="none" w:sz="0" w:space="0" w:color="auto"/>
        <w:left w:val="none" w:sz="0" w:space="0" w:color="auto"/>
        <w:bottom w:val="none" w:sz="0" w:space="0" w:color="auto"/>
        <w:right w:val="none" w:sz="0" w:space="0" w:color="auto"/>
      </w:divBdr>
    </w:div>
    <w:div w:id="999894396">
      <w:bodyDiv w:val="1"/>
      <w:marLeft w:val="0"/>
      <w:marRight w:val="0"/>
      <w:marTop w:val="0"/>
      <w:marBottom w:val="0"/>
      <w:divBdr>
        <w:top w:val="none" w:sz="0" w:space="0" w:color="auto"/>
        <w:left w:val="none" w:sz="0" w:space="0" w:color="auto"/>
        <w:bottom w:val="none" w:sz="0" w:space="0" w:color="auto"/>
        <w:right w:val="none" w:sz="0" w:space="0" w:color="auto"/>
      </w:divBdr>
    </w:div>
    <w:div w:id="1102578034">
      <w:bodyDiv w:val="1"/>
      <w:marLeft w:val="0"/>
      <w:marRight w:val="0"/>
      <w:marTop w:val="0"/>
      <w:marBottom w:val="0"/>
      <w:divBdr>
        <w:top w:val="none" w:sz="0" w:space="0" w:color="auto"/>
        <w:left w:val="none" w:sz="0" w:space="0" w:color="auto"/>
        <w:bottom w:val="none" w:sz="0" w:space="0" w:color="auto"/>
        <w:right w:val="none" w:sz="0" w:space="0" w:color="auto"/>
      </w:divBdr>
    </w:div>
    <w:div w:id="1116175582">
      <w:bodyDiv w:val="1"/>
      <w:marLeft w:val="0"/>
      <w:marRight w:val="0"/>
      <w:marTop w:val="0"/>
      <w:marBottom w:val="0"/>
      <w:divBdr>
        <w:top w:val="none" w:sz="0" w:space="0" w:color="auto"/>
        <w:left w:val="none" w:sz="0" w:space="0" w:color="auto"/>
        <w:bottom w:val="none" w:sz="0" w:space="0" w:color="auto"/>
        <w:right w:val="none" w:sz="0" w:space="0" w:color="auto"/>
      </w:divBdr>
      <w:divsChild>
        <w:div w:id="254873232">
          <w:marLeft w:val="0"/>
          <w:marRight w:val="0"/>
          <w:marTop w:val="0"/>
          <w:marBottom w:val="0"/>
          <w:divBdr>
            <w:top w:val="none" w:sz="0" w:space="0" w:color="auto"/>
            <w:left w:val="none" w:sz="0" w:space="0" w:color="auto"/>
            <w:bottom w:val="none" w:sz="0" w:space="0" w:color="auto"/>
            <w:right w:val="none" w:sz="0" w:space="0" w:color="auto"/>
          </w:divBdr>
          <w:divsChild>
            <w:div w:id="1141730926">
              <w:marLeft w:val="0"/>
              <w:marRight w:val="0"/>
              <w:marTop w:val="0"/>
              <w:marBottom w:val="0"/>
              <w:divBdr>
                <w:top w:val="none" w:sz="0" w:space="0" w:color="auto"/>
                <w:left w:val="none" w:sz="0" w:space="0" w:color="auto"/>
                <w:bottom w:val="none" w:sz="0" w:space="0" w:color="auto"/>
                <w:right w:val="none" w:sz="0" w:space="0" w:color="auto"/>
              </w:divBdr>
              <w:divsChild>
                <w:div w:id="1925531738">
                  <w:marLeft w:val="0"/>
                  <w:marRight w:val="0"/>
                  <w:marTop w:val="0"/>
                  <w:marBottom w:val="0"/>
                  <w:divBdr>
                    <w:top w:val="none" w:sz="0" w:space="0" w:color="auto"/>
                    <w:left w:val="none" w:sz="0" w:space="0" w:color="auto"/>
                    <w:bottom w:val="none" w:sz="0" w:space="0" w:color="auto"/>
                    <w:right w:val="none" w:sz="0" w:space="0" w:color="auto"/>
                  </w:divBdr>
                  <w:divsChild>
                    <w:div w:id="1742752966">
                      <w:marLeft w:val="0"/>
                      <w:marRight w:val="0"/>
                      <w:marTop w:val="0"/>
                      <w:marBottom w:val="0"/>
                      <w:divBdr>
                        <w:top w:val="none" w:sz="0" w:space="0" w:color="auto"/>
                        <w:left w:val="none" w:sz="0" w:space="0" w:color="auto"/>
                        <w:bottom w:val="none" w:sz="0" w:space="0" w:color="auto"/>
                        <w:right w:val="none" w:sz="0" w:space="0" w:color="auto"/>
                      </w:divBdr>
                      <w:divsChild>
                        <w:div w:id="42057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3464755">
      <w:bodyDiv w:val="1"/>
      <w:marLeft w:val="0"/>
      <w:marRight w:val="0"/>
      <w:marTop w:val="0"/>
      <w:marBottom w:val="0"/>
      <w:divBdr>
        <w:top w:val="none" w:sz="0" w:space="0" w:color="auto"/>
        <w:left w:val="none" w:sz="0" w:space="0" w:color="auto"/>
        <w:bottom w:val="none" w:sz="0" w:space="0" w:color="auto"/>
        <w:right w:val="none" w:sz="0" w:space="0" w:color="auto"/>
      </w:divBdr>
    </w:div>
    <w:div w:id="1331565350">
      <w:bodyDiv w:val="1"/>
      <w:marLeft w:val="0"/>
      <w:marRight w:val="0"/>
      <w:marTop w:val="0"/>
      <w:marBottom w:val="0"/>
      <w:divBdr>
        <w:top w:val="none" w:sz="0" w:space="0" w:color="auto"/>
        <w:left w:val="none" w:sz="0" w:space="0" w:color="auto"/>
        <w:bottom w:val="none" w:sz="0" w:space="0" w:color="auto"/>
        <w:right w:val="none" w:sz="0" w:space="0" w:color="auto"/>
      </w:divBdr>
    </w:div>
    <w:div w:id="1379818733">
      <w:bodyDiv w:val="1"/>
      <w:marLeft w:val="0"/>
      <w:marRight w:val="0"/>
      <w:marTop w:val="0"/>
      <w:marBottom w:val="0"/>
      <w:divBdr>
        <w:top w:val="none" w:sz="0" w:space="0" w:color="auto"/>
        <w:left w:val="none" w:sz="0" w:space="0" w:color="auto"/>
        <w:bottom w:val="none" w:sz="0" w:space="0" w:color="auto"/>
        <w:right w:val="none" w:sz="0" w:space="0" w:color="auto"/>
      </w:divBdr>
    </w:div>
    <w:div w:id="1493254244">
      <w:bodyDiv w:val="1"/>
      <w:marLeft w:val="0"/>
      <w:marRight w:val="0"/>
      <w:marTop w:val="0"/>
      <w:marBottom w:val="0"/>
      <w:divBdr>
        <w:top w:val="none" w:sz="0" w:space="0" w:color="auto"/>
        <w:left w:val="none" w:sz="0" w:space="0" w:color="auto"/>
        <w:bottom w:val="none" w:sz="0" w:space="0" w:color="auto"/>
        <w:right w:val="none" w:sz="0" w:space="0" w:color="auto"/>
      </w:divBdr>
    </w:div>
    <w:div w:id="1778862843">
      <w:bodyDiv w:val="1"/>
      <w:marLeft w:val="0"/>
      <w:marRight w:val="0"/>
      <w:marTop w:val="0"/>
      <w:marBottom w:val="0"/>
      <w:divBdr>
        <w:top w:val="none" w:sz="0" w:space="0" w:color="auto"/>
        <w:left w:val="none" w:sz="0" w:space="0" w:color="auto"/>
        <w:bottom w:val="none" w:sz="0" w:space="0" w:color="auto"/>
        <w:right w:val="none" w:sz="0" w:space="0" w:color="auto"/>
      </w:divBdr>
    </w:div>
    <w:div w:id="18454365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zbeszerzes.hu" TargetMode="External"/><Relationship Id="rId4" Type="http://schemas.openxmlformats.org/officeDocument/2006/relationships/settings" Target="settings.xml"/><Relationship Id="rId9" Type="http://schemas.openxmlformats.org/officeDocument/2006/relationships/hyperlink" Target="mailto:tvonkph@tiszavasvari.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7E8E7-5BDF-42EB-B9B8-9C422CC1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22</Pages>
  <Words>10013</Words>
  <Characters>69090</Characters>
  <Application>Microsoft Office Word</Application>
  <DocSecurity>0</DocSecurity>
  <Lines>575</Lines>
  <Paragraphs>157</Paragraphs>
  <ScaleCrop>false</ScaleCrop>
  <HeadingPairs>
    <vt:vector size="2" baseType="variant">
      <vt:variant>
        <vt:lpstr>Cím</vt:lpstr>
      </vt:variant>
      <vt:variant>
        <vt:i4>1</vt:i4>
      </vt:variant>
    </vt:vector>
  </HeadingPairs>
  <TitlesOfParts>
    <vt:vector size="1" baseType="lpstr">
      <vt:lpstr/>
    </vt:vector>
  </TitlesOfParts>
  <Company>Hewlett-Packard</Company>
  <LinksUpToDate>false</LinksUpToDate>
  <CharactersWithSpaces>78946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aberethalmi</dc:creator>
  <dc:description/>
  <cp:lastModifiedBy>user</cp:lastModifiedBy>
  <cp:revision>80</cp:revision>
  <cp:lastPrinted>2018-01-03T22:21:00Z</cp:lastPrinted>
  <dcterms:created xsi:type="dcterms:W3CDTF">2018-03-14T07:11:00Z</dcterms:created>
  <dcterms:modified xsi:type="dcterms:W3CDTF">2018-04-13T07:27:00Z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