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E3" w:rsidRPr="008B184C" w:rsidRDefault="00E149E3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</w:p>
    <w:p w:rsidR="00E149E3" w:rsidRPr="008B184C" w:rsidRDefault="00E149E3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  <w:r w:rsidRPr="008B184C">
        <w:rPr>
          <w:b/>
          <w:smallCaps w:val="0"/>
          <w:shadow w:val="0"/>
          <w:spacing w:val="0"/>
          <w:sz w:val="24"/>
          <w:szCs w:val="24"/>
        </w:rPr>
        <w:t>TISZAVASVÁRI VÁROS ÖNKORMÁNYZATA</w:t>
      </w:r>
    </w:p>
    <w:p w:rsidR="00E149E3" w:rsidRPr="008B184C" w:rsidRDefault="00E149E3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  <w:r w:rsidRPr="008B184C">
        <w:rPr>
          <w:b/>
          <w:smallCaps w:val="0"/>
          <w:shadow w:val="0"/>
          <w:spacing w:val="0"/>
          <w:sz w:val="24"/>
          <w:szCs w:val="24"/>
        </w:rPr>
        <w:t>KÉPVISELŐ-TESTÜLETÉNEK</w:t>
      </w:r>
    </w:p>
    <w:p w:rsidR="00E149E3" w:rsidRPr="008B184C" w:rsidRDefault="00E37EE4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  <w:r>
        <w:rPr>
          <w:b/>
          <w:smallCaps w:val="0"/>
          <w:shadow w:val="0"/>
          <w:spacing w:val="0"/>
          <w:sz w:val="24"/>
          <w:szCs w:val="24"/>
        </w:rPr>
        <w:t>36</w:t>
      </w:r>
      <w:r w:rsidR="003D36B8">
        <w:rPr>
          <w:b/>
          <w:smallCaps w:val="0"/>
          <w:shadow w:val="0"/>
          <w:spacing w:val="0"/>
          <w:sz w:val="24"/>
          <w:szCs w:val="24"/>
        </w:rPr>
        <w:t>/2018</w:t>
      </w:r>
      <w:r w:rsidR="00E149E3">
        <w:rPr>
          <w:b/>
          <w:smallCaps w:val="0"/>
          <w:shadow w:val="0"/>
          <w:spacing w:val="0"/>
          <w:sz w:val="24"/>
          <w:szCs w:val="24"/>
        </w:rPr>
        <w:t>. (I</w:t>
      </w:r>
      <w:r w:rsidR="00541649">
        <w:rPr>
          <w:b/>
          <w:smallCaps w:val="0"/>
          <w:shadow w:val="0"/>
          <w:spacing w:val="0"/>
          <w:sz w:val="24"/>
          <w:szCs w:val="24"/>
        </w:rPr>
        <w:t>I.15</w:t>
      </w:r>
      <w:r w:rsidR="00E149E3" w:rsidRPr="008B184C">
        <w:rPr>
          <w:b/>
          <w:smallCaps w:val="0"/>
          <w:shadow w:val="0"/>
          <w:spacing w:val="0"/>
          <w:sz w:val="24"/>
          <w:szCs w:val="24"/>
        </w:rPr>
        <w:t xml:space="preserve">.) Kt. számú </w:t>
      </w:r>
    </w:p>
    <w:p w:rsidR="00E149E3" w:rsidRPr="008B184C" w:rsidRDefault="00E149E3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  <w:proofErr w:type="gramStart"/>
      <w:r w:rsidRPr="008B184C">
        <w:rPr>
          <w:b/>
          <w:smallCaps w:val="0"/>
          <w:shadow w:val="0"/>
          <w:spacing w:val="0"/>
          <w:sz w:val="24"/>
          <w:szCs w:val="24"/>
        </w:rPr>
        <w:t>határozata</w:t>
      </w:r>
      <w:proofErr w:type="gramEnd"/>
    </w:p>
    <w:p w:rsidR="00E149E3" w:rsidRDefault="00E149E3" w:rsidP="00E149E3">
      <w:pPr>
        <w:autoSpaceDE w:val="0"/>
        <w:autoSpaceDN w:val="0"/>
        <w:adjustRightInd w:val="0"/>
        <w:jc w:val="center"/>
        <w:rPr>
          <w:b/>
          <w:smallCaps w:val="0"/>
          <w:shadow w:val="0"/>
          <w:spacing w:val="0"/>
          <w:sz w:val="28"/>
        </w:rPr>
      </w:pPr>
    </w:p>
    <w:p w:rsidR="00E149E3" w:rsidRPr="00360786" w:rsidRDefault="000D542A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  <w:proofErr w:type="gramStart"/>
      <w:r>
        <w:rPr>
          <w:b/>
          <w:smallCaps w:val="0"/>
          <w:shadow w:val="0"/>
          <w:spacing w:val="0"/>
          <w:sz w:val="24"/>
          <w:szCs w:val="24"/>
        </w:rPr>
        <w:t>a</w:t>
      </w:r>
      <w:proofErr w:type="gramEnd"/>
      <w:r>
        <w:rPr>
          <w:b/>
          <w:smallCaps w:val="0"/>
          <w:shadow w:val="0"/>
          <w:spacing w:val="0"/>
          <w:sz w:val="24"/>
          <w:szCs w:val="24"/>
        </w:rPr>
        <w:t xml:space="preserve"> helyi önkormányzat 2018</w:t>
      </w:r>
      <w:r w:rsidR="00E149E3" w:rsidRPr="00360786">
        <w:rPr>
          <w:b/>
          <w:smallCaps w:val="0"/>
          <w:shadow w:val="0"/>
          <w:spacing w:val="0"/>
          <w:sz w:val="24"/>
          <w:szCs w:val="24"/>
        </w:rPr>
        <w:t>. évi közművelődési érdekeltségnövelő</w:t>
      </w:r>
      <w:r w:rsidR="00E149E3">
        <w:rPr>
          <w:b/>
          <w:smallCaps w:val="0"/>
          <w:shadow w:val="0"/>
          <w:spacing w:val="0"/>
          <w:sz w:val="24"/>
          <w:szCs w:val="24"/>
        </w:rPr>
        <w:t xml:space="preserve"> </w:t>
      </w:r>
      <w:r w:rsidR="00E149E3" w:rsidRPr="00360786">
        <w:rPr>
          <w:b/>
          <w:smallCaps w:val="0"/>
          <w:shadow w:val="0"/>
          <w:spacing w:val="0"/>
          <w:sz w:val="24"/>
          <w:szCs w:val="24"/>
        </w:rPr>
        <w:t>támogatásának igényléséről</w:t>
      </w:r>
    </w:p>
    <w:p w:rsidR="00E149E3" w:rsidRDefault="00E149E3" w:rsidP="00E149E3"/>
    <w:p w:rsidR="00E149E3" w:rsidRDefault="00E149E3" w:rsidP="00E149E3">
      <w:pPr>
        <w:autoSpaceDE w:val="0"/>
        <w:autoSpaceDN w:val="0"/>
        <w:adjustRightInd w:val="0"/>
        <w:jc w:val="both"/>
        <w:rPr>
          <w:smallCaps w:val="0"/>
          <w:shadow w:val="0"/>
          <w:spacing w:val="0"/>
          <w:sz w:val="24"/>
        </w:rPr>
      </w:pPr>
    </w:p>
    <w:p w:rsidR="00E149E3" w:rsidRDefault="000D542A" w:rsidP="00E149E3">
      <w:pPr>
        <w:autoSpaceDE w:val="0"/>
        <w:autoSpaceDN w:val="0"/>
        <w:adjustRightInd w:val="0"/>
        <w:jc w:val="both"/>
        <w:rPr>
          <w:smallCaps w:val="0"/>
          <w:shadow w:val="0"/>
          <w:spacing w:val="0"/>
          <w:sz w:val="24"/>
        </w:rPr>
      </w:pPr>
      <w:r>
        <w:rPr>
          <w:smallCaps w:val="0"/>
          <w:shadow w:val="0"/>
          <w:spacing w:val="0"/>
          <w:sz w:val="24"/>
        </w:rPr>
        <w:t xml:space="preserve">Tiszavasvári Város Önkormányzata </w:t>
      </w:r>
      <w:r w:rsidR="00E149E3">
        <w:rPr>
          <w:smallCaps w:val="0"/>
          <w:shadow w:val="0"/>
          <w:spacing w:val="0"/>
          <w:sz w:val="24"/>
        </w:rPr>
        <w:t xml:space="preserve">Képviselő-testület </w:t>
      </w:r>
    </w:p>
    <w:p w:rsidR="00E149E3" w:rsidRDefault="00E149E3" w:rsidP="00E149E3">
      <w:pPr>
        <w:autoSpaceDE w:val="0"/>
        <w:autoSpaceDN w:val="0"/>
        <w:adjustRightInd w:val="0"/>
        <w:jc w:val="both"/>
        <w:rPr>
          <w:smallCaps w:val="0"/>
          <w:shadow w:val="0"/>
          <w:spacing w:val="0"/>
          <w:sz w:val="24"/>
        </w:rPr>
      </w:pPr>
    </w:p>
    <w:p w:rsidR="000D542A" w:rsidRDefault="00101C03" w:rsidP="00E149E3">
      <w:pPr>
        <w:numPr>
          <w:ilvl w:val="0"/>
          <w:numId w:val="2"/>
        </w:numPr>
        <w:tabs>
          <w:tab w:val="left" w:pos="7920"/>
        </w:tabs>
        <w:autoSpaceDE w:val="0"/>
        <w:autoSpaceDN w:val="0"/>
        <w:adjustRightInd w:val="0"/>
        <w:jc w:val="both"/>
        <w:rPr>
          <w:smallCaps w:val="0"/>
          <w:shadow w:val="0"/>
          <w:spacing w:val="0"/>
          <w:sz w:val="24"/>
        </w:rPr>
      </w:pPr>
      <w:r>
        <w:rPr>
          <w:smallCaps w:val="0"/>
          <w:shadow w:val="0"/>
          <w:spacing w:val="0"/>
          <w:sz w:val="24"/>
        </w:rPr>
        <w:t>dönt arról</w:t>
      </w:r>
      <w:r w:rsidR="000D542A">
        <w:rPr>
          <w:smallCaps w:val="0"/>
          <w:shadow w:val="0"/>
          <w:spacing w:val="0"/>
          <w:sz w:val="24"/>
        </w:rPr>
        <w:t>, hogy Tiszavasvári Város Önkormányzata a közművelődési érdekeltségnövelő</w:t>
      </w:r>
      <w:r>
        <w:rPr>
          <w:smallCaps w:val="0"/>
          <w:shadow w:val="0"/>
          <w:spacing w:val="0"/>
          <w:sz w:val="24"/>
        </w:rPr>
        <w:t xml:space="preserve"> támogatásra pályázatot nyújt</w:t>
      </w:r>
      <w:r w:rsidR="000D542A">
        <w:rPr>
          <w:smallCaps w:val="0"/>
          <w:shadow w:val="0"/>
          <w:spacing w:val="0"/>
          <w:sz w:val="24"/>
        </w:rPr>
        <w:t xml:space="preserve"> be. </w:t>
      </w:r>
    </w:p>
    <w:p w:rsidR="000D542A" w:rsidRDefault="000D542A" w:rsidP="000D542A">
      <w:pPr>
        <w:tabs>
          <w:tab w:val="left" w:pos="7920"/>
        </w:tabs>
        <w:autoSpaceDE w:val="0"/>
        <w:autoSpaceDN w:val="0"/>
        <w:adjustRightInd w:val="0"/>
        <w:ind w:left="720"/>
        <w:jc w:val="both"/>
        <w:rPr>
          <w:smallCaps w:val="0"/>
          <w:shadow w:val="0"/>
          <w:spacing w:val="0"/>
          <w:sz w:val="24"/>
        </w:rPr>
      </w:pPr>
    </w:p>
    <w:p w:rsidR="00E149E3" w:rsidRDefault="0067601F" w:rsidP="00E149E3">
      <w:pPr>
        <w:numPr>
          <w:ilvl w:val="0"/>
          <w:numId w:val="2"/>
        </w:numPr>
        <w:tabs>
          <w:tab w:val="left" w:pos="7920"/>
        </w:tabs>
        <w:autoSpaceDE w:val="0"/>
        <w:autoSpaceDN w:val="0"/>
        <w:adjustRightInd w:val="0"/>
        <w:jc w:val="both"/>
        <w:rPr>
          <w:smallCaps w:val="0"/>
          <w:shadow w:val="0"/>
          <w:spacing w:val="0"/>
          <w:sz w:val="24"/>
        </w:rPr>
      </w:pPr>
      <w:r>
        <w:rPr>
          <w:smallCaps w:val="0"/>
          <w:shadow w:val="0"/>
          <w:spacing w:val="0"/>
          <w:sz w:val="24"/>
        </w:rPr>
        <w:t>kötelezettséget vállal arra, hogy</w:t>
      </w:r>
      <w:r w:rsidR="000D542A">
        <w:rPr>
          <w:smallCaps w:val="0"/>
          <w:shadow w:val="0"/>
          <w:spacing w:val="0"/>
          <w:sz w:val="24"/>
        </w:rPr>
        <w:t xml:space="preserve"> a támogatási összeget </w:t>
      </w:r>
      <w:r>
        <w:rPr>
          <w:smallCaps w:val="0"/>
          <w:shadow w:val="0"/>
          <w:spacing w:val="0"/>
          <w:sz w:val="24"/>
        </w:rPr>
        <w:t xml:space="preserve">és az önerőt </w:t>
      </w:r>
      <w:r w:rsidR="00101C03">
        <w:rPr>
          <w:smallCaps w:val="0"/>
          <w:shadow w:val="0"/>
          <w:spacing w:val="0"/>
          <w:sz w:val="24"/>
          <w:szCs w:val="24"/>
        </w:rPr>
        <w:t>az Egyesített Köz</w:t>
      </w:r>
      <w:r w:rsidR="000D542A">
        <w:rPr>
          <w:smallCaps w:val="0"/>
          <w:shadow w:val="0"/>
          <w:spacing w:val="0"/>
          <w:sz w:val="24"/>
          <w:szCs w:val="24"/>
        </w:rPr>
        <w:t>művelődési Intézmény</w:t>
      </w:r>
      <w:r w:rsidR="00E149E3" w:rsidRPr="007A7412">
        <w:rPr>
          <w:smallCaps w:val="0"/>
          <w:shadow w:val="0"/>
          <w:spacing w:val="0"/>
          <w:sz w:val="24"/>
        </w:rPr>
        <w:t xml:space="preserve"> és Könyvtár /Tiszavasvári Szabadság tér 1./</w:t>
      </w:r>
      <w:r w:rsidR="00E149E3">
        <w:rPr>
          <w:smallCaps w:val="0"/>
          <w:shadow w:val="0"/>
          <w:spacing w:val="0"/>
          <w:sz w:val="24"/>
        </w:rPr>
        <w:t xml:space="preserve"> </w:t>
      </w:r>
      <w:r>
        <w:rPr>
          <w:smallCaps w:val="0"/>
          <w:shadow w:val="0"/>
          <w:spacing w:val="0"/>
          <w:sz w:val="24"/>
        </w:rPr>
        <w:t xml:space="preserve">rendelkezésére bocsátja </w:t>
      </w:r>
      <w:r w:rsidR="00E149E3">
        <w:rPr>
          <w:smallCaps w:val="0"/>
          <w:shadow w:val="0"/>
          <w:spacing w:val="0"/>
          <w:sz w:val="24"/>
        </w:rPr>
        <w:t xml:space="preserve">technikai, műszaki eszközállományának, berendezési </w:t>
      </w:r>
      <w:r w:rsidR="000D542A">
        <w:rPr>
          <w:smallCaps w:val="0"/>
          <w:shadow w:val="0"/>
          <w:spacing w:val="0"/>
          <w:sz w:val="24"/>
        </w:rPr>
        <w:t>tárgyainak gyarapítása céljából.</w:t>
      </w:r>
    </w:p>
    <w:p w:rsidR="00E149E3" w:rsidRDefault="00E149E3" w:rsidP="00E149E3">
      <w:pPr>
        <w:autoSpaceDE w:val="0"/>
        <w:autoSpaceDN w:val="0"/>
        <w:adjustRightInd w:val="0"/>
        <w:ind w:left="360"/>
        <w:jc w:val="both"/>
        <w:rPr>
          <w:smallCaps w:val="0"/>
          <w:shadow w:val="0"/>
          <w:spacing w:val="0"/>
          <w:sz w:val="24"/>
        </w:rPr>
      </w:pPr>
    </w:p>
    <w:p w:rsidR="00E149E3" w:rsidRPr="007B0513" w:rsidRDefault="00E149E3" w:rsidP="00E14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mallCaps w:val="0"/>
          <w:shadow w:val="0"/>
          <w:spacing w:val="0"/>
          <w:sz w:val="24"/>
        </w:rPr>
      </w:pPr>
      <w:r w:rsidRPr="007B0513">
        <w:rPr>
          <w:smallCaps w:val="0"/>
          <w:shadow w:val="0"/>
          <w:spacing w:val="0"/>
          <w:sz w:val="24"/>
        </w:rPr>
        <w:t>a</w:t>
      </w:r>
      <w:r w:rsidR="00966705">
        <w:rPr>
          <w:smallCaps w:val="0"/>
          <w:shadow w:val="0"/>
          <w:spacing w:val="0"/>
          <w:sz w:val="24"/>
        </w:rPr>
        <w:t xml:space="preserve"> </w:t>
      </w:r>
      <w:r w:rsidRPr="007B0513">
        <w:rPr>
          <w:smallCaps w:val="0"/>
          <w:shadow w:val="0"/>
          <w:spacing w:val="0"/>
          <w:sz w:val="24"/>
        </w:rPr>
        <w:t>201</w:t>
      </w:r>
      <w:r w:rsidR="000D542A">
        <w:rPr>
          <w:smallCaps w:val="0"/>
          <w:shadow w:val="0"/>
          <w:spacing w:val="0"/>
          <w:sz w:val="24"/>
        </w:rPr>
        <w:t>8</w:t>
      </w:r>
      <w:r w:rsidRPr="007B0513">
        <w:rPr>
          <w:smallCaps w:val="0"/>
          <w:shadow w:val="0"/>
          <w:spacing w:val="0"/>
          <w:sz w:val="24"/>
        </w:rPr>
        <w:t xml:space="preserve">. évi költségvetésében biztosítja a helyi közművelődési intézmény technikai, műszaki eszközállományának, berendezési tárgyainak beszerzéséhez szükséges saját forrást, amelynek összegét </w:t>
      </w:r>
      <w:r w:rsidR="000D542A">
        <w:rPr>
          <w:smallCaps w:val="0"/>
          <w:shadow w:val="0"/>
          <w:spacing w:val="0"/>
          <w:sz w:val="24"/>
          <w:szCs w:val="24"/>
        </w:rPr>
        <w:t xml:space="preserve">– az Egyesített Közművelődési Intézmény és Könyvtár </w:t>
      </w:r>
      <w:r w:rsidRPr="007B0513">
        <w:rPr>
          <w:smallCaps w:val="0"/>
          <w:shadow w:val="0"/>
          <w:spacing w:val="0"/>
          <w:sz w:val="24"/>
          <w:szCs w:val="24"/>
        </w:rPr>
        <w:t xml:space="preserve">költségvetésén felül - </w:t>
      </w:r>
      <w:r w:rsidR="00257B66" w:rsidRPr="00257B66">
        <w:rPr>
          <w:smallCaps w:val="0"/>
          <w:shadow w:val="0"/>
          <w:spacing w:val="0"/>
          <w:sz w:val="24"/>
          <w:szCs w:val="24"/>
        </w:rPr>
        <w:t>2</w:t>
      </w:r>
      <w:r w:rsidRPr="00257B66">
        <w:rPr>
          <w:smallCaps w:val="0"/>
          <w:shadow w:val="0"/>
          <w:spacing w:val="0"/>
          <w:sz w:val="24"/>
        </w:rPr>
        <w:t>00e Ft-</w:t>
      </w:r>
      <w:r w:rsidRPr="007B0513">
        <w:rPr>
          <w:smallCaps w:val="0"/>
          <w:shadow w:val="0"/>
          <w:spacing w:val="0"/>
          <w:sz w:val="24"/>
        </w:rPr>
        <w:t>ban határozza meg.</w:t>
      </w:r>
    </w:p>
    <w:p w:rsidR="00E149E3" w:rsidRDefault="00E149E3" w:rsidP="00E149E3">
      <w:pPr>
        <w:autoSpaceDE w:val="0"/>
        <w:autoSpaceDN w:val="0"/>
        <w:adjustRightInd w:val="0"/>
        <w:jc w:val="both"/>
        <w:rPr>
          <w:smallCaps w:val="0"/>
          <w:shadow w:val="0"/>
          <w:spacing w:val="0"/>
          <w:sz w:val="24"/>
        </w:rPr>
      </w:pPr>
    </w:p>
    <w:p w:rsidR="00E149E3" w:rsidRPr="00B13576" w:rsidRDefault="00E149E3" w:rsidP="00E149E3">
      <w:pPr>
        <w:pStyle w:val="NormlWeb"/>
        <w:spacing w:before="0" w:beforeAutospacing="0" w:after="0" w:afterAutospacing="0"/>
        <w:ind w:left="720" w:right="150" w:hanging="360"/>
        <w:jc w:val="both"/>
      </w:pPr>
      <w:r>
        <w:t>4)</w:t>
      </w:r>
      <w:r>
        <w:tab/>
      </w:r>
      <w:r w:rsidRPr="00086B23">
        <w:t xml:space="preserve">felkéri a város Polgármesterét, hogy gondoskodjon a pályázat elkészítéséről és határidőre történő benyújtásáról a </w:t>
      </w:r>
      <w:r w:rsidRPr="00B13576">
        <w:t xml:space="preserve">Magyar Államkincstár Területi Igazgatósága </w:t>
      </w:r>
      <w:r w:rsidR="000D542A">
        <w:t>felé.</w:t>
      </w:r>
    </w:p>
    <w:p w:rsidR="00E149E3" w:rsidRDefault="00E149E3" w:rsidP="00E149E3">
      <w:pPr>
        <w:autoSpaceDE w:val="0"/>
        <w:autoSpaceDN w:val="0"/>
        <w:adjustRightInd w:val="0"/>
        <w:jc w:val="both"/>
        <w:rPr>
          <w:smallCaps w:val="0"/>
          <w:shadow w:val="0"/>
          <w:spacing w:val="0"/>
          <w:sz w:val="24"/>
        </w:rPr>
      </w:pPr>
    </w:p>
    <w:p w:rsidR="00E149E3" w:rsidRDefault="00E149E3" w:rsidP="00E149E3">
      <w:pPr>
        <w:autoSpaceDE w:val="0"/>
        <w:autoSpaceDN w:val="0"/>
        <w:adjustRightInd w:val="0"/>
        <w:jc w:val="both"/>
        <w:rPr>
          <w:smallCaps w:val="0"/>
          <w:shadow w:val="0"/>
          <w:spacing w:val="0"/>
          <w:sz w:val="24"/>
        </w:rPr>
      </w:pPr>
    </w:p>
    <w:p w:rsidR="00E37EE4" w:rsidRDefault="00E37EE4" w:rsidP="00E149E3">
      <w:pPr>
        <w:autoSpaceDE w:val="0"/>
        <w:autoSpaceDN w:val="0"/>
        <w:adjustRightInd w:val="0"/>
        <w:jc w:val="both"/>
        <w:rPr>
          <w:smallCaps w:val="0"/>
          <w:shadow w:val="0"/>
          <w:spacing w:val="0"/>
          <w:sz w:val="24"/>
        </w:rPr>
      </w:pPr>
    </w:p>
    <w:p w:rsidR="00E37EE4" w:rsidRDefault="00E37EE4" w:rsidP="00E149E3">
      <w:pPr>
        <w:autoSpaceDE w:val="0"/>
        <w:autoSpaceDN w:val="0"/>
        <w:adjustRightInd w:val="0"/>
        <w:jc w:val="both"/>
        <w:rPr>
          <w:smallCaps w:val="0"/>
          <w:shadow w:val="0"/>
          <w:spacing w:val="0"/>
          <w:sz w:val="24"/>
        </w:rPr>
      </w:pPr>
    </w:p>
    <w:p w:rsidR="00E149E3" w:rsidRPr="00360786" w:rsidRDefault="00E149E3" w:rsidP="00E149E3">
      <w:pPr>
        <w:rPr>
          <w:smallCaps w:val="0"/>
          <w:shadow w:val="0"/>
          <w:spacing w:val="0"/>
          <w:sz w:val="24"/>
          <w:szCs w:val="24"/>
        </w:rPr>
      </w:pPr>
      <w:r>
        <w:rPr>
          <w:b/>
          <w:smallCaps w:val="0"/>
          <w:shadow w:val="0"/>
          <w:spacing w:val="0"/>
          <w:sz w:val="24"/>
        </w:rPr>
        <w:t xml:space="preserve">Határidő: </w:t>
      </w:r>
      <w:proofErr w:type="gramStart"/>
      <w:r w:rsidRPr="0074091A">
        <w:rPr>
          <w:smallCaps w:val="0"/>
          <w:shadow w:val="0"/>
          <w:spacing w:val="0"/>
          <w:sz w:val="24"/>
        </w:rPr>
        <w:t>esedékességkor</w:t>
      </w:r>
      <w:r w:rsidRPr="00143703">
        <w:rPr>
          <w:b/>
          <w:smallCaps w:val="0"/>
          <w:shadow w:val="0"/>
          <w:spacing w:val="0"/>
          <w:sz w:val="24"/>
        </w:rPr>
        <w:tab/>
      </w:r>
      <w:r>
        <w:rPr>
          <w:b/>
          <w:smallCaps w:val="0"/>
          <w:shadow w:val="0"/>
          <w:spacing w:val="0"/>
          <w:sz w:val="24"/>
        </w:rPr>
        <w:tab/>
      </w:r>
      <w:r>
        <w:rPr>
          <w:b/>
          <w:smallCaps w:val="0"/>
          <w:shadow w:val="0"/>
          <w:spacing w:val="0"/>
          <w:sz w:val="24"/>
        </w:rPr>
        <w:tab/>
      </w:r>
      <w:r>
        <w:rPr>
          <w:b/>
          <w:smallCaps w:val="0"/>
          <w:shadow w:val="0"/>
          <w:spacing w:val="0"/>
          <w:sz w:val="24"/>
        </w:rPr>
        <w:tab/>
        <w:t xml:space="preserve">     Felelős</w:t>
      </w:r>
      <w:proofErr w:type="gramEnd"/>
      <w:r>
        <w:rPr>
          <w:b/>
          <w:smallCaps w:val="0"/>
          <w:shadow w:val="0"/>
          <w:spacing w:val="0"/>
          <w:sz w:val="24"/>
        </w:rPr>
        <w:t xml:space="preserve">: </w:t>
      </w:r>
      <w:r w:rsidRPr="0074091A">
        <w:rPr>
          <w:smallCaps w:val="0"/>
          <w:shadow w:val="0"/>
          <w:spacing w:val="0"/>
          <w:sz w:val="24"/>
        </w:rPr>
        <w:t>dr. Fülöp Erik polgármester</w:t>
      </w:r>
    </w:p>
    <w:p w:rsidR="00E149E3" w:rsidRPr="00360786" w:rsidRDefault="00E149E3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</w:p>
    <w:p w:rsidR="00E149E3" w:rsidRDefault="00E149E3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</w:p>
    <w:p w:rsidR="00E37EE4" w:rsidRDefault="00E37EE4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</w:p>
    <w:p w:rsidR="00E37EE4" w:rsidRDefault="00E37EE4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</w:p>
    <w:p w:rsidR="00E37EE4" w:rsidRPr="00360786" w:rsidRDefault="00E37EE4" w:rsidP="00E149E3">
      <w:pPr>
        <w:jc w:val="center"/>
        <w:rPr>
          <w:b/>
          <w:smallCaps w:val="0"/>
          <w:shadow w:val="0"/>
          <w:spacing w:val="0"/>
          <w:sz w:val="24"/>
          <w:szCs w:val="24"/>
        </w:rPr>
      </w:pPr>
    </w:p>
    <w:p w:rsidR="00E37EE4" w:rsidRDefault="00E37EE4" w:rsidP="00E37EE4">
      <w:pPr>
        <w:tabs>
          <w:tab w:val="center" w:pos="2805"/>
          <w:tab w:val="center" w:pos="6732"/>
        </w:tabs>
        <w:rPr>
          <w:b/>
          <w:szCs w:val="24"/>
        </w:rPr>
      </w:pPr>
      <w:r>
        <w:rPr>
          <w:b/>
          <w:szCs w:val="24"/>
        </w:rPr>
        <w:tab/>
        <w:t xml:space="preserve">  Dr. Fülöp </w:t>
      </w:r>
      <w:proofErr w:type="gramStart"/>
      <w:r>
        <w:rPr>
          <w:b/>
          <w:szCs w:val="24"/>
        </w:rPr>
        <w:t xml:space="preserve">Erik                             </w:t>
      </w:r>
      <w:r>
        <w:rPr>
          <w:b/>
          <w:szCs w:val="24"/>
        </w:rPr>
        <w:tab/>
        <w:t xml:space="preserve">  Badics</w:t>
      </w:r>
      <w:proofErr w:type="gramEnd"/>
      <w:r>
        <w:rPr>
          <w:b/>
          <w:szCs w:val="24"/>
        </w:rPr>
        <w:t xml:space="preserve"> Ildikó</w:t>
      </w:r>
    </w:p>
    <w:p w:rsidR="00E37EE4" w:rsidRDefault="00E37EE4" w:rsidP="00E37EE4">
      <w:pPr>
        <w:tabs>
          <w:tab w:val="center" w:pos="2805"/>
          <w:tab w:val="center" w:pos="6732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 xml:space="preserve">                                              jegyző</w:t>
      </w:r>
    </w:p>
    <w:p w:rsidR="00E37EE4" w:rsidRDefault="00E37EE4" w:rsidP="00E37EE4"/>
    <w:p w:rsidR="008F3FA4" w:rsidRPr="008F3FA4" w:rsidRDefault="008F3FA4" w:rsidP="008F3FA4">
      <w:pPr>
        <w:jc w:val="both"/>
        <w:rPr>
          <w:bCs/>
          <w:smallCaps w:val="0"/>
          <w:shadow w:val="0"/>
          <w:spacing w:val="0"/>
          <w:sz w:val="24"/>
          <w:szCs w:val="24"/>
        </w:rPr>
      </w:pPr>
    </w:p>
    <w:sectPr w:rsidR="008F3FA4" w:rsidRPr="008F3FA4" w:rsidSect="00E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D4351"/>
    <w:multiLevelType w:val="hybridMultilevel"/>
    <w:tmpl w:val="758275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F61C0"/>
    <w:multiLevelType w:val="singleLevel"/>
    <w:tmpl w:val="DC5EA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E4867"/>
    <w:rsid w:val="0001132A"/>
    <w:rsid w:val="00053B36"/>
    <w:rsid w:val="000C1DA6"/>
    <w:rsid w:val="000D542A"/>
    <w:rsid w:val="00101C03"/>
    <w:rsid w:val="00196685"/>
    <w:rsid w:val="00257B66"/>
    <w:rsid w:val="003140A2"/>
    <w:rsid w:val="00336045"/>
    <w:rsid w:val="003D36B8"/>
    <w:rsid w:val="003F37C1"/>
    <w:rsid w:val="004C7D54"/>
    <w:rsid w:val="004E7FB7"/>
    <w:rsid w:val="0053386A"/>
    <w:rsid w:val="00541649"/>
    <w:rsid w:val="0056700D"/>
    <w:rsid w:val="005F6C9C"/>
    <w:rsid w:val="0067601F"/>
    <w:rsid w:val="006914C8"/>
    <w:rsid w:val="007A40F5"/>
    <w:rsid w:val="00841CED"/>
    <w:rsid w:val="00846C41"/>
    <w:rsid w:val="008F3FA4"/>
    <w:rsid w:val="00944B93"/>
    <w:rsid w:val="00966705"/>
    <w:rsid w:val="009F245D"/>
    <w:rsid w:val="00B11C5E"/>
    <w:rsid w:val="00B1755D"/>
    <w:rsid w:val="00B427C6"/>
    <w:rsid w:val="00C4004A"/>
    <w:rsid w:val="00C956FB"/>
    <w:rsid w:val="00D01C19"/>
    <w:rsid w:val="00D03C9B"/>
    <w:rsid w:val="00E149E3"/>
    <w:rsid w:val="00E3605D"/>
    <w:rsid w:val="00E37EE4"/>
    <w:rsid w:val="00EA6F80"/>
    <w:rsid w:val="00EB4FE8"/>
    <w:rsid w:val="00EC0FC7"/>
    <w:rsid w:val="00EE4867"/>
    <w:rsid w:val="00EF56BD"/>
    <w:rsid w:val="00F02727"/>
    <w:rsid w:val="00F221C6"/>
    <w:rsid w:val="00FF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E4867"/>
    <w:rPr>
      <w:smallCaps/>
      <w:shadow/>
      <w:spacing w:val="20"/>
    </w:rPr>
  </w:style>
  <w:style w:type="paragraph" w:styleId="Cmsor1">
    <w:name w:val="heading 1"/>
    <w:basedOn w:val="Norml"/>
    <w:next w:val="Norml"/>
    <w:link w:val="Cmsor1Char"/>
    <w:qFormat/>
    <w:rsid w:val="00E36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EE4867"/>
    <w:pPr>
      <w:widowControl w:val="0"/>
      <w:suppressAutoHyphens/>
      <w:spacing w:after="160" w:line="240" w:lineRule="exact"/>
    </w:pPr>
    <w:rPr>
      <w:rFonts w:ascii="Tahoma" w:eastAsia="Lucida Sans Unicode" w:hAnsi="Tahoma"/>
      <w:smallCaps w:val="0"/>
      <w:shadow w:val="0"/>
      <w:spacing w:val="0"/>
      <w:lang w:val="en-US" w:eastAsia="en-US"/>
    </w:rPr>
  </w:style>
  <w:style w:type="paragraph" w:styleId="Nincstrkz">
    <w:name w:val="No Spacing"/>
    <w:qFormat/>
    <w:rsid w:val="008F3FA4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8F3FA4"/>
    <w:pPr>
      <w:spacing w:before="100" w:beforeAutospacing="1" w:after="100" w:afterAutospacing="1"/>
    </w:pPr>
    <w:rPr>
      <w:smallCaps w:val="0"/>
      <w:shadow w:val="0"/>
      <w:color w:val="000000"/>
      <w:spacing w:val="0"/>
      <w:sz w:val="24"/>
      <w:szCs w:val="24"/>
    </w:rPr>
  </w:style>
  <w:style w:type="paragraph" w:styleId="Szvegtrzs">
    <w:name w:val="Body Text"/>
    <w:basedOn w:val="Norml"/>
    <w:rsid w:val="00E149E3"/>
    <w:pPr>
      <w:jc w:val="both"/>
    </w:pPr>
    <w:rPr>
      <w:smallCaps w:val="0"/>
      <w:shadow w:val="0"/>
      <w:spacing w:val="0"/>
      <w:sz w:val="24"/>
    </w:rPr>
  </w:style>
  <w:style w:type="paragraph" w:styleId="Alcm">
    <w:name w:val="Subtitle"/>
    <w:basedOn w:val="Norml"/>
    <w:next w:val="Norml"/>
    <w:link w:val="AlcmChar"/>
    <w:qFormat/>
    <w:rsid w:val="00E360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rsid w:val="00E3605D"/>
    <w:rPr>
      <w:rFonts w:asciiTheme="majorHAnsi" w:eastAsiaTheme="majorEastAsia" w:hAnsiTheme="majorHAnsi" w:cstheme="majorBidi"/>
      <w:i/>
      <w:iCs/>
      <w:smallCaps/>
      <w:shadow/>
      <w:color w:val="4F81BD" w:themeColor="accent1"/>
      <w:spacing w:val="15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360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E3605D"/>
    <w:rPr>
      <w:rFonts w:asciiTheme="majorHAnsi" w:eastAsiaTheme="majorEastAsia" w:hAnsiTheme="majorHAnsi" w:cstheme="majorBidi"/>
      <w:smallCaps/>
      <w:shadow/>
      <w:color w:val="17365D" w:themeColor="text2" w:themeShade="BF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rsid w:val="00E3605D"/>
    <w:rPr>
      <w:rFonts w:asciiTheme="majorHAnsi" w:eastAsiaTheme="majorEastAsia" w:hAnsiTheme="majorHAnsi" w:cstheme="majorBidi"/>
      <w:b/>
      <w:bCs/>
      <w:smallCaps/>
      <w:shadow/>
      <w:color w:val="365F91" w:themeColor="accent1" w:themeShade="BF"/>
      <w:spacing w:val="20"/>
      <w:sz w:val="28"/>
      <w:szCs w:val="28"/>
    </w:rPr>
  </w:style>
  <w:style w:type="character" w:styleId="Kiemels">
    <w:name w:val="Emphasis"/>
    <w:basedOn w:val="Bekezdsalapbettpusa"/>
    <w:qFormat/>
    <w:rsid w:val="00E3605D"/>
    <w:rPr>
      <w:i/>
      <w:iCs/>
    </w:rPr>
  </w:style>
  <w:style w:type="character" w:styleId="Kiemels2">
    <w:name w:val="Strong"/>
    <w:basedOn w:val="Bekezdsalapbettpusa"/>
    <w:qFormat/>
    <w:rsid w:val="00E3605D"/>
    <w:rPr>
      <w:b/>
      <w:bCs/>
    </w:rPr>
  </w:style>
  <w:style w:type="paragraph" w:styleId="Listaszerbekezds">
    <w:name w:val="List Paragraph"/>
    <w:basedOn w:val="Norml"/>
    <w:uiPriority w:val="34"/>
    <w:qFormat/>
    <w:rsid w:val="000D542A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53386A"/>
    <w:pPr>
      <w:tabs>
        <w:tab w:val="center" w:pos="4536"/>
        <w:tab w:val="right" w:pos="9072"/>
      </w:tabs>
      <w:spacing w:line="360" w:lineRule="auto"/>
    </w:pPr>
    <w:rPr>
      <w:smallCaps w:val="0"/>
      <w:shadow w:val="0"/>
      <w:spacing w:val="0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338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TVONKPH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2013-02-20T15:34:00Z</cp:lastPrinted>
  <dcterms:created xsi:type="dcterms:W3CDTF">2018-02-15T10:04:00Z</dcterms:created>
  <dcterms:modified xsi:type="dcterms:W3CDTF">2018-02-15T10:04:00Z</dcterms:modified>
</cp:coreProperties>
</file>