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E4" w:rsidRPr="00823F6C" w:rsidRDefault="00BC74E4" w:rsidP="00BC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23F6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TISZAVASVÁRI VÁROS ÖNKORMÁNYZATA</w:t>
      </w:r>
    </w:p>
    <w:p w:rsidR="00BC74E4" w:rsidRPr="00823F6C" w:rsidRDefault="00BC74E4" w:rsidP="00BC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23F6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KÉPVISELŐ-TESTÜLETE</w:t>
      </w:r>
    </w:p>
    <w:p w:rsidR="00BC74E4" w:rsidRPr="00823F6C" w:rsidRDefault="00BC74E4" w:rsidP="00BC74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272</w:t>
      </w:r>
      <w:r w:rsidRPr="00823F6C">
        <w:rPr>
          <w:rFonts w:ascii="Times New Roman" w:eastAsia="Calibri" w:hAnsi="Times New Roman" w:cs="Times New Roman"/>
          <w:b/>
          <w:sz w:val="24"/>
          <w:szCs w:val="24"/>
        </w:rPr>
        <w:t>/2017. (</w:t>
      </w:r>
      <w:r>
        <w:rPr>
          <w:rFonts w:ascii="Times New Roman" w:eastAsia="Calibri" w:hAnsi="Times New Roman" w:cs="Times New Roman"/>
          <w:b/>
          <w:sz w:val="24"/>
          <w:szCs w:val="24"/>
        </w:rPr>
        <w:t>XI</w:t>
      </w:r>
      <w:r w:rsidRPr="00823F6C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823F6C">
        <w:rPr>
          <w:rFonts w:ascii="Times New Roman" w:eastAsia="Calibri" w:hAnsi="Times New Roman" w:cs="Times New Roman"/>
          <w:b/>
          <w:sz w:val="24"/>
          <w:szCs w:val="24"/>
        </w:rPr>
        <w:t>) Kt. számú</w:t>
      </w:r>
    </w:p>
    <w:p w:rsidR="00BC74E4" w:rsidRPr="00823F6C" w:rsidRDefault="00BC74E4" w:rsidP="00BC74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23F6C">
        <w:rPr>
          <w:rFonts w:ascii="Times New Roman" w:eastAsia="Calibri" w:hAnsi="Times New Roman" w:cs="Times New Roman"/>
          <w:b/>
          <w:sz w:val="24"/>
          <w:szCs w:val="24"/>
        </w:rPr>
        <w:t>határozata</w:t>
      </w:r>
      <w:proofErr w:type="gramEnd"/>
    </w:p>
    <w:p w:rsidR="00BC74E4" w:rsidRPr="00823F6C" w:rsidRDefault="00BC74E4" w:rsidP="00BC74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554A">
        <w:rPr>
          <w:rFonts w:ascii="Times New Roman" w:eastAsia="Calibri" w:hAnsi="Times New Roman" w:cs="Times New Roman"/>
          <w:b/>
          <w:sz w:val="24"/>
          <w:szCs w:val="24"/>
        </w:rPr>
        <w:t>A Tiszavasvári Sportegyesület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Labdarúgó Szakosztályának</w:t>
      </w:r>
      <w:r w:rsidRPr="006255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Sportfejlesztési Programjához szükséges</w:t>
      </w:r>
      <w:r w:rsidRPr="0062554A">
        <w:rPr>
          <w:rFonts w:ascii="Times New Roman" w:eastAsia="Calibri" w:hAnsi="Times New Roman" w:cs="Times New Roman"/>
          <w:b/>
          <w:sz w:val="24"/>
          <w:szCs w:val="24"/>
        </w:rPr>
        <w:t xml:space="preserve"> önerő biztosítás</w:t>
      </w:r>
      <w:r>
        <w:rPr>
          <w:rFonts w:ascii="Times New Roman" w:eastAsia="Calibri" w:hAnsi="Times New Roman" w:cs="Times New Roman"/>
          <w:b/>
          <w:sz w:val="24"/>
          <w:szCs w:val="24"/>
        </w:rPr>
        <w:t>áról</w:t>
      </w:r>
    </w:p>
    <w:p w:rsidR="00BC74E4" w:rsidRPr="00823F6C" w:rsidRDefault="00BC74E4" w:rsidP="00BC74E4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F6C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823F6C">
        <w:rPr>
          <w:rFonts w:ascii="Times New Roman" w:eastAsia="Calibri" w:hAnsi="Times New Roman" w:cs="Times New Roman"/>
          <w:sz w:val="24"/>
          <w:szCs w:val="24"/>
        </w:rPr>
        <w:t>-ban</w:t>
      </w:r>
      <w:proofErr w:type="spellEnd"/>
      <w:r w:rsidRPr="00823F6C">
        <w:rPr>
          <w:rFonts w:ascii="Times New Roman" w:eastAsia="Calibri" w:hAnsi="Times New Roman" w:cs="Times New Roman"/>
          <w:sz w:val="24"/>
          <w:szCs w:val="24"/>
        </w:rPr>
        <w:t xml:space="preserve"> foglalt hatáskörében eljárva az alábbi határozatot hozza:</w:t>
      </w:r>
    </w:p>
    <w:p w:rsidR="00BC74E4" w:rsidRPr="00823F6C" w:rsidRDefault="00BC74E4" w:rsidP="00BC74E4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74E4" w:rsidRPr="00823F6C" w:rsidRDefault="00BC74E4" w:rsidP="00BC74E4">
      <w:pPr>
        <w:ind w:left="1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F6C">
        <w:rPr>
          <w:rFonts w:ascii="Times New Roman" w:eastAsia="Calibri" w:hAnsi="Times New Roman" w:cs="Times New Roman"/>
          <w:sz w:val="24"/>
          <w:szCs w:val="24"/>
        </w:rPr>
        <w:t xml:space="preserve">1. Kötelezettséget vállal a Tiszavasvári Sportegyesület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be/SFP-12338/2016/MLSZ ügyszámú </w:t>
      </w:r>
      <w:r w:rsidRPr="0062554A">
        <w:rPr>
          <w:rFonts w:ascii="Times New Roman" w:eastAsia="Calibri" w:hAnsi="Times New Roman" w:cs="Times New Roman"/>
          <w:sz w:val="24"/>
          <w:szCs w:val="24"/>
        </w:rPr>
        <w:t>Sportfejlesztési Program</w:t>
      </w:r>
      <w:r>
        <w:rPr>
          <w:rFonts w:ascii="Times New Roman" w:eastAsia="Calibri" w:hAnsi="Times New Roman" w:cs="Times New Roman"/>
          <w:sz w:val="24"/>
          <w:szCs w:val="24"/>
        </w:rPr>
        <w:t xml:space="preserve">jához szükséges </w:t>
      </w:r>
      <w:r w:rsidRPr="00823F6C">
        <w:rPr>
          <w:rFonts w:ascii="Times New Roman" w:eastAsia="Calibri" w:hAnsi="Times New Roman" w:cs="Times New Roman"/>
          <w:sz w:val="24"/>
          <w:szCs w:val="24"/>
        </w:rPr>
        <w:t xml:space="preserve">önerejének biztosítására, </w:t>
      </w:r>
      <w:r>
        <w:rPr>
          <w:rFonts w:ascii="Times New Roman" w:eastAsia="Calibri" w:hAnsi="Times New Roman" w:cs="Times New Roman"/>
          <w:sz w:val="24"/>
          <w:szCs w:val="24"/>
        </w:rPr>
        <w:t>4.613.649 Ft erejéig, az alábbiak szerint:</w:t>
      </w:r>
    </w:p>
    <w:p w:rsidR="00BC74E4" w:rsidRDefault="00BC74E4" w:rsidP="00BC74E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1.000.000.- Ft összegű felhalmozás célú támogatást biztosít a 2017. évben,</w:t>
      </w:r>
    </w:p>
    <w:p w:rsidR="00BC74E4" w:rsidRDefault="00BC74E4" w:rsidP="00BC74E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fennmaradó 3.613.649.-Ft összegű támogatást a 2018. évi költségvetés terhére folyósítja.</w:t>
      </w:r>
    </w:p>
    <w:p w:rsidR="00BC74E4" w:rsidRPr="001C321C" w:rsidRDefault="00BC74E4" w:rsidP="00BC74E4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C74E4" w:rsidRPr="00823F6C" w:rsidRDefault="00BC74E4" w:rsidP="00BC7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3F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Felkéri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Polgármestert</w:t>
      </w:r>
      <w:r w:rsidRPr="00823F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a szükséges fedezet biztosítására tegyen javaslatot a 2018. évi költségvetési rendelet elfogadásakor.</w:t>
      </w:r>
    </w:p>
    <w:p w:rsidR="00BC74E4" w:rsidRPr="00823F6C" w:rsidRDefault="00BC74E4" w:rsidP="00BC74E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C74E4" w:rsidRPr="00823F6C" w:rsidRDefault="00BC74E4" w:rsidP="00BC7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C74E4" w:rsidRPr="00823F6C" w:rsidRDefault="00BC74E4" w:rsidP="00BC74E4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74E4" w:rsidRPr="00823F6C" w:rsidRDefault="00BC74E4" w:rsidP="00BC74E4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F6C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>
        <w:rPr>
          <w:rFonts w:ascii="Times New Roman" w:eastAsia="Calibri" w:hAnsi="Times New Roman" w:cs="Times New Roman"/>
          <w:sz w:val="24"/>
          <w:szCs w:val="24"/>
        </w:rPr>
        <w:t>: 1</w:t>
      </w:r>
      <w:proofErr w:type="gramStart"/>
      <w:r w:rsidRPr="00823F6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823F6C">
        <w:rPr>
          <w:rFonts w:ascii="Times New Roman" w:eastAsia="Calibri" w:hAnsi="Times New Roman" w:cs="Times New Roman"/>
          <w:sz w:val="24"/>
          <w:szCs w:val="24"/>
        </w:rPr>
        <w:t xml:space="preserve">pont: azonnal </w:t>
      </w:r>
      <w:r w:rsidRPr="00823F6C">
        <w:rPr>
          <w:rFonts w:ascii="Times New Roman" w:eastAsia="Calibri" w:hAnsi="Times New Roman" w:cs="Times New Roman"/>
          <w:sz w:val="24"/>
          <w:szCs w:val="24"/>
        </w:rPr>
        <w:tab/>
      </w:r>
      <w:r w:rsidRPr="00823F6C">
        <w:rPr>
          <w:rFonts w:ascii="Times New Roman" w:eastAsia="Calibri" w:hAnsi="Times New Roman" w:cs="Times New Roman"/>
          <w:b/>
          <w:sz w:val="24"/>
          <w:szCs w:val="24"/>
        </w:rPr>
        <w:t>Felelős</w:t>
      </w:r>
      <w:r w:rsidRPr="00823F6C">
        <w:rPr>
          <w:rFonts w:ascii="Times New Roman" w:eastAsia="Calibri" w:hAnsi="Times New Roman" w:cs="Times New Roman"/>
          <w:sz w:val="24"/>
          <w:szCs w:val="24"/>
        </w:rPr>
        <w:t>: Dr. Fülöp Erik polgármester</w:t>
      </w:r>
    </w:p>
    <w:p w:rsidR="00BC74E4" w:rsidRPr="00823F6C" w:rsidRDefault="00BC74E4" w:rsidP="00BC74E4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F6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Start"/>
      <w:r w:rsidRPr="00823F6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823F6C">
        <w:rPr>
          <w:rFonts w:ascii="Times New Roman" w:eastAsia="Calibri" w:hAnsi="Times New Roman" w:cs="Times New Roman"/>
          <w:sz w:val="24"/>
          <w:szCs w:val="24"/>
        </w:rPr>
        <w:t xml:space="preserve"> pont: 2018.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április 30</w:t>
      </w:r>
      <w:r w:rsidRPr="00823F6C">
        <w:rPr>
          <w:rFonts w:ascii="Times New Roman" w:eastAsia="Calibri" w:hAnsi="Times New Roman" w:cs="Times New Roman"/>
          <w:sz w:val="24"/>
          <w:szCs w:val="24"/>
        </w:rPr>
        <w:t>.</w:t>
      </w:r>
      <w:r w:rsidRPr="00823F6C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</w:p>
    <w:p w:rsidR="00BC74E4" w:rsidRPr="00823F6C" w:rsidRDefault="00BC74E4" w:rsidP="00BC74E4">
      <w:pPr>
        <w:tabs>
          <w:tab w:val="center" w:pos="6521"/>
        </w:tabs>
        <w:ind w:left="5595" w:hanging="5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F6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23F6C">
        <w:rPr>
          <w:rFonts w:ascii="Times New Roman" w:eastAsia="Calibri" w:hAnsi="Times New Roman" w:cs="Times New Roman"/>
          <w:sz w:val="24"/>
          <w:szCs w:val="24"/>
        </w:rPr>
        <w:t xml:space="preserve">. pont: </w:t>
      </w:r>
      <w:r>
        <w:rPr>
          <w:rFonts w:ascii="Times New Roman" w:eastAsia="Calibri" w:hAnsi="Times New Roman" w:cs="Times New Roman"/>
          <w:sz w:val="24"/>
          <w:szCs w:val="24"/>
        </w:rPr>
        <w:t>2018. február 15.</w:t>
      </w:r>
    </w:p>
    <w:p w:rsidR="00BC74E4" w:rsidRPr="00823F6C" w:rsidRDefault="00BC74E4" w:rsidP="00BC74E4">
      <w:pPr>
        <w:tabs>
          <w:tab w:val="center" w:pos="6521"/>
        </w:tabs>
        <w:ind w:left="5595" w:hanging="5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F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823F6C">
        <w:rPr>
          <w:rFonts w:ascii="Times New Roman" w:eastAsia="Calibri" w:hAnsi="Times New Roman" w:cs="Times New Roman"/>
          <w:sz w:val="24"/>
          <w:szCs w:val="24"/>
        </w:rPr>
        <w:tab/>
      </w:r>
    </w:p>
    <w:p w:rsidR="00BC74E4" w:rsidRDefault="00BC74E4" w:rsidP="00BC74E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74E4" w:rsidRDefault="00BC74E4" w:rsidP="00BC74E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74E4" w:rsidRDefault="00BC74E4" w:rsidP="00BC74E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BC74E4" w:rsidRDefault="00BC74E4" w:rsidP="00BC74E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74E4" w:rsidRPr="00B2776A" w:rsidRDefault="00BC74E4" w:rsidP="00BC74E4">
      <w:pPr>
        <w:tabs>
          <w:tab w:val="center" w:pos="2835"/>
          <w:tab w:val="center" w:pos="6521"/>
        </w:tabs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 xml:space="preserve">                </w:t>
      </w:r>
      <w:r w:rsidRPr="00B2776A">
        <w:rPr>
          <w:rFonts w:ascii="Times New Roman" w:eastAsia="Calibri" w:hAnsi="Times New Roman" w:cs="Calibri"/>
          <w:b/>
          <w:sz w:val="24"/>
          <w:szCs w:val="24"/>
        </w:rPr>
        <w:t xml:space="preserve">Dr. Fülöp </w:t>
      </w:r>
      <w:proofErr w:type="gramStart"/>
      <w:r w:rsidRPr="00B2776A">
        <w:rPr>
          <w:rFonts w:ascii="Times New Roman" w:eastAsia="Calibri" w:hAnsi="Times New Roman" w:cs="Calibri"/>
          <w:b/>
          <w:sz w:val="24"/>
          <w:szCs w:val="24"/>
        </w:rPr>
        <w:t xml:space="preserve">Erik </w:t>
      </w:r>
      <w:r w:rsidRPr="00B2776A">
        <w:rPr>
          <w:rFonts w:ascii="Times New Roman" w:eastAsia="Calibri" w:hAnsi="Times New Roman" w:cs="Calibri"/>
          <w:b/>
          <w:sz w:val="24"/>
          <w:szCs w:val="24"/>
        </w:rPr>
        <w:tab/>
      </w:r>
      <w:r>
        <w:rPr>
          <w:rFonts w:ascii="Times New Roman" w:eastAsia="Calibri" w:hAnsi="Times New Roman" w:cs="Calibri"/>
          <w:b/>
          <w:sz w:val="24"/>
          <w:szCs w:val="24"/>
        </w:rPr>
        <w:t xml:space="preserve">                                                          </w:t>
      </w:r>
      <w:r w:rsidRPr="00B2776A">
        <w:rPr>
          <w:rFonts w:ascii="Times New Roman" w:eastAsia="Calibri" w:hAnsi="Times New Roman" w:cs="Calibri"/>
          <w:b/>
          <w:sz w:val="24"/>
          <w:szCs w:val="24"/>
        </w:rPr>
        <w:t>Badics</w:t>
      </w:r>
      <w:proofErr w:type="gramEnd"/>
      <w:r w:rsidRPr="00B2776A">
        <w:rPr>
          <w:rFonts w:ascii="Times New Roman" w:eastAsia="Calibri" w:hAnsi="Times New Roman" w:cs="Calibri"/>
          <w:b/>
          <w:sz w:val="24"/>
          <w:szCs w:val="24"/>
        </w:rPr>
        <w:t xml:space="preserve"> Ildikó</w:t>
      </w:r>
    </w:p>
    <w:p w:rsidR="00BC74E4" w:rsidRPr="00B2776A" w:rsidRDefault="00BC74E4" w:rsidP="00BC74E4">
      <w:pPr>
        <w:tabs>
          <w:tab w:val="center" w:pos="2835"/>
          <w:tab w:val="center" w:pos="6521"/>
        </w:tabs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 xml:space="preserve">                 </w:t>
      </w:r>
      <w:proofErr w:type="gramStart"/>
      <w:r w:rsidRPr="00B2776A">
        <w:rPr>
          <w:rFonts w:ascii="Times New Roman" w:eastAsia="Calibri" w:hAnsi="Times New Roman" w:cs="Calibri"/>
          <w:b/>
          <w:sz w:val="24"/>
          <w:szCs w:val="24"/>
        </w:rPr>
        <w:t>polgármester</w:t>
      </w:r>
      <w:proofErr w:type="gramEnd"/>
      <w:r w:rsidRPr="00B2776A">
        <w:rPr>
          <w:rFonts w:ascii="Times New Roman" w:eastAsia="Calibri" w:hAnsi="Times New Roman" w:cs="Calibri"/>
          <w:b/>
          <w:sz w:val="24"/>
          <w:szCs w:val="24"/>
        </w:rPr>
        <w:t xml:space="preserve"> </w:t>
      </w:r>
      <w:r w:rsidRPr="00B2776A">
        <w:rPr>
          <w:rFonts w:ascii="Times New Roman" w:eastAsia="Calibri" w:hAnsi="Times New Roman" w:cs="Calibri"/>
          <w:b/>
          <w:sz w:val="24"/>
          <w:szCs w:val="24"/>
        </w:rPr>
        <w:tab/>
      </w:r>
      <w:r>
        <w:rPr>
          <w:rFonts w:ascii="Times New Roman" w:eastAsia="Calibri" w:hAnsi="Times New Roman" w:cs="Calibri"/>
          <w:b/>
          <w:sz w:val="24"/>
          <w:szCs w:val="24"/>
        </w:rPr>
        <w:t xml:space="preserve">                                                                 </w:t>
      </w:r>
      <w:r w:rsidRPr="00B2776A">
        <w:rPr>
          <w:rFonts w:ascii="Times New Roman" w:eastAsia="Calibri" w:hAnsi="Times New Roman" w:cs="Calibri"/>
          <w:b/>
          <w:sz w:val="24"/>
          <w:szCs w:val="24"/>
        </w:rPr>
        <w:t>jegyző</w:t>
      </w:r>
    </w:p>
    <w:p w:rsidR="00BC74E4" w:rsidRPr="00823F6C" w:rsidRDefault="00BC74E4" w:rsidP="00BC74E4">
      <w:pPr>
        <w:tabs>
          <w:tab w:val="center" w:pos="6521"/>
        </w:tabs>
        <w:ind w:left="5595" w:hanging="5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F6C">
        <w:rPr>
          <w:rFonts w:ascii="Times New Roman" w:eastAsia="Calibri" w:hAnsi="Times New Roman" w:cs="Times New Roman"/>
          <w:sz w:val="24"/>
          <w:szCs w:val="24"/>
        </w:rPr>
        <w:tab/>
      </w:r>
    </w:p>
    <w:p w:rsidR="00BC74E4" w:rsidRDefault="00BC74E4" w:rsidP="00BC74E4"/>
    <w:p w:rsidR="00125DB3" w:rsidRDefault="00125DB3"/>
    <w:sectPr w:rsidR="00125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16FC8"/>
    <w:multiLevelType w:val="hybridMultilevel"/>
    <w:tmpl w:val="28B06E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E4"/>
    <w:rsid w:val="00125DB3"/>
    <w:rsid w:val="00BC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74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7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74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2017-11-30T10:24:00Z</dcterms:created>
  <dcterms:modified xsi:type="dcterms:W3CDTF">2017-11-30T10:25:00Z</dcterms:modified>
</cp:coreProperties>
</file>