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57" w:rsidRPr="00023FCC" w:rsidRDefault="00CE7A57" w:rsidP="00CE7A57">
      <w:pPr>
        <w:jc w:val="center"/>
        <w:rPr>
          <w:b/>
        </w:rPr>
      </w:pPr>
      <w:r w:rsidRPr="00023FCC">
        <w:rPr>
          <w:b/>
        </w:rPr>
        <w:t>TISZAVASVÁRI VÁROS ÖNKORMÁNYZATA</w:t>
      </w:r>
    </w:p>
    <w:p w:rsidR="00CE7A57" w:rsidRPr="00023FCC" w:rsidRDefault="00CE7A57" w:rsidP="00CE7A57">
      <w:pPr>
        <w:jc w:val="center"/>
        <w:rPr>
          <w:b/>
        </w:rPr>
      </w:pPr>
      <w:r w:rsidRPr="00023FCC">
        <w:rPr>
          <w:b/>
        </w:rPr>
        <w:t>KÉPVISELŐ TESTÜLETÉNEK</w:t>
      </w:r>
    </w:p>
    <w:p w:rsidR="00CE7A57" w:rsidRPr="00023FCC" w:rsidRDefault="00CE7A57" w:rsidP="00CE7A57">
      <w:pPr>
        <w:jc w:val="center"/>
        <w:rPr>
          <w:b/>
        </w:rPr>
      </w:pPr>
      <w:r>
        <w:rPr>
          <w:b/>
        </w:rPr>
        <w:t>177/2017. (VII.27.</w:t>
      </w:r>
      <w:r w:rsidRPr="00023FCC">
        <w:rPr>
          <w:b/>
        </w:rPr>
        <w:t xml:space="preserve">) Kt. sz. </w:t>
      </w:r>
    </w:p>
    <w:p w:rsidR="00CE7A57" w:rsidRDefault="00CE7A57" w:rsidP="00CE7A57">
      <w:pPr>
        <w:jc w:val="center"/>
        <w:rPr>
          <w:b/>
        </w:rPr>
      </w:pPr>
      <w:proofErr w:type="gramStart"/>
      <w:r w:rsidRPr="00023FCC">
        <w:rPr>
          <w:b/>
        </w:rPr>
        <w:t>határozata</w:t>
      </w:r>
      <w:proofErr w:type="gramEnd"/>
    </w:p>
    <w:p w:rsidR="00CE7A57" w:rsidRPr="00023FCC" w:rsidRDefault="00CE7A57" w:rsidP="00CE7A57">
      <w:pPr>
        <w:jc w:val="center"/>
        <w:rPr>
          <w:b/>
        </w:rPr>
      </w:pPr>
    </w:p>
    <w:p w:rsidR="00CE7A57" w:rsidRDefault="00CE7A57" w:rsidP="00CE7A57">
      <w:pPr>
        <w:jc w:val="center"/>
        <w:rPr>
          <w:b/>
          <w:bCs/>
        </w:rPr>
      </w:pPr>
      <w:proofErr w:type="gramStart"/>
      <w:r>
        <w:rPr>
          <w:b/>
          <w:bCs/>
          <w:color w:val="000000"/>
        </w:rPr>
        <w:t>t</w:t>
      </w:r>
      <w:r w:rsidRPr="002B6152">
        <w:rPr>
          <w:b/>
          <w:bCs/>
          <w:color w:val="000000"/>
        </w:rPr>
        <w:t>elepüléstisztasági</w:t>
      </w:r>
      <w:proofErr w:type="gramEnd"/>
      <w:r w:rsidRPr="002B6152">
        <w:rPr>
          <w:b/>
          <w:bCs/>
          <w:color w:val="000000"/>
        </w:rPr>
        <w:t xml:space="preserve"> feladatok körébe tartozó</w:t>
      </w:r>
      <w:r>
        <w:rPr>
          <w:b/>
          <w:bCs/>
          <w:color w:val="000000"/>
        </w:rPr>
        <w:t xml:space="preserve"> </w:t>
      </w:r>
      <w:r>
        <w:rPr>
          <w:b/>
          <w:bCs/>
        </w:rPr>
        <w:t>konténeres hulladékszállítási szerződés időtartamának meghosszabbításáról és a</w:t>
      </w:r>
      <w:r w:rsidRPr="00B117EE">
        <w:rPr>
          <w:b/>
        </w:rPr>
        <w:t>123/2017. (V.25.) Kt. számú határozat módosításáról</w:t>
      </w:r>
    </w:p>
    <w:p w:rsidR="00CE7A57" w:rsidRDefault="00CE7A57" w:rsidP="00CE7A57">
      <w:pPr>
        <w:jc w:val="center"/>
        <w:rPr>
          <w:b/>
          <w:bCs/>
        </w:rPr>
      </w:pPr>
    </w:p>
    <w:p w:rsidR="00CE7A57" w:rsidRDefault="00CE7A57" w:rsidP="00CE7A57">
      <w:pPr>
        <w:rPr>
          <w:b/>
        </w:rPr>
      </w:pPr>
    </w:p>
    <w:p w:rsidR="00CE7A57" w:rsidRPr="00384C05" w:rsidRDefault="00CE7A57" w:rsidP="00CE7A57">
      <w:pPr>
        <w:jc w:val="both"/>
      </w:pPr>
      <w:r>
        <w:t>Tiszavasvári Város Önkormányzata Képviselő-testülete Magyarország helyi önkormányzatairól szóló 2011. évi CLXXXIX tv. 107.§</w:t>
      </w:r>
      <w:proofErr w:type="spellStart"/>
      <w:r>
        <w:t>-ában</w:t>
      </w:r>
      <w:proofErr w:type="spellEnd"/>
      <w:r>
        <w:t xml:space="preserve">, valamint </w:t>
      </w:r>
      <w:r w:rsidRPr="00432DEA">
        <w:t xml:space="preserve">az  egészségügyi </w:t>
      </w:r>
      <w:r w:rsidRPr="00432DEA">
        <w:rPr>
          <w:bCs/>
        </w:rPr>
        <w:t>ellátórendszer fejlesztéséről szóló 2006. évi </w:t>
      </w:r>
      <w:r w:rsidRPr="00432DEA">
        <w:t xml:space="preserve">  CXXXII. </w:t>
      </w:r>
      <w:r w:rsidRPr="00432DEA">
        <w:rPr>
          <w:bCs/>
        </w:rPr>
        <w:t>törvény</w:t>
      </w:r>
      <w:r w:rsidRPr="00432DEA">
        <w:t xml:space="preserve"> 7. § (3) bekezdése alapján</w:t>
      </w:r>
      <w:r>
        <w:t xml:space="preserve"> foglaltak alapján az alábbi határozatot hozza:</w:t>
      </w:r>
    </w:p>
    <w:p w:rsidR="00CE7A57" w:rsidRDefault="00CE7A57" w:rsidP="00CE7A57">
      <w:pPr>
        <w:jc w:val="both"/>
        <w:rPr>
          <w:b/>
          <w:bCs/>
        </w:rPr>
      </w:pPr>
    </w:p>
    <w:p w:rsidR="00CE7A57" w:rsidRPr="00571CDB" w:rsidRDefault="00CE7A57" w:rsidP="00CE7A57">
      <w:pPr>
        <w:numPr>
          <w:ilvl w:val="0"/>
          <w:numId w:val="1"/>
        </w:numPr>
        <w:suppressAutoHyphens/>
        <w:ind w:left="426" w:firstLine="0"/>
        <w:jc w:val="both"/>
        <w:rPr>
          <w:b/>
          <w:color w:val="000000"/>
        </w:rPr>
      </w:pPr>
      <w:r w:rsidRPr="00DF4A31">
        <w:rPr>
          <w:b/>
        </w:rPr>
        <w:t xml:space="preserve">1 Kezdeményezi </w:t>
      </w:r>
      <w:r w:rsidRPr="00DF4A31">
        <w:t>a</w:t>
      </w:r>
      <w:r>
        <w:t xml:space="preserve"> </w:t>
      </w:r>
      <w:proofErr w:type="spellStart"/>
      <w:r w:rsidRPr="00DF4A31">
        <w:rPr>
          <w:color w:val="000000"/>
          <w:lang w:val="en-US"/>
        </w:rPr>
        <w:t>konténeres</w:t>
      </w:r>
      <w:proofErr w:type="spellEnd"/>
      <w:r>
        <w:rPr>
          <w:color w:val="000000"/>
          <w:lang w:val="en-US"/>
        </w:rPr>
        <w:t xml:space="preserve"> </w:t>
      </w:r>
      <w:proofErr w:type="spellStart"/>
      <w:r w:rsidRPr="00DF4A31">
        <w:rPr>
          <w:color w:val="000000"/>
          <w:lang w:val="en-US"/>
        </w:rPr>
        <w:t>hulladékszállítás</w:t>
      </w:r>
      <w:proofErr w:type="spellEnd"/>
      <w:r>
        <w:rPr>
          <w:color w:val="000000"/>
          <w:lang w:val="en-US"/>
        </w:rPr>
        <w:t xml:space="preserve"> </w:t>
      </w:r>
      <w:proofErr w:type="spellStart"/>
      <w:r w:rsidRPr="00DF4A31">
        <w:rPr>
          <w:color w:val="000000"/>
          <w:lang w:val="en-US"/>
        </w:rPr>
        <w:t>tárgyában</w:t>
      </w:r>
      <w:proofErr w:type="spellEnd"/>
      <w:r>
        <w:rPr>
          <w:color w:val="000000"/>
          <w:lang w:val="en-US"/>
        </w:rPr>
        <w:t xml:space="preserve"> </w:t>
      </w:r>
      <w:proofErr w:type="spellStart"/>
      <w:r w:rsidRPr="00DF4A31">
        <w:rPr>
          <w:b/>
          <w:color w:val="000000"/>
          <w:lang w:val="en-US"/>
        </w:rPr>
        <w:t>KompárLászló</w:t>
      </w:r>
      <w:proofErr w:type="spellEnd"/>
      <w:r>
        <w:rPr>
          <w:b/>
          <w:color w:val="000000"/>
          <w:lang w:val="en-US"/>
        </w:rPr>
        <w:t xml:space="preserve"> </w:t>
      </w:r>
      <w:r w:rsidRPr="00D54386">
        <w:rPr>
          <w:color w:val="000000"/>
          <w:lang w:val="en-US"/>
        </w:rPr>
        <w:t xml:space="preserve">(4440 Tiszavasvári, </w:t>
      </w:r>
      <w:proofErr w:type="spellStart"/>
      <w:r w:rsidRPr="00D54386">
        <w:rPr>
          <w:color w:val="000000"/>
          <w:lang w:val="en-US"/>
        </w:rPr>
        <w:t>Berzsenyi</w:t>
      </w:r>
      <w:proofErr w:type="spellEnd"/>
      <w:r w:rsidRPr="00D54386">
        <w:rPr>
          <w:color w:val="000000"/>
          <w:lang w:val="en-US"/>
        </w:rPr>
        <w:t xml:space="preserve"> </w:t>
      </w:r>
      <w:proofErr w:type="spellStart"/>
      <w:r w:rsidRPr="00D54386">
        <w:rPr>
          <w:color w:val="000000"/>
          <w:lang w:val="en-US"/>
        </w:rPr>
        <w:t>Dániel</w:t>
      </w:r>
      <w:proofErr w:type="spellEnd"/>
      <w:r>
        <w:rPr>
          <w:color w:val="000000"/>
          <w:lang w:val="en-US"/>
        </w:rPr>
        <w:t xml:space="preserve"> </w:t>
      </w:r>
      <w:proofErr w:type="spellStart"/>
      <w:r w:rsidRPr="00D54386">
        <w:rPr>
          <w:color w:val="000000"/>
          <w:lang w:val="en-US"/>
        </w:rPr>
        <w:t>utca</w:t>
      </w:r>
      <w:proofErr w:type="spellEnd"/>
      <w:r w:rsidRPr="00D54386">
        <w:rPr>
          <w:color w:val="000000"/>
          <w:lang w:val="en-US"/>
        </w:rPr>
        <w:t xml:space="preserve"> 6.)</w:t>
      </w:r>
      <w:r>
        <w:rPr>
          <w:color w:val="000000"/>
          <w:lang w:val="en-US"/>
        </w:rPr>
        <w:t xml:space="preserve"> </w:t>
      </w:r>
      <w:proofErr w:type="spellStart"/>
      <w:r w:rsidRPr="00DF4A31">
        <w:rPr>
          <w:b/>
          <w:color w:val="000000"/>
          <w:lang w:val="en-US"/>
        </w:rPr>
        <w:t>egyéni</w:t>
      </w:r>
      <w:proofErr w:type="spellEnd"/>
      <w:r>
        <w:rPr>
          <w:b/>
          <w:color w:val="000000"/>
          <w:lang w:val="en-US"/>
        </w:rPr>
        <w:t xml:space="preserve"> </w:t>
      </w:r>
      <w:proofErr w:type="spellStart"/>
      <w:r w:rsidRPr="00DF4A31">
        <w:rPr>
          <w:b/>
          <w:color w:val="000000"/>
          <w:lang w:val="en-US"/>
        </w:rPr>
        <w:t>vállalkozóval</w:t>
      </w:r>
      <w:proofErr w:type="spellEnd"/>
      <w:r>
        <w:rPr>
          <w:b/>
          <w:color w:val="000000"/>
          <w:lang w:val="en-US"/>
        </w:rPr>
        <w:t xml:space="preserve"> </w:t>
      </w:r>
      <w:proofErr w:type="spellStart"/>
      <w:r w:rsidRPr="00DF4A31">
        <w:rPr>
          <w:b/>
          <w:color w:val="000000"/>
          <w:lang w:val="en-US"/>
        </w:rPr>
        <w:t>szállításiszerződés</w:t>
      </w:r>
      <w:proofErr w:type="spellEnd"/>
      <w:r>
        <w:rPr>
          <w:b/>
          <w:color w:val="000000"/>
          <w:lang w:val="en-US"/>
        </w:rPr>
        <w:t xml:space="preserve"> </w:t>
      </w:r>
      <w:proofErr w:type="spellStart"/>
      <w:r w:rsidRPr="00DF4A31">
        <w:rPr>
          <w:b/>
          <w:color w:val="000000"/>
          <w:lang w:val="en-US"/>
        </w:rPr>
        <w:t>megkötését</w:t>
      </w:r>
      <w:proofErr w:type="spellEnd"/>
      <w:r w:rsidRPr="00DF4A31">
        <w:rPr>
          <w:color w:val="000000"/>
          <w:lang w:val="en-US"/>
        </w:rPr>
        <w:t xml:space="preserve">, </w:t>
      </w:r>
      <w:proofErr w:type="spellStart"/>
      <w:r>
        <w:rPr>
          <w:color w:val="000000"/>
          <w:lang w:val="en-US"/>
        </w:rPr>
        <w:t>az</w:t>
      </w:r>
      <w:proofErr w:type="spellEnd"/>
      <w:r>
        <w:rPr>
          <w:color w:val="000000"/>
          <w:lang w:val="en-US"/>
        </w:rPr>
        <w:t xml:space="preserve"> </w:t>
      </w:r>
      <w:proofErr w:type="spellStart"/>
      <w:r>
        <w:rPr>
          <w:color w:val="000000"/>
          <w:lang w:val="en-US"/>
        </w:rPr>
        <w:t>önkormányzat</w:t>
      </w:r>
      <w:proofErr w:type="spellEnd"/>
      <w:r>
        <w:rPr>
          <w:color w:val="000000"/>
          <w:lang w:val="en-US"/>
        </w:rPr>
        <w:t xml:space="preserve"> </w:t>
      </w:r>
      <w:proofErr w:type="spellStart"/>
      <w:r w:rsidRPr="00D54386">
        <w:rPr>
          <w:b/>
          <w:color w:val="000000"/>
          <w:lang w:val="en-US"/>
        </w:rPr>
        <w:t>településtisztasági</w:t>
      </w:r>
      <w:proofErr w:type="spellEnd"/>
      <w:r>
        <w:rPr>
          <w:b/>
          <w:color w:val="000000"/>
          <w:lang w:val="en-US"/>
        </w:rPr>
        <w:t xml:space="preserve"> </w:t>
      </w:r>
      <w:proofErr w:type="spellStart"/>
      <w:r w:rsidRPr="00D54386">
        <w:rPr>
          <w:b/>
          <w:color w:val="000000"/>
          <w:lang w:val="en-US"/>
        </w:rPr>
        <w:t>feladatainak</w:t>
      </w:r>
      <w:proofErr w:type="spellEnd"/>
      <w:r>
        <w:rPr>
          <w:b/>
          <w:color w:val="000000"/>
          <w:lang w:val="en-US"/>
        </w:rPr>
        <w:t xml:space="preserve"> </w:t>
      </w:r>
      <w:proofErr w:type="spellStart"/>
      <w:r w:rsidRPr="00D54386">
        <w:rPr>
          <w:b/>
          <w:color w:val="000000"/>
          <w:lang w:val="en-US"/>
        </w:rPr>
        <w:t>folyamatos</w:t>
      </w:r>
      <w:proofErr w:type="spellEnd"/>
      <w:r>
        <w:rPr>
          <w:b/>
          <w:color w:val="000000"/>
          <w:lang w:val="en-US"/>
        </w:rPr>
        <w:t xml:space="preserve"> </w:t>
      </w:r>
      <w:proofErr w:type="spellStart"/>
      <w:r w:rsidRPr="00D54386">
        <w:rPr>
          <w:b/>
          <w:color w:val="000000"/>
          <w:lang w:val="en-US"/>
        </w:rPr>
        <w:t>biztosítása</w:t>
      </w:r>
      <w:proofErr w:type="spellEnd"/>
      <w:r>
        <w:rPr>
          <w:b/>
          <w:color w:val="000000"/>
          <w:lang w:val="en-US"/>
        </w:rPr>
        <w:t xml:space="preserve"> </w:t>
      </w:r>
      <w:proofErr w:type="spellStart"/>
      <w:r w:rsidRPr="00D54386">
        <w:rPr>
          <w:b/>
          <w:color w:val="000000"/>
          <w:lang w:val="en-US"/>
        </w:rPr>
        <w:t>érdekében</w:t>
      </w:r>
      <w:proofErr w:type="spellEnd"/>
      <w:r w:rsidRPr="00D54386">
        <w:rPr>
          <w:b/>
          <w:color w:val="000000"/>
          <w:lang w:val="en-US"/>
        </w:rPr>
        <w:t>,</w:t>
      </w:r>
      <w:r>
        <w:rPr>
          <w:b/>
          <w:color w:val="000000"/>
          <w:lang w:val="en-US"/>
        </w:rPr>
        <w:t xml:space="preserve"> </w:t>
      </w:r>
      <w:r w:rsidRPr="00DF4A31">
        <w:rPr>
          <w:color w:val="000000"/>
          <w:lang w:val="en-US"/>
        </w:rPr>
        <w:t xml:space="preserve">a </w:t>
      </w:r>
      <w:proofErr w:type="spellStart"/>
      <w:r w:rsidRPr="00DF4A31">
        <w:rPr>
          <w:color w:val="000000"/>
          <w:lang w:val="en-US"/>
        </w:rPr>
        <w:t>határozat</w:t>
      </w:r>
      <w:proofErr w:type="spellEnd"/>
      <w:r w:rsidRPr="00DF4A31">
        <w:rPr>
          <w:color w:val="000000"/>
          <w:lang w:val="en-US"/>
        </w:rPr>
        <w:t xml:space="preserve"> 1. </w:t>
      </w:r>
      <w:proofErr w:type="spellStart"/>
      <w:r w:rsidRPr="00DF4A31">
        <w:rPr>
          <w:color w:val="000000"/>
          <w:lang w:val="en-US"/>
        </w:rPr>
        <w:t>melléklete</w:t>
      </w:r>
      <w:proofErr w:type="spellEnd"/>
      <w:r>
        <w:rPr>
          <w:color w:val="000000"/>
          <w:lang w:val="en-US"/>
        </w:rPr>
        <w:t xml:space="preserve"> </w:t>
      </w:r>
      <w:proofErr w:type="spellStart"/>
      <w:r w:rsidRPr="00DF4A31">
        <w:rPr>
          <w:color w:val="000000"/>
          <w:lang w:val="en-US"/>
        </w:rPr>
        <w:t>szerinti</w:t>
      </w:r>
      <w:proofErr w:type="spellEnd"/>
      <w:r>
        <w:rPr>
          <w:color w:val="000000"/>
          <w:lang w:val="en-US"/>
        </w:rPr>
        <w:t xml:space="preserve"> </w:t>
      </w:r>
      <w:proofErr w:type="spellStart"/>
      <w:r w:rsidRPr="00DF4A31">
        <w:rPr>
          <w:color w:val="000000"/>
          <w:lang w:val="en-US"/>
        </w:rPr>
        <w:t>tartalommal</w:t>
      </w:r>
      <w:proofErr w:type="spellEnd"/>
      <w:r>
        <w:rPr>
          <w:b/>
        </w:rPr>
        <w:t>.</w:t>
      </w:r>
    </w:p>
    <w:p w:rsidR="00CE7A57" w:rsidRPr="00DF4A31" w:rsidRDefault="00CE7A57" w:rsidP="00CE7A57">
      <w:pPr>
        <w:suppressAutoHyphens/>
        <w:ind w:left="426"/>
        <w:jc w:val="both"/>
        <w:rPr>
          <w:b/>
          <w:color w:val="000000"/>
        </w:rPr>
      </w:pPr>
    </w:p>
    <w:p w:rsidR="00CE7A57" w:rsidRPr="00144FAF" w:rsidRDefault="00CE7A57" w:rsidP="00CE7A57">
      <w:pPr>
        <w:suppressAutoHyphens/>
        <w:ind w:left="426"/>
        <w:jc w:val="both"/>
        <w:rPr>
          <w:b/>
          <w:color w:val="000000"/>
        </w:rPr>
      </w:pPr>
      <w:r>
        <w:rPr>
          <w:b/>
          <w:color w:val="000000"/>
        </w:rPr>
        <w:t xml:space="preserve">I. 2 </w:t>
      </w:r>
      <w:r>
        <w:rPr>
          <w:color w:val="000000"/>
        </w:rPr>
        <w:t xml:space="preserve">Az I.1 pontban meghatározott szerződés </w:t>
      </w:r>
      <w:r w:rsidRPr="00162E2E">
        <w:rPr>
          <w:b/>
          <w:u w:val="single"/>
        </w:rPr>
        <w:t xml:space="preserve">2017. </w:t>
      </w:r>
      <w:r>
        <w:rPr>
          <w:b/>
          <w:u w:val="single"/>
        </w:rPr>
        <w:t>augusztus 16</w:t>
      </w:r>
      <w:r w:rsidRPr="00162E2E">
        <w:rPr>
          <w:b/>
          <w:u w:val="single"/>
        </w:rPr>
        <w:t xml:space="preserve">. </w:t>
      </w:r>
      <w:proofErr w:type="spellStart"/>
      <w:proofErr w:type="gramStart"/>
      <w:r w:rsidRPr="00162E2E">
        <w:rPr>
          <w:b/>
          <w:u w:val="single"/>
        </w:rPr>
        <w:t>napjától</w:t>
      </w:r>
      <w:r w:rsidRPr="00553D68">
        <w:rPr>
          <w:b/>
          <w:color w:val="000000"/>
        </w:rPr>
        <w:t>a</w:t>
      </w:r>
      <w:proofErr w:type="spellEnd"/>
      <w:r w:rsidRPr="00571CDB">
        <w:rPr>
          <w:i/>
          <w:color w:val="FF0000"/>
        </w:rPr>
        <w:t>„</w:t>
      </w:r>
      <w:proofErr w:type="gramEnd"/>
      <w:r w:rsidRPr="00571CDB">
        <w:rPr>
          <w:i/>
          <w:color w:val="FF0000"/>
        </w:rPr>
        <w:t xml:space="preserve">Konténeres hulladékszállítás tiszavasvári közigazgatási területén” </w:t>
      </w:r>
      <w:r>
        <w:rPr>
          <w:i/>
        </w:rPr>
        <w:t>című</w:t>
      </w:r>
      <w:r>
        <w:rPr>
          <w:b/>
        </w:rPr>
        <w:t xml:space="preserve">, érvényes és eredményes </w:t>
      </w:r>
      <w:r w:rsidRPr="00BB0567">
        <w:rPr>
          <w:b/>
        </w:rPr>
        <w:t xml:space="preserve">közbeszerzési eljárást követően </w:t>
      </w:r>
      <w:r w:rsidRPr="00BB0567">
        <w:rPr>
          <w:b/>
          <w:u w:val="single"/>
        </w:rPr>
        <w:t xml:space="preserve">a feladatellátáshoz szükséges </w:t>
      </w:r>
      <w:r>
        <w:rPr>
          <w:b/>
          <w:u w:val="single"/>
        </w:rPr>
        <w:t>szerződés hatálybalépése időpontjáig</w:t>
      </w:r>
      <w:r w:rsidRPr="00BB0567">
        <w:rPr>
          <w:b/>
          <w:u w:val="single"/>
        </w:rPr>
        <w:t xml:space="preserve">, </w:t>
      </w:r>
      <w:r w:rsidRPr="00BB0567">
        <w:rPr>
          <w:u w:val="single"/>
        </w:rPr>
        <w:t>de legkésőbb</w:t>
      </w:r>
      <w:r w:rsidRPr="000E47CB">
        <w:rPr>
          <w:b/>
          <w:u w:val="single"/>
        </w:rPr>
        <w:t xml:space="preserve">2017. október15. </w:t>
      </w:r>
      <w:r w:rsidRPr="00BB0567">
        <w:rPr>
          <w:b/>
          <w:u w:val="single"/>
        </w:rPr>
        <w:t>napjáig</w:t>
      </w:r>
      <w:r w:rsidRPr="00BB0567">
        <w:rPr>
          <w:u w:val="single"/>
        </w:rPr>
        <w:t xml:space="preserve"> tartó, </w:t>
      </w:r>
      <w:r w:rsidRPr="00BB0567">
        <w:rPr>
          <w:b/>
          <w:u w:val="single"/>
        </w:rPr>
        <w:t>határozott időre szól</w:t>
      </w:r>
      <w:r w:rsidRPr="00BB0567">
        <w:rPr>
          <w:u w:val="single"/>
        </w:rPr>
        <w:t>.</w:t>
      </w:r>
    </w:p>
    <w:p w:rsidR="00CE7A57" w:rsidRPr="00BB0567" w:rsidRDefault="00CE7A57" w:rsidP="00CE7A57">
      <w:pPr>
        <w:ind w:left="360"/>
        <w:jc w:val="both"/>
      </w:pPr>
    </w:p>
    <w:p w:rsidR="00CE7A57" w:rsidRDefault="00CE7A57" w:rsidP="00CE7A57">
      <w:pPr>
        <w:ind w:left="360"/>
        <w:jc w:val="both"/>
        <w:rPr>
          <w:bCs/>
        </w:rPr>
      </w:pPr>
      <w:r w:rsidRPr="00306F87">
        <w:rPr>
          <w:b/>
          <w:bCs/>
        </w:rPr>
        <w:t>Határidő</w:t>
      </w:r>
      <w:r>
        <w:rPr>
          <w:bCs/>
        </w:rPr>
        <w:t xml:space="preserve">: </w:t>
      </w:r>
      <w:proofErr w:type="gramStart"/>
      <w:r>
        <w:rPr>
          <w:bCs/>
        </w:rPr>
        <w:t xml:space="preserve">haladéktalanul                           </w:t>
      </w:r>
      <w:r w:rsidRPr="00306F87">
        <w:rPr>
          <w:b/>
          <w:bCs/>
        </w:rPr>
        <w:t>Felelős</w:t>
      </w:r>
      <w:proofErr w:type="gramEnd"/>
      <w:r>
        <w:rPr>
          <w:bCs/>
        </w:rPr>
        <w:t>: Dr. Fülöp Erik polgármester</w:t>
      </w:r>
    </w:p>
    <w:p w:rsidR="00CE7A57" w:rsidRDefault="00CE7A57" w:rsidP="00CE7A57">
      <w:pPr>
        <w:tabs>
          <w:tab w:val="left" w:pos="3195"/>
        </w:tabs>
        <w:ind w:left="360"/>
        <w:jc w:val="both"/>
        <w:rPr>
          <w:b/>
          <w:color w:val="000000"/>
        </w:rPr>
      </w:pPr>
      <w:r>
        <w:rPr>
          <w:b/>
          <w:color w:val="000000"/>
        </w:rPr>
        <w:tab/>
      </w:r>
    </w:p>
    <w:p w:rsidR="00CE7A57" w:rsidRDefault="00CE7A57" w:rsidP="00CE7A57">
      <w:pPr>
        <w:ind w:left="360"/>
        <w:jc w:val="both"/>
      </w:pPr>
      <w:r>
        <w:t xml:space="preserve">I. 3. Felhatalmazza a polgármestert az I. pontban meghatározott szerződés aláírására. </w:t>
      </w:r>
    </w:p>
    <w:p w:rsidR="00CE7A57" w:rsidRDefault="00CE7A57" w:rsidP="00CE7A57">
      <w:pPr>
        <w:ind w:left="360"/>
        <w:jc w:val="both"/>
      </w:pPr>
    </w:p>
    <w:p w:rsidR="00CE7A57" w:rsidRDefault="00CE7A57" w:rsidP="00CE7A57">
      <w:pPr>
        <w:ind w:left="360"/>
        <w:jc w:val="both"/>
        <w:rPr>
          <w:bCs/>
        </w:rPr>
      </w:pPr>
      <w:r w:rsidRPr="00306F87">
        <w:rPr>
          <w:b/>
          <w:bCs/>
        </w:rPr>
        <w:t>Határidő</w:t>
      </w:r>
      <w:r>
        <w:rPr>
          <w:bCs/>
        </w:rPr>
        <w:t xml:space="preserve">: </w:t>
      </w:r>
      <w:proofErr w:type="gramStart"/>
      <w:r>
        <w:rPr>
          <w:bCs/>
        </w:rPr>
        <w:t xml:space="preserve">haladéktalanul                            </w:t>
      </w:r>
      <w:r w:rsidRPr="00306F87">
        <w:rPr>
          <w:b/>
          <w:bCs/>
        </w:rPr>
        <w:t>Felelős</w:t>
      </w:r>
      <w:proofErr w:type="gramEnd"/>
      <w:r>
        <w:rPr>
          <w:bCs/>
        </w:rPr>
        <w:t>: Dr. Fülöp Erik polgármester</w:t>
      </w:r>
    </w:p>
    <w:p w:rsidR="00CE7A57" w:rsidRDefault="00CE7A57" w:rsidP="00CE7A57">
      <w:pPr>
        <w:ind w:left="360"/>
        <w:jc w:val="both"/>
        <w:rPr>
          <w:bCs/>
        </w:rPr>
      </w:pPr>
    </w:p>
    <w:p w:rsidR="00CE7A57" w:rsidRPr="00C05BEE" w:rsidRDefault="00CE7A57" w:rsidP="00CE7A57">
      <w:pPr>
        <w:ind w:left="360"/>
        <w:jc w:val="both"/>
        <w:rPr>
          <w:bCs/>
        </w:rPr>
      </w:pPr>
      <w:r>
        <w:rPr>
          <w:bCs/>
        </w:rPr>
        <w:t xml:space="preserve">I.4 Felkéri a polgármestert, hogy az I. pontban foglalt döntésről tájékoztassa </w:t>
      </w:r>
      <w:proofErr w:type="spellStart"/>
      <w:r w:rsidRPr="00C05BEE">
        <w:rPr>
          <w:color w:val="000000"/>
          <w:lang w:val="en-US"/>
        </w:rPr>
        <w:t>KompárLászlóegyénivállalkozót</w:t>
      </w:r>
      <w:proofErr w:type="spellEnd"/>
      <w:r w:rsidRPr="00C05BEE">
        <w:rPr>
          <w:color w:val="000000"/>
          <w:lang w:val="en-US"/>
        </w:rPr>
        <w:t>.</w:t>
      </w:r>
    </w:p>
    <w:p w:rsidR="00CE7A57" w:rsidRDefault="00CE7A57" w:rsidP="00CE7A57">
      <w:pPr>
        <w:ind w:left="360"/>
        <w:jc w:val="both"/>
        <w:rPr>
          <w:bCs/>
        </w:rPr>
      </w:pPr>
    </w:p>
    <w:p w:rsidR="00CE7A57" w:rsidRDefault="00CE7A57" w:rsidP="00CE7A57">
      <w:pPr>
        <w:ind w:left="360"/>
        <w:jc w:val="both"/>
      </w:pPr>
      <w:r>
        <w:rPr>
          <w:bCs/>
        </w:rPr>
        <w:t xml:space="preserve">II. 1 Jóváhagyja a </w:t>
      </w:r>
      <w:r w:rsidRPr="00647EA6">
        <w:t>123/2017. (V.25.) Kt. számú határozat</w:t>
      </w:r>
      <w:r>
        <w:t xml:space="preserve"> 1. mellékletét képező </w:t>
      </w:r>
      <w:r w:rsidRPr="004358BF">
        <w:rPr>
          <w:b/>
        </w:rPr>
        <w:t>Összefoglaló tájékoztatás II.1.3) pontjában</w:t>
      </w:r>
      <w:r>
        <w:t xml:space="preserve"> a közbeszerzés mennyiségeként szereplő </w:t>
      </w:r>
      <w:r w:rsidRPr="009752A1">
        <w:rPr>
          <w:b/>
        </w:rPr>
        <w:t>„heti két alkalommal”</w:t>
      </w:r>
      <w:r>
        <w:t xml:space="preserve"> szövegrész „</w:t>
      </w:r>
      <w:r w:rsidRPr="009752A1">
        <w:rPr>
          <w:b/>
        </w:rPr>
        <w:t xml:space="preserve">kéthetente” szövegrészre </w:t>
      </w:r>
      <w:r w:rsidRPr="004E4A98">
        <w:t>történő</w:t>
      </w:r>
      <w:r>
        <w:t xml:space="preserve"> </w:t>
      </w:r>
      <w:r w:rsidRPr="009752A1">
        <w:rPr>
          <w:b/>
        </w:rPr>
        <w:t>módosít</w:t>
      </w:r>
      <w:r>
        <w:rPr>
          <w:b/>
        </w:rPr>
        <w:t>ását</w:t>
      </w:r>
      <w:r>
        <w:t xml:space="preserve">. </w:t>
      </w:r>
    </w:p>
    <w:p w:rsidR="00CE7A57" w:rsidRDefault="00CE7A57" w:rsidP="00CE7A57">
      <w:pPr>
        <w:ind w:left="360"/>
        <w:jc w:val="both"/>
      </w:pPr>
    </w:p>
    <w:p w:rsidR="00CE7A57" w:rsidRDefault="00CE7A57" w:rsidP="00CE7A57">
      <w:pPr>
        <w:ind w:left="360"/>
        <w:jc w:val="both"/>
      </w:pPr>
      <w:r>
        <w:rPr>
          <w:bCs/>
        </w:rPr>
        <w:t xml:space="preserve">II. 2Jóváhagyja a </w:t>
      </w:r>
      <w:r w:rsidRPr="00647EA6">
        <w:t>123/2017. (V.25.) Kt. számú határozat</w:t>
      </w:r>
      <w:r>
        <w:t xml:space="preserve">2. </w:t>
      </w:r>
      <w:proofErr w:type="gramStart"/>
      <w:r>
        <w:t>mellékletét</w:t>
      </w:r>
      <w:proofErr w:type="gramEnd"/>
      <w:r>
        <w:t xml:space="preserve"> képező </w:t>
      </w:r>
      <w:r w:rsidRPr="006F2853">
        <w:rPr>
          <w:b/>
        </w:rPr>
        <w:t>Szállítási szerződés</w:t>
      </w:r>
      <w:r w:rsidRPr="004358BF">
        <w:rPr>
          <w:b/>
        </w:rPr>
        <w:t xml:space="preserve"> 1.</w:t>
      </w:r>
      <w:r>
        <w:rPr>
          <w:b/>
        </w:rPr>
        <w:t>5</w:t>
      </w:r>
      <w:r w:rsidRPr="004358BF">
        <w:rPr>
          <w:b/>
        </w:rPr>
        <w:t xml:space="preserve"> pont</w:t>
      </w:r>
      <w:r>
        <w:rPr>
          <w:b/>
        </w:rPr>
        <w:t>já</w:t>
      </w:r>
      <w:r w:rsidRPr="004358BF">
        <w:rPr>
          <w:b/>
        </w:rPr>
        <w:t>ban</w:t>
      </w:r>
      <w:r>
        <w:t xml:space="preserve"> a gyűjt</w:t>
      </w:r>
      <w:bookmarkStart w:id="0" w:name="_GoBack"/>
      <w:bookmarkEnd w:id="0"/>
      <w:r>
        <w:t xml:space="preserve">őedény szállítási gyakoriságaként szereplő </w:t>
      </w:r>
      <w:r w:rsidRPr="009752A1">
        <w:rPr>
          <w:b/>
        </w:rPr>
        <w:t>„</w:t>
      </w:r>
      <w:r>
        <w:rPr>
          <w:b/>
        </w:rPr>
        <w:t>hetente</w:t>
      </w:r>
      <w:r w:rsidRPr="009752A1">
        <w:rPr>
          <w:b/>
        </w:rPr>
        <w:t xml:space="preserve"> két alkalommal”</w:t>
      </w:r>
      <w:r>
        <w:t xml:space="preserve"> szövegrészt „</w:t>
      </w:r>
      <w:r w:rsidRPr="009752A1">
        <w:rPr>
          <w:b/>
        </w:rPr>
        <w:t xml:space="preserve">kéthetente” szövegrészre </w:t>
      </w:r>
      <w:r w:rsidRPr="004E4A98">
        <w:t xml:space="preserve">történő </w:t>
      </w:r>
      <w:r w:rsidRPr="009752A1">
        <w:rPr>
          <w:b/>
        </w:rPr>
        <w:t>módosít</w:t>
      </w:r>
      <w:r>
        <w:rPr>
          <w:b/>
        </w:rPr>
        <w:t>ását</w:t>
      </w:r>
      <w:r>
        <w:t xml:space="preserve">. </w:t>
      </w:r>
    </w:p>
    <w:p w:rsidR="00CE7A57" w:rsidRPr="00647EA6" w:rsidRDefault="00CE7A57" w:rsidP="00CE7A57">
      <w:pPr>
        <w:ind w:left="360"/>
        <w:jc w:val="both"/>
        <w:rPr>
          <w:bCs/>
        </w:rPr>
      </w:pPr>
    </w:p>
    <w:p w:rsidR="00CE7A57" w:rsidRDefault="00CE7A57" w:rsidP="00CE7A57">
      <w:pPr>
        <w:ind w:left="360"/>
        <w:jc w:val="both"/>
        <w:rPr>
          <w:bCs/>
        </w:rPr>
      </w:pPr>
      <w:r>
        <w:rPr>
          <w:bCs/>
        </w:rPr>
        <w:t>II.3 Felkéri a polgármestert, hogy a döntésről tájékoztassa a közbeszerzési tanácsadót.</w:t>
      </w:r>
    </w:p>
    <w:p w:rsidR="00CE7A57" w:rsidRDefault="00CE7A57" w:rsidP="00CE7A57">
      <w:pPr>
        <w:ind w:left="360"/>
        <w:jc w:val="both"/>
        <w:rPr>
          <w:bCs/>
        </w:rPr>
      </w:pPr>
    </w:p>
    <w:p w:rsidR="00CE7A57" w:rsidRDefault="00CE7A57" w:rsidP="00CE7A57">
      <w:pPr>
        <w:ind w:left="360"/>
        <w:jc w:val="both"/>
        <w:rPr>
          <w:bCs/>
        </w:rPr>
      </w:pPr>
    </w:p>
    <w:p w:rsidR="00CE7A57" w:rsidRDefault="00CE7A57" w:rsidP="00CE7A57">
      <w:pPr>
        <w:ind w:left="360"/>
        <w:jc w:val="both"/>
        <w:rPr>
          <w:bCs/>
        </w:rPr>
      </w:pPr>
      <w:r w:rsidRPr="00306F87">
        <w:rPr>
          <w:b/>
          <w:bCs/>
        </w:rPr>
        <w:t>Határidő</w:t>
      </w:r>
      <w:r>
        <w:rPr>
          <w:bCs/>
        </w:rPr>
        <w:t xml:space="preserve">: </w:t>
      </w:r>
      <w:proofErr w:type="gramStart"/>
      <w:r>
        <w:rPr>
          <w:bCs/>
        </w:rPr>
        <w:t xml:space="preserve">haladéktalanul                            </w:t>
      </w:r>
      <w:r w:rsidRPr="00306F87">
        <w:rPr>
          <w:b/>
          <w:bCs/>
        </w:rPr>
        <w:t>Felelős</w:t>
      </w:r>
      <w:proofErr w:type="gramEnd"/>
      <w:r>
        <w:rPr>
          <w:bCs/>
        </w:rPr>
        <w:t>: Dr. Fülöp Erik polgármester</w:t>
      </w:r>
    </w:p>
    <w:p w:rsidR="00CE7A57" w:rsidRDefault="00CE7A57" w:rsidP="00CE7A57">
      <w:pPr>
        <w:ind w:left="360"/>
        <w:jc w:val="both"/>
        <w:rPr>
          <w:b/>
          <w:bCs/>
        </w:rPr>
      </w:pPr>
      <w:r>
        <w:rPr>
          <w:b/>
          <w:bCs/>
        </w:rPr>
        <w:t xml:space="preserve">   </w:t>
      </w:r>
    </w:p>
    <w:p w:rsidR="00CE7A57" w:rsidRDefault="00CE7A57" w:rsidP="00CE7A57">
      <w:pPr>
        <w:ind w:left="360"/>
        <w:jc w:val="both"/>
        <w:rPr>
          <w:b/>
          <w:bCs/>
        </w:rPr>
      </w:pPr>
    </w:p>
    <w:p w:rsidR="00CE7A57" w:rsidRDefault="00CE7A57" w:rsidP="00CE7A57">
      <w:pPr>
        <w:ind w:left="360"/>
        <w:jc w:val="both"/>
        <w:rPr>
          <w:b/>
          <w:bCs/>
        </w:rPr>
      </w:pPr>
    </w:p>
    <w:p w:rsidR="00CE7A57" w:rsidRDefault="00CE7A57" w:rsidP="00CE7A57">
      <w:pPr>
        <w:ind w:left="360"/>
        <w:jc w:val="both"/>
        <w:rPr>
          <w:b/>
          <w:bCs/>
        </w:rPr>
      </w:pPr>
    </w:p>
    <w:p w:rsidR="00CE7A57" w:rsidRPr="00CE7A57" w:rsidRDefault="00CE7A57" w:rsidP="00CE7A57">
      <w:pPr>
        <w:ind w:left="360"/>
        <w:jc w:val="both"/>
        <w:rPr>
          <w:b/>
          <w:bCs/>
        </w:rPr>
      </w:pPr>
      <w:r>
        <w:rPr>
          <w:b/>
          <w:bCs/>
        </w:rPr>
        <w:t xml:space="preserve">  </w:t>
      </w:r>
      <w:r w:rsidRPr="00CE7A57">
        <w:rPr>
          <w:b/>
          <w:bCs/>
        </w:rPr>
        <w:t xml:space="preserve"> Dr. Fülöp Erik </w:t>
      </w:r>
      <w:r w:rsidRPr="00CE7A57">
        <w:rPr>
          <w:b/>
          <w:bCs/>
        </w:rPr>
        <w:tab/>
      </w:r>
      <w:r w:rsidRPr="00CE7A57">
        <w:rPr>
          <w:b/>
          <w:bCs/>
        </w:rPr>
        <w:tab/>
      </w:r>
      <w:r w:rsidRPr="00CE7A57">
        <w:rPr>
          <w:b/>
          <w:bCs/>
        </w:rPr>
        <w:tab/>
      </w:r>
      <w:r w:rsidRPr="00CE7A57">
        <w:rPr>
          <w:b/>
          <w:bCs/>
        </w:rPr>
        <w:tab/>
      </w:r>
      <w:r w:rsidRPr="00CE7A57">
        <w:rPr>
          <w:b/>
          <w:bCs/>
        </w:rPr>
        <w:tab/>
      </w:r>
      <w:r w:rsidRPr="00CE7A57">
        <w:rPr>
          <w:b/>
          <w:bCs/>
        </w:rPr>
        <w:tab/>
      </w:r>
      <w:r w:rsidRPr="00CE7A57">
        <w:rPr>
          <w:b/>
          <w:bCs/>
        </w:rPr>
        <w:tab/>
        <w:t>Badics Ildikó</w:t>
      </w:r>
    </w:p>
    <w:p w:rsidR="00CE7A57" w:rsidRPr="00CE7A57" w:rsidRDefault="00CE7A57" w:rsidP="00CE7A57">
      <w:pPr>
        <w:ind w:left="360"/>
        <w:jc w:val="both"/>
        <w:rPr>
          <w:b/>
          <w:bCs/>
        </w:rPr>
      </w:pPr>
      <w:r w:rsidRPr="00CE7A57">
        <w:rPr>
          <w:b/>
          <w:bCs/>
        </w:rPr>
        <w:t xml:space="preserve"> </w:t>
      </w:r>
      <w:r>
        <w:rPr>
          <w:b/>
          <w:bCs/>
        </w:rPr>
        <w:t xml:space="preserve">   </w:t>
      </w:r>
      <w:r w:rsidRPr="00CE7A57">
        <w:rPr>
          <w:b/>
          <w:bCs/>
        </w:rPr>
        <w:t xml:space="preserve"> polgármester</w:t>
      </w:r>
      <w:r w:rsidRPr="00CE7A57">
        <w:rPr>
          <w:b/>
          <w:bCs/>
        </w:rPr>
        <w:tab/>
      </w:r>
      <w:r w:rsidRPr="00CE7A57">
        <w:rPr>
          <w:b/>
          <w:bCs/>
        </w:rPr>
        <w:tab/>
      </w:r>
      <w:r w:rsidRPr="00CE7A57">
        <w:rPr>
          <w:b/>
          <w:bCs/>
        </w:rPr>
        <w:tab/>
      </w:r>
      <w:r w:rsidRPr="00CE7A57">
        <w:rPr>
          <w:b/>
          <w:bCs/>
        </w:rPr>
        <w:tab/>
      </w:r>
      <w:r w:rsidRPr="00CE7A57">
        <w:rPr>
          <w:b/>
          <w:bCs/>
        </w:rPr>
        <w:tab/>
      </w:r>
      <w:r w:rsidRPr="00CE7A57">
        <w:rPr>
          <w:b/>
          <w:bCs/>
        </w:rPr>
        <w:tab/>
      </w:r>
      <w:r w:rsidRPr="00CE7A57">
        <w:rPr>
          <w:b/>
          <w:bCs/>
        </w:rPr>
        <w:tab/>
      </w:r>
      <w:r>
        <w:rPr>
          <w:b/>
          <w:bCs/>
        </w:rPr>
        <w:t xml:space="preserve">             </w:t>
      </w:r>
      <w:r w:rsidRPr="00CE7A57">
        <w:rPr>
          <w:b/>
          <w:bCs/>
        </w:rPr>
        <w:t xml:space="preserve">    jegyző</w:t>
      </w:r>
    </w:p>
    <w:p w:rsidR="00CE7A57" w:rsidRDefault="00CE7A57" w:rsidP="00CE7A57">
      <w:pPr>
        <w:ind w:left="360"/>
        <w:jc w:val="both"/>
        <w:rPr>
          <w:bCs/>
        </w:rPr>
      </w:pPr>
    </w:p>
    <w:p w:rsidR="00CE7A57" w:rsidRDefault="00CE7A57" w:rsidP="00CE7A57">
      <w:pPr>
        <w:ind w:left="360"/>
        <w:jc w:val="both"/>
        <w:rPr>
          <w:bCs/>
        </w:rPr>
      </w:pPr>
    </w:p>
    <w:p w:rsidR="00CE7A57" w:rsidRDefault="00CE7A57" w:rsidP="00CE7A57">
      <w:pPr>
        <w:ind w:left="360"/>
        <w:jc w:val="both"/>
        <w:rPr>
          <w:bCs/>
        </w:rPr>
      </w:pPr>
    </w:p>
    <w:p w:rsidR="00CE7A57" w:rsidRDefault="00CE7A57" w:rsidP="00CE7A57">
      <w:pPr>
        <w:numPr>
          <w:ilvl w:val="0"/>
          <w:numId w:val="2"/>
        </w:numPr>
        <w:suppressAutoHyphens/>
        <w:jc w:val="right"/>
        <w:rPr>
          <w:bCs/>
        </w:rPr>
      </w:pPr>
      <w:r>
        <w:rPr>
          <w:bCs/>
        </w:rPr>
        <w:t>melléklet a 177/2017. (VII.27.) Kt. határozathoz</w:t>
      </w:r>
    </w:p>
    <w:p w:rsidR="00CE7A57" w:rsidRDefault="00CE7A57" w:rsidP="00DB406D">
      <w:pPr>
        <w:suppressAutoHyphens/>
        <w:ind w:left="720"/>
        <w:rPr>
          <w:bCs/>
        </w:rPr>
      </w:pPr>
    </w:p>
    <w:p w:rsidR="00CE7A57" w:rsidRDefault="00CE7A57" w:rsidP="00CE7A57">
      <w:pPr>
        <w:jc w:val="center"/>
        <w:rPr>
          <w:b/>
          <w:bCs/>
          <w:color w:val="000000"/>
        </w:rPr>
      </w:pPr>
      <w:r>
        <w:rPr>
          <w:b/>
          <w:bCs/>
          <w:color w:val="000000"/>
        </w:rPr>
        <w:t xml:space="preserve">SZÁLLÍTÁSI </w:t>
      </w:r>
      <w:r w:rsidRPr="002B6152">
        <w:rPr>
          <w:b/>
          <w:bCs/>
          <w:color w:val="000000"/>
        </w:rPr>
        <w:t>SZERZŐDÉS</w:t>
      </w:r>
    </w:p>
    <w:p w:rsidR="00CE7A57" w:rsidRPr="002B6152" w:rsidRDefault="00CE7A57" w:rsidP="00CE7A57">
      <w:pPr>
        <w:jc w:val="center"/>
        <w:rPr>
          <w:b/>
          <w:bCs/>
          <w:color w:val="000000"/>
        </w:rPr>
      </w:pPr>
    </w:p>
    <w:p w:rsidR="00CE7A57" w:rsidRPr="002B6152" w:rsidRDefault="00CE7A57" w:rsidP="00CE7A57">
      <w:pPr>
        <w:jc w:val="both"/>
        <w:rPr>
          <w:color w:val="000000"/>
        </w:rPr>
      </w:pPr>
      <w:proofErr w:type="gramStart"/>
      <w:r w:rsidRPr="002B6152">
        <w:rPr>
          <w:color w:val="000000"/>
        </w:rPr>
        <w:t>amely</w:t>
      </w:r>
      <w:proofErr w:type="gramEnd"/>
      <w:r w:rsidRPr="002B6152">
        <w:rPr>
          <w:color w:val="000000"/>
        </w:rPr>
        <w:t xml:space="preserve"> létrejött egyrészről </w:t>
      </w:r>
      <w:r w:rsidRPr="002B6152">
        <w:rPr>
          <w:b/>
          <w:bCs/>
          <w:color w:val="000000"/>
        </w:rPr>
        <w:t>Tiszavasvári Város Önkormányzata (székhely: 4440 Tiszavasvári, Városháza tér 4. képviseli: Dr. Fülöp Erik Sándor polgármester), mint megrendelő (</w:t>
      </w:r>
      <w:r w:rsidRPr="002B6152">
        <w:rPr>
          <w:color w:val="000000"/>
        </w:rPr>
        <w:t xml:space="preserve">a továbbiakban: </w:t>
      </w:r>
      <w:r w:rsidRPr="002B6152">
        <w:rPr>
          <w:b/>
          <w:bCs/>
          <w:color w:val="000000"/>
        </w:rPr>
        <w:t>Megrendelő),</w:t>
      </w:r>
    </w:p>
    <w:p w:rsidR="00CE7A57" w:rsidRPr="002B6152" w:rsidRDefault="00CE7A57" w:rsidP="00CE7A57">
      <w:pPr>
        <w:pStyle w:val="Nincstrkz"/>
        <w:spacing w:line="276" w:lineRule="auto"/>
        <w:jc w:val="both"/>
        <w:rPr>
          <w:rFonts w:ascii="Times New Roman" w:hAnsi="Times New Roman" w:cs="Times New Roman"/>
          <w:b/>
          <w:bCs/>
          <w:color w:val="000000"/>
          <w:sz w:val="24"/>
          <w:szCs w:val="24"/>
        </w:rPr>
      </w:pPr>
      <w:proofErr w:type="spellStart"/>
      <w:r w:rsidRPr="002B6152">
        <w:rPr>
          <w:rFonts w:ascii="Times New Roman" w:hAnsi="Times New Roman" w:cs="Times New Roman"/>
          <w:color w:val="000000"/>
          <w:sz w:val="24"/>
          <w:szCs w:val="24"/>
        </w:rPr>
        <w:t>másrészről</w:t>
      </w:r>
      <w:r w:rsidRPr="002B6152">
        <w:rPr>
          <w:rFonts w:ascii="Times New Roman" w:hAnsi="Times New Roman" w:cs="Times New Roman"/>
          <w:b/>
          <w:bCs/>
          <w:color w:val="000000"/>
          <w:sz w:val="24"/>
          <w:szCs w:val="24"/>
        </w:rPr>
        <w:t>Kompár</w:t>
      </w:r>
      <w:proofErr w:type="spellEnd"/>
      <w:r w:rsidRPr="002B6152">
        <w:rPr>
          <w:rFonts w:ascii="Times New Roman" w:hAnsi="Times New Roman" w:cs="Times New Roman"/>
          <w:b/>
          <w:bCs/>
          <w:color w:val="000000"/>
          <w:sz w:val="24"/>
          <w:szCs w:val="24"/>
        </w:rPr>
        <w:t xml:space="preserve"> László egyéni </w:t>
      </w:r>
      <w:proofErr w:type="gramStart"/>
      <w:r w:rsidRPr="002B6152">
        <w:rPr>
          <w:rFonts w:ascii="Times New Roman" w:hAnsi="Times New Roman" w:cs="Times New Roman"/>
          <w:b/>
          <w:bCs/>
          <w:color w:val="000000"/>
          <w:sz w:val="24"/>
          <w:szCs w:val="24"/>
        </w:rPr>
        <w:t>vállalkozó</w:t>
      </w:r>
      <w:r w:rsidRPr="002B6152">
        <w:rPr>
          <w:b/>
          <w:bCs/>
          <w:color w:val="000000"/>
        </w:rPr>
        <w:t>(</w:t>
      </w:r>
      <w:proofErr w:type="gramEnd"/>
      <w:r w:rsidRPr="002B6152">
        <w:rPr>
          <w:rFonts w:ascii="Times New Roman" w:hAnsi="Times New Roman" w:cs="Times New Roman"/>
          <w:b/>
          <w:bCs/>
          <w:color w:val="000000"/>
          <w:sz w:val="24"/>
          <w:szCs w:val="24"/>
        </w:rPr>
        <w:t xml:space="preserve">székhely: 444  Tiszavasvári, Berzsenyi Dániel utca 6.képviseli: Kompár László), mint Hulladékszállító </w:t>
      </w:r>
      <w:r w:rsidRPr="002B6152">
        <w:rPr>
          <w:color w:val="000000"/>
        </w:rPr>
        <w:t>(</w:t>
      </w:r>
      <w:r w:rsidRPr="002B6152">
        <w:rPr>
          <w:rFonts w:ascii="Times New Roman" w:hAnsi="Times New Roman" w:cs="Times New Roman"/>
          <w:color w:val="000000"/>
          <w:sz w:val="24"/>
          <w:szCs w:val="24"/>
        </w:rPr>
        <w:t xml:space="preserve">a továbbiakban: </w:t>
      </w:r>
      <w:r w:rsidRPr="002B6152">
        <w:rPr>
          <w:rFonts w:ascii="Times New Roman" w:hAnsi="Times New Roman" w:cs="Times New Roman"/>
          <w:b/>
          <w:bCs/>
          <w:color w:val="000000"/>
          <w:sz w:val="24"/>
          <w:szCs w:val="24"/>
        </w:rPr>
        <w:t xml:space="preserve">Hulladékszállító) továbbiakban Megrendelő és Hulladékszállító együtt: Felek </w:t>
      </w:r>
      <w:r w:rsidRPr="002B6152">
        <w:rPr>
          <w:rFonts w:ascii="Times New Roman" w:hAnsi="Times New Roman" w:cs="Times New Roman"/>
          <w:color w:val="000000"/>
          <w:sz w:val="24"/>
          <w:szCs w:val="24"/>
        </w:rPr>
        <w:t>között alulírott napon, időben és helyen, az alábbi feltételek szerint:</w:t>
      </w:r>
    </w:p>
    <w:p w:rsidR="00CE7A57" w:rsidRPr="002B6152" w:rsidRDefault="00CE7A57" w:rsidP="00CE7A57">
      <w:pPr>
        <w:pStyle w:val="Nincstrkz"/>
        <w:spacing w:line="276" w:lineRule="auto"/>
        <w:jc w:val="both"/>
        <w:rPr>
          <w:color w:val="000000"/>
        </w:rPr>
      </w:pP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Megrendelő megrendeli, Hulladékszállító elvállalja Hulladékszállító által Megrendelő részére használatba adott hulladéktároló edényből (továbbiakban: gyűjtőedény) a hulladékszállítás, </w:t>
      </w:r>
      <w:proofErr w:type="spellStart"/>
      <w:r w:rsidRPr="002B6152">
        <w:rPr>
          <w:color w:val="000000"/>
        </w:rPr>
        <w:t>-ártalmatlanítás</w:t>
      </w:r>
      <w:proofErr w:type="spellEnd"/>
      <w:r w:rsidRPr="002B6152">
        <w:rPr>
          <w:color w:val="000000"/>
        </w:rPr>
        <w:t xml:space="preserve">, és </w:t>
      </w:r>
      <w:proofErr w:type="spellStart"/>
      <w:r w:rsidRPr="002B6152">
        <w:rPr>
          <w:color w:val="000000"/>
        </w:rPr>
        <w:t>-kezelés</w:t>
      </w:r>
      <w:r>
        <w:rPr>
          <w:color w:val="000000"/>
        </w:rPr>
        <w:t>elvégzését</w:t>
      </w:r>
      <w:proofErr w:type="spellEnd"/>
      <w:r w:rsidRPr="002B6152">
        <w:rPr>
          <w:color w:val="000000"/>
        </w:rPr>
        <w:t xml:space="preserve"> az alábbiak szerint:</w:t>
      </w:r>
    </w:p>
    <w:p w:rsidR="00CE7A57" w:rsidRPr="002B6152" w:rsidRDefault="00CE7A57" w:rsidP="00CE7A57">
      <w:pPr>
        <w:pStyle w:val="Listaszerbekezds"/>
        <w:jc w:val="both"/>
        <w:rPr>
          <w:color w:val="000000"/>
        </w:rPr>
      </w:pPr>
      <w:r w:rsidRPr="002B6152">
        <w:rPr>
          <w:color w:val="000000"/>
        </w:rPr>
        <w:t>1.1. A gyűjtőedény térfogata: 5000 liter</w:t>
      </w:r>
    </w:p>
    <w:p w:rsidR="00CE7A57" w:rsidRPr="002B6152" w:rsidRDefault="00CE7A57" w:rsidP="00CE7A57">
      <w:pPr>
        <w:pStyle w:val="Listaszerbekezds"/>
        <w:jc w:val="both"/>
        <w:rPr>
          <w:color w:val="000000"/>
        </w:rPr>
      </w:pPr>
      <w:r w:rsidRPr="002B6152">
        <w:rPr>
          <w:color w:val="000000"/>
        </w:rPr>
        <w:t>1.2. A gyűjtőedény mennyisége: 8 db</w:t>
      </w:r>
    </w:p>
    <w:p w:rsidR="00CE7A57" w:rsidRPr="002B6152" w:rsidRDefault="00CE7A57" w:rsidP="00CE7A57">
      <w:pPr>
        <w:pStyle w:val="Listaszerbekezds"/>
        <w:jc w:val="both"/>
        <w:rPr>
          <w:color w:val="000000"/>
        </w:rPr>
      </w:pPr>
      <w:r w:rsidRPr="002B6152">
        <w:rPr>
          <w:color w:val="000000"/>
        </w:rPr>
        <w:t>1.3. A gyűjtőedény bérleti díja/db: 3500 Ft + ÁFA/ hónap</w:t>
      </w:r>
    </w:p>
    <w:p w:rsidR="00CE7A57" w:rsidRPr="002B6152" w:rsidRDefault="00CE7A57" w:rsidP="00CE7A57">
      <w:pPr>
        <w:pStyle w:val="Listaszerbekezds"/>
        <w:jc w:val="both"/>
        <w:rPr>
          <w:color w:val="000000"/>
        </w:rPr>
      </w:pPr>
      <w:r w:rsidRPr="002B6152">
        <w:rPr>
          <w:color w:val="000000"/>
        </w:rPr>
        <w:t xml:space="preserve">1.4. A gyűjtőedény telepítési helye: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
        <w:gridCol w:w="3909"/>
        <w:gridCol w:w="2015"/>
      </w:tblGrid>
      <w:tr w:rsidR="00CE7A57" w:rsidRPr="002B6152" w:rsidTr="00532DDC">
        <w:tc>
          <w:tcPr>
            <w:tcW w:w="397" w:type="dxa"/>
          </w:tcPr>
          <w:p w:rsidR="00CE7A57" w:rsidRPr="002B6152" w:rsidRDefault="00CE7A57" w:rsidP="00532DDC">
            <w:pPr>
              <w:pStyle w:val="Listaszerbekezds"/>
              <w:ind w:left="0"/>
              <w:rPr>
                <w:color w:val="000000"/>
              </w:rPr>
            </w:pPr>
          </w:p>
        </w:tc>
        <w:tc>
          <w:tcPr>
            <w:tcW w:w="3909" w:type="dxa"/>
          </w:tcPr>
          <w:p w:rsidR="00CE7A57" w:rsidRPr="002B6152" w:rsidRDefault="00CE7A57" w:rsidP="00532DDC">
            <w:pPr>
              <w:pStyle w:val="Listaszerbekezds"/>
              <w:ind w:left="0"/>
              <w:rPr>
                <w:b/>
                <w:bCs/>
                <w:color w:val="000000"/>
              </w:rPr>
            </w:pPr>
            <w:r w:rsidRPr="002B6152">
              <w:rPr>
                <w:b/>
                <w:bCs/>
                <w:color w:val="000000"/>
              </w:rPr>
              <w:t>Helymeghatározás (Tiszavasvári)</w:t>
            </w:r>
          </w:p>
        </w:tc>
        <w:tc>
          <w:tcPr>
            <w:tcW w:w="2015" w:type="dxa"/>
          </w:tcPr>
          <w:p w:rsidR="00CE7A57" w:rsidRPr="002B6152" w:rsidRDefault="00CE7A57" w:rsidP="00532DDC">
            <w:pPr>
              <w:pStyle w:val="Listaszerbekezds"/>
              <w:ind w:left="0"/>
              <w:rPr>
                <w:b/>
                <w:bCs/>
                <w:color w:val="000000"/>
              </w:rPr>
            </w:pPr>
            <w:r w:rsidRPr="002B6152">
              <w:rPr>
                <w:b/>
                <w:bCs/>
                <w:color w:val="000000"/>
              </w:rPr>
              <w:t>Konténerek száma</w:t>
            </w:r>
          </w:p>
        </w:tc>
      </w:tr>
      <w:tr w:rsidR="00CE7A57" w:rsidRPr="002B6152" w:rsidTr="00532DDC">
        <w:tc>
          <w:tcPr>
            <w:tcW w:w="397" w:type="dxa"/>
          </w:tcPr>
          <w:p w:rsidR="00CE7A57" w:rsidRPr="002B6152" w:rsidRDefault="00CE7A57" w:rsidP="00532DDC">
            <w:pPr>
              <w:pStyle w:val="Listaszerbekezds"/>
              <w:ind w:left="0"/>
              <w:rPr>
                <w:b/>
                <w:bCs/>
                <w:color w:val="000000"/>
              </w:rPr>
            </w:pPr>
            <w:r w:rsidRPr="002B6152">
              <w:rPr>
                <w:b/>
                <w:bCs/>
                <w:color w:val="000000"/>
              </w:rPr>
              <w:t>1.</w:t>
            </w:r>
          </w:p>
        </w:tc>
        <w:tc>
          <w:tcPr>
            <w:tcW w:w="3909" w:type="dxa"/>
          </w:tcPr>
          <w:p w:rsidR="00CE7A57" w:rsidRPr="002B6152" w:rsidRDefault="00CE7A57" w:rsidP="00532DDC">
            <w:pPr>
              <w:pStyle w:val="Listaszerbekezds"/>
              <w:ind w:left="0"/>
              <w:rPr>
                <w:color w:val="000000"/>
              </w:rPr>
            </w:pPr>
            <w:r w:rsidRPr="002B6152">
              <w:rPr>
                <w:color w:val="000000"/>
              </w:rPr>
              <w:t>Erdő u.</w:t>
            </w:r>
          </w:p>
        </w:tc>
        <w:tc>
          <w:tcPr>
            <w:tcW w:w="2015" w:type="dxa"/>
          </w:tcPr>
          <w:p w:rsidR="00CE7A57" w:rsidRPr="002B6152" w:rsidRDefault="00CE7A57" w:rsidP="00532DDC">
            <w:pPr>
              <w:pStyle w:val="Listaszerbekezds"/>
              <w:ind w:left="0"/>
              <w:rPr>
                <w:color w:val="000000"/>
              </w:rPr>
            </w:pPr>
            <w:r w:rsidRPr="002B6152">
              <w:rPr>
                <w:color w:val="000000"/>
              </w:rPr>
              <w:t>1 db</w:t>
            </w:r>
          </w:p>
        </w:tc>
      </w:tr>
      <w:tr w:rsidR="00CE7A57" w:rsidRPr="002B6152" w:rsidTr="00532DDC">
        <w:tc>
          <w:tcPr>
            <w:tcW w:w="397" w:type="dxa"/>
          </w:tcPr>
          <w:p w:rsidR="00CE7A57" w:rsidRPr="002B6152" w:rsidRDefault="00CE7A57" w:rsidP="00532DDC">
            <w:pPr>
              <w:pStyle w:val="Listaszerbekezds"/>
              <w:ind w:left="0"/>
              <w:rPr>
                <w:b/>
                <w:bCs/>
                <w:color w:val="000000"/>
              </w:rPr>
            </w:pPr>
            <w:r w:rsidRPr="002B6152">
              <w:rPr>
                <w:b/>
                <w:bCs/>
                <w:color w:val="000000"/>
              </w:rPr>
              <w:t>2.</w:t>
            </w:r>
          </w:p>
        </w:tc>
        <w:tc>
          <w:tcPr>
            <w:tcW w:w="3909" w:type="dxa"/>
          </w:tcPr>
          <w:p w:rsidR="00CE7A57" w:rsidRPr="002B6152" w:rsidRDefault="00CE7A57" w:rsidP="00532DDC">
            <w:pPr>
              <w:pStyle w:val="Listaszerbekezds"/>
              <w:ind w:left="0"/>
              <w:rPr>
                <w:color w:val="000000"/>
              </w:rPr>
            </w:pPr>
            <w:r w:rsidRPr="002B6152">
              <w:rPr>
                <w:color w:val="000000"/>
              </w:rPr>
              <w:t>Keskeny u.</w:t>
            </w:r>
          </w:p>
        </w:tc>
        <w:tc>
          <w:tcPr>
            <w:tcW w:w="2015" w:type="dxa"/>
          </w:tcPr>
          <w:p w:rsidR="00CE7A57" w:rsidRPr="002B6152" w:rsidRDefault="00CE7A57" w:rsidP="00532DDC">
            <w:pPr>
              <w:pStyle w:val="Listaszerbekezds"/>
              <w:ind w:left="0"/>
              <w:rPr>
                <w:color w:val="000000"/>
              </w:rPr>
            </w:pPr>
            <w:r w:rsidRPr="002B6152">
              <w:rPr>
                <w:color w:val="000000"/>
              </w:rPr>
              <w:t>1 db</w:t>
            </w:r>
          </w:p>
        </w:tc>
      </w:tr>
      <w:tr w:rsidR="00CE7A57" w:rsidRPr="002B6152" w:rsidTr="00532DDC">
        <w:tc>
          <w:tcPr>
            <w:tcW w:w="397" w:type="dxa"/>
          </w:tcPr>
          <w:p w:rsidR="00CE7A57" w:rsidRPr="002B6152" w:rsidRDefault="00CE7A57" w:rsidP="00532DDC">
            <w:pPr>
              <w:pStyle w:val="Listaszerbekezds"/>
              <w:ind w:left="0"/>
              <w:rPr>
                <w:b/>
                <w:bCs/>
                <w:color w:val="000000"/>
              </w:rPr>
            </w:pPr>
            <w:r w:rsidRPr="002B6152">
              <w:rPr>
                <w:b/>
                <w:bCs/>
                <w:color w:val="000000"/>
              </w:rPr>
              <w:t>3.</w:t>
            </w:r>
          </w:p>
        </w:tc>
        <w:tc>
          <w:tcPr>
            <w:tcW w:w="3909" w:type="dxa"/>
          </w:tcPr>
          <w:p w:rsidR="00CE7A57" w:rsidRPr="002B6152" w:rsidRDefault="00CE7A57" w:rsidP="00532DDC">
            <w:pPr>
              <w:pStyle w:val="Listaszerbekezds"/>
              <w:ind w:left="0"/>
              <w:rPr>
                <w:color w:val="000000"/>
              </w:rPr>
            </w:pPr>
            <w:r w:rsidRPr="002B6152">
              <w:rPr>
                <w:color w:val="000000"/>
              </w:rPr>
              <w:t>Kun Béla u.</w:t>
            </w:r>
          </w:p>
        </w:tc>
        <w:tc>
          <w:tcPr>
            <w:tcW w:w="2015" w:type="dxa"/>
          </w:tcPr>
          <w:p w:rsidR="00CE7A57" w:rsidRPr="002B6152" w:rsidRDefault="00CE7A57" w:rsidP="00532DDC">
            <w:pPr>
              <w:pStyle w:val="Listaszerbekezds"/>
              <w:ind w:left="0"/>
              <w:rPr>
                <w:color w:val="000000"/>
              </w:rPr>
            </w:pPr>
            <w:r w:rsidRPr="002B6152">
              <w:rPr>
                <w:color w:val="000000"/>
              </w:rPr>
              <w:t>1 db</w:t>
            </w:r>
          </w:p>
        </w:tc>
      </w:tr>
      <w:tr w:rsidR="00CE7A57" w:rsidRPr="002B6152" w:rsidTr="00532DDC">
        <w:tc>
          <w:tcPr>
            <w:tcW w:w="397" w:type="dxa"/>
          </w:tcPr>
          <w:p w:rsidR="00CE7A57" w:rsidRPr="002B6152" w:rsidRDefault="00CE7A57" w:rsidP="00532DDC">
            <w:pPr>
              <w:pStyle w:val="Listaszerbekezds"/>
              <w:ind w:left="0"/>
              <w:rPr>
                <w:b/>
                <w:bCs/>
                <w:color w:val="000000"/>
              </w:rPr>
            </w:pPr>
            <w:r w:rsidRPr="002B6152">
              <w:rPr>
                <w:b/>
                <w:bCs/>
                <w:color w:val="000000"/>
              </w:rPr>
              <w:t>4.</w:t>
            </w:r>
          </w:p>
        </w:tc>
        <w:tc>
          <w:tcPr>
            <w:tcW w:w="3909" w:type="dxa"/>
          </w:tcPr>
          <w:p w:rsidR="00CE7A57" w:rsidRPr="002B6152" w:rsidRDefault="00CE7A57" w:rsidP="00532DDC">
            <w:pPr>
              <w:pStyle w:val="Listaszerbekezds"/>
              <w:ind w:left="0"/>
              <w:rPr>
                <w:color w:val="000000"/>
              </w:rPr>
            </w:pPr>
            <w:proofErr w:type="spellStart"/>
            <w:r w:rsidRPr="002B6152">
              <w:rPr>
                <w:color w:val="000000"/>
              </w:rPr>
              <w:t>Bereznai</w:t>
            </w:r>
            <w:proofErr w:type="spellEnd"/>
            <w:r w:rsidRPr="002B6152">
              <w:rPr>
                <w:color w:val="000000"/>
              </w:rPr>
              <w:t xml:space="preserve"> u.</w:t>
            </w:r>
          </w:p>
        </w:tc>
        <w:tc>
          <w:tcPr>
            <w:tcW w:w="2015" w:type="dxa"/>
          </w:tcPr>
          <w:p w:rsidR="00CE7A57" w:rsidRPr="002B6152" w:rsidRDefault="00CE7A57" w:rsidP="00532DDC">
            <w:pPr>
              <w:pStyle w:val="Listaszerbekezds"/>
              <w:ind w:left="0"/>
              <w:rPr>
                <w:color w:val="000000"/>
              </w:rPr>
            </w:pPr>
            <w:r w:rsidRPr="002B6152">
              <w:rPr>
                <w:color w:val="000000"/>
              </w:rPr>
              <w:t>1 db</w:t>
            </w:r>
          </w:p>
        </w:tc>
      </w:tr>
      <w:tr w:rsidR="00CE7A57" w:rsidRPr="002B6152" w:rsidTr="00532DDC">
        <w:tc>
          <w:tcPr>
            <w:tcW w:w="397" w:type="dxa"/>
          </w:tcPr>
          <w:p w:rsidR="00CE7A57" w:rsidRPr="002B6152" w:rsidRDefault="00CE7A57" w:rsidP="00532DDC">
            <w:pPr>
              <w:pStyle w:val="Listaszerbekezds"/>
              <w:ind w:left="0"/>
              <w:rPr>
                <w:b/>
                <w:bCs/>
                <w:color w:val="000000"/>
              </w:rPr>
            </w:pPr>
            <w:r w:rsidRPr="002B6152">
              <w:rPr>
                <w:b/>
                <w:bCs/>
                <w:color w:val="000000"/>
              </w:rPr>
              <w:t>5.</w:t>
            </w:r>
          </w:p>
        </w:tc>
        <w:tc>
          <w:tcPr>
            <w:tcW w:w="3909" w:type="dxa"/>
          </w:tcPr>
          <w:p w:rsidR="00CE7A57" w:rsidRPr="002B6152" w:rsidRDefault="00CE7A57" w:rsidP="00532DDC">
            <w:pPr>
              <w:pStyle w:val="Listaszerbekezds"/>
              <w:ind w:left="0"/>
              <w:rPr>
                <w:color w:val="000000"/>
              </w:rPr>
            </w:pPr>
            <w:r w:rsidRPr="002B6152">
              <w:rPr>
                <w:color w:val="000000"/>
              </w:rPr>
              <w:t>Víz u.</w:t>
            </w:r>
          </w:p>
        </w:tc>
        <w:tc>
          <w:tcPr>
            <w:tcW w:w="2015" w:type="dxa"/>
          </w:tcPr>
          <w:p w:rsidR="00CE7A57" w:rsidRPr="002B6152" w:rsidRDefault="00CE7A57" w:rsidP="00532DDC">
            <w:pPr>
              <w:pStyle w:val="Listaszerbekezds"/>
              <w:ind w:left="0"/>
              <w:rPr>
                <w:color w:val="000000"/>
              </w:rPr>
            </w:pPr>
            <w:r w:rsidRPr="002B6152">
              <w:rPr>
                <w:color w:val="000000"/>
              </w:rPr>
              <w:t>1 db</w:t>
            </w:r>
          </w:p>
        </w:tc>
      </w:tr>
      <w:tr w:rsidR="00CE7A57" w:rsidRPr="002B6152" w:rsidTr="00532DDC">
        <w:tc>
          <w:tcPr>
            <w:tcW w:w="397" w:type="dxa"/>
          </w:tcPr>
          <w:p w:rsidR="00CE7A57" w:rsidRPr="002B6152" w:rsidRDefault="00CE7A57" w:rsidP="00532DDC">
            <w:pPr>
              <w:pStyle w:val="Listaszerbekezds"/>
              <w:ind w:left="0"/>
              <w:rPr>
                <w:b/>
                <w:bCs/>
                <w:color w:val="000000"/>
              </w:rPr>
            </w:pPr>
            <w:r w:rsidRPr="002B6152">
              <w:rPr>
                <w:b/>
                <w:bCs/>
                <w:color w:val="000000"/>
              </w:rPr>
              <w:t>6.</w:t>
            </w:r>
          </w:p>
        </w:tc>
        <w:tc>
          <w:tcPr>
            <w:tcW w:w="3909" w:type="dxa"/>
          </w:tcPr>
          <w:p w:rsidR="00CE7A57" w:rsidRPr="002B6152" w:rsidRDefault="00CE7A57" w:rsidP="00532DDC">
            <w:pPr>
              <w:pStyle w:val="Listaszerbekezds"/>
              <w:ind w:left="0"/>
              <w:rPr>
                <w:color w:val="000000"/>
              </w:rPr>
            </w:pPr>
            <w:proofErr w:type="spellStart"/>
            <w:r w:rsidRPr="002B6152">
              <w:rPr>
                <w:color w:val="000000"/>
              </w:rPr>
              <w:t>Józsefháza</w:t>
            </w:r>
            <w:proofErr w:type="spellEnd"/>
          </w:p>
        </w:tc>
        <w:tc>
          <w:tcPr>
            <w:tcW w:w="2015" w:type="dxa"/>
          </w:tcPr>
          <w:p w:rsidR="00CE7A57" w:rsidRPr="002B6152" w:rsidRDefault="00CE7A57" w:rsidP="00532DDC">
            <w:pPr>
              <w:pStyle w:val="Listaszerbekezds"/>
              <w:ind w:left="0"/>
              <w:rPr>
                <w:color w:val="000000"/>
              </w:rPr>
            </w:pPr>
            <w:r w:rsidRPr="002B6152">
              <w:rPr>
                <w:color w:val="000000"/>
              </w:rPr>
              <w:t>1 db</w:t>
            </w:r>
          </w:p>
        </w:tc>
      </w:tr>
      <w:tr w:rsidR="00CE7A57" w:rsidRPr="002B6152" w:rsidTr="00532DDC">
        <w:tc>
          <w:tcPr>
            <w:tcW w:w="397" w:type="dxa"/>
          </w:tcPr>
          <w:p w:rsidR="00CE7A57" w:rsidRPr="002B6152" w:rsidRDefault="00CE7A57" w:rsidP="00532DDC">
            <w:pPr>
              <w:pStyle w:val="Listaszerbekezds"/>
              <w:ind w:left="0"/>
              <w:rPr>
                <w:b/>
                <w:bCs/>
                <w:color w:val="000000"/>
              </w:rPr>
            </w:pPr>
            <w:r w:rsidRPr="002B6152">
              <w:rPr>
                <w:b/>
                <w:bCs/>
                <w:color w:val="000000"/>
              </w:rPr>
              <w:t>7.</w:t>
            </w:r>
          </w:p>
        </w:tc>
        <w:tc>
          <w:tcPr>
            <w:tcW w:w="3909" w:type="dxa"/>
          </w:tcPr>
          <w:p w:rsidR="00CE7A57" w:rsidRPr="002B6152" w:rsidRDefault="00CE7A57" w:rsidP="00532DDC">
            <w:pPr>
              <w:pStyle w:val="Listaszerbekezds"/>
              <w:ind w:left="0"/>
              <w:rPr>
                <w:color w:val="000000"/>
              </w:rPr>
            </w:pPr>
            <w:r w:rsidRPr="002B6152">
              <w:rPr>
                <w:color w:val="000000"/>
              </w:rPr>
              <w:t>Széles utca</w:t>
            </w:r>
          </w:p>
        </w:tc>
        <w:tc>
          <w:tcPr>
            <w:tcW w:w="2015" w:type="dxa"/>
          </w:tcPr>
          <w:p w:rsidR="00CE7A57" w:rsidRPr="002B6152" w:rsidRDefault="00CE7A57" w:rsidP="00532DDC">
            <w:pPr>
              <w:pStyle w:val="Listaszerbekezds"/>
              <w:ind w:left="0"/>
              <w:rPr>
                <w:color w:val="000000"/>
              </w:rPr>
            </w:pPr>
            <w:r w:rsidRPr="002B6152">
              <w:rPr>
                <w:color w:val="000000"/>
              </w:rPr>
              <w:t>1 db</w:t>
            </w:r>
          </w:p>
        </w:tc>
      </w:tr>
      <w:tr w:rsidR="00CE7A57" w:rsidRPr="002B6152" w:rsidTr="00532DDC">
        <w:tc>
          <w:tcPr>
            <w:tcW w:w="397" w:type="dxa"/>
          </w:tcPr>
          <w:p w:rsidR="00CE7A57" w:rsidRPr="002B6152" w:rsidRDefault="00CE7A57" w:rsidP="00532DDC">
            <w:pPr>
              <w:pStyle w:val="Listaszerbekezds"/>
              <w:ind w:left="0"/>
              <w:rPr>
                <w:b/>
                <w:bCs/>
                <w:color w:val="000000"/>
              </w:rPr>
            </w:pPr>
            <w:r w:rsidRPr="002B6152">
              <w:rPr>
                <w:b/>
                <w:bCs/>
                <w:color w:val="000000"/>
              </w:rPr>
              <w:t>8.</w:t>
            </w:r>
          </w:p>
        </w:tc>
        <w:tc>
          <w:tcPr>
            <w:tcW w:w="3909" w:type="dxa"/>
          </w:tcPr>
          <w:p w:rsidR="00CE7A57" w:rsidRPr="002B6152" w:rsidRDefault="00CE7A57" w:rsidP="00532DDC">
            <w:pPr>
              <w:pStyle w:val="Listaszerbekezds"/>
              <w:ind w:left="0"/>
              <w:rPr>
                <w:color w:val="000000"/>
              </w:rPr>
            </w:pPr>
            <w:r w:rsidRPr="002B6152">
              <w:rPr>
                <w:color w:val="000000"/>
              </w:rPr>
              <w:t xml:space="preserve">Jázmin u. </w:t>
            </w:r>
          </w:p>
        </w:tc>
        <w:tc>
          <w:tcPr>
            <w:tcW w:w="2015" w:type="dxa"/>
          </w:tcPr>
          <w:p w:rsidR="00CE7A57" w:rsidRPr="002B6152" w:rsidRDefault="00CE7A57" w:rsidP="00532DDC">
            <w:pPr>
              <w:pStyle w:val="Listaszerbekezds"/>
              <w:ind w:left="0"/>
              <w:rPr>
                <w:color w:val="000000"/>
              </w:rPr>
            </w:pPr>
            <w:r w:rsidRPr="002B6152">
              <w:rPr>
                <w:color w:val="000000"/>
              </w:rPr>
              <w:t>1 db</w:t>
            </w:r>
          </w:p>
        </w:tc>
      </w:tr>
    </w:tbl>
    <w:p w:rsidR="00CE7A57" w:rsidRPr="002B6152" w:rsidRDefault="00CE7A57" w:rsidP="00CE7A57">
      <w:pPr>
        <w:pStyle w:val="Listaszerbekezds"/>
        <w:rPr>
          <w:color w:val="000000"/>
        </w:rPr>
      </w:pPr>
    </w:p>
    <w:p w:rsidR="00CE7A57" w:rsidRPr="002B6152" w:rsidRDefault="00CE7A57" w:rsidP="00CE7A57">
      <w:pPr>
        <w:pStyle w:val="Listaszerbekezds"/>
        <w:jc w:val="both"/>
        <w:rPr>
          <w:color w:val="000000"/>
        </w:rPr>
      </w:pPr>
      <w:r w:rsidRPr="002B6152">
        <w:rPr>
          <w:color w:val="000000"/>
        </w:rPr>
        <w:t xml:space="preserve">1.5. A gyűjtőedény szállításának gyakorisága: </w:t>
      </w:r>
      <w:r>
        <w:rPr>
          <w:color w:val="000000"/>
        </w:rPr>
        <w:t>kéthetente</w:t>
      </w:r>
      <w:r w:rsidRPr="002B6152">
        <w:rPr>
          <w:color w:val="000000"/>
        </w:rPr>
        <w:t>, kivéve az 1.6. pontban foglaltakat.</w:t>
      </w:r>
    </w:p>
    <w:p w:rsidR="00CE7A57" w:rsidRPr="002B6152" w:rsidRDefault="00CE7A57" w:rsidP="00CE7A57">
      <w:pPr>
        <w:pStyle w:val="Listaszerbekezds"/>
        <w:jc w:val="both"/>
        <w:rPr>
          <w:color w:val="000000"/>
        </w:rPr>
      </w:pPr>
      <w:r w:rsidRPr="002B6152">
        <w:rPr>
          <w:color w:val="000000"/>
        </w:rPr>
        <w:t xml:space="preserve">1.6. Hulladékszállító vállalja, hogy amennyiben Megrendelő </w:t>
      </w:r>
      <w:r>
        <w:rPr>
          <w:color w:val="000000"/>
        </w:rPr>
        <w:t xml:space="preserve">vagy az általa megbízott személy </w:t>
      </w:r>
      <w:r w:rsidRPr="002B6152">
        <w:rPr>
          <w:color w:val="000000"/>
        </w:rPr>
        <w:t xml:space="preserve">részéről az 1.5. pontban meghatározott szállítási gyakoriságon kívül felmerül az 1.4. pontban meghatározott konténerek soron kívüli szállításának igénye, azt Hulladékszállító jelen szerződésben foglalt feltételek szerint lehetőség szerint – előzetes egyeztetés alapján- haladéktalanul elszállítja. </w:t>
      </w:r>
    </w:p>
    <w:p w:rsidR="00CE7A57" w:rsidRPr="00932141" w:rsidRDefault="00CE7A57" w:rsidP="00CE7A57">
      <w:pPr>
        <w:pStyle w:val="Listaszerbekezds"/>
        <w:numPr>
          <w:ilvl w:val="0"/>
          <w:numId w:val="3"/>
        </w:numPr>
        <w:spacing w:after="200" w:line="276" w:lineRule="auto"/>
        <w:jc w:val="both"/>
        <w:rPr>
          <w:color w:val="C00000"/>
        </w:rPr>
      </w:pPr>
      <w:r w:rsidRPr="002B6152">
        <w:rPr>
          <w:color w:val="000000"/>
        </w:rPr>
        <w:t xml:space="preserve">Jelen szerződés </w:t>
      </w:r>
      <w:r w:rsidRPr="00932141">
        <w:rPr>
          <w:color w:val="C00000"/>
        </w:rPr>
        <w:t xml:space="preserve">2O17. </w:t>
      </w:r>
      <w:r>
        <w:rPr>
          <w:color w:val="C00000"/>
        </w:rPr>
        <w:t>a</w:t>
      </w:r>
      <w:r w:rsidRPr="00932141">
        <w:rPr>
          <w:color w:val="C00000"/>
        </w:rPr>
        <w:t>ugusztus 16. napjától jelen szerződés tárgyát képező szolgáltatásra vonatkozó közbeszerzési eljárás eredményes lefolytatását követően, az annak eredményeként megkötött szerződés hatálybalépésének napjáig, de legkésőbb 2017. október 15. napjáig tartó határozott időre szól.</w:t>
      </w:r>
    </w:p>
    <w:p w:rsidR="00CE7A57" w:rsidRDefault="00CE7A57" w:rsidP="00CE7A57">
      <w:pPr>
        <w:pStyle w:val="Listaszerbekezds"/>
        <w:numPr>
          <w:ilvl w:val="0"/>
          <w:numId w:val="3"/>
        </w:numPr>
        <w:spacing w:after="200" w:line="276" w:lineRule="auto"/>
        <w:jc w:val="both"/>
        <w:rPr>
          <w:color w:val="000000"/>
        </w:rPr>
      </w:pPr>
      <w:r w:rsidRPr="002B6152">
        <w:rPr>
          <w:color w:val="000000"/>
        </w:rPr>
        <w:t>Hulladékszállító vállalja, hogy a keletkező kommunális jellegű hulladékot (EWC kódszáma: 20 03 01, megnevezése: egyéb települési hulladék) 28</w:t>
      </w:r>
      <w:proofErr w:type="gramStart"/>
      <w:r w:rsidRPr="002B6152">
        <w:rPr>
          <w:color w:val="000000"/>
        </w:rPr>
        <w:t>.OOO</w:t>
      </w:r>
      <w:proofErr w:type="gramEnd"/>
      <w:r w:rsidRPr="002B6152">
        <w:rPr>
          <w:color w:val="000000"/>
        </w:rPr>
        <w:t xml:space="preserve"> Ft + ÁFA/ szállítás/kezelés/ártalmatlanítás </w:t>
      </w:r>
      <w:r>
        <w:rPr>
          <w:color w:val="000000"/>
        </w:rPr>
        <w:t>díjért</w:t>
      </w:r>
      <w:r w:rsidRPr="002B6152">
        <w:rPr>
          <w:color w:val="000000"/>
        </w:rPr>
        <w:t xml:space="preserve"> elszállítja és gondoskodik a hulladéknak a mindenkori jogszabályoknak megfelelő kezeléséről és ártalmatlanításáról. </w:t>
      </w:r>
    </w:p>
    <w:p w:rsidR="00CE7A57" w:rsidRPr="002B6152" w:rsidRDefault="00CE7A57" w:rsidP="00CE7A57">
      <w:pPr>
        <w:pStyle w:val="Listaszerbekezds"/>
        <w:numPr>
          <w:ilvl w:val="0"/>
          <w:numId w:val="3"/>
        </w:numPr>
        <w:spacing w:after="200" w:line="276" w:lineRule="auto"/>
        <w:jc w:val="both"/>
        <w:rPr>
          <w:color w:val="000000"/>
        </w:rPr>
      </w:pPr>
      <w:r>
        <w:rPr>
          <w:color w:val="000000"/>
        </w:rPr>
        <w:lastRenderedPageBreak/>
        <w:t>Megrendelő köteles jelen szerződés 1.3 pontjában meghatározott bérleti díjat, valamint a 3. pontban meghatározott szállítás/kezelés/ártalmatlanítás díját 8 darab gyűjtőedény vonatkozásában havonta, a Hulladékszállító által kiállított számla Megrendelő általi kézhezvételét követő 8 napon belül megfizetni Hulladékszállító részére.</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Hulladékszállító nyilatkozik arról, hogy a hulladékszállítási tevékenységet az Országos Környezetvédelmi és Természetvédelmi Főfelügyelőség engedélye alapján végzi. ( Hulladékgazdálkodási engedély iktatószáma: 14/4822-6/2O14).</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Megrendelő vállalja, hogy a gyűjtőedényekben kizárólag a mindenkori aktuális jogszabályoknak megfelelően szilárd és nem veszélyes hulladék kerül elhelyezésre, ennek megszegése esetén a hulladék elszállítását Hulladékszállító megtagadhatja, a további következmények Megrendelőt terhelik, melyek különösen az alábbiak lehetnek: </w:t>
      </w:r>
    </w:p>
    <w:p w:rsidR="00CE7A57" w:rsidRPr="002B6152" w:rsidRDefault="00CE7A57" w:rsidP="00CE7A57">
      <w:pPr>
        <w:pStyle w:val="Listaszerbekezds"/>
        <w:ind w:hanging="294"/>
        <w:jc w:val="both"/>
        <w:rPr>
          <w:color w:val="000000"/>
        </w:rPr>
      </w:pPr>
      <w:r w:rsidRPr="002B6152">
        <w:rPr>
          <w:color w:val="000000"/>
        </w:rPr>
        <w:t>5.1 Amennyiben a Hulladékszállító által jelen szerződés keretei között elszállított hulladékot a kezelést és ártalmatlanítást végző cég jelen szerződ</w:t>
      </w:r>
      <w:r>
        <w:rPr>
          <w:color w:val="000000"/>
        </w:rPr>
        <w:t>és 3. pontjában meghatározott EWC kódtól eltérő EW</w:t>
      </w:r>
      <w:r w:rsidRPr="002B6152">
        <w:rPr>
          <w:color w:val="000000"/>
        </w:rPr>
        <w:t xml:space="preserve">C kódszámú hulladéknak minősíti, ezt a körülményt Hulladékszállító haladéktalanul köteles jelenteni Megrendelő felé. </w:t>
      </w:r>
    </w:p>
    <w:p w:rsidR="00CE7A57" w:rsidRPr="002B6152" w:rsidRDefault="00CE7A57" w:rsidP="00CE7A57">
      <w:pPr>
        <w:pStyle w:val="Listaszerbekezds"/>
        <w:ind w:hanging="294"/>
        <w:jc w:val="both"/>
        <w:rPr>
          <w:color w:val="000000"/>
        </w:rPr>
      </w:pPr>
      <w:r w:rsidRPr="002B6152">
        <w:rPr>
          <w:color w:val="000000"/>
        </w:rPr>
        <w:t xml:space="preserve">5.2 Amennyiben az 5.1 pontban megjelölt körülmény jelen szerződés 3. pontjában meghatározott díjhoz képest többletköltséget jelent, Megrendelő vállalja, hogy azt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CE7A57" w:rsidRPr="002B6152" w:rsidRDefault="00CE7A57" w:rsidP="00CE7A57">
      <w:pPr>
        <w:pStyle w:val="Listaszerbekezds"/>
        <w:ind w:hanging="294"/>
        <w:jc w:val="both"/>
        <w:rPr>
          <w:color w:val="000000"/>
        </w:rPr>
      </w:pPr>
      <w:r w:rsidRPr="002B6152">
        <w:rPr>
          <w:color w:val="000000"/>
        </w:rPr>
        <w:t xml:space="preserve">5.3. Amennyiben az 5.1. pontban foglaltak bekövetkezése miatt a Megrendelő használatában lévő konténerek tisztítása, fertőtlenítse szükséges, Megrendelő vállalja, hogy az ezzel kapcsolatosan felmerülő többletköltséget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Felek kötelesek a szerződést érintő bármilyen változást legkésőbb a megváltozott körülmény bekövetkezésétől számított 8 napon belül a másik félnek bejelenteni, kivéve a 6.1 pontban foglaltakat.</w:t>
      </w:r>
    </w:p>
    <w:p w:rsidR="00CE7A57" w:rsidRPr="002B6152" w:rsidRDefault="00CE7A57" w:rsidP="00CE7A57">
      <w:pPr>
        <w:pStyle w:val="Listaszerbekezds"/>
        <w:ind w:hanging="294"/>
        <w:jc w:val="both"/>
        <w:rPr>
          <w:color w:val="000000"/>
        </w:rPr>
      </w:pPr>
      <w:r w:rsidRPr="002B6152">
        <w:rPr>
          <w:color w:val="000000"/>
        </w:rPr>
        <w:t>6.1. Hulladékszállító köteles haladéktalanul bejelenteni Megrendelő részére, ha a jelen szerződés tárgyát képező tevékenység ellátására jogosító dokumentumaiban – különösen a hulladékszállításra vonatkozó hatósági engedély adataiban – bá</w:t>
      </w:r>
      <w:r>
        <w:rPr>
          <w:color w:val="000000"/>
        </w:rPr>
        <w:t>rminemű változás következik be, ideértve a tevékenység végzésére való jogosultságban bekövetkező változást is.</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Felek megállapodnak abban, hogy jelen szerződés 3. pontjában meghatározott díjat </w:t>
      </w:r>
      <w:r>
        <w:rPr>
          <w:color w:val="000000"/>
        </w:rPr>
        <w:t>legkésőbb 2017.</w:t>
      </w:r>
      <w:r w:rsidRPr="002B6152">
        <w:rPr>
          <w:color w:val="000000"/>
        </w:rPr>
        <w:t xml:space="preserve"> március 31. napjáig</w:t>
      </w:r>
      <w:r>
        <w:rPr>
          <w:color w:val="000000"/>
        </w:rPr>
        <w:t xml:space="preserve"> felülvizsgálják</w:t>
      </w:r>
      <w:r w:rsidRPr="002B6152">
        <w:rPr>
          <w:color w:val="000000"/>
        </w:rPr>
        <w:t xml:space="preserve">.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Megrendelő vállalja, hogy a gyűjtőedény elhelyezését hozzáférhető helyen és módon biztosítja annak érdekében, hogy a gyűjtőedény elszállítása zavartalanul megtörténhessen.</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Megrendelő köteles gondoskodni a Hulladékszállító által Megrendelő részére használatba adott gyűjtőedény megőrzéséről, épségéről, rendeltetésszerű használatáról. Megrendelő vállalja, hogy a használatába adott gyűjtőedény nem rendeltetésszerű használatából eredő károsodás eredményeként bekövetkező anyagi kárt Hulladékszállító részére megtéríti, az alábbiak szerint:</w:t>
      </w:r>
    </w:p>
    <w:p w:rsidR="00CE7A57" w:rsidRPr="002B6152" w:rsidRDefault="00CE7A57" w:rsidP="00CE7A57">
      <w:pPr>
        <w:pStyle w:val="Listaszerbekezds"/>
        <w:ind w:hanging="294"/>
        <w:jc w:val="both"/>
        <w:rPr>
          <w:color w:val="000000"/>
        </w:rPr>
      </w:pPr>
      <w:r w:rsidRPr="002B6152">
        <w:rPr>
          <w:color w:val="000000"/>
        </w:rPr>
        <w:t>9.1. Hulladékszállító a 9. pontban meghatározott kár bekövetkezésekor k</w:t>
      </w:r>
      <w:r>
        <w:rPr>
          <w:color w:val="000000"/>
        </w:rPr>
        <w:t xml:space="preserve">öteles a </w:t>
      </w:r>
      <w:r w:rsidRPr="002B6152">
        <w:rPr>
          <w:color w:val="000000"/>
        </w:rPr>
        <w:t xml:space="preserve">kár </w:t>
      </w:r>
      <w:r>
        <w:rPr>
          <w:color w:val="000000"/>
        </w:rPr>
        <w:t xml:space="preserve">következtében használhatatlanná vált hulladékgyűjtő edény pótlására </w:t>
      </w:r>
      <w:r w:rsidRPr="002B6152">
        <w:rPr>
          <w:color w:val="000000"/>
        </w:rPr>
        <w:t>vonatkozóan</w:t>
      </w:r>
      <w:r>
        <w:rPr>
          <w:color w:val="000000"/>
        </w:rPr>
        <w:t xml:space="preserve"> 3 árajánlatot bekérni</w:t>
      </w:r>
      <w:r w:rsidRPr="002B6152">
        <w:rPr>
          <w:color w:val="000000"/>
        </w:rPr>
        <w:t xml:space="preserve">, figyelembe véve azt a tényt, hogy a kár meghatározásánál kizárólag ugyanolyan paraméterekkel rendelkező gyűjtőedény vehető figyelembe, amelyet jelen szerződés keretében végzett tevékenység megkezdésekor Felek között létrejött átadás-átvételi jegyzőkönyv melléklete tartalmaz. </w:t>
      </w:r>
      <w:r>
        <w:rPr>
          <w:color w:val="000000"/>
        </w:rPr>
        <w:t xml:space="preserve">Felek előzetes egyeztetése alapján Hulladékszállító az összességében legkedvezőbb árajánlatban foglalt összeg számlázására jogosult Megrendelő felé.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Megrendelő köteles jelen szerződés bármilyen okból történő megszűnése esetén 8 napon belül Hulladékszállító által Megrendelő részére – a tevékenység megkezdésekor külön átadás-átvételi jegyzőkönyv alapján - használatba adott gyűjtőedényeket rendeltetésszerű használatra alkalmas állapotban átadni.</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Hulladékszállító kiköti, a Megrendelő tudomásul veszi, hogy a Hulladékszállító által Megrendelő részére használatba adott gyűjtőedények szállítását kizárólag Hulladékszállító jogosult elvégezni.</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Hulladékszállító jogosult havi elszámolással számlát kiállítani Megrendelő felé. Megrendelő vállalja, hogy a számla végösszegét, a számla Megrendelő által történő kézhezvételét követő 8 napon belül átutalással kiegyenlíti Kompár László egyéni vállalkozó KELET Takarékszövetkezetnél vezetett 687000016-10132461 számú bankszámlájára.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 A jelen szerződés tárgyát képező hulladék szállításának Hulladékszállító által történt elvégzését igazoló dokumentum Megrendelő képviselője által aláírt (igazolt) szállítólevél, a hulladék kezelésének és ártalmatlanításának Hulladékszállító által történő gondoskodását igazoló dokumentum az erről kiállított számla.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 Megrendelő tudomásul veszi, hogy jelen szerződés 12. pontjában meghatározott számla kiegyenlítésének elmaradása esetén Hulladékszállító követelését jogi úton érvényesítheti, késedelmes fizetés esetén Megrendelő a </w:t>
      </w:r>
      <w:proofErr w:type="spellStart"/>
      <w:r w:rsidRPr="002B6152">
        <w:rPr>
          <w:color w:val="000000"/>
        </w:rPr>
        <w:t>Ptk</w:t>
      </w:r>
      <w:proofErr w:type="spellEnd"/>
      <w:r w:rsidRPr="002B6152">
        <w:rPr>
          <w:color w:val="000000"/>
        </w:rPr>
        <w:t xml:space="preserve"> szerinti késedelmi kamat fizetésére köteles.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 Jelen szerződést bármelyik fél jogosult írásban, 60 napos felmondási idővel, indokolás nélkül felmondani.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 Jelen szerződést Felek abban az esetben jogosultak azonnali hatállyal, a másik félhez intézett írásba foglalt, indokolt nyilatkozattal felmondani, ha a másik fél a szerződésben foglalt valamely lényeges kötelezettségét írásbeli felszólítás ellenére, az abban foglalt határidőig sem teljesíti.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A jelen szerződésben nem szabályozott kérdésekben a Ptk., valamint a vonatkozó jogszabályok rendelkezései az irányadóak.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Tiszavasvári Város Ön</w:t>
      </w:r>
      <w:r>
        <w:rPr>
          <w:color w:val="000000"/>
        </w:rPr>
        <w:t>kormányzat Képviselő-testülete 235</w:t>
      </w:r>
      <w:r w:rsidRPr="002B6152">
        <w:rPr>
          <w:color w:val="000000"/>
        </w:rPr>
        <w:t xml:space="preserve">/2016. (VIII.15.) Kt. számú határozatával felhatalmazta Dr. Fülöp Erik Sándor polgármestert jelen szerződés aláírására, valamint jelen szerződés 1.6. pontjában foglalt soron kívüli szállítás megrendelésére, valamint jelen szerződés 9. pontjában meghatározott kár felmerülésekor szükséges intézkedések megtételére, a 9. pontban foglaltak szerint.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 xml:space="preserve">Felek megállapodnak abban, hogy a jelen szerződésből fakadóan közöttük felmerülő vitákat mindenekelőtt megkísérik békés úton rendezni. Ennek eredménytelensége esetén Felek kikötik a Nyíregyházi Törvényszék illetékességét. </w:t>
      </w:r>
    </w:p>
    <w:p w:rsidR="00CE7A57" w:rsidRPr="002B6152" w:rsidRDefault="00CE7A57" w:rsidP="00CE7A57">
      <w:pPr>
        <w:pStyle w:val="Listaszerbekezds"/>
        <w:numPr>
          <w:ilvl w:val="0"/>
          <w:numId w:val="3"/>
        </w:numPr>
        <w:spacing w:after="200" w:line="276" w:lineRule="auto"/>
        <w:jc w:val="both"/>
        <w:rPr>
          <w:color w:val="000000"/>
        </w:rPr>
      </w:pPr>
      <w:r w:rsidRPr="002B6152">
        <w:rPr>
          <w:color w:val="000000"/>
        </w:rPr>
        <w:t>Jelen szerződés 5 eredeti példányban készült. Szerződő Felek a szerződést együttesen elolvasták, és a közös értelmezést követően, mint akaratukkal mindenben megegyezőt aláírták.</w:t>
      </w:r>
    </w:p>
    <w:p w:rsidR="00CE7A57" w:rsidRPr="002B6152" w:rsidRDefault="00CE7A57" w:rsidP="00CE7A57">
      <w:pPr>
        <w:pStyle w:val="Listaszerbekezds"/>
        <w:rPr>
          <w:color w:val="000000"/>
        </w:rPr>
      </w:pPr>
    </w:p>
    <w:p w:rsidR="00CE7A57" w:rsidRPr="002B6152" w:rsidRDefault="00CE7A57" w:rsidP="00CE7A57">
      <w:pPr>
        <w:jc w:val="both"/>
        <w:rPr>
          <w:color w:val="000000"/>
        </w:rPr>
      </w:pPr>
      <w:r w:rsidRPr="002B6152">
        <w:rPr>
          <w:color w:val="000000"/>
        </w:rPr>
        <w:t>Tiszavasvári, 201</w:t>
      </w:r>
      <w:r>
        <w:rPr>
          <w:color w:val="000000"/>
        </w:rPr>
        <w:t>7</w:t>
      </w:r>
      <w:proofErr w:type="gramStart"/>
      <w:r>
        <w:rPr>
          <w:color w:val="000000"/>
        </w:rPr>
        <w:t>…………………………</w:t>
      </w:r>
      <w:r w:rsidRPr="002B6152">
        <w:rPr>
          <w:color w:val="000000"/>
        </w:rPr>
        <w:t>.</w:t>
      </w:r>
      <w:proofErr w:type="gramEnd"/>
    </w:p>
    <w:p w:rsidR="00CE7A57" w:rsidRPr="002B6152" w:rsidRDefault="00CE7A57" w:rsidP="00CE7A57">
      <w:pPr>
        <w:jc w:val="both"/>
        <w:rPr>
          <w:color w:val="000000"/>
        </w:rPr>
      </w:pPr>
    </w:p>
    <w:p w:rsidR="00CE7A57" w:rsidRPr="002B6152" w:rsidRDefault="00CE7A57" w:rsidP="00CE7A57">
      <w:pPr>
        <w:jc w:val="both"/>
        <w:rPr>
          <w:color w:val="000000"/>
        </w:rPr>
      </w:pPr>
      <w:r w:rsidRPr="002B6152">
        <w:rPr>
          <w:color w:val="000000"/>
        </w:rPr>
        <w:t xml:space="preserve">   ……………………………………..                              ……………………………………..</w:t>
      </w:r>
    </w:p>
    <w:p w:rsidR="00CE7A57" w:rsidRPr="002B6152" w:rsidRDefault="00CE7A57" w:rsidP="00CE7A57">
      <w:pPr>
        <w:jc w:val="both"/>
        <w:rPr>
          <w:b/>
          <w:bCs/>
          <w:color w:val="000000"/>
        </w:rPr>
      </w:pPr>
      <w:r w:rsidRPr="002B6152">
        <w:rPr>
          <w:b/>
          <w:bCs/>
          <w:color w:val="000000"/>
        </w:rPr>
        <w:t xml:space="preserve">   Tiszavasvári Város </w:t>
      </w:r>
      <w:proofErr w:type="gramStart"/>
      <w:r w:rsidRPr="002B6152">
        <w:rPr>
          <w:b/>
          <w:bCs/>
          <w:color w:val="000000"/>
        </w:rPr>
        <w:t>Önkormányzata                                              Kompár</w:t>
      </w:r>
      <w:proofErr w:type="gramEnd"/>
      <w:r w:rsidRPr="002B6152">
        <w:rPr>
          <w:b/>
          <w:bCs/>
          <w:color w:val="000000"/>
        </w:rPr>
        <w:t xml:space="preserve"> László</w:t>
      </w:r>
    </w:p>
    <w:p w:rsidR="00CE7A57" w:rsidRPr="002B6152" w:rsidRDefault="00CE7A57" w:rsidP="00CE7A57">
      <w:pPr>
        <w:jc w:val="both"/>
        <w:rPr>
          <w:b/>
          <w:bCs/>
          <w:color w:val="000000"/>
        </w:rPr>
      </w:pPr>
      <w:proofErr w:type="gramStart"/>
      <w:r w:rsidRPr="002B6152">
        <w:rPr>
          <w:b/>
          <w:bCs/>
          <w:color w:val="000000"/>
        </w:rPr>
        <w:t>képviseli</w:t>
      </w:r>
      <w:proofErr w:type="gramEnd"/>
      <w:r w:rsidRPr="002B6152">
        <w:rPr>
          <w:b/>
          <w:bCs/>
          <w:color w:val="000000"/>
        </w:rPr>
        <w:t xml:space="preserve"> Dr. Fülöp Erik Sándor polgármester</w:t>
      </w:r>
      <w:r w:rsidRPr="002B6152">
        <w:rPr>
          <w:b/>
          <w:bCs/>
          <w:color w:val="000000"/>
        </w:rPr>
        <w:tab/>
      </w:r>
      <w:r w:rsidRPr="002B6152">
        <w:rPr>
          <w:b/>
          <w:bCs/>
          <w:color w:val="000000"/>
        </w:rPr>
        <w:tab/>
      </w:r>
      <w:r w:rsidRPr="002B6152">
        <w:rPr>
          <w:b/>
          <w:bCs/>
          <w:color w:val="000000"/>
        </w:rPr>
        <w:tab/>
        <w:t xml:space="preserve">    egyéni vállalkozó</w:t>
      </w:r>
    </w:p>
    <w:p w:rsidR="00CE7A57" w:rsidRPr="002B6152" w:rsidRDefault="00CE7A57" w:rsidP="00CE7A57">
      <w:pPr>
        <w:jc w:val="both"/>
        <w:rPr>
          <w:b/>
          <w:bCs/>
          <w:color w:val="000000"/>
        </w:rPr>
      </w:pPr>
      <w:r w:rsidRPr="002B6152">
        <w:rPr>
          <w:b/>
          <w:bCs/>
          <w:color w:val="000000"/>
        </w:rPr>
        <w:tab/>
      </w:r>
      <w:proofErr w:type="gramStart"/>
      <w:r w:rsidRPr="002B6152">
        <w:rPr>
          <w:b/>
          <w:bCs/>
          <w:color w:val="000000"/>
        </w:rPr>
        <w:t>Megrendelő</w:t>
      </w:r>
      <w:r w:rsidRPr="002B6152">
        <w:rPr>
          <w:b/>
          <w:bCs/>
          <w:color w:val="000000"/>
        </w:rPr>
        <w:tab/>
      </w:r>
      <w:r w:rsidRPr="002B6152">
        <w:rPr>
          <w:b/>
          <w:bCs/>
          <w:color w:val="000000"/>
        </w:rPr>
        <w:tab/>
      </w:r>
      <w:r w:rsidRPr="002B6152">
        <w:rPr>
          <w:b/>
          <w:bCs/>
          <w:color w:val="000000"/>
        </w:rPr>
        <w:tab/>
      </w:r>
      <w:r w:rsidRPr="002B6152">
        <w:rPr>
          <w:b/>
          <w:bCs/>
          <w:color w:val="000000"/>
        </w:rPr>
        <w:tab/>
      </w:r>
      <w:r w:rsidRPr="002B6152">
        <w:rPr>
          <w:b/>
          <w:bCs/>
          <w:color w:val="000000"/>
        </w:rPr>
        <w:tab/>
      </w:r>
      <w:r w:rsidRPr="002B6152">
        <w:rPr>
          <w:b/>
          <w:bCs/>
          <w:color w:val="000000"/>
        </w:rPr>
        <w:tab/>
        <w:t xml:space="preserve">     Hulladékszállító</w:t>
      </w:r>
      <w:proofErr w:type="gramEnd"/>
    </w:p>
    <w:p w:rsidR="00CE7A57" w:rsidRPr="002B6152" w:rsidRDefault="00CE7A57" w:rsidP="00CE7A57">
      <w:pPr>
        <w:jc w:val="both"/>
        <w:rPr>
          <w:b/>
          <w:bCs/>
          <w:color w:val="000000"/>
        </w:rPr>
      </w:pPr>
    </w:p>
    <w:p w:rsidR="00CE7A57" w:rsidRPr="002B6152" w:rsidRDefault="00CE7A57" w:rsidP="00CE7A57">
      <w:pPr>
        <w:jc w:val="both"/>
        <w:rPr>
          <w:b/>
          <w:bCs/>
          <w:color w:val="000000"/>
        </w:rPr>
      </w:pPr>
    </w:p>
    <w:p w:rsidR="00CE7A57" w:rsidRPr="002B6152" w:rsidRDefault="00CE7A57" w:rsidP="00CE7A57">
      <w:pPr>
        <w:jc w:val="both"/>
        <w:rPr>
          <w:color w:val="000000"/>
        </w:rPr>
      </w:pPr>
    </w:p>
    <w:p w:rsidR="00CE7A57" w:rsidRPr="002B6152" w:rsidRDefault="00CE7A57" w:rsidP="00CE7A57">
      <w:pPr>
        <w:rPr>
          <w:b/>
          <w:bCs/>
          <w:color w:val="000000"/>
        </w:rPr>
      </w:pPr>
    </w:p>
    <w:p w:rsidR="00CE7A57" w:rsidRPr="002B6152" w:rsidRDefault="00CE7A57" w:rsidP="00CE7A57">
      <w:pPr>
        <w:rPr>
          <w:b/>
          <w:bCs/>
          <w:color w:val="000000"/>
        </w:rPr>
      </w:pPr>
    </w:p>
    <w:p w:rsidR="008D1AEA" w:rsidRDefault="008D1AEA"/>
    <w:sectPr w:rsidR="008D1AEA" w:rsidSect="00CE7A57">
      <w:pgSz w:w="11906" w:h="16838"/>
      <w:pgMar w:top="1135"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16B"/>
    <w:multiLevelType w:val="multilevel"/>
    <w:tmpl w:val="7974EBB0"/>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14A3F6F"/>
    <w:multiLevelType w:val="hybridMultilevel"/>
    <w:tmpl w:val="729E7E5A"/>
    <w:lvl w:ilvl="0" w:tplc="0CFED360">
      <w:start w:val="1"/>
      <w:numFmt w:val="upperRoman"/>
      <w:lvlText w:val="%1."/>
      <w:lvlJc w:val="left"/>
      <w:pPr>
        <w:ind w:left="1440" w:hanging="720"/>
      </w:pPr>
      <w:rPr>
        <w:rFonts w:hint="default"/>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234B363C"/>
    <w:multiLevelType w:val="hybridMultilevel"/>
    <w:tmpl w:val="450AE6E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7A57"/>
    <w:rsid w:val="008D1AEA"/>
    <w:rsid w:val="00CE7A57"/>
    <w:rsid w:val="00DB406D"/>
    <w:rsid w:val="00E9332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7A5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CE7A57"/>
    <w:pPr>
      <w:ind w:left="720"/>
    </w:pPr>
  </w:style>
  <w:style w:type="paragraph" w:styleId="Nincstrkz">
    <w:name w:val="No Spacing"/>
    <w:uiPriority w:val="99"/>
    <w:qFormat/>
    <w:rsid w:val="00CE7A57"/>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1476</Words>
  <Characters>10186</Characters>
  <Application>Microsoft Office Word</Application>
  <DocSecurity>0</DocSecurity>
  <Lines>84</Lines>
  <Paragraphs>23</Paragraphs>
  <ScaleCrop>false</ScaleCrop>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2017-07-31T11:06:00Z</dcterms:created>
  <dcterms:modified xsi:type="dcterms:W3CDTF">2017-08-07T05:47:00Z</dcterms:modified>
</cp:coreProperties>
</file>