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319" w:rsidRDefault="00327319" w:rsidP="00327319">
      <w:pPr>
        <w:jc w:val="center"/>
        <w:rPr>
          <w:b/>
          <w:bCs/>
          <w:color w:val="000000"/>
          <w:sz w:val="24"/>
          <w:szCs w:val="24"/>
        </w:rPr>
      </w:pPr>
    </w:p>
    <w:p w:rsidR="00327319" w:rsidRDefault="00327319" w:rsidP="0032731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TISZAVASVÁRI VÁROS ÖNKORMÁNYZATA </w:t>
      </w:r>
    </w:p>
    <w:p w:rsidR="00327319" w:rsidRDefault="00327319" w:rsidP="0032731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KÉPVISELŐ-TESTÜLETE</w:t>
      </w:r>
    </w:p>
    <w:p w:rsidR="00327319" w:rsidRDefault="00327319" w:rsidP="00327319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89</w:t>
      </w:r>
      <w:r>
        <w:rPr>
          <w:b/>
          <w:bCs/>
          <w:color w:val="000000"/>
          <w:sz w:val="24"/>
          <w:szCs w:val="24"/>
        </w:rPr>
        <w:t>/2017. (</w:t>
      </w:r>
      <w:r>
        <w:rPr>
          <w:b/>
          <w:bCs/>
          <w:color w:val="000000"/>
          <w:sz w:val="24"/>
          <w:szCs w:val="24"/>
        </w:rPr>
        <w:t>IV.27.</w:t>
      </w:r>
      <w:r>
        <w:rPr>
          <w:b/>
          <w:bCs/>
          <w:color w:val="000000"/>
          <w:sz w:val="24"/>
          <w:szCs w:val="24"/>
        </w:rPr>
        <w:t>) Kt. számú</w:t>
      </w:r>
    </w:p>
    <w:p w:rsidR="00327319" w:rsidRDefault="00327319" w:rsidP="00327319">
      <w:pPr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határozata</w:t>
      </w:r>
      <w:proofErr w:type="gramEnd"/>
    </w:p>
    <w:p w:rsidR="00327319" w:rsidRDefault="00327319" w:rsidP="00327319">
      <w:pPr>
        <w:jc w:val="center"/>
        <w:rPr>
          <w:b/>
          <w:bCs/>
          <w:color w:val="000000"/>
          <w:sz w:val="16"/>
          <w:szCs w:val="16"/>
        </w:rPr>
      </w:pPr>
    </w:p>
    <w:p w:rsidR="00327319" w:rsidRDefault="00327319" w:rsidP="00327319">
      <w:pPr>
        <w:jc w:val="center"/>
        <w:rPr>
          <w:b/>
          <w:bCs/>
          <w:color w:val="000000"/>
          <w:sz w:val="16"/>
          <w:szCs w:val="16"/>
        </w:rPr>
      </w:pPr>
    </w:p>
    <w:p w:rsidR="00327319" w:rsidRDefault="00327319" w:rsidP="0032731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rászoruló gyermekek intézményen kívüli szünidei étkeztetéséről szóló megbízási szerződés módosításáról</w:t>
      </w:r>
    </w:p>
    <w:p w:rsidR="00327319" w:rsidRDefault="00327319" w:rsidP="00327319">
      <w:pPr>
        <w:spacing w:line="264" w:lineRule="auto"/>
        <w:rPr>
          <w:b/>
          <w:bCs/>
          <w:color w:val="000000"/>
          <w:sz w:val="24"/>
          <w:szCs w:val="24"/>
        </w:rPr>
      </w:pPr>
    </w:p>
    <w:p w:rsidR="00327319" w:rsidRDefault="00327319" w:rsidP="00327319">
      <w:pPr>
        <w:rPr>
          <w:b/>
          <w:bCs/>
          <w:color w:val="000000"/>
          <w:sz w:val="22"/>
          <w:szCs w:val="22"/>
        </w:rPr>
      </w:pPr>
    </w:p>
    <w:p w:rsidR="00327319" w:rsidRDefault="00327319" w:rsidP="00327319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Tiszavasvári Város Önkormányzata Képviselő-testülete – „</w:t>
      </w:r>
      <w:proofErr w:type="gramStart"/>
      <w:r>
        <w:rPr>
          <w:b/>
          <w:color w:val="000000"/>
          <w:sz w:val="24"/>
          <w:szCs w:val="24"/>
        </w:rPr>
        <w:t>A</w:t>
      </w:r>
      <w:proofErr w:type="gramEnd"/>
      <w:r>
        <w:rPr>
          <w:b/>
          <w:color w:val="000000"/>
          <w:sz w:val="24"/>
          <w:szCs w:val="24"/>
        </w:rPr>
        <w:t xml:space="preserve"> rászoruló gyermekek intézményen kívüli szünidei étkeztetéséről szóló megbízási szerződés módosítása</w:t>
      </w:r>
      <w:r>
        <w:rPr>
          <w:color w:val="000000"/>
          <w:sz w:val="24"/>
          <w:szCs w:val="24"/>
        </w:rPr>
        <w:t>”</w:t>
      </w:r>
      <w:r>
        <w:rPr>
          <w:bCs/>
          <w:color w:val="000000"/>
          <w:sz w:val="24"/>
          <w:szCs w:val="24"/>
        </w:rPr>
        <w:t xml:space="preserve"> szóló előterjesztéssel kapcsolatban</w:t>
      </w:r>
      <w:r>
        <w:rPr>
          <w:b/>
          <w:bCs/>
          <w:color w:val="000000"/>
          <w:sz w:val="24"/>
          <w:szCs w:val="24"/>
        </w:rPr>
        <w:t xml:space="preserve"> -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4"/>
          <w:szCs w:val="24"/>
        </w:rPr>
        <w:t xml:space="preserve">az alábbi határozatot hozza: </w:t>
      </w:r>
    </w:p>
    <w:p w:rsidR="00327319" w:rsidRDefault="00327319" w:rsidP="00327319">
      <w:pPr>
        <w:pStyle w:val="ListParagraph"/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ind w:left="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I.1. „</w:t>
      </w:r>
      <w:r>
        <w:rPr>
          <w:color w:val="000000"/>
          <w:sz w:val="24"/>
          <w:szCs w:val="24"/>
        </w:rPr>
        <w:t>A rászoruló gyermekek intézményen kívüli szünidei étkeztetéséről”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28/2017. (II.15.) Kt. számú határozat 1. melléklete </w:t>
      </w:r>
      <w:r>
        <w:rPr>
          <w:bCs/>
          <w:color w:val="000000"/>
          <w:sz w:val="24"/>
          <w:szCs w:val="24"/>
        </w:rPr>
        <w:t>szerinti tartalommal elfogadott,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Tiszavasvári Város Önkormányzata</w:t>
      </w:r>
      <w:r>
        <w:rPr>
          <w:color w:val="000000"/>
          <w:sz w:val="24"/>
          <w:szCs w:val="24"/>
        </w:rPr>
        <w:t xml:space="preserve"> és a </w:t>
      </w:r>
      <w:r>
        <w:rPr>
          <w:b/>
          <w:bCs/>
          <w:color w:val="000000"/>
          <w:sz w:val="24"/>
          <w:szCs w:val="24"/>
        </w:rPr>
        <w:t xml:space="preserve">Tiszavasvári Város Közétkeztetési Nonprofit Kft. </w:t>
      </w:r>
      <w:r>
        <w:rPr>
          <w:bCs/>
          <w:color w:val="000000"/>
          <w:sz w:val="24"/>
          <w:szCs w:val="24"/>
        </w:rPr>
        <w:t xml:space="preserve">között létrejött </w:t>
      </w:r>
      <w:r w:rsidR="00991E0F">
        <w:rPr>
          <w:bCs/>
          <w:color w:val="000000"/>
          <w:sz w:val="24"/>
          <w:szCs w:val="24"/>
        </w:rPr>
        <w:t>2017. április 28.</w:t>
      </w:r>
      <w:bookmarkStart w:id="0" w:name="_GoBack"/>
      <w:bookmarkEnd w:id="0"/>
      <w:r>
        <w:rPr>
          <w:bCs/>
          <w:color w:val="000000"/>
          <w:sz w:val="24"/>
          <w:szCs w:val="24"/>
        </w:rPr>
        <w:t xml:space="preserve"> napján kelt megbízási szerződés</w:t>
      </w:r>
      <w:r>
        <w:rPr>
          <w:b/>
          <w:bCs/>
          <w:color w:val="000000"/>
          <w:sz w:val="24"/>
          <w:szCs w:val="24"/>
        </w:rPr>
        <w:t xml:space="preserve"> I. c) pontjában a „</w:t>
      </w:r>
      <w:r>
        <w:rPr>
          <w:b/>
          <w:i/>
          <w:color w:val="000000"/>
          <w:sz w:val="24"/>
          <w:szCs w:val="24"/>
        </w:rPr>
        <w:t xml:space="preserve">Tiszavasvári Általános Iskola </w:t>
      </w:r>
      <w:proofErr w:type="spellStart"/>
      <w:r>
        <w:rPr>
          <w:b/>
          <w:i/>
          <w:color w:val="000000"/>
          <w:sz w:val="24"/>
          <w:szCs w:val="24"/>
        </w:rPr>
        <w:t>Kabay</w:t>
      </w:r>
      <w:proofErr w:type="spellEnd"/>
      <w:r>
        <w:rPr>
          <w:b/>
          <w:i/>
          <w:color w:val="000000"/>
          <w:sz w:val="24"/>
          <w:szCs w:val="24"/>
        </w:rPr>
        <w:t xml:space="preserve"> János Iskolai Egység Tiszavasvári, Ifjúság u. 8. sz. konyhája” szövegrész</w:t>
      </w:r>
      <w:r>
        <w:rPr>
          <w:color w:val="000000"/>
          <w:sz w:val="24"/>
          <w:szCs w:val="24"/>
        </w:rPr>
        <w:t xml:space="preserve"> a „</w:t>
      </w:r>
      <w:r>
        <w:rPr>
          <w:b/>
          <w:color w:val="000000"/>
          <w:sz w:val="24"/>
          <w:szCs w:val="24"/>
        </w:rPr>
        <w:t>V</w:t>
      </w:r>
      <w:r>
        <w:rPr>
          <w:b/>
          <w:i/>
          <w:color w:val="000000"/>
          <w:sz w:val="24"/>
          <w:szCs w:val="24"/>
        </w:rPr>
        <w:t>áci Mihály Gimnázium Tiszavasvári, Hétvezér u. 19. sz. konyhája</w:t>
      </w:r>
      <w:r>
        <w:rPr>
          <w:b/>
          <w:color w:val="000000"/>
          <w:sz w:val="24"/>
          <w:szCs w:val="24"/>
        </w:rPr>
        <w:t xml:space="preserve">” szövegrészre módosul. </w:t>
      </w:r>
    </w:p>
    <w:p w:rsidR="00327319" w:rsidRDefault="00327319" w:rsidP="00327319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ind w:left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I.2. A jelen határozat I.1. </w:t>
      </w:r>
      <w:proofErr w:type="gramStart"/>
      <w:r>
        <w:rPr>
          <w:color w:val="000000"/>
          <w:sz w:val="24"/>
          <w:szCs w:val="24"/>
        </w:rPr>
        <w:t>pontjában</w:t>
      </w:r>
      <w:proofErr w:type="gramEnd"/>
      <w:r>
        <w:rPr>
          <w:color w:val="000000"/>
          <w:sz w:val="24"/>
          <w:szCs w:val="24"/>
        </w:rPr>
        <w:t xml:space="preserve"> foglaltak alapján, </w:t>
      </w:r>
      <w:r>
        <w:rPr>
          <w:b/>
          <w:bCs/>
          <w:color w:val="000000"/>
          <w:sz w:val="24"/>
          <w:szCs w:val="24"/>
        </w:rPr>
        <w:t>„</w:t>
      </w:r>
      <w:r>
        <w:rPr>
          <w:b/>
          <w:color w:val="000000"/>
          <w:sz w:val="24"/>
          <w:szCs w:val="24"/>
        </w:rPr>
        <w:t xml:space="preserve">A rászoruló gyermekek intézményen kívüli szünidei étkeztetéséről” </w:t>
      </w:r>
      <w:r>
        <w:rPr>
          <w:b/>
          <w:bCs/>
          <w:color w:val="000000"/>
          <w:sz w:val="24"/>
          <w:szCs w:val="24"/>
        </w:rPr>
        <w:t xml:space="preserve">28/2017. (II.15.) Kt. számú határozat 1. melléklete </w:t>
      </w:r>
      <w:r>
        <w:rPr>
          <w:bCs/>
          <w:color w:val="000000"/>
          <w:sz w:val="24"/>
          <w:szCs w:val="24"/>
        </w:rPr>
        <w:t xml:space="preserve">szerinti tartalommal elfogadott, </w:t>
      </w:r>
      <w:r>
        <w:rPr>
          <w:b/>
          <w:color w:val="000000"/>
          <w:sz w:val="24"/>
          <w:szCs w:val="24"/>
        </w:rPr>
        <w:t>Tiszavasvári Város Önkormányzata</w:t>
      </w:r>
      <w:r>
        <w:rPr>
          <w:color w:val="000000"/>
          <w:sz w:val="24"/>
          <w:szCs w:val="24"/>
        </w:rPr>
        <w:t xml:space="preserve"> és a </w:t>
      </w:r>
      <w:r>
        <w:rPr>
          <w:b/>
          <w:bCs/>
          <w:color w:val="000000"/>
          <w:sz w:val="24"/>
          <w:szCs w:val="24"/>
        </w:rPr>
        <w:t>Tiszavasvári Város Közétkeztetési Nonprofit Kft. között létrejött 2017. február 28. napján kelt megbízási szerződés I. ab), valamint c) pontja az alábbiak szerint módosul:</w:t>
      </w:r>
    </w:p>
    <w:p w:rsidR="00327319" w:rsidRDefault="00327319" w:rsidP="00327319">
      <w:pPr>
        <w:pStyle w:val="ListParagraph"/>
        <w:ind w:left="0"/>
        <w:jc w:val="both"/>
        <w:rPr>
          <w:b/>
          <w:bCs/>
          <w:color w:val="000000"/>
          <w:sz w:val="24"/>
          <w:szCs w:val="24"/>
        </w:rPr>
      </w:pPr>
    </w:p>
    <w:p w:rsidR="00327319" w:rsidRDefault="00327319" w:rsidP="00327319">
      <w:pPr>
        <w:pStyle w:val="Listaszerbekezds1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„ab) a tanév rendjéről szóló miniszteri rendeletben meghatározott </w:t>
      </w:r>
      <w:r>
        <w:rPr>
          <w:b/>
          <w:color w:val="000000"/>
          <w:sz w:val="24"/>
          <w:szCs w:val="24"/>
        </w:rPr>
        <w:t xml:space="preserve">nyári tanítási szünetben </w:t>
      </w:r>
      <w:r>
        <w:rPr>
          <w:b/>
          <w:bCs/>
          <w:color w:val="000000"/>
          <w:sz w:val="24"/>
          <w:szCs w:val="24"/>
        </w:rPr>
        <w:t xml:space="preserve">2017. június 19-től 2017. szeptember 1. napjáig, </w:t>
      </w:r>
      <w:r>
        <w:rPr>
          <w:color w:val="000000"/>
          <w:sz w:val="24"/>
          <w:szCs w:val="24"/>
        </w:rPr>
        <w:t xml:space="preserve">ezen időtartamra eső </w:t>
      </w:r>
      <w:r>
        <w:rPr>
          <w:b/>
          <w:color w:val="000000"/>
          <w:sz w:val="24"/>
          <w:szCs w:val="24"/>
        </w:rPr>
        <w:t>munkanapokon – 54 munkanapra - déli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meleg főétkeztetést biztosít. „</w:t>
      </w:r>
    </w:p>
    <w:p w:rsidR="00327319" w:rsidRDefault="00327319" w:rsidP="00327319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„…</w:t>
      </w:r>
    </w:p>
    <w:p w:rsidR="00327319" w:rsidRDefault="00327319" w:rsidP="00327319">
      <w:pPr>
        <w:pStyle w:val="Listaszerbekezds1"/>
        <w:numPr>
          <w:ilvl w:val="0"/>
          <w:numId w:val="1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megbízott a kiosztást igény szerint </w:t>
      </w:r>
      <w:r>
        <w:rPr>
          <w:b/>
          <w:bCs/>
          <w:color w:val="000000"/>
          <w:sz w:val="24"/>
          <w:szCs w:val="24"/>
        </w:rPr>
        <w:t>az alábbi helyeken biztosítja</w:t>
      </w:r>
      <w:r>
        <w:rPr>
          <w:color w:val="000000"/>
          <w:sz w:val="24"/>
          <w:szCs w:val="24"/>
        </w:rPr>
        <w:t>:</w:t>
      </w:r>
    </w:p>
    <w:p w:rsidR="00327319" w:rsidRDefault="00327319" w:rsidP="00327319">
      <w:pPr>
        <w:pStyle w:val="Listaszerbekezds1"/>
        <w:tabs>
          <w:tab w:val="left" w:pos="4253"/>
          <w:tab w:val="left" w:pos="552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Közösségi Ház Tiszavasvári, Széles u. 1. sz.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27319" w:rsidRDefault="00327319" w:rsidP="00327319">
      <w:pPr>
        <w:pStyle w:val="Listaszerbekezds1"/>
        <w:ind w:left="90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Tiszavasvári Általános Iskola Vasvári Pál Iskolai Egység Tiszavasvári, Vasvári Pál úti ebédlője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27319" w:rsidRDefault="00327319" w:rsidP="00327319">
      <w:pPr>
        <w:pStyle w:val="Listaszerbekezds1"/>
        <w:ind w:left="90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Váci Mihály Gimnázium Tiszavasvári, Hétvezér u. 19. sz. konyhája</w:t>
      </w:r>
    </w:p>
    <w:p w:rsidR="00327319" w:rsidRDefault="00327319" w:rsidP="00327319">
      <w:pPr>
        <w:pStyle w:val="Listaszerbekezds1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Tiszavasvári-Józsefháza Polgári u. 2. (volt Boglárka éterem előtti tér)…”</w:t>
      </w:r>
    </w:p>
    <w:p w:rsidR="00327319" w:rsidRDefault="00327319" w:rsidP="00327319">
      <w:pPr>
        <w:pStyle w:val="ListParagraph"/>
        <w:ind w:left="0"/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left" w:pos="0"/>
        </w:tabs>
        <w:ind w:left="0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I.3. Az I.1-I.2. </w:t>
      </w:r>
      <w:proofErr w:type="gramStart"/>
      <w:r>
        <w:rPr>
          <w:color w:val="000000"/>
          <w:sz w:val="24"/>
          <w:szCs w:val="24"/>
        </w:rPr>
        <w:t>pontban</w:t>
      </w:r>
      <w:proofErr w:type="gramEnd"/>
      <w:r>
        <w:rPr>
          <w:color w:val="000000"/>
          <w:sz w:val="24"/>
          <w:szCs w:val="24"/>
        </w:rPr>
        <w:t xml:space="preserve"> foglaltak szerinti, a </w:t>
      </w:r>
      <w:r>
        <w:rPr>
          <w:b/>
          <w:color w:val="000000"/>
          <w:sz w:val="24"/>
          <w:szCs w:val="24"/>
        </w:rPr>
        <w:t>Tiszavasvári Város Önkormányzata</w:t>
      </w:r>
      <w:r>
        <w:rPr>
          <w:color w:val="000000"/>
          <w:sz w:val="24"/>
          <w:szCs w:val="24"/>
        </w:rPr>
        <w:t xml:space="preserve"> és a </w:t>
      </w:r>
      <w:r>
        <w:rPr>
          <w:b/>
          <w:bCs/>
          <w:color w:val="000000"/>
          <w:sz w:val="24"/>
          <w:szCs w:val="24"/>
        </w:rPr>
        <w:t xml:space="preserve">Tiszavasvári Város Közétkeztetési Nonprofit Kft. között – </w:t>
      </w:r>
      <w:r>
        <w:rPr>
          <w:bCs/>
          <w:color w:val="000000"/>
          <w:sz w:val="24"/>
          <w:szCs w:val="24"/>
        </w:rPr>
        <w:t>a szünidei étkeztetés biztosítására vonatkozó</w:t>
      </w:r>
      <w:r>
        <w:rPr>
          <w:b/>
          <w:bCs/>
          <w:color w:val="000000"/>
          <w:sz w:val="24"/>
          <w:szCs w:val="24"/>
        </w:rPr>
        <w:t xml:space="preserve"> – megbízási szerződést módosító okiratot a </w:t>
      </w:r>
      <w:r>
        <w:rPr>
          <w:bCs/>
          <w:color w:val="000000"/>
          <w:sz w:val="24"/>
          <w:szCs w:val="24"/>
        </w:rPr>
        <w:t>jelen határozat 1. melléklete szerinti tartalommal elfogadja.</w:t>
      </w: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numPr>
          <w:ilvl w:val="0"/>
          <w:numId w:val="3"/>
        </w:numPr>
        <w:tabs>
          <w:tab w:val="left" w:pos="0"/>
        </w:tabs>
        <w:ind w:left="0" w:firstLine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Felhatalmazza a polgármestert a I.3. pontban meghatározott szerződés aláírására.</w:t>
      </w:r>
    </w:p>
    <w:p w:rsidR="00327319" w:rsidRDefault="00327319" w:rsidP="00327319">
      <w:pPr>
        <w:pStyle w:val="ListParagraph"/>
        <w:tabs>
          <w:tab w:val="num" w:pos="0"/>
          <w:tab w:val="left" w:pos="4253"/>
          <w:tab w:val="left" w:pos="5529"/>
        </w:tabs>
        <w:ind w:left="0"/>
        <w:jc w:val="both"/>
        <w:rPr>
          <w:bCs/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tabs>
          <w:tab w:val="num" w:pos="0"/>
        </w:tabs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III.</w:t>
      </w:r>
      <w:r>
        <w:rPr>
          <w:bCs/>
          <w:color w:val="000000"/>
          <w:sz w:val="24"/>
          <w:szCs w:val="24"/>
        </w:rPr>
        <w:tab/>
        <w:t xml:space="preserve">Felkéri a polgármestert, hogy a határozat </w:t>
      </w:r>
      <w:r>
        <w:rPr>
          <w:b/>
          <w:bCs/>
          <w:color w:val="000000"/>
          <w:sz w:val="24"/>
          <w:szCs w:val="24"/>
        </w:rPr>
        <w:t>1 példányát küldje meg a Közétkeztetési Kft. ügyvezetőjének</w:t>
      </w:r>
      <w:r>
        <w:rPr>
          <w:bCs/>
          <w:color w:val="000000"/>
          <w:sz w:val="24"/>
          <w:szCs w:val="24"/>
        </w:rPr>
        <w:t xml:space="preserve">, valamint a döntésről </w:t>
      </w:r>
      <w:r>
        <w:rPr>
          <w:b/>
          <w:bCs/>
          <w:color w:val="000000"/>
          <w:sz w:val="24"/>
          <w:szCs w:val="24"/>
        </w:rPr>
        <w:t xml:space="preserve">értesítse </w:t>
      </w:r>
      <w:r>
        <w:rPr>
          <w:b/>
          <w:sz w:val="24"/>
          <w:szCs w:val="24"/>
        </w:rPr>
        <w:t>a Váci Mihály Gimnázium igazgatóját</w:t>
      </w:r>
      <w:r>
        <w:rPr>
          <w:bCs/>
          <w:color w:val="000000"/>
          <w:sz w:val="24"/>
          <w:szCs w:val="24"/>
        </w:rPr>
        <w:t>.</w:t>
      </w:r>
    </w:p>
    <w:p w:rsidR="00327319" w:rsidRDefault="00327319" w:rsidP="00327319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Határidő:</w:t>
      </w:r>
      <w:r>
        <w:rPr>
          <w:color w:val="000000"/>
          <w:sz w:val="24"/>
          <w:szCs w:val="24"/>
        </w:rPr>
        <w:t xml:space="preserve"> azonnal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Felelős:</w:t>
      </w:r>
      <w:r>
        <w:rPr>
          <w:color w:val="000000"/>
          <w:sz w:val="24"/>
          <w:szCs w:val="24"/>
        </w:rPr>
        <w:t xml:space="preserve"> Dr. Fülöp Erik polgármester</w:t>
      </w: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pStyle w:val="Szvegtrzs2"/>
        <w:spacing w:after="0" w:line="240" w:lineRule="auto"/>
        <w:ind w:firstLine="708"/>
        <w:jc w:val="both"/>
        <w:rPr>
          <w:b/>
          <w:bCs/>
        </w:rPr>
      </w:pPr>
      <w:r>
        <w:rPr>
          <w:b/>
          <w:bCs/>
        </w:rPr>
        <w:t xml:space="preserve">      Dr. Fülöp Erik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Badics Ildikó</w:t>
      </w:r>
    </w:p>
    <w:p w:rsidR="00327319" w:rsidRDefault="00327319" w:rsidP="00327319">
      <w:pPr>
        <w:pStyle w:val="Szvegtrzs2"/>
        <w:spacing w:after="0" w:line="240" w:lineRule="auto"/>
        <w:jc w:val="both"/>
        <w:rPr>
          <w:b/>
          <w:bCs/>
        </w:rPr>
      </w:pPr>
      <w:r>
        <w:rPr>
          <w:b/>
          <w:bCs/>
        </w:rPr>
        <w:tab/>
        <w:t xml:space="preserve">       </w:t>
      </w:r>
      <w:proofErr w:type="gramStart"/>
      <w:r>
        <w:rPr>
          <w:b/>
          <w:bCs/>
        </w:rPr>
        <w:t>polgármester</w:t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jegyző</w:t>
      </w:r>
    </w:p>
    <w:p w:rsidR="00327319" w:rsidRDefault="00327319" w:rsidP="00327319">
      <w:pPr>
        <w:rPr>
          <w:b/>
          <w:bCs/>
        </w:rPr>
      </w:pPr>
    </w:p>
    <w:p w:rsidR="00327319" w:rsidRDefault="00327319" w:rsidP="00327319"/>
    <w:p w:rsidR="00327319" w:rsidRDefault="00327319" w:rsidP="00327319"/>
    <w:p w:rsidR="00327319" w:rsidRDefault="00327319" w:rsidP="00327319">
      <w:pPr>
        <w:jc w:val="center"/>
        <w:rPr>
          <w:rFonts w:ascii="Albertus Extra Bold CE CE" w:hAnsi="Albertus Extra Bold CE CE" w:cs="Albertus Extra Bold CE CE"/>
          <w:b/>
          <w:bCs/>
          <w:smallCaps/>
          <w:color w:val="000000"/>
          <w:spacing w:val="30"/>
          <w:sz w:val="44"/>
          <w:szCs w:val="4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jc w:val="both"/>
        <w:rPr>
          <w:b/>
          <w:color w:val="000000"/>
        </w:rPr>
      </w:pPr>
      <w:r>
        <w:rPr>
          <w:color w:val="000000"/>
        </w:rPr>
        <w:t>1. melléklet  „</w:t>
      </w:r>
      <w:proofErr w:type="gramStart"/>
      <w:r>
        <w:rPr>
          <w:b/>
          <w:color w:val="000000"/>
        </w:rPr>
        <w:t>A</w:t>
      </w:r>
      <w:proofErr w:type="gramEnd"/>
      <w:r>
        <w:rPr>
          <w:b/>
          <w:color w:val="000000"/>
        </w:rPr>
        <w:t xml:space="preserve"> rászoruló gyermekek intézményen kívüli szünidei étkeztetéséről szóló megbízási szerződés módosításáról” </w:t>
      </w:r>
      <w:r>
        <w:rPr>
          <w:color w:val="000000"/>
        </w:rPr>
        <w:t>szóló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>89</w:t>
      </w:r>
      <w:r>
        <w:rPr>
          <w:color w:val="000000"/>
        </w:rPr>
        <w:t>/2017. (</w:t>
      </w:r>
      <w:r>
        <w:rPr>
          <w:color w:val="000000"/>
        </w:rPr>
        <w:t>IV.27.</w:t>
      </w:r>
      <w:r>
        <w:rPr>
          <w:color w:val="000000"/>
        </w:rPr>
        <w:t>) Kt. számú határozathoz</w:t>
      </w:r>
    </w:p>
    <w:p w:rsidR="00327319" w:rsidRDefault="00327319" w:rsidP="00327319">
      <w:pPr>
        <w:rPr>
          <w:color w:val="000000"/>
          <w:sz w:val="24"/>
          <w:szCs w:val="24"/>
        </w:rPr>
      </w:pPr>
    </w:p>
    <w:p w:rsidR="00327319" w:rsidRDefault="00327319" w:rsidP="0032731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MEGBÍZÁSI SZERZŐDÉS MÓDOSÍTÁSA</w:t>
      </w:r>
    </w:p>
    <w:p w:rsidR="00327319" w:rsidRDefault="00327319" w:rsidP="0032731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> 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amely létrejött egyrészről </w:t>
      </w:r>
      <w:proofErr w:type="gramStart"/>
      <w:r>
        <w:rPr>
          <w:color w:val="000000"/>
          <w:sz w:val="24"/>
          <w:szCs w:val="24"/>
        </w:rPr>
        <w:t>a</w:t>
      </w:r>
      <w:proofErr w:type="gramEnd"/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Cég/szervezet neve: </w:t>
      </w:r>
      <w:r>
        <w:rPr>
          <w:b/>
          <w:color w:val="000000"/>
          <w:sz w:val="24"/>
          <w:szCs w:val="24"/>
        </w:rPr>
        <w:t>Tiszavasvári Város Önkormányzata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Képviselő: Dr. Fülöp Erik Sándor - polgármester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Székhely: 4440 Tiszavasvári, Városháza tér 4. sz.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Levelezési cím: 4440 Tiszavasvári, Városháza tér 4. sz.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Adószám: 15732468-2-15</w:t>
      </w:r>
    </w:p>
    <w:p w:rsidR="00327319" w:rsidRDefault="00327319" w:rsidP="00327319">
      <w:pP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mint</w:t>
      </w:r>
      <w:proofErr w:type="gramEnd"/>
      <w:r>
        <w:rPr>
          <w:color w:val="000000"/>
          <w:sz w:val="24"/>
          <w:szCs w:val="24"/>
        </w:rPr>
        <w:t xml:space="preserve"> megbízó (a továbbiakban: Megbízó), másrészről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Cég/szervezet neve: </w:t>
      </w:r>
      <w:r>
        <w:rPr>
          <w:b/>
          <w:color w:val="000000"/>
          <w:sz w:val="24"/>
          <w:szCs w:val="24"/>
        </w:rPr>
        <w:t>Tiszavasvári Város Közétkeztetési Nonprofit Kft</w:t>
      </w:r>
      <w:r>
        <w:rPr>
          <w:color w:val="000000"/>
          <w:sz w:val="24"/>
          <w:szCs w:val="24"/>
        </w:rPr>
        <w:t>.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Képviselő: Gáll Antalné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Székhely: 4440 Tiszavasvári, Városháza tér 4. szám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Levelezési cím: 4440 Tiszavasvári, Városháza tér 4. szám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Cégjegyzék szám: 15-09-073088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Adószám: 18798553-2-15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327319" w:rsidRDefault="00327319" w:rsidP="00327319">
      <w:pPr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mint</w:t>
      </w:r>
      <w:proofErr w:type="gramEnd"/>
      <w:r>
        <w:rPr>
          <w:color w:val="000000"/>
          <w:sz w:val="24"/>
          <w:szCs w:val="24"/>
        </w:rPr>
        <w:t xml:space="preserve"> megbízott (a továbbiakban: Megbízott, együttesen a továbbiakban: Szerződő Felek) között</w:t>
      </w:r>
      <w:r>
        <w:rPr>
          <w:sz w:val="24"/>
          <w:szCs w:val="24"/>
        </w:rPr>
        <w:t xml:space="preserve"> a </w:t>
      </w:r>
      <w:r>
        <w:rPr>
          <w:b/>
          <w:sz w:val="24"/>
          <w:szCs w:val="24"/>
        </w:rPr>
        <w:t>2017. február 28. napjától kezdődő határozatlan időtartamra szóló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szünidei étkeztetés biztosítására</w:t>
      </w:r>
      <w:r>
        <w:rPr>
          <w:sz w:val="24"/>
          <w:szCs w:val="24"/>
        </w:rPr>
        <w:t xml:space="preserve"> kötött megbízási szerződés módosítására </w:t>
      </w:r>
      <w:r>
        <w:rPr>
          <w:b/>
          <w:sz w:val="24"/>
          <w:szCs w:val="24"/>
        </w:rPr>
        <w:t>2017. május 1. napjával</w:t>
      </w:r>
      <w:r>
        <w:rPr>
          <w:sz w:val="24"/>
          <w:szCs w:val="24"/>
        </w:rPr>
        <w:t xml:space="preserve"> az alábbiak szerint:</w:t>
      </w: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spacing w:after="200"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I.1. </w:t>
      </w:r>
      <w:r>
        <w:rPr>
          <w:b/>
          <w:sz w:val="24"/>
          <w:szCs w:val="24"/>
        </w:rPr>
        <w:t>Az eredeti szerződés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I. ab) pontja az alábbiak szerint módosul</w:t>
      </w:r>
      <w:r>
        <w:rPr>
          <w:sz w:val="24"/>
          <w:szCs w:val="24"/>
        </w:rPr>
        <w:t>:</w:t>
      </w:r>
    </w:p>
    <w:p w:rsidR="00327319" w:rsidRDefault="00327319" w:rsidP="00327319">
      <w:pPr>
        <w:pStyle w:val="Listaszerbekezds1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„ab) a tanév rendjéről szóló miniszteri rendeletben meghatározott </w:t>
      </w:r>
      <w:r>
        <w:rPr>
          <w:b/>
          <w:color w:val="000000"/>
          <w:sz w:val="24"/>
          <w:szCs w:val="24"/>
        </w:rPr>
        <w:t xml:space="preserve">nyári tanítási szünetben </w:t>
      </w:r>
      <w:r>
        <w:rPr>
          <w:b/>
          <w:bCs/>
          <w:color w:val="000000"/>
          <w:sz w:val="24"/>
          <w:szCs w:val="24"/>
        </w:rPr>
        <w:t xml:space="preserve">2017. június 19-től 2017. szeptember 1. napjáig, </w:t>
      </w:r>
      <w:r>
        <w:rPr>
          <w:color w:val="000000"/>
          <w:sz w:val="24"/>
          <w:szCs w:val="24"/>
        </w:rPr>
        <w:t xml:space="preserve">ezen időtartamra eső </w:t>
      </w:r>
      <w:r>
        <w:rPr>
          <w:b/>
          <w:color w:val="000000"/>
          <w:sz w:val="24"/>
          <w:szCs w:val="24"/>
        </w:rPr>
        <w:t>munkanapokon – 54 munkanapra - déli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meleg főétkeztetést biztosít. „</w:t>
      </w:r>
    </w:p>
    <w:p w:rsidR="00327319" w:rsidRDefault="00327319" w:rsidP="00327319">
      <w:pPr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I.2. Az eredeti szerződés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I. c) pontja az alábbiak szerint módosul</w:t>
      </w:r>
      <w:r>
        <w:rPr>
          <w:sz w:val="24"/>
          <w:szCs w:val="24"/>
        </w:rPr>
        <w:t>:</w:t>
      </w:r>
    </w:p>
    <w:p w:rsidR="00327319" w:rsidRDefault="00327319" w:rsidP="00327319">
      <w:pPr>
        <w:pStyle w:val="ListParagraph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</w:t>
      </w:r>
      <w:proofErr w:type="gramStart"/>
      <w:r>
        <w:rPr>
          <w:color w:val="000000"/>
          <w:sz w:val="24"/>
          <w:szCs w:val="24"/>
        </w:rPr>
        <w:t>…c.</w:t>
      </w:r>
      <w:proofErr w:type="gramEnd"/>
      <w:r>
        <w:rPr>
          <w:color w:val="000000"/>
          <w:sz w:val="24"/>
          <w:szCs w:val="24"/>
        </w:rPr>
        <w:t xml:space="preserve">) A megbízott a kiosztást igény szerint </w:t>
      </w:r>
      <w:r>
        <w:rPr>
          <w:b/>
          <w:bCs/>
          <w:color w:val="000000"/>
          <w:sz w:val="24"/>
          <w:szCs w:val="24"/>
        </w:rPr>
        <w:t>az alábbi helyeken biztosítja</w:t>
      </w:r>
      <w:r>
        <w:rPr>
          <w:color w:val="000000"/>
          <w:sz w:val="24"/>
          <w:szCs w:val="24"/>
        </w:rPr>
        <w:t>:</w:t>
      </w:r>
    </w:p>
    <w:p w:rsidR="00327319" w:rsidRDefault="00327319" w:rsidP="00327319">
      <w:pPr>
        <w:pStyle w:val="ListParagraph"/>
        <w:tabs>
          <w:tab w:val="left" w:pos="4253"/>
          <w:tab w:val="left" w:pos="5529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Közösségi Ház Tiszavasvári, Széles u. 1. sz.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27319" w:rsidRDefault="00327319" w:rsidP="00327319">
      <w:pPr>
        <w:pStyle w:val="ListParagraph"/>
        <w:ind w:left="90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Tiszavasvári Általános Iskola Vasvári Pál Iskolai Egység Tiszavasvári, Vasvári Pál úti ebédlője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327319" w:rsidRDefault="00327319" w:rsidP="00327319">
      <w:pPr>
        <w:pStyle w:val="ListParagraph"/>
        <w:ind w:left="90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color w:val="000000"/>
          <w:sz w:val="24"/>
          <w:szCs w:val="24"/>
        </w:rPr>
        <w:t>Váci Mihály Gimnázium Tiszavasvári, Hétvezér u. 19. sz. konyhája</w:t>
      </w:r>
    </w:p>
    <w:p w:rsidR="00327319" w:rsidRDefault="00327319" w:rsidP="00327319">
      <w:pPr>
        <w:pStyle w:val="ListParagraph"/>
        <w:ind w:left="0"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Tiszavasvári-Józsefháza Polgári u. 2. (volt Boglárka éterem előtti tér)…”</w:t>
      </w:r>
    </w:p>
    <w:p w:rsidR="00327319" w:rsidRDefault="00327319" w:rsidP="00327319">
      <w:pPr>
        <w:pStyle w:val="ListParagraph"/>
        <w:ind w:left="900" w:hanging="180"/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pStyle w:val="ListParagraph"/>
        <w:ind w:left="900" w:hanging="180"/>
        <w:jc w:val="both"/>
        <w:rPr>
          <w:color w:val="000000"/>
          <w:sz w:val="24"/>
          <w:szCs w:val="24"/>
        </w:rPr>
      </w:pPr>
    </w:p>
    <w:p w:rsidR="00327319" w:rsidRDefault="00327319" w:rsidP="00327319">
      <w:pPr>
        <w:pStyle w:val="Listaszerbekezds"/>
        <w:numPr>
          <w:ilvl w:val="0"/>
          <w:numId w:val="2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Felek rögzítik, hogy a </w:t>
      </w:r>
      <w:r>
        <w:t xml:space="preserve">megbízási szerződés </w:t>
      </w:r>
      <w:r>
        <w:rPr>
          <w:b/>
          <w:color w:val="000000"/>
        </w:rPr>
        <w:t xml:space="preserve">jelen módosítással nem érintett részei változatlan tartalommal </w:t>
      </w:r>
      <w:r>
        <w:rPr>
          <w:color w:val="000000"/>
        </w:rPr>
        <w:t>továbbra is érvényben és hatályban maradnak.</w:t>
      </w:r>
    </w:p>
    <w:p w:rsidR="00327319" w:rsidRDefault="00327319" w:rsidP="00327319">
      <w:pPr>
        <w:pStyle w:val="Listaszerbekezds"/>
        <w:ind w:left="0"/>
        <w:jc w:val="both"/>
        <w:rPr>
          <w:color w:val="000000"/>
        </w:rPr>
      </w:pPr>
    </w:p>
    <w:p w:rsidR="00327319" w:rsidRDefault="00327319" w:rsidP="00327319">
      <w:pPr>
        <w:pStyle w:val="Listaszerbekezds"/>
        <w:numPr>
          <w:ilvl w:val="0"/>
          <w:numId w:val="2"/>
        </w:numPr>
        <w:ind w:left="0" w:firstLine="0"/>
        <w:jc w:val="both"/>
      </w:pPr>
      <w:r>
        <w:rPr>
          <w:color w:val="000000"/>
        </w:rPr>
        <w:t xml:space="preserve">Jelen </w:t>
      </w:r>
      <w:r>
        <w:t xml:space="preserve">megbízási szerződés módosítását Tiszavasvári Város Önkormányzata Képviselő-testülete a </w:t>
      </w:r>
      <w:r w:rsidR="00320967">
        <w:rPr>
          <w:b/>
        </w:rPr>
        <w:t>89</w:t>
      </w:r>
      <w:r>
        <w:rPr>
          <w:b/>
        </w:rPr>
        <w:t>/2017. (IV.27.) sz. határozattal jóváhagyta</w:t>
      </w:r>
      <w:r>
        <w:t xml:space="preserve"> és feljogosította Tiszavasvári Város Önkormányzata Polgármesterét jelen szerződés aláírására.</w:t>
      </w:r>
    </w:p>
    <w:p w:rsidR="00327319" w:rsidRDefault="00327319" w:rsidP="00327319">
      <w:pPr>
        <w:pStyle w:val="Listaszerbekezds"/>
        <w:ind w:left="0"/>
        <w:jc w:val="both"/>
      </w:pPr>
    </w:p>
    <w:p w:rsidR="00327319" w:rsidRDefault="00327319" w:rsidP="00327319">
      <w:pPr>
        <w:numPr>
          <w:ilvl w:val="0"/>
          <w:numId w:val="2"/>
        </w:numPr>
        <w:spacing w:after="20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Jelen szerződést a szerződő felek az elolvasást követő együttes közös értelmezés után, mint akaratukkal mindenben megegyezőt jóváhagyólag aláírják.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Kelt: </w:t>
      </w:r>
      <w:proofErr w:type="gramStart"/>
      <w:r>
        <w:rPr>
          <w:color w:val="000000"/>
          <w:sz w:val="24"/>
          <w:szCs w:val="24"/>
        </w:rPr>
        <w:t>2017. …</w:t>
      </w:r>
      <w:proofErr w:type="gramEnd"/>
      <w:r>
        <w:rPr>
          <w:color w:val="000000"/>
          <w:sz w:val="24"/>
          <w:szCs w:val="24"/>
        </w:rPr>
        <w:t xml:space="preserve">…………………… </w:t>
      </w:r>
    </w:p>
    <w:p w:rsidR="00327319" w:rsidRDefault="00327319" w:rsidP="00327319">
      <w:pPr>
        <w:ind w:firstLine="708"/>
        <w:rPr>
          <w:color w:val="000000"/>
          <w:sz w:val="24"/>
          <w:szCs w:val="24"/>
        </w:rPr>
      </w:pPr>
    </w:p>
    <w:p w:rsidR="00327319" w:rsidRDefault="00327319" w:rsidP="00327319">
      <w:pPr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….....................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….....................</w:t>
      </w:r>
    </w:p>
    <w:p w:rsidR="00327319" w:rsidRDefault="00327319" w:rsidP="0032731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     </w:t>
      </w:r>
      <w:r>
        <w:rPr>
          <w:color w:val="000000"/>
          <w:sz w:val="24"/>
          <w:szCs w:val="24"/>
        </w:rPr>
        <w:tab/>
        <w:t xml:space="preserve">     </w:t>
      </w:r>
      <w:proofErr w:type="gramStart"/>
      <w:r>
        <w:rPr>
          <w:color w:val="000000"/>
          <w:sz w:val="24"/>
          <w:szCs w:val="24"/>
        </w:rPr>
        <w:t>megbízó</w:t>
      </w:r>
      <w:proofErr w:type="gram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             megbízott</w:t>
      </w:r>
    </w:p>
    <w:p w:rsidR="00912D90" w:rsidRDefault="00912D90"/>
    <w:sectPr w:rsidR="00912D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31" w:rsidRDefault="00D03B31" w:rsidP="004705A5">
      <w:r>
        <w:separator/>
      </w:r>
    </w:p>
  </w:endnote>
  <w:endnote w:type="continuationSeparator" w:id="0">
    <w:p w:rsidR="00D03B31" w:rsidRDefault="00D03B31" w:rsidP="0047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324674"/>
      <w:docPartObj>
        <w:docPartGallery w:val="Page Numbers (Bottom of Page)"/>
        <w:docPartUnique/>
      </w:docPartObj>
    </w:sdtPr>
    <w:sdtContent>
      <w:p w:rsidR="004705A5" w:rsidRDefault="004705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705A5" w:rsidRDefault="004705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31" w:rsidRDefault="00D03B31" w:rsidP="004705A5">
      <w:r>
        <w:separator/>
      </w:r>
    </w:p>
  </w:footnote>
  <w:footnote w:type="continuationSeparator" w:id="0">
    <w:p w:rsidR="00D03B31" w:rsidRDefault="00D03B31" w:rsidP="00470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413E"/>
    <w:multiLevelType w:val="hybridMultilevel"/>
    <w:tmpl w:val="E2DCD556"/>
    <w:lvl w:ilvl="0" w:tplc="42AC2460">
      <w:start w:val="3"/>
      <w:numFmt w:val="lowerLetter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26440D"/>
    <w:multiLevelType w:val="hybridMultilevel"/>
    <w:tmpl w:val="670A58E6"/>
    <w:lvl w:ilvl="0" w:tplc="1E66737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4A6C16"/>
    <w:multiLevelType w:val="hybridMultilevel"/>
    <w:tmpl w:val="F3606820"/>
    <w:lvl w:ilvl="0" w:tplc="127C76E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D0"/>
    <w:rsid w:val="00320967"/>
    <w:rsid w:val="00327319"/>
    <w:rsid w:val="004705A5"/>
    <w:rsid w:val="00912D90"/>
    <w:rsid w:val="00991E0F"/>
    <w:rsid w:val="00D03B31"/>
    <w:rsid w:val="00D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3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27319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Norml"/>
    <w:rsid w:val="00327319"/>
    <w:pPr>
      <w:ind w:left="720"/>
    </w:pPr>
  </w:style>
  <w:style w:type="paragraph" w:customStyle="1" w:styleId="Listaszerbekezds1">
    <w:name w:val="Listaszerű bekezdés1"/>
    <w:basedOn w:val="Norml"/>
    <w:rsid w:val="00327319"/>
    <w:pPr>
      <w:ind w:left="720"/>
    </w:pPr>
  </w:style>
  <w:style w:type="paragraph" w:styleId="Szvegtrzs2">
    <w:name w:val="Body Text 2"/>
    <w:basedOn w:val="Norml"/>
    <w:link w:val="Szvegtrzs2Char"/>
    <w:unhideWhenUsed/>
    <w:rsid w:val="0032731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32731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705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705A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705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705A5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2731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327319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Norml"/>
    <w:rsid w:val="00327319"/>
    <w:pPr>
      <w:ind w:left="720"/>
    </w:pPr>
  </w:style>
  <w:style w:type="paragraph" w:customStyle="1" w:styleId="Listaszerbekezds1">
    <w:name w:val="Listaszerű bekezdés1"/>
    <w:basedOn w:val="Norml"/>
    <w:rsid w:val="00327319"/>
    <w:pPr>
      <w:ind w:left="720"/>
    </w:pPr>
  </w:style>
  <w:style w:type="paragraph" w:styleId="Szvegtrzs2">
    <w:name w:val="Body Text 2"/>
    <w:basedOn w:val="Norml"/>
    <w:link w:val="Szvegtrzs2Char"/>
    <w:unhideWhenUsed/>
    <w:rsid w:val="0032731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32731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705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705A5"/>
    <w:rPr>
      <w:rFonts w:ascii="Times New Roman" w:eastAsia="Calibri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705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705A5"/>
    <w:rPr>
      <w:rFonts w:ascii="Times New Roman" w:eastAsia="Calibri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659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21</cp:revision>
  <dcterms:created xsi:type="dcterms:W3CDTF">2017-05-02T07:04:00Z</dcterms:created>
  <dcterms:modified xsi:type="dcterms:W3CDTF">2017-05-02T11:48:00Z</dcterms:modified>
</cp:coreProperties>
</file>