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21" w:rsidRDefault="009E5721" w:rsidP="009E5721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TISZAVASVÁRI VÁROS ÖNKORMÁNYZATA</w:t>
      </w:r>
    </w:p>
    <w:p w:rsidR="009E5721" w:rsidRDefault="009E5721" w:rsidP="009E5721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KÉPVISELŐ-TESTÜLETE</w:t>
      </w:r>
    </w:p>
    <w:p w:rsidR="009E5721" w:rsidRDefault="001053D0" w:rsidP="009E57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209</w:t>
      </w:r>
      <w:r w:rsidR="009E5721">
        <w:rPr>
          <w:rFonts w:ascii="Times New Roman" w:hAnsi="Times New Roman" w:cs="Times New Roman"/>
          <w:b/>
          <w:sz w:val="22"/>
          <w:szCs w:val="22"/>
        </w:rPr>
        <w:t>/20</w:t>
      </w:r>
      <w:r w:rsidR="009E5721">
        <w:rPr>
          <w:rFonts w:ascii="Times New Roman" w:hAnsi="Times New Roman" w:cs="Times New Roman"/>
          <w:b/>
        </w:rPr>
        <w:t>16</w:t>
      </w:r>
      <w:r w:rsidR="009E5721">
        <w:rPr>
          <w:rFonts w:ascii="Times New Roman" w:hAnsi="Times New Roman" w:cs="Times New Roman"/>
          <w:b/>
          <w:sz w:val="22"/>
          <w:szCs w:val="22"/>
        </w:rPr>
        <w:t>. (</w:t>
      </w:r>
      <w:r w:rsidR="009E5721">
        <w:rPr>
          <w:rFonts w:ascii="Times New Roman" w:hAnsi="Times New Roman" w:cs="Times New Roman"/>
          <w:b/>
        </w:rPr>
        <w:t>VII.28.</w:t>
      </w:r>
      <w:r w:rsidR="009E5721">
        <w:rPr>
          <w:rFonts w:ascii="Times New Roman" w:hAnsi="Times New Roman" w:cs="Times New Roman"/>
          <w:b/>
          <w:sz w:val="22"/>
          <w:szCs w:val="22"/>
        </w:rPr>
        <w:t>) Kt. számú</w:t>
      </w:r>
    </w:p>
    <w:p w:rsidR="009E5721" w:rsidRDefault="009E5721" w:rsidP="009E57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határozata</w:t>
      </w:r>
      <w:proofErr w:type="gramEnd"/>
    </w:p>
    <w:p w:rsidR="009E5721" w:rsidRDefault="009E5721" w:rsidP="009E57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(társasági határozat száma: </w:t>
      </w:r>
      <w:r w:rsidR="002E4CF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/20</w:t>
      </w:r>
      <w:r>
        <w:rPr>
          <w:rFonts w:ascii="Times New Roman" w:hAnsi="Times New Roman" w:cs="Times New Roman"/>
          <w:b/>
        </w:rPr>
        <w:t>16. (</w:t>
      </w:r>
      <w:r w:rsidR="002E4CF4">
        <w:rPr>
          <w:rFonts w:ascii="Times New Roman" w:hAnsi="Times New Roman" w:cs="Times New Roman"/>
          <w:b/>
        </w:rPr>
        <w:t>VII.28.</w:t>
      </w:r>
      <w:r>
        <w:rPr>
          <w:rFonts w:ascii="Times New Roman" w:hAnsi="Times New Roman" w:cs="Times New Roman"/>
          <w:b/>
          <w:sz w:val="22"/>
          <w:szCs w:val="22"/>
        </w:rPr>
        <w:t>) számú alapító határozat)</w:t>
      </w:r>
    </w:p>
    <w:p w:rsidR="009E5721" w:rsidRPr="004B0974" w:rsidRDefault="009E5721" w:rsidP="009E57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721" w:rsidRDefault="009E5721" w:rsidP="009E572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Tiszavasvári Településszolgáltatási és Vagyonkezelő Nonprofit Korlátolt Felelősségű Társaság</w:t>
      </w:r>
      <w:r>
        <w:rPr>
          <w:rFonts w:ascii="Times New Roman" w:hAnsi="Times New Roman" w:cs="Times New Roman"/>
          <w:b/>
          <w:sz w:val="22"/>
          <w:szCs w:val="22"/>
        </w:rPr>
        <w:t xml:space="preserve"> törzstőke-leszállításáról</w:t>
      </w:r>
    </w:p>
    <w:p w:rsidR="009E5721" w:rsidRPr="004B0974" w:rsidRDefault="009E5721" w:rsidP="009E572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5721" w:rsidRDefault="009E5721" w:rsidP="009E572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Tiszavasvári Város Önkormányzata Képviselő-testülete Polgári törvénykönyvről szóló 2013. évi V. tv. (Ptk.) 3:202 § alapján biztosított hatáskörében eljárva az alábbi határozatot hozza</w:t>
      </w:r>
    </w:p>
    <w:p w:rsidR="009E5721" w:rsidRDefault="009E5721" w:rsidP="009E572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Polgári Törvénykönyvről szóló 2013. évi V. tv. (Ptk.) rendelkezései szerint működő, a Nyíregyházi Törvényszék Cégbírósága által vezetett cégjegyzékben nyilvántartott, 1996. március 4. nap bejegyzett, Tiszavasvári Településszolgáltatási és Vagyonkezelő Nonprofit Korlátolt Felelősségű Társaság (Cg. 15-09-063127, székhely: 4440 Tiszavasvári, Ady E. u. 8.) egyszemélyes gazdasági társaság tagja, Tiszavasvári Város Önkormányzata 4440 Tiszavasvári Városháza tér 4. sz</w:t>
      </w:r>
      <w:r w:rsidRPr="003A11AE">
        <w:rPr>
          <w:rFonts w:ascii="Times New Roman" w:hAnsi="Times New Roman" w:cs="Times New Roman"/>
          <w:sz w:val="22"/>
          <w:szCs w:val="22"/>
        </w:rPr>
        <w:t xml:space="preserve">., </w:t>
      </w:r>
      <w:r w:rsidRPr="003A11AE">
        <w:rPr>
          <w:rFonts w:ascii="Times New Roman" w:hAnsi="Times New Roman" w:cs="Times New Roman"/>
          <w:b/>
          <w:sz w:val="22"/>
          <w:szCs w:val="22"/>
        </w:rPr>
        <w:t>2016. július 28-án</w:t>
      </w:r>
      <w:r w:rsidRPr="003A11AE">
        <w:rPr>
          <w:rFonts w:ascii="Times New Roman" w:hAnsi="Times New Roman" w:cs="Times New Roman"/>
          <w:sz w:val="22"/>
          <w:szCs w:val="22"/>
        </w:rPr>
        <w:t xml:space="preserve">  megtartott képviselő-testületi ülésén a társaság törzstőkéjének 67.000.000 </w:t>
      </w:r>
      <w:proofErr w:type="gramStart"/>
      <w:r w:rsidRPr="003A11AE">
        <w:rPr>
          <w:rFonts w:ascii="Times New Roman" w:hAnsi="Times New Roman" w:cs="Times New Roman"/>
          <w:sz w:val="22"/>
          <w:szCs w:val="22"/>
        </w:rPr>
        <w:t>Ft-ról</w:t>
      </w:r>
      <w:proofErr w:type="gramEnd"/>
      <w:r w:rsidRPr="003A11AE">
        <w:rPr>
          <w:rFonts w:ascii="Times New Roman" w:hAnsi="Times New Roman" w:cs="Times New Roman"/>
          <w:sz w:val="22"/>
          <w:szCs w:val="22"/>
        </w:rPr>
        <w:t xml:space="preserve"> hatvanhétmillió forintról </w:t>
      </w:r>
      <w:r w:rsidRPr="003A11AE">
        <w:rPr>
          <w:rFonts w:ascii="Times New Roman" w:hAnsi="Times New Roman" w:cs="Times New Roman"/>
          <w:b/>
          <w:sz w:val="22"/>
          <w:szCs w:val="22"/>
        </w:rPr>
        <w:t xml:space="preserve">19.500.000 Ft-ra tizenkilencmillió </w:t>
      </w:r>
      <w:proofErr w:type="spellStart"/>
      <w:r w:rsidRPr="003A11AE">
        <w:rPr>
          <w:rFonts w:ascii="Times New Roman" w:hAnsi="Times New Roman" w:cs="Times New Roman"/>
          <w:b/>
          <w:sz w:val="22"/>
          <w:szCs w:val="22"/>
        </w:rPr>
        <w:t>ötzázezer</w:t>
      </w:r>
      <w:proofErr w:type="spellEnd"/>
      <w:r w:rsidRPr="003A11AE">
        <w:rPr>
          <w:rFonts w:ascii="Times New Roman" w:hAnsi="Times New Roman" w:cs="Times New Roman"/>
          <w:b/>
          <w:sz w:val="22"/>
          <w:szCs w:val="22"/>
        </w:rPr>
        <w:t xml:space="preserve"> forintra</w:t>
      </w:r>
      <w:r w:rsidRPr="003A11AE">
        <w:rPr>
          <w:rFonts w:ascii="Times New Roman" w:hAnsi="Times New Roman" w:cs="Times New Roman"/>
          <w:sz w:val="22"/>
          <w:szCs w:val="22"/>
        </w:rPr>
        <w:t xml:space="preserve"> történő leszállításáról hoz határozatot.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  <w:r w:rsidRPr="003A11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 w:rsidRPr="003A11AE">
        <w:rPr>
          <w:rFonts w:ascii="Times New Roman" w:hAnsi="Times New Roman" w:cs="Times New Roman"/>
          <w:b/>
          <w:sz w:val="22"/>
          <w:szCs w:val="22"/>
        </w:rPr>
        <w:t>Az eredeti törzstőke mértéke:</w:t>
      </w:r>
      <w:r w:rsidRPr="003A11AE">
        <w:rPr>
          <w:rFonts w:ascii="Times New Roman" w:hAnsi="Times New Roman" w:cs="Times New Roman"/>
          <w:sz w:val="22"/>
          <w:szCs w:val="22"/>
        </w:rPr>
        <w:t xml:space="preserve"> 67.000.000,- Ft (hatvanhétmillió forint), 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 w:rsidRPr="003A11AE">
        <w:rPr>
          <w:rFonts w:ascii="Times New Roman" w:hAnsi="Times New Roman" w:cs="Times New Roman"/>
          <w:b/>
          <w:sz w:val="22"/>
          <w:szCs w:val="22"/>
        </w:rPr>
        <w:t>A törzstőke-leszállítás mértéke:</w:t>
      </w:r>
      <w:r w:rsidRPr="003A11AE">
        <w:rPr>
          <w:rFonts w:ascii="Times New Roman" w:hAnsi="Times New Roman" w:cs="Times New Roman"/>
          <w:sz w:val="22"/>
          <w:szCs w:val="22"/>
        </w:rPr>
        <w:t xml:space="preserve"> 47.500.000 Ft (negyvenhétmillió ötszázezer forint).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E">
        <w:rPr>
          <w:rFonts w:ascii="Times New Roman" w:hAnsi="Times New Roman" w:cs="Times New Roman"/>
          <w:b/>
          <w:sz w:val="22"/>
          <w:szCs w:val="22"/>
        </w:rPr>
        <w:t xml:space="preserve">A törzstőke leszállítás után a tag törzsbetétje: 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 w:rsidRPr="003A11AE">
        <w:rPr>
          <w:rFonts w:ascii="Times New Roman" w:hAnsi="Times New Roman" w:cs="Times New Roman"/>
          <w:sz w:val="22"/>
          <w:szCs w:val="22"/>
        </w:rPr>
        <w:t>Tiszavasvári Város Önkormányzata: 19.500.000 Ft (tizenkilencmillió ötszázezer forint).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  <w:r w:rsidRPr="003A11A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11AE">
        <w:rPr>
          <w:rFonts w:ascii="Times New Roman" w:hAnsi="Times New Roman" w:cs="Times New Roman"/>
          <w:b/>
          <w:sz w:val="22"/>
          <w:szCs w:val="22"/>
        </w:rPr>
        <w:t>A törzstőke leszállítás oka:</w:t>
      </w:r>
      <w:r w:rsidRPr="003A11AE">
        <w:rPr>
          <w:rFonts w:ascii="Times New Roman" w:hAnsi="Times New Roman" w:cs="Times New Roman"/>
          <w:b/>
          <w:sz w:val="22"/>
          <w:szCs w:val="22"/>
        </w:rPr>
        <w:tab/>
      </w:r>
    </w:p>
    <w:p w:rsidR="009E5721" w:rsidRPr="003A11AE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 w:rsidRPr="003A11AE">
        <w:rPr>
          <w:rFonts w:ascii="Times New Roman" w:hAnsi="Times New Roman" w:cs="Times New Roman"/>
          <w:sz w:val="22"/>
          <w:szCs w:val="22"/>
        </w:rPr>
        <w:t xml:space="preserve">- 47.372.000 Ft összeg tekintetében veszteségrendezés </w:t>
      </w:r>
    </w:p>
    <w:p w:rsidR="009E5721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 w:rsidRPr="003A11AE">
        <w:rPr>
          <w:rFonts w:ascii="Times New Roman" w:hAnsi="Times New Roman" w:cs="Times New Roman"/>
          <w:sz w:val="22"/>
          <w:szCs w:val="22"/>
        </w:rPr>
        <w:t xml:space="preserve">- 128.000 Ft összeg tekintetében a törzstőke leszállítására a társaság törzstőkéjén felüli lekötött tartalék </w:t>
      </w:r>
      <w:r>
        <w:rPr>
          <w:rFonts w:ascii="Times New Roman" w:hAnsi="Times New Roman" w:cs="Times New Roman"/>
          <w:sz w:val="22"/>
          <w:szCs w:val="22"/>
        </w:rPr>
        <w:t>javára történő átcsoportosítás céljából kerül sor, és a törzstőke leszállításról hozott határozatot megelőző 5 évben a társaság nem hajtott végre tartalékképzési céllal törzstőke leszállítást. Az így képzett lekötött tartalék a társasági veszteségek csökkentésére, vagy utóbb a társaság törzstőkéjének felemelésére fordítható, tilos abból a tagok javára kifizetést teljesíteni.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9E5721" w:rsidRDefault="009E5721" w:rsidP="009E5721">
      <w:pPr>
        <w:pStyle w:val="HTML-kntformzot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Képviselő-testület </w:t>
      </w:r>
    </w:p>
    <w:p w:rsidR="009E5721" w:rsidRPr="004B0974" w:rsidRDefault="009E5721" w:rsidP="009E5721">
      <w:pPr>
        <w:pStyle w:val="HTML-kntformzot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E5721" w:rsidRDefault="009E5721" w:rsidP="009E5721">
      <w:pPr>
        <w:pStyle w:val="HTML-kntformzot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Felkéri az ügyvezetőt, hogy a Ptk. 3:203 § ide vonatkozó rendelkezései szerint intézkedjen a törzstőke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leszállításról szóló határozat Cégközlönyben történő közzétételről. </w:t>
      </w: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hirdetménynek tartalmaznia kell a törzstőke leszállításáról szóló döntés tartalmát.</w:t>
      </w: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társasággal szemben a törzstőke leszállításáról szóló hirdetmény első közzétételét megelőzően keletkezett követelés jogosultja megfelelő biztosítékot nem igényelhet a társaságtól a Ptk. 3:204 § (1) </w:t>
      </w:r>
      <w:proofErr w:type="spellStart"/>
      <w:r>
        <w:rPr>
          <w:rFonts w:ascii="Times New Roman" w:hAnsi="Times New Roman" w:cs="Times New Roman"/>
          <w:sz w:val="22"/>
          <w:szCs w:val="22"/>
        </w:rPr>
        <w:t>bek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c), d) pontja alapján, mivel a törzstőke leszállítás kötelező.  </w:t>
      </w: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ügyvezető a törzstőke leszállításáról szóló határozat meghozatalát követő 30 napon belül köteles azt a nyilvántartó bíróságnak bejelenteni, és intézkedni a törzstőke leszállításáról hozott döntésnek két alkalommal történő hirdetményi közzétételéről. A két közzététel között legalább 30 napnak kell eltelnie.</w:t>
      </w: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Ptk. 3:203 § (3) </w:t>
      </w:r>
      <w:proofErr w:type="spellStart"/>
      <w:r>
        <w:rPr>
          <w:rFonts w:ascii="Times New Roman" w:hAnsi="Times New Roman" w:cs="Times New Roman"/>
          <w:sz w:val="22"/>
          <w:szCs w:val="22"/>
        </w:rPr>
        <w:t>bek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 w:cs="Times New Roman"/>
          <w:sz w:val="22"/>
          <w:szCs w:val="22"/>
        </w:rPr>
        <w:t>szerint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 társaság az ismert hitelezőknek a hirdetmény első közzétételével egyidejűleg közvetlenül is köteles a hirdetménnyel azonos tartalmú értesítést küldeni. </w:t>
      </w: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5721" w:rsidRDefault="009E5721" w:rsidP="009E5721">
      <w:pPr>
        <w:pStyle w:val="HTML-kntformzott"/>
        <w:ind w:left="36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Határidő: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esedékességkor                        </w:t>
      </w:r>
      <w:r>
        <w:rPr>
          <w:rFonts w:ascii="Times New Roman" w:hAnsi="Times New Roman" w:cs="Times New Roman"/>
          <w:b/>
          <w:sz w:val="22"/>
          <w:szCs w:val="22"/>
        </w:rPr>
        <w:t>Felelős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Dr. Fülöp Erik polgármester</w:t>
      </w:r>
    </w:p>
    <w:p w:rsidR="009E5721" w:rsidRDefault="003A11AE" w:rsidP="009E5721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="009E5721">
        <w:rPr>
          <w:rFonts w:ascii="Times New Roman" w:hAnsi="Times New Roman" w:cs="Times New Roman"/>
          <w:sz w:val="22"/>
          <w:szCs w:val="22"/>
        </w:rPr>
        <w:t xml:space="preserve"> Szabó András </w:t>
      </w:r>
      <w:proofErr w:type="spellStart"/>
      <w:r w:rsidR="009E5721">
        <w:rPr>
          <w:rFonts w:ascii="Times New Roman" w:hAnsi="Times New Roman" w:cs="Times New Roman"/>
          <w:sz w:val="22"/>
          <w:szCs w:val="22"/>
        </w:rPr>
        <w:t>TIVA-Szolg</w:t>
      </w:r>
      <w:proofErr w:type="spellEnd"/>
      <w:r w:rsidR="009E5721">
        <w:rPr>
          <w:rFonts w:ascii="Times New Roman" w:hAnsi="Times New Roman" w:cs="Times New Roman"/>
          <w:sz w:val="22"/>
          <w:szCs w:val="22"/>
        </w:rPr>
        <w:t xml:space="preserve"> Nonprofit Kft. ügyvezető</w:t>
      </w:r>
    </w:p>
    <w:p w:rsidR="00CF34D9" w:rsidRDefault="00CF34D9" w:rsidP="009E5721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</w:p>
    <w:p w:rsidR="00553142" w:rsidRDefault="00553142" w:rsidP="009E5721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</w:p>
    <w:p w:rsidR="00553142" w:rsidRDefault="00553142" w:rsidP="009E5721">
      <w:pPr>
        <w:tabs>
          <w:tab w:val="left" w:pos="4860"/>
        </w:tabs>
        <w:rPr>
          <w:rFonts w:ascii="Times New Roman" w:hAnsi="Times New Roman" w:cs="Times New Roman"/>
          <w:sz w:val="22"/>
          <w:szCs w:val="22"/>
        </w:rPr>
      </w:pPr>
    </w:p>
    <w:p w:rsidR="00CF34D9" w:rsidRPr="001A617F" w:rsidRDefault="00CF34D9" w:rsidP="00CF34D9">
      <w:pPr>
        <w:rPr>
          <w:rFonts w:ascii="Times New Roman" w:hAnsi="Times New Roman" w:cs="Times New Roman"/>
        </w:rPr>
      </w:pPr>
      <w:r w:rsidRPr="001A617F">
        <w:rPr>
          <w:rFonts w:ascii="Times New Roman" w:hAnsi="Times New Roman" w:cs="Times New Roman"/>
        </w:rPr>
        <w:t xml:space="preserve">    </w:t>
      </w:r>
      <w:r w:rsidRPr="001A617F">
        <w:rPr>
          <w:rFonts w:ascii="Times New Roman" w:hAnsi="Times New Roman" w:cs="Times New Roman"/>
          <w:b/>
        </w:rPr>
        <w:t xml:space="preserve"> Dr. Fülöp </w:t>
      </w:r>
      <w:proofErr w:type="gramStart"/>
      <w:r w:rsidRPr="001A617F">
        <w:rPr>
          <w:rFonts w:ascii="Times New Roman" w:hAnsi="Times New Roman" w:cs="Times New Roman"/>
          <w:b/>
        </w:rPr>
        <w:t>Erik</w:t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="002933A3"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 w:rsidRPr="001A617F">
        <w:rPr>
          <w:rFonts w:ascii="Times New Roman" w:hAnsi="Times New Roman" w:cs="Times New Roman"/>
          <w:b/>
        </w:rPr>
        <w:t>Badics</w:t>
      </w:r>
      <w:proofErr w:type="gramEnd"/>
      <w:r w:rsidRPr="001A617F">
        <w:rPr>
          <w:rFonts w:ascii="Times New Roman" w:hAnsi="Times New Roman" w:cs="Times New Roman"/>
          <w:b/>
        </w:rPr>
        <w:t xml:space="preserve"> Ildikó</w:t>
      </w:r>
    </w:p>
    <w:p w:rsidR="0022790E" w:rsidRPr="00553142" w:rsidRDefault="00CF34D9">
      <w:pPr>
        <w:rPr>
          <w:rFonts w:ascii="Times New Roman" w:hAnsi="Times New Roman" w:cs="Times New Roman"/>
          <w:b/>
        </w:rPr>
      </w:pPr>
      <w:r w:rsidRPr="001A617F">
        <w:rPr>
          <w:rFonts w:ascii="Times New Roman" w:hAnsi="Times New Roman" w:cs="Times New Roman"/>
          <w:b/>
        </w:rPr>
        <w:t xml:space="preserve">      polgármester</w:t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</w:r>
      <w:r w:rsidRPr="001A617F">
        <w:rPr>
          <w:rFonts w:ascii="Times New Roman" w:hAnsi="Times New Roman" w:cs="Times New Roman"/>
          <w:b/>
        </w:rPr>
        <w:tab/>
        <w:t>jegyző</w:t>
      </w:r>
    </w:p>
    <w:sectPr w:rsidR="0022790E" w:rsidRPr="00553142" w:rsidSect="005531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A8E"/>
    <w:rsid w:val="000B502B"/>
    <w:rsid w:val="001053D0"/>
    <w:rsid w:val="0022790E"/>
    <w:rsid w:val="0024442A"/>
    <w:rsid w:val="002933A3"/>
    <w:rsid w:val="002E4CF4"/>
    <w:rsid w:val="003A11AE"/>
    <w:rsid w:val="004B0974"/>
    <w:rsid w:val="00553142"/>
    <w:rsid w:val="008E2A8E"/>
    <w:rsid w:val="009E5721"/>
    <w:rsid w:val="00CF34D9"/>
    <w:rsid w:val="00E7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572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semiHidden/>
    <w:unhideWhenUsed/>
    <w:rsid w:val="009E5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9E572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9E5721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E5721"/>
    <w:rPr>
      <w:rFonts w:ascii="Arial" w:eastAsia="Times New Roman" w:hAnsi="Arial" w:cs="Times New Roman"/>
      <w:b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5721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semiHidden/>
    <w:unhideWhenUsed/>
    <w:rsid w:val="009E5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semiHidden/>
    <w:rsid w:val="009E572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9E5721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9E5721"/>
    <w:rPr>
      <w:rFonts w:ascii="Arial" w:eastAsia="Times New Roman" w:hAnsi="Arial" w:cs="Times New Roman"/>
      <w:b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user</cp:lastModifiedBy>
  <cp:revision>12</cp:revision>
  <dcterms:created xsi:type="dcterms:W3CDTF">2016-07-28T13:06:00Z</dcterms:created>
  <dcterms:modified xsi:type="dcterms:W3CDTF">2016-08-16T06:46:00Z</dcterms:modified>
</cp:coreProperties>
</file>