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419" w:rsidRPr="00FC017A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7A2419" w:rsidRPr="00FC017A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7A2419" w:rsidRPr="00FC017A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7A2419" w:rsidRPr="00FC017A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2024. </w:t>
      </w:r>
      <w:r w:rsidR="00DB7E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október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B7E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DB7E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tartandó </w:t>
      </w:r>
      <w:r w:rsidR="00DB7E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alakuló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képviselő-testületi ülésére     </w:t>
      </w:r>
    </w:p>
    <w:p w:rsidR="007A2419" w:rsidRPr="00FC017A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 6/2022. (II.25.) 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nkormányzati rendelet </w:t>
      </w:r>
      <w:r w:rsidR="00DB7E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felülvizsgálatáról</w:t>
      </w:r>
    </w:p>
    <w:p w:rsidR="007A2419" w:rsidRPr="00FC017A" w:rsidRDefault="007A2419" w:rsidP="007A2419">
      <w:pPr>
        <w:spacing w:before="240"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A2419" w:rsidRPr="00FC017A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Gazdagné dr. Tóth Marianna önkormányzati és jogi osztályvezető</w:t>
      </w: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A2419" w:rsidRPr="00FA7313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</w:t>
      </w:r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proofErr w:type="gramStart"/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………………..</w:t>
      </w:r>
      <w:proofErr w:type="gramEnd"/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-…./2024.</w:t>
      </w:r>
    </w:p>
    <w:p w:rsidR="007A2419" w:rsidRPr="00FA7313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C81A2D" w:rsidRPr="00C81A2D" w:rsidRDefault="00C81A2D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81A2D">
        <w:rPr>
          <w:rFonts w:ascii="Times New Roman" w:eastAsia="Times New Roman" w:hAnsi="Times New Roman" w:cs="Times New Roman"/>
          <w:sz w:val="24"/>
          <w:szCs w:val="20"/>
          <w:lang w:eastAsia="hu-HU"/>
        </w:rPr>
        <w:t>Az alakuló ülés előterjesztéseit a biz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ottságoknak nem kell tárgyalniuk</w:t>
      </w: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A2419" w:rsidRPr="00FC017A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7A2419" w:rsidRPr="00FC017A" w:rsidTr="00FF1F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19" w:rsidRPr="00FC017A" w:rsidRDefault="007A2419" w:rsidP="00FF1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19" w:rsidRPr="00FC017A" w:rsidRDefault="007A2419" w:rsidP="00FF1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7A2419" w:rsidRPr="00FC017A" w:rsidRDefault="007A2419" w:rsidP="00FF1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A2419" w:rsidRPr="00FC017A" w:rsidTr="00FF1F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19" w:rsidRPr="00FC017A" w:rsidRDefault="007A2419" w:rsidP="00FF1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19" w:rsidRPr="00FC017A" w:rsidRDefault="007A2419" w:rsidP="00FF1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7A2419" w:rsidRPr="00FC017A" w:rsidRDefault="007A2419" w:rsidP="00FF1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2015DB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DB7EC2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547F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</w:t>
      </w: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2419" w:rsidRPr="00FC017A" w:rsidRDefault="007A2419" w:rsidP="007A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Gazdagné dr. Tóth Marianna</w:t>
      </w:r>
    </w:p>
    <w:p w:rsidR="007A2419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B7EC2" w:rsidRDefault="00DB7EC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B7EC2" w:rsidRPr="00FC017A" w:rsidRDefault="00DB7EC2" w:rsidP="00DB7EC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  <w:lastRenderedPageBreak/>
        <w:t>Tiszavasvári Város Jegyzőjétől</w:t>
      </w:r>
    </w:p>
    <w:p w:rsidR="00DB7EC2" w:rsidRPr="00FC017A" w:rsidRDefault="00DB7EC2" w:rsidP="00DB7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DB7EC2" w:rsidRPr="00FC017A" w:rsidRDefault="00DB7EC2" w:rsidP="00DB7EC2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.: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42/520-500    Fax.: 42/275–000    E–mail</w:t>
      </w:r>
      <w:r w:rsidRPr="00FC0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 tvonkph@tiszavasvari.hu</w:t>
      </w:r>
    </w:p>
    <w:p w:rsidR="00DB7EC2" w:rsidRPr="00FC017A" w:rsidRDefault="00DB7EC2" w:rsidP="00DB7EC2">
      <w:pPr>
        <w:spacing w:after="0" w:line="360" w:lineRule="auto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</w:p>
    <w:p w:rsidR="00DB7EC2" w:rsidRPr="00FC017A" w:rsidRDefault="00DB7EC2" w:rsidP="00DB7E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DB7EC2" w:rsidRPr="00FC017A" w:rsidRDefault="00DB7EC2" w:rsidP="00DB7E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DB7EC2" w:rsidRPr="00FC017A" w:rsidRDefault="00DB7EC2" w:rsidP="00DB7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6/2022. (II.25.) 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DB7EC2" w:rsidRPr="00FC017A" w:rsidRDefault="00DB7EC2" w:rsidP="00DB7EC2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DB7EC2" w:rsidRPr="00A9527E" w:rsidRDefault="00DB7EC2" w:rsidP="00DB7E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7A2419" w:rsidRDefault="007A2419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EC2" w:rsidRDefault="00DB7EC2" w:rsidP="007A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47D" w:rsidRDefault="00C81A2D" w:rsidP="00C81A2D">
      <w:pPr>
        <w:jc w:val="both"/>
        <w:rPr>
          <w:rFonts w:ascii="Times New Roman" w:hAnsi="Times New Roman" w:cs="Times New Roman"/>
          <w:sz w:val="24"/>
          <w:szCs w:val="24"/>
        </w:rPr>
      </w:pPr>
      <w:r w:rsidRPr="00C81A2D">
        <w:rPr>
          <w:rFonts w:ascii="Times New Roman" w:hAnsi="Times New Roman" w:cs="Times New Roman"/>
          <w:sz w:val="24"/>
          <w:szCs w:val="24"/>
        </w:rPr>
        <w:t>A képviselő-testület a működésének részletes szabályait a szervezeti és működési szabályzatról szóló</w:t>
      </w:r>
      <w:r>
        <w:rPr>
          <w:rFonts w:ascii="Times New Roman" w:hAnsi="Times New Roman" w:cs="Times New Roman"/>
          <w:sz w:val="24"/>
          <w:szCs w:val="24"/>
        </w:rPr>
        <w:t xml:space="preserve"> rendeletében határozza meg. Magyarország helyi önkormányzat</w:t>
      </w:r>
      <w:r w:rsidR="00F810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iról szóló 2011. évi CLXXXIX</w:t>
      </w:r>
      <w:r w:rsidR="00F810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törvény </w:t>
      </w:r>
      <w:r w:rsidR="00F810A8"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 w:rsidR="00F810A8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F810A8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 xml:space="preserve">43.§ (3) bekezdése szerint </w:t>
      </w:r>
      <w:r w:rsidRPr="004B2ED2">
        <w:rPr>
          <w:rFonts w:ascii="Times New Roman" w:hAnsi="Times New Roman" w:cs="Times New Roman"/>
          <w:b/>
          <w:sz w:val="24"/>
          <w:szCs w:val="24"/>
        </w:rPr>
        <w:t>a képviselő-testület az alakuló vagy az azt követő ülésén</w:t>
      </w:r>
      <w:r>
        <w:rPr>
          <w:rFonts w:ascii="Times New Roman" w:hAnsi="Times New Roman" w:cs="Times New Roman"/>
          <w:sz w:val="24"/>
          <w:szCs w:val="24"/>
        </w:rPr>
        <w:t xml:space="preserve"> e törvény rendelkezései szerint megalkotja vagy </w:t>
      </w:r>
      <w:r w:rsidRPr="004B2ED2">
        <w:rPr>
          <w:rFonts w:ascii="Times New Roman" w:hAnsi="Times New Roman" w:cs="Times New Roman"/>
          <w:b/>
          <w:sz w:val="24"/>
          <w:szCs w:val="24"/>
        </w:rPr>
        <w:t>felülvizsgálja a szervezeti és működési szabályzatáról szóló rendeletét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10A8" w:rsidRDefault="00F810A8" w:rsidP="00C81A2D">
      <w:pPr>
        <w:jc w:val="both"/>
        <w:rPr>
          <w:rFonts w:ascii="Times New Roman" w:hAnsi="Times New Roman" w:cs="Times New Roman"/>
          <w:sz w:val="24"/>
          <w:szCs w:val="24"/>
        </w:rPr>
      </w:pPr>
      <w:r w:rsidRPr="0037561A">
        <w:rPr>
          <w:rFonts w:ascii="Times New Roman" w:hAnsi="Times New Roman" w:cs="Times New Roman"/>
          <w:b/>
          <w:sz w:val="24"/>
          <w:szCs w:val="24"/>
        </w:rPr>
        <w:t>Balázsi Csilla polgármester assz</w:t>
      </w:r>
      <w:r w:rsidR="00FB38BE" w:rsidRPr="0037561A">
        <w:rPr>
          <w:rFonts w:ascii="Times New Roman" w:hAnsi="Times New Roman" w:cs="Times New Roman"/>
          <w:b/>
          <w:sz w:val="24"/>
          <w:szCs w:val="24"/>
        </w:rPr>
        <w:t xml:space="preserve">onnyal egyeztetve a szervezeti </w:t>
      </w:r>
      <w:r w:rsidRPr="0037561A">
        <w:rPr>
          <w:rFonts w:ascii="Times New Roman" w:hAnsi="Times New Roman" w:cs="Times New Roman"/>
          <w:b/>
          <w:sz w:val="24"/>
          <w:szCs w:val="24"/>
        </w:rPr>
        <w:t>é</w:t>
      </w:r>
      <w:r w:rsidR="00FB38BE" w:rsidRPr="0037561A">
        <w:rPr>
          <w:rFonts w:ascii="Times New Roman" w:hAnsi="Times New Roman" w:cs="Times New Roman"/>
          <w:b/>
          <w:sz w:val="24"/>
          <w:szCs w:val="24"/>
        </w:rPr>
        <w:t>s</w:t>
      </w:r>
      <w:r w:rsidRPr="0037561A">
        <w:rPr>
          <w:rFonts w:ascii="Times New Roman" w:hAnsi="Times New Roman" w:cs="Times New Roman"/>
          <w:b/>
          <w:sz w:val="24"/>
          <w:szCs w:val="24"/>
        </w:rPr>
        <w:t xml:space="preserve"> működési szabályzat módosítására </w:t>
      </w:r>
      <w:r w:rsidR="007D6238" w:rsidRPr="0037561A">
        <w:rPr>
          <w:rFonts w:ascii="Times New Roman" w:hAnsi="Times New Roman" w:cs="Times New Roman"/>
          <w:b/>
          <w:sz w:val="24"/>
          <w:szCs w:val="24"/>
        </w:rPr>
        <w:t xml:space="preserve">a bizottságok létszámára és az alpolgármesterek számára vonatkozóan </w:t>
      </w:r>
      <w:r w:rsidRPr="0037561A">
        <w:rPr>
          <w:rFonts w:ascii="Times New Roman" w:hAnsi="Times New Roman" w:cs="Times New Roman"/>
          <w:b/>
          <w:sz w:val="24"/>
          <w:szCs w:val="24"/>
        </w:rPr>
        <w:t>az alábbiak szerint teszek javaslatot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2419" w:rsidRPr="007E2419" w:rsidRDefault="007E2419" w:rsidP="007E2419">
      <w:pPr>
        <w:pStyle w:val="Listaszerbekezds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419">
        <w:rPr>
          <w:rFonts w:ascii="Times New Roman" w:hAnsi="Times New Roman" w:cs="Times New Roman"/>
          <w:b/>
          <w:sz w:val="24"/>
          <w:szCs w:val="24"/>
        </w:rPr>
        <w:t>Bizottságokra vonatkozó szabályok:</w:t>
      </w:r>
    </w:p>
    <w:p w:rsidR="009D5E69" w:rsidRDefault="007D6238" w:rsidP="00C81A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E2419">
        <w:rPr>
          <w:rFonts w:ascii="Times New Roman" w:hAnsi="Times New Roman" w:cs="Times New Roman"/>
          <w:b/>
          <w:sz w:val="24"/>
          <w:szCs w:val="24"/>
        </w:rPr>
        <w:t>Mötv</w:t>
      </w:r>
      <w:proofErr w:type="spellEnd"/>
      <w:r w:rsidRPr="007E2419">
        <w:rPr>
          <w:rFonts w:ascii="Times New Roman" w:hAnsi="Times New Roman" w:cs="Times New Roman"/>
          <w:b/>
          <w:sz w:val="24"/>
          <w:szCs w:val="24"/>
        </w:rPr>
        <w:t xml:space="preserve">. 57.§ (1) bekezdése kimondja, </w:t>
      </w:r>
      <w:r>
        <w:rPr>
          <w:rFonts w:ascii="Times New Roman" w:hAnsi="Times New Roman" w:cs="Times New Roman"/>
          <w:sz w:val="24"/>
          <w:szCs w:val="24"/>
        </w:rPr>
        <w:t xml:space="preserve">hogy a képviselő-testület </w:t>
      </w:r>
      <w:proofErr w:type="spellStart"/>
      <w:r>
        <w:rPr>
          <w:rFonts w:ascii="Times New Roman" w:hAnsi="Times New Roman" w:cs="Times New Roman"/>
          <w:sz w:val="24"/>
          <w:szCs w:val="24"/>
        </w:rPr>
        <w:t>szmsz-ében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határozza meg bizottságait, a bizottságok tagjainak számát, a bizottságok feladat-és hatáskörét, működésük alapvető szabályait. </w:t>
      </w:r>
      <w:r w:rsidR="009D5E69">
        <w:rPr>
          <w:rFonts w:ascii="Times New Roman" w:hAnsi="Times New Roman" w:cs="Times New Roman"/>
          <w:sz w:val="24"/>
          <w:szCs w:val="24"/>
        </w:rPr>
        <w:t xml:space="preserve">A bizottság tagjává nem önkormányzati képviselő tag is választható. </w:t>
      </w:r>
    </w:p>
    <w:p w:rsidR="007D6238" w:rsidRDefault="007D6238" w:rsidP="00C81A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állandó bizottságai </w:t>
      </w:r>
      <w:r w:rsidR="009D5E69">
        <w:rPr>
          <w:rFonts w:ascii="Times New Roman" w:hAnsi="Times New Roman" w:cs="Times New Roman"/>
          <w:sz w:val="24"/>
          <w:szCs w:val="24"/>
        </w:rPr>
        <w:t xml:space="preserve">jelenleg </w:t>
      </w:r>
      <w:r>
        <w:rPr>
          <w:rFonts w:ascii="Times New Roman" w:hAnsi="Times New Roman" w:cs="Times New Roman"/>
          <w:sz w:val="24"/>
          <w:szCs w:val="24"/>
        </w:rPr>
        <w:t>a Pénzügyi és Ügyrendi Bizottság 5</w:t>
      </w:r>
      <w:r w:rsidR="009D5E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fővel és a Szociális és Humán Bizottság 5 fővel. </w:t>
      </w:r>
      <w:r w:rsidRPr="003D170E">
        <w:rPr>
          <w:rFonts w:ascii="Times New Roman" w:hAnsi="Times New Roman" w:cs="Times New Roman"/>
          <w:b/>
          <w:sz w:val="24"/>
          <w:szCs w:val="24"/>
        </w:rPr>
        <w:t>A bizottságok létszámának módosítását javaslom, mind</w:t>
      </w:r>
      <w:r w:rsidR="003E1DE9" w:rsidRPr="003D170E">
        <w:rPr>
          <w:rFonts w:ascii="Times New Roman" w:hAnsi="Times New Roman" w:cs="Times New Roman"/>
          <w:b/>
          <w:sz w:val="24"/>
          <w:szCs w:val="24"/>
        </w:rPr>
        <w:t xml:space="preserve">két bizottság esetében </w:t>
      </w:r>
      <w:r w:rsidR="007B6358">
        <w:rPr>
          <w:rFonts w:ascii="Times New Roman" w:hAnsi="Times New Roman" w:cs="Times New Roman"/>
          <w:b/>
          <w:sz w:val="24"/>
          <w:szCs w:val="24"/>
        </w:rPr>
        <w:t>9</w:t>
      </w:r>
      <w:r w:rsidR="003E1DE9" w:rsidRPr="003D170E">
        <w:rPr>
          <w:rFonts w:ascii="Times New Roman" w:hAnsi="Times New Roman" w:cs="Times New Roman"/>
          <w:b/>
          <w:sz w:val="24"/>
          <w:szCs w:val="24"/>
        </w:rPr>
        <w:t>-</w:t>
      </w:r>
      <w:r w:rsidR="007B6358">
        <w:rPr>
          <w:rFonts w:ascii="Times New Roman" w:hAnsi="Times New Roman" w:cs="Times New Roman"/>
          <w:b/>
          <w:sz w:val="24"/>
          <w:szCs w:val="24"/>
        </w:rPr>
        <w:t>9</w:t>
      </w:r>
      <w:r w:rsidR="003E1DE9" w:rsidRPr="003D170E">
        <w:rPr>
          <w:rFonts w:ascii="Times New Roman" w:hAnsi="Times New Roman" w:cs="Times New Roman"/>
          <w:b/>
          <w:sz w:val="24"/>
          <w:szCs w:val="24"/>
        </w:rPr>
        <w:t xml:space="preserve"> főre, azzal, hogy ebből 5-5 fő önkormányzati képviselő tag, </w:t>
      </w:r>
      <w:r w:rsidR="007B6358">
        <w:rPr>
          <w:rFonts w:ascii="Times New Roman" w:hAnsi="Times New Roman" w:cs="Times New Roman"/>
          <w:b/>
          <w:sz w:val="24"/>
          <w:szCs w:val="24"/>
        </w:rPr>
        <w:t>4</w:t>
      </w:r>
      <w:r w:rsidR="003E1DE9" w:rsidRPr="003D170E">
        <w:rPr>
          <w:rFonts w:ascii="Times New Roman" w:hAnsi="Times New Roman" w:cs="Times New Roman"/>
          <w:b/>
          <w:sz w:val="24"/>
          <w:szCs w:val="24"/>
        </w:rPr>
        <w:t>-</w:t>
      </w:r>
      <w:r w:rsidR="007B6358">
        <w:rPr>
          <w:rFonts w:ascii="Times New Roman" w:hAnsi="Times New Roman" w:cs="Times New Roman"/>
          <w:b/>
          <w:sz w:val="24"/>
          <w:szCs w:val="24"/>
        </w:rPr>
        <w:t>4</w:t>
      </w:r>
      <w:r w:rsidR="003E1DE9" w:rsidRPr="003D170E">
        <w:rPr>
          <w:rFonts w:ascii="Times New Roman" w:hAnsi="Times New Roman" w:cs="Times New Roman"/>
          <w:b/>
          <w:sz w:val="24"/>
          <w:szCs w:val="24"/>
        </w:rPr>
        <w:t xml:space="preserve"> fő „külsős” tag.</w:t>
      </w:r>
      <w:r w:rsidR="003E1DE9">
        <w:rPr>
          <w:rFonts w:ascii="Times New Roman" w:hAnsi="Times New Roman" w:cs="Times New Roman"/>
          <w:sz w:val="24"/>
          <w:szCs w:val="24"/>
        </w:rPr>
        <w:t xml:space="preserve"> </w:t>
      </w:r>
      <w:r w:rsidR="0037561A">
        <w:rPr>
          <w:rFonts w:ascii="Times New Roman" w:hAnsi="Times New Roman" w:cs="Times New Roman"/>
          <w:sz w:val="24"/>
          <w:szCs w:val="24"/>
        </w:rPr>
        <w:t xml:space="preserve">A bizottságok tehát </w:t>
      </w:r>
      <w:r w:rsidR="0037561A" w:rsidRPr="003D170E">
        <w:rPr>
          <w:rFonts w:ascii="Times New Roman" w:hAnsi="Times New Roman" w:cs="Times New Roman"/>
          <w:b/>
          <w:sz w:val="24"/>
          <w:szCs w:val="24"/>
        </w:rPr>
        <w:t>nem kizárólag önkormányzati képviselő tagokból állnak, hanem tagjai lesznek nem önkormányzati képviselők</w:t>
      </w:r>
      <w:r w:rsidR="0037561A">
        <w:rPr>
          <w:rFonts w:ascii="Times New Roman" w:hAnsi="Times New Roman" w:cs="Times New Roman"/>
          <w:sz w:val="24"/>
          <w:szCs w:val="24"/>
        </w:rPr>
        <w:t xml:space="preserve"> is. </w:t>
      </w:r>
      <w:r w:rsidR="009D5E69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9D5E69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9D5E69">
        <w:rPr>
          <w:rFonts w:ascii="Times New Roman" w:hAnsi="Times New Roman" w:cs="Times New Roman"/>
          <w:sz w:val="24"/>
          <w:szCs w:val="24"/>
        </w:rPr>
        <w:t xml:space="preserve">. rögzíti, hogy a nem önkormányzati képviselő tag jogai és kötelezettségei a bizottság ülésein megegyeznek az önkormányzati képviselő bizottsági tag jogaival és kötelezettségeivel, így erre vonatkozóan nem kell külön rendelkezni az </w:t>
      </w:r>
      <w:proofErr w:type="spellStart"/>
      <w:r w:rsidR="009D5E69">
        <w:rPr>
          <w:rFonts w:ascii="Times New Roman" w:hAnsi="Times New Roman" w:cs="Times New Roman"/>
          <w:sz w:val="24"/>
          <w:szCs w:val="24"/>
        </w:rPr>
        <w:t>szmsz</w:t>
      </w:r>
      <w:r w:rsidR="004B2ED2">
        <w:rPr>
          <w:rFonts w:ascii="Times New Roman" w:hAnsi="Times New Roman" w:cs="Times New Roman"/>
          <w:sz w:val="24"/>
          <w:szCs w:val="24"/>
        </w:rPr>
        <w:t>-</w:t>
      </w:r>
      <w:r w:rsidR="009D5E69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9D5E69">
        <w:rPr>
          <w:rFonts w:ascii="Times New Roman" w:hAnsi="Times New Roman" w:cs="Times New Roman"/>
          <w:sz w:val="24"/>
          <w:szCs w:val="24"/>
        </w:rPr>
        <w:t>.</w:t>
      </w:r>
    </w:p>
    <w:p w:rsidR="0037561A" w:rsidRPr="003D170E" w:rsidRDefault="0037561A" w:rsidP="00C81A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70E">
        <w:rPr>
          <w:rFonts w:ascii="Times New Roman" w:hAnsi="Times New Roman" w:cs="Times New Roman"/>
          <w:b/>
          <w:sz w:val="24"/>
          <w:szCs w:val="24"/>
        </w:rPr>
        <w:t xml:space="preserve">Fentiek alapján a </w:t>
      </w:r>
      <w:proofErr w:type="spellStart"/>
      <w:r w:rsidRPr="003D170E">
        <w:rPr>
          <w:rFonts w:ascii="Times New Roman" w:hAnsi="Times New Roman" w:cs="Times New Roman"/>
          <w:b/>
          <w:sz w:val="24"/>
          <w:szCs w:val="24"/>
        </w:rPr>
        <w:t>szmsz</w:t>
      </w:r>
      <w:proofErr w:type="spellEnd"/>
      <w:r w:rsidRPr="003D170E">
        <w:rPr>
          <w:rFonts w:ascii="Times New Roman" w:hAnsi="Times New Roman" w:cs="Times New Roman"/>
          <w:b/>
          <w:sz w:val="24"/>
          <w:szCs w:val="24"/>
        </w:rPr>
        <w:t xml:space="preserve"> 27.§ </w:t>
      </w:r>
      <w:proofErr w:type="spellStart"/>
      <w:r w:rsidRPr="003D170E">
        <w:rPr>
          <w:rFonts w:ascii="Times New Roman" w:hAnsi="Times New Roman" w:cs="Times New Roman"/>
          <w:b/>
          <w:sz w:val="24"/>
          <w:szCs w:val="24"/>
        </w:rPr>
        <w:t>-ának</w:t>
      </w:r>
      <w:proofErr w:type="spellEnd"/>
      <w:r w:rsidRPr="003D170E">
        <w:rPr>
          <w:rFonts w:ascii="Times New Roman" w:hAnsi="Times New Roman" w:cs="Times New Roman"/>
          <w:b/>
          <w:sz w:val="24"/>
          <w:szCs w:val="24"/>
        </w:rPr>
        <w:t xml:space="preserve"> módosuló rendelkezései az alábbiak:</w:t>
      </w:r>
    </w:p>
    <w:p w:rsidR="0037561A" w:rsidRDefault="0037561A" w:rsidP="00C81A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27.§ (1) A képviselő-testület állandó bizottságai az alábbiak:</w:t>
      </w:r>
    </w:p>
    <w:p w:rsidR="0037561A" w:rsidRDefault="0037561A" w:rsidP="00C81A2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Pénzügyi és Ügyrendi Bizottság </w:t>
      </w:r>
      <w:r w:rsidR="007B6358" w:rsidRPr="007B6358">
        <w:rPr>
          <w:rFonts w:ascii="Times New Roman" w:hAnsi="Times New Roman" w:cs="Times New Roman"/>
          <w:b/>
          <w:sz w:val="24"/>
          <w:szCs w:val="24"/>
        </w:rPr>
        <w:t>9</w:t>
      </w:r>
      <w:r w:rsidRPr="007B6358">
        <w:rPr>
          <w:rFonts w:ascii="Times New Roman" w:hAnsi="Times New Roman" w:cs="Times New Roman"/>
          <w:b/>
          <w:sz w:val="24"/>
          <w:szCs w:val="24"/>
        </w:rPr>
        <w:t xml:space="preserve"> f</w:t>
      </w:r>
      <w:r w:rsidRPr="004B2ED2">
        <w:rPr>
          <w:rFonts w:ascii="Times New Roman" w:hAnsi="Times New Roman" w:cs="Times New Roman"/>
          <w:b/>
          <w:sz w:val="24"/>
          <w:szCs w:val="24"/>
        </w:rPr>
        <w:t>ővel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61A" w:rsidRDefault="0037561A" w:rsidP="00C81A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Szociális és Humán Bizottság </w:t>
      </w:r>
      <w:r w:rsidR="007B6358">
        <w:rPr>
          <w:rFonts w:ascii="Times New Roman" w:hAnsi="Times New Roman" w:cs="Times New Roman"/>
          <w:b/>
          <w:sz w:val="24"/>
          <w:szCs w:val="24"/>
        </w:rPr>
        <w:t>9</w:t>
      </w:r>
      <w:r w:rsidRPr="004B2ED2">
        <w:rPr>
          <w:rFonts w:ascii="Times New Roman" w:hAnsi="Times New Roman" w:cs="Times New Roman"/>
          <w:b/>
          <w:sz w:val="24"/>
          <w:szCs w:val="24"/>
        </w:rPr>
        <w:t xml:space="preserve"> fővel</w:t>
      </w:r>
    </w:p>
    <w:p w:rsidR="0037561A" w:rsidRDefault="0037561A" w:rsidP="00C81A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(3) A képviselő-testület állandó bizottságai </w:t>
      </w:r>
      <w:r w:rsidR="003F6264">
        <w:rPr>
          <w:rFonts w:ascii="Times New Roman" w:hAnsi="Times New Roman" w:cs="Times New Roman"/>
          <w:sz w:val="24"/>
          <w:szCs w:val="24"/>
        </w:rPr>
        <w:t xml:space="preserve">5 fő </w:t>
      </w:r>
      <w:r w:rsidR="004B2ED2">
        <w:rPr>
          <w:rFonts w:ascii="Times New Roman" w:hAnsi="Times New Roman" w:cs="Times New Roman"/>
          <w:sz w:val="24"/>
          <w:szCs w:val="24"/>
        </w:rPr>
        <w:t>önkormányzati képviselő tag</w:t>
      </w:r>
      <w:r>
        <w:rPr>
          <w:rFonts w:ascii="Times New Roman" w:hAnsi="Times New Roman" w:cs="Times New Roman"/>
          <w:sz w:val="24"/>
          <w:szCs w:val="24"/>
        </w:rPr>
        <w:t xml:space="preserve">ból és </w:t>
      </w:r>
      <w:r w:rsidR="007B6358">
        <w:rPr>
          <w:rFonts w:ascii="Times New Roman" w:hAnsi="Times New Roman" w:cs="Times New Roman"/>
          <w:sz w:val="24"/>
          <w:szCs w:val="24"/>
        </w:rPr>
        <w:t>4</w:t>
      </w:r>
      <w:r w:rsidR="003F6264">
        <w:rPr>
          <w:rFonts w:ascii="Times New Roman" w:hAnsi="Times New Roman" w:cs="Times New Roman"/>
          <w:sz w:val="24"/>
          <w:szCs w:val="24"/>
        </w:rPr>
        <w:t xml:space="preserve"> fő </w:t>
      </w:r>
      <w:r>
        <w:rPr>
          <w:rFonts w:ascii="Times New Roman" w:hAnsi="Times New Roman" w:cs="Times New Roman"/>
          <w:sz w:val="24"/>
          <w:szCs w:val="24"/>
        </w:rPr>
        <w:t xml:space="preserve">nem önkormányzati képviselő tagból állnak. </w:t>
      </w:r>
    </w:p>
    <w:p w:rsidR="007E2419" w:rsidRDefault="0037561A" w:rsidP="00C81A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A bizottság elnöke köteles összehívni a bizottság ülését 5 fő indítványára.</w:t>
      </w:r>
    </w:p>
    <w:p w:rsidR="007E2419" w:rsidRPr="007E2419" w:rsidRDefault="007E2419" w:rsidP="007E2419">
      <w:pPr>
        <w:pStyle w:val="Listaszerbekezds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419">
        <w:rPr>
          <w:rFonts w:ascii="Times New Roman" w:hAnsi="Times New Roman" w:cs="Times New Roman"/>
          <w:b/>
          <w:sz w:val="24"/>
          <w:szCs w:val="24"/>
        </w:rPr>
        <w:t>Alpolgármesterekre vonatkozó szabályok</w:t>
      </w:r>
      <w:r w:rsidR="0038743A">
        <w:rPr>
          <w:rFonts w:ascii="Times New Roman" w:hAnsi="Times New Roman" w:cs="Times New Roman"/>
          <w:b/>
          <w:sz w:val="24"/>
          <w:szCs w:val="24"/>
        </w:rPr>
        <w:t>:</w:t>
      </w:r>
    </w:p>
    <w:p w:rsidR="00933CCC" w:rsidRDefault="0038743A" w:rsidP="00C81A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II.1. </w:t>
      </w:r>
      <w:r w:rsidR="00933CCC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F810A8" w:rsidRPr="00F810A8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F810A8" w:rsidRPr="00F810A8">
        <w:rPr>
          <w:rFonts w:ascii="Times New Roman" w:hAnsi="Times New Roman" w:cs="Times New Roman"/>
          <w:sz w:val="24"/>
          <w:szCs w:val="24"/>
        </w:rPr>
        <w:t xml:space="preserve">. 74. § (1) </w:t>
      </w:r>
      <w:r w:rsidR="005D4F4D">
        <w:rPr>
          <w:rFonts w:ascii="Times New Roman" w:hAnsi="Times New Roman" w:cs="Times New Roman"/>
          <w:sz w:val="24"/>
          <w:szCs w:val="24"/>
        </w:rPr>
        <w:t xml:space="preserve">értelmében: </w:t>
      </w:r>
      <w:r w:rsidR="00F810A8" w:rsidRPr="00F810A8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="00F810A8" w:rsidRPr="00F810A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F810A8" w:rsidRPr="00F810A8">
        <w:rPr>
          <w:rFonts w:ascii="Times New Roman" w:hAnsi="Times New Roman" w:cs="Times New Roman"/>
          <w:b/>
          <w:sz w:val="24"/>
          <w:szCs w:val="24"/>
        </w:rPr>
        <w:t xml:space="preserve"> képviselő-testület a polgármester javaslatára</w:t>
      </w:r>
      <w:r w:rsidR="00F810A8" w:rsidRPr="00F810A8">
        <w:rPr>
          <w:rFonts w:ascii="Times New Roman" w:hAnsi="Times New Roman" w:cs="Times New Roman"/>
          <w:sz w:val="24"/>
          <w:szCs w:val="24"/>
        </w:rPr>
        <w:t xml:space="preserve">, titkos szavazással, minősített többséggel a polgármester helyettesítésére, munkájának segítésére </w:t>
      </w:r>
      <w:r w:rsidR="00F810A8" w:rsidRPr="00F810A8">
        <w:rPr>
          <w:rFonts w:ascii="Times New Roman" w:hAnsi="Times New Roman" w:cs="Times New Roman"/>
          <w:b/>
          <w:sz w:val="24"/>
          <w:szCs w:val="24"/>
        </w:rPr>
        <w:t>egy alpolgármestert</w:t>
      </w:r>
      <w:r w:rsidR="00F810A8" w:rsidRPr="00F810A8">
        <w:rPr>
          <w:rFonts w:ascii="Times New Roman" w:hAnsi="Times New Roman" w:cs="Times New Roman"/>
          <w:sz w:val="24"/>
          <w:szCs w:val="24"/>
        </w:rPr>
        <w:t xml:space="preserve">, főpolgármester-helyettest, a vármegye közgyűlése alelnököt (a továbbiakban együtt: alpolgármester) választ, </w:t>
      </w:r>
      <w:r w:rsidR="00F810A8" w:rsidRPr="00F810A8">
        <w:rPr>
          <w:rFonts w:ascii="Times New Roman" w:hAnsi="Times New Roman" w:cs="Times New Roman"/>
          <w:b/>
          <w:sz w:val="24"/>
          <w:szCs w:val="24"/>
        </w:rPr>
        <w:t>több alpolgármestert választhat. A képviselő-testület legalább egy alpolgármestert saját tagjai közül választ meg.</w:t>
      </w:r>
      <w:r w:rsidR="00F810A8" w:rsidRPr="00F810A8">
        <w:rPr>
          <w:rFonts w:ascii="Times New Roman" w:hAnsi="Times New Roman" w:cs="Times New Roman"/>
          <w:sz w:val="24"/>
          <w:szCs w:val="24"/>
        </w:rPr>
        <w:t xml:space="preserve"> Az alpolgármester jogai és kötelezettségei a megválasztásával keletkeznek, a megbízatás megszűnésével szűnnek meg.”</w:t>
      </w:r>
      <w:r w:rsidR="00F810A8" w:rsidRPr="00F810A8">
        <w:rPr>
          <w:rFonts w:ascii="Times New Roman" w:hAnsi="Times New Roman" w:cs="Times New Roman"/>
          <w:sz w:val="24"/>
          <w:szCs w:val="24"/>
        </w:rPr>
        <w:br/>
      </w:r>
      <w:r w:rsidR="00F810A8" w:rsidRPr="00F810A8">
        <w:rPr>
          <w:rFonts w:ascii="Times New Roman" w:hAnsi="Times New Roman" w:cs="Times New Roman"/>
          <w:sz w:val="24"/>
          <w:szCs w:val="24"/>
        </w:rPr>
        <w:br/>
      </w:r>
      <w:r w:rsidR="00FB38BE">
        <w:rPr>
          <w:rFonts w:ascii="Times New Roman" w:hAnsi="Times New Roman" w:cs="Times New Roman"/>
          <w:sz w:val="24"/>
          <w:szCs w:val="24"/>
        </w:rPr>
        <w:t xml:space="preserve">A hatályos </w:t>
      </w:r>
      <w:proofErr w:type="spellStart"/>
      <w:r w:rsidR="00FB38BE">
        <w:rPr>
          <w:rFonts w:ascii="Times New Roman" w:hAnsi="Times New Roman" w:cs="Times New Roman"/>
          <w:sz w:val="24"/>
          <w:szCs w:val="24"/>
        </w:rPr>
        <w:t>szmsz</w:t>
      </w:r>
      <w:proofErr w:type="spellEnd"/>
      <w:r w:rsidR="00FB38BE">
        <w:rPr>
          <w:rFonts w:ascii="Times New Roman" w:hAnsi="Times New Roman" w:cs="Times New Roman"/>
          <w:sz w:val="24"/>
          <w:szCs w:val="24"/>
        </w:rPr>
        <w:t xml:space="preserve"> 12. fejezet</w:t>
      </w:r>
      <w:r w:rsidR="00726C69">
        <w:rPr>
          <w:rFonts w:ascii="Times New Roman" w:hAnsi="Times New Roman" w:cs="Times New Roman"/>
          <w:sz w:val="24"/>
          <w:szCs w:val="24"/>
        </w:rPr>
        <w:t>, 29.§</w:t>
      </w:r>
      <w:proofErr w:type="spellStart"/>
      <w:r w:rsidR="00726C69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726C69">
        <w:rPr>
          <w:rFonts w:ascii="Times New Roman" w:hAnsi="Times New Roman" w:cs="Times New Roman"/>
          <w:sz w:val="24"/>
          <w:szCs w:val="24"/>
        </w:rPr>
        <w:t xml:space="preserve"> </w:t>
      </w:r>
      <w:r w:rsidR="00FB38BE">
        <w:rPr>
          <w:rFonts w:ascii="Times New Roman" w:hAnsi="Times New Roman" w:cs="Times New Roman"/>
          <w:sz w:val="24"/>
          <w:szCs w:val="24"/>
        </w:rPr>
        <w:t xml:space="preserve">tartalmazza az alpolgármesterre vonatkozó rendelkezéseket, mely alapján a </w:t>
      </w:r>
      <w:r w:rsidR="00FB38BE" w:rsidRPr="00621C53">
        <w:rPr>
          <w:rFonts w:ascii="Times New Roman" w:hAnsi="Times New Roman" w:cs="Times New Roman"/>
          <w:b/>
          <w:sz w:val="24"/>
          <w:szCs w:val="24"/>
        </w:rPr>
        <w:t>képviselő-testület egy alpolgármestert választ, aki társadalmi megbízatásban látja el feladatait.</w:t>
      </w:r>
      <w:r w:rsidR="00FB38BE">
        <w:rPr>
          <w:rFonts w:ascii="Times New Roman" w:hAnsi="Times New Roman" w:cs="Times New Roman"/>
          <w:sz w:val="24"/>
          <w:szCs w:val="24"/>
        </w:rPr>
        <w:t xml:space="preserve"> Az alpolgármester hivatali munkarendjeként legalább </w:t>
      </w:r>
      <w:r w:rsidR="00FB38BE" w:rsidRPr="00621C53">
        <w:rPr>
          <w:rFonts w:ascii="Times New Roman" w:hAnsi="Times New Roman" w:cs="Times New Roman"/>
          <w:b/>
          <w:sz w:val="24"/>
          <w:szCs w:val="24"/>
        </w:rPr>
        <w:t>heti hét óra, illetve havi huszonnyolc óra</w:t>
      </w:r>
      <w:r w:rsidR="00FB38BE">
        <w:rPr>
          <w:rFonts w:ascii="Times New Roman" w:hAnsi="Times New Roman" w:cs="Times New Roman"/>
          <w:sz w:val="24"/>
          <w:szCs w:val="24"/>
        </w:rPr>
        <w:t xml:space="preserve"> munkaidő került meghatározásra.</w:t>
      </w:r>
      <w:r w:rsidR="007D6238">
        <w:rPr>
          <w:rFonts w:ascii="Times New Roman" w:hAnsi="Times New Roman" w:cs="Times New Roman"/>
          <w:sz w:val="24"/>
          <w:szCs w:val="24"/>
        </w:rPr>
        <w:t xml:space="preserve"> </w:t>
      </w:r>
      <w:r w:rsidR="00726C69">
        <w:rPr>
          <w:rFonts w:ascii="Times New Roman" w:hAnsi="Times New Roman" w:cs="Times New Roman"/>
          <w:sz w:val="24"/>
          <w:szCs w:val="24"/>
        </w:rPr>
        <w:t xml:space="preserve">Javaslom a megválasztható polgármesterek számát </w:t>
      </w:r>
      <w:r w:rsidR="00726C69" w:rsidRPr="00621C53">
        <w:rPr>
          <w:rFonts w:ascii="Times New Roman" w:hAnsi="Times New Roman" w:cs="Times New Roman"/>
          <w:b/>
          <w:sz w:val="24"/>
          <w:szCs w:val="24"/>
        </w:rPr>
        <w:t>két főre módosítani</w:t>
      </w:r>
      <w:r w:rsidR="00726C69">
        <w:rPr>
          <w:rFonts w:ascii="Times New Roman" w:hAnsi="Times New Roman" w:cs="Times New Roman"/>
          <w:sz w:val="24"/>
          <w:szCs w:val="24"/>
        </w:rPr>
        <w:t xml:space="preserve">, </w:t>
      </w:r>
      <w:r w:rsidR="00726C69" w:rsidRPr="00621C53">
        <w:rPr>
          <w:rFonts w:ascii="Times New Roman" w:hAnsi="Times New Roman" w:cs="Times New Roman"/>
          <w:b/>
          <w:sz w:val="24"/>
          <w:szCs w:val="24"/>
        </w:rPr>
        <w:t>mindketten társadalmi megbízatásban</w:t>
      </w:r>
      <w:r w:rsidR="00726C69">
        <w:rPr>
          <w:rFonts w:ascii="Times New Roman" w:hAnsi="Times New Roman" w:cs="Times New Roman"/>
          <w:sz w:val="24"/>
          <w:szCs w:val="24"/>
        </w:rPr>
        <w:t xml:space="preserve"> látnák el feladataikat. </w:t>
      </w:r>
      <w:r w:rsidR="00621C53" w:rsidRPr="00C3263A">
        <w:rPr>
          <w:rFonts w:ascii="Times New Roman" w:hAnsi="Times New Roman" w:cs="Times New Roman"/>
          <w:b/>
          <w:sz w:val="24"/>
          <w:szCs w:val="24"/>
        </w:rPr>
        <w:t>Jogállásukat tekintve 1 fő önkormányzati képviselő tag,</w:t>
      </w:r>
      <w:r w:rsidR="00621C53">
        <w:rPr>
          <w:rFonts w:ascii="Times New Roman" w:hAnsi="Times New Roman" w:cs="Times New Roman"/>
          <w:sz w:val="24"/>
          <w:szCs w:val="24"/>
        </w:rPr>
        <w:t xml:space="preserve"> </w:t>
      </w:r>
      <w:r w:rsidR="00621C53" w:rsidRPr="00C3263A">
        <w:rPr>
          <w:rFonts w:ascii="Times New Roman" w:hAnsi="Times New Roman" w:cs="Times New Roman"/>
          <w:b/>
          <w:sz w:val="24"/>
          <w:szCs w:val="24"/>
        </w:rPr>
        <w:t>1 fő nem önkormányzati képviselő tag.</w:t>
      </w:r>
      <w:r w:rsidR="00621C53">
        <w:rPr>
          <w:rFonts w:ascii="Times New Roman" w:hAnsi="Times New Roman" w:cs="Times New Roman"/>
          <w:sz w:val="24"/>
          <w:szCs w:val="24"/>
        </w:rPr>
        <w:t xml:space="preserve"> </w:t>
      </w:r>
      <w:r w:rsidR="00933CCC">
        <w:rPr>
          <w:rFonts w:ascii="Times New Roman" w:hAnsi="Times New Roman" w:cs="Times New Roman"/>
          <w:sz w:val="24"/>
          <w:szCs w:val="24"/>
        </w:rPr>
        <w:t xml:space="preserve">Hivatali munkarendjük </w:t>
      </w:r>
      <w:r w:rsidR="00621C53">
        <w:rPr>
          <w:rFonts w:ascii="Times New Roman" w:hAnsi="Times New Roman" w:cs="Times New Roman"/>
          <w:sz w:val="24"/>
          <w:szCs w:val="24"/>
        </w:rPr>
        <w:t xml:space="preserve">továbbra is a </w:t>
      </w:r>
      <w:r w:rsidR="00621C53" w:rsidRPr="00621C53">
        <w:rPr>
          <w:rFonts w:ascii="Times New Roman" w:hAnsi="Times New Roman" w:cs="Times New Roman"/>
          <w:b/>
          <w:sz w:val="24"/>
          <w:szCs w:val="24"/>
        </w:rPr>
        <w:t>heti hét óra, illetve havi huszonnyolc óra</w:t>
      </w:r>
      <w:r w:rsidR="00621C53">
        <w:rPr>
          <w:rFonts w:ascii="Times New Roman" w:hAnsi="Times New Roman" w:cs="Times New Roman"/>
          <w:sz w:val="24"/>
          <w:szCs w:val="24"/>
        </w:rPr>
        <w:t xml:space="preserve"> munkaidőben kerülne meghatározásra</w:t>
      </w:r>
      <w:r w:rsidR="00933CCC">
        <w:rPr>
          <w:rFonts w:ascii="Times New Roman" w:hAnsi="Times New Roman" w:cs="Times New Roman"/>
          <w:sz w:val="24"/>
          <w:szCs w:val="24"/>
        </w:rPr>
        <w:t xml:space="preserve">, fogadónapot havi </w:t>
      </w:r>
      <w:r w:rsidR="00933CCC" w:rsidRPr="00621C53">
        <w:rPr>
          <w:rFonts w:ascii="Times New Roman" w:hAnsi="Times New Roman" w:cs="Times New Roman"/>
          <w:b/>
          <w:sz w:val="24"/>
          <w:szCs w:val="24"/>
        </w:rPr>
        <w:t xml:space="preserve">1 alkalommal tartanak. </w:t>
      </w:r>
    </w:p>
    <w:p w:rsidR="00F450ED" w:rsidRPr="00621C53" w:rsidRDefault="00657A91" w:rsidP="00C81A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96D">
        <w:rPr>
          <w:rFonts w:ascii="Times New Roman" w:hAnsi="Times New Roman" w:cs="Times New Roman"/>
          <w:b/>
          <w:sz w:val="24"/>
          <w:szCs w:val="24"/>
        </w:rPr>
        <w:t xml:space="preserve">Tájékoztatom a tisztelt testületet, hogy az </w:t>
      </w:r>
      <w:proofErr w:type="spellStart"/>
      <w:r w:rsidRPr="0006196D">
        <w:rPr>
          <w:rFonts w:ascii="Times New Roman" w:hAnsi="Times New Roman" w:cs="Times New Roman"/>
          <w:b/>
          <w:sz w:val="24"/>
          <w:szCs w:val="24"/>
        </w:rPr>
        <w:t>Mötv</w:t>
      </w:r>
      <w:proofErr w:type="spellEnd"/>
      <w:r w:rsidRPr="0006196D">
        <w:rPr>
          <w:rFonts w:ascii="Times New Roman" w:hAnsi="Times New Roman" w:cs="Times New Roman"/>
          <w:b/>
          <w:sz w:val="24"/>
          <w:szCs w:val="24"/>
        </w:rPr>
        <w:t>.</w:t>
      </w:r>
      <w:r w:rsidRPr="00F450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50ED" w:rsidRPr="00F450ED">
        <w:rPr>
          <w:rFonts w:ascii="Times New Roman" w:hAnsi="Times New Roman" w:cs="Times New Roman"/>
          <w:sz w:val="24"/>
          <w:szCs w:val="24"/>
        </w:rPr>
        <w:t xml:space="preserve">64. § (1)-(2) bekezdése értemében: A polgármester tisztségét főállásban vagy társadalmi megbízatásban látja el. Főállású a polgármester, ha főállású polgármesterként választották meg. </w:t>
      </w:r>
      <w:r w:rsidR="00F450ED" w:rsidRPr="00F450ED">
        <w:rPr>
          <w:rFonts w:ascii="Times New Roman" w:hAnsi="Times New Roman" w:cs="Times New Roman"/>
          <w:b/>
          <w:sz w:val="24"/>
          <w:szCs w:val="24"/>
        </w:rPr>
        <w:t>A polgármesteri tisztség betöltésének módját a képviselő-testület a megbízatás időtartamán belül egy esetben a polgármester egyetértésével, a szervezeti és működési szabályzat egyidejű m</w:t>
      </w:r>
      <w:r w:rsidR="00F450ED">
        <w:rPr>
          <w:rFonts w:ascii="Times New Roman" w:hAnsi="Times New Roman" w:cs="Times New Roman"/>
          <w:b/>
          <w:sz w:val="24"/>
          <w:szCs w:val="24"/>
        </w:rPr>
        <w:t>ódosításával megváltoztathatja.</w:t>
      </w:r>
    </w:p>
    <w:p w:rsidR="005D4F4D" w:rsidRPr="005D063D" w:rsidRDefault="005D4F4D" w:rsidP="00C81A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63D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5D063D">
        <w:rPr>
          <w:rFonts w:ascii="Times New Roman" w:hAnsi="Times New Roman" w:cs="Times New Roman"/>
          <w:b/>
          <w:sz w:val="24"/>
          <w:szCs w:val="24"/>
        </w:rPr>
        <w:t>szmsz</w:t>
      </w:r>
      <w:proofErr w:type="spellEnd"/>
      <w:r w:rsidRPr="005D063D">
        <w:rPr>
          <w:rFonts w:ascii="Times New Roman" w:hAnsi="Times New Roman" w:cs="Times New Roman"/>
          <w:b/>
          <w:sz w:val="24"/>
          <w:szCs w:val="24"/>
        </w:rPr>
        <w:t xml:space="preserve"> 29.§</w:t>
      </w:r>
      <w:proofErr w:type="spellStart"/>
      <w:r w:rsidRPr="005D063D">
        <w:rPr>
          <w:rFonts w:ascii="Times New Roman" w:hAnsi="Times New Roman" w:cs="Times New Roman"/>
          <w:b/>
          <w:sz w:val="24"/>
          <w:szCs w:val="24"/>
        </w:rPr>
        <w:t>-át</w:t>
      </w:r>
      <w:proofErr w:type="spellEnd"/>
      <w:r w:rsidRPr="005D063D">
        <w:rPr>
          <w:rFonts w:ascii="Times New Roman" w:hAnsi="Times New Roman" w:cs="Times New Roman"/>
          <w:b/>
          <w:sz w:val="24"/>
          <w:szCs w:val="24"/>
        </w:rPr>
        <w:t xml:space="preserve"> fentiekre tekintettel az alábbiak szerint javaslom módosítani:</w:t>
      </w:r>
    </w:p>
    <w:p w:rsidR="00827202" w:rsidRDefault="00827202" w:rsidP="00C81A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29.§ (1) A képviselő-testület </w:t>
      </w:r>
      <w:r w:rsidR="005D063D" w:rsidRPr="00B50924">
        <w:rPr>
          <w:rFonts w:ascii="Times New Roman" w:hAnsi="Times New Roman" w:cs="Times New Roman"/>
          <w:b/>
          <w:sz w:val="24"/>
          <w:szCs w:val="24"/>
        </w:rPr>
        <w:t xml:space="preserve">egy fő önkormányzati képviselő </w:t>
      </w:r>
      <w:r w:rsidRPr="00B50924">
        <w:rPr>
          <w:rFonts w:ascii="Times New Roman" w:hAnsi="Times New Roman" w:cs="Times New Roman"/>
          <w:b/>
          <w:sz w:val="24"/>
          <w:szCs w:val="24"/>
        </w:rPr>
        <w:t xml:space="preserve">alpolgármestert választ, </w:t>
      </w:r>
      <w:r w:rsidR="005D063D" w:rsidRPr="00B50924">
        <w:rPr>
          <w:rFonts w:ascii="Times New Roman" w:hAnsi="Times New Roman" w:cs="Times New Roman"/>
          <w:b/>
          <w:sz w:val="24"/>
          <w:szCs w:val="24"/>
        </w:rPr>
        <w:t>és egy fő nem önkormányzati képviselő</w:t>
      </w:r>
      <w:r w:rsidR="003039A2">
        <w:rPr>
          <w:rFonts w:ascii="Times New Roman" w:hAnsi="Times New Roman" w:cs="Times New Roman"/>
          <w:b/>
          <w:sz w:val="24"/>
          <w:szCs w:val="24"/>
        </w:rPr>
        <w:t xml:space="preserve"> alpolgármester</w:t>
      </w:r>
      <w:r w:rsidR="005D063D" w:rsidRPr="00B50924">
        <w:rPr>
          <w:rFonts w:ascii="Times New Roman" w:hAnsi="Times New Roman" w:cs="Times New Roman"/>
          <w:b/>
          <w:sz w:val="24"/>
          <w:szCs w:val="24"/>
        </w:rPr>
        <w:t>t választ</w:t>
      </w:r>
      <w:r w:rsidR="005D06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akik társadalmi megbízatásban látják el feladataikat.</w:t>
      </w:r>
      <w:r w:rsidR="005D0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BA4" w:rsidRPr="0006196D" w:rsidRDefault="00827202" w:rsidP="00C72B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társadalmi megbízatású alpolgármester</w:t>
      </w:r>
      <w:r w:rsidR="00B50924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hivatali munkarendje legalább </w:t>
      </w:r>
      <w:r w:rsidR="00B50924" w:rsidRPr="00621C53">
        <w:rPr>
          <w:rFonts w:ascii="Times New Roman" w:hAnsi="Times New Roman" w:cs="Times New Roman"/>
          <w:b/>
          <w:sz w:val="24"/>
          <w:szCs w:val="24"/>
        </w:rPr>
        <w:t>heti hét óra, illetve havi huszonnyolc óra</w:t>
      </w:r>
      <w:r>
        <w:rPr>
          <w:rFonts w:ascii="Times New Roman" w:hAnsi="Times New Roman" w:cs="Times New Roman"/>
          <w:sz w:val="24"/>
          <w:szCs w:val="24"/>
        </w:rPr>
        <w:t xml:space="preserve"> munkaidőt jelent.</w:t>
      </w:r>
      <w:r w:rsidR="00FF7B2B">
        <w:rPr>
          <w:rFonts w:ascii="Times New Roman" w:hAnsi="Times New Roman" w:cs="Times New Roman"/>
          <w:sz w:val="24"/>
          <w:szCs w:val="24"/>
        </w:rPr>
        <w:t xml:space="preserve"> A társadalmi megbízatású alpolgármesterek fogadónapjának időpontja megegyezik a polgármester </w:t>
      </w:r>
      <w:r w:rsidR="00FF7B2B" w:rsidRPr="0006196D">
        <w:rPr>
          <w:rFonts w:ascii="Times New Roman" w:hAnsi="Times New Roman" w:cs="Times New Roman"/>
          <w:sz w:val="24"/>
          <w:szCs w:val="24"/>
        </w:rPr>
        <w:t>fogadónapjának időpontjával.</w:t>
      </w:r>
    </w:p>
    <w:p w:rsidR="0038743A" w:rsidRPr="0006196D" w:rsidRDefault="0038743A" w:rsidP="00C72B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96D">
        <w:rPr>
          <w:rFonts w:ascii="Times New Roman" w:hAnsi="Times New Roman" w:cs="Times New Roman"/>
          <w:b/>
          <w:sz w:val="24"/>
          <w:szCs w:val="24"/>
        </w:rPr>
        <w:t xml:space="preserve">II.2. </w:t>
      </w:r>
      <w:r w:rsidR="00C5558A" w:rsidRPr="0006196D">
        <w:rPr>
          <w:rFonts w:ascii="Times New Roman" w:hAnsi="Times New Roman" w:cs="Times New Roman"/>
          <w:b/>
          <w:sz w:val="24"/>
          <w:szCs w:val="24"/>
        </w:rPr>
        <w:t>Az alpolgármesterek megválasztásának lebonyolítása</w:t>
      </w:r>
    </w:p>
    <w:p w:rsidR="00C5558A" w:rsidRDefault="00C5558A" w:rsidP="00C72B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szabályozás értelmében az alpolgármester megválasztása érdekében a titkos szavazást az ügyrendi feladatokat ellátó bizottság látja el. Javaslom, hogy a titkos szavazást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egy háromtagú </w:t>
      </w:r>
      <w:proofErr w:type="spellStart"/>
      <w:r>
        <w:rPr>
          <w:rFonts w:ascii="Times New Roman" w:hAnsi="Times New Roman" w:cs="Times New Roman"/>
          <w:sz w:val="24"/>
          <w:szCs w:val="24"/>
        </w:rPr>
        <w:t>adhoc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bizottság bonyolítsa le. </w:t>
      </w:r>
      <w:r w:rsidR="0006196D">
        <w:rPr>
          <w:rFonts w:ascii="Times New Roman" w:hAnsi="Times New Roman" w:cs="Times New Roman"/>
          <w:sz w:val="24"/>
          <w:szCs w:val="24"/>
        </w:rPr>
        <w:t>Emiatt a 6.§ (3) bekezdése az alábbiakra módosul.</w:t>
      </w:r>
    </w:p>
    <w:p w:rsidR="0038743A" w:rsidRPr="003547F4" w:rsidRDefault="00C5558A" w:rsidP="00C72B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6.§ (3) Az alpolgármesterek megválasztása érdekében a titkos szavazást az alakuló ülésen e feladatra a képviselők közül megválasztott </w:t>
      </w:r>
      <w:proofErr w:type="gramStart"/>
      <w:r>
        <w:rPr>
          <w:rFonts w:ascii="Times New Roman" w:hAnsi="Times New Roman" w:cs="Times New Roman"/>
          <w:sz w:val="24"/>
          <w:szCs w:val="24"/>
        </w:rPr>
        <w:t>három tagú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1C00">
        <w:rPr>
          <w:rFonts w:ascii="Times New Roman" w:hAnsi="Times New Roman" w:cs="Times New Roman"/>
          <w:sz w:val="24"/>
          <w:szCs w:val="24"/>
        </w:rPr>
        <w:t xml:space="preserve">ad hoc </w:t>
      </w:r>
      <w:r>
        <w:rPr>
          <w:rFonts w:ascii="Times New Roman" w:hAnsi="Times New Roman" w:cs="Times New Roman"/>
          <w:sz w:val="24"/>
          <w:szCs w:val="24"/>
        </w:rPr>
        <w:t>bizottság látja el. A titkos szavazásról külön jegyzőkönyv készül.</w:t>
      </w:r>
      <w:r w:rsidR="00CE1C00">
        <w:rPr>
          <w:rFonts w:ascii="Times New Roman" w:hAnsi="Times New Roman" w:cs="Times New Roman"/>
          <w:sz w:val="24"/>
          <w:szCs w:val="24"/>
        </w:rPr>
        <w:t xml:space="preserve"> </w:t>
      </w:r>
      <w:r w:rsidR="00CE1C00" w:rsidRPr="003547F4">
        <w:rPr>
          <w:rFonts w:ascii="Times New Roman" w:hAnsi="Times New Roman" w:cs="Times New Roman"/>
          <w:sz w:val="24"/>
          <w:szCs w:val="24"/>
        </w:rPr>
        <w:t>A bizottság elnöke kiosztja a képviselő-testület bélyegzőjével hitelesített szavazólapokat. Szavazni a szavazólapon feltüntetett „igen”, „nem” vagy „tartózkodás” melletti négyzetbe elhelyezett „x” megjelöléssel kell. Szavazás után a szavazólapokat valamennyi képviselő az erre a célra kihelyezett urnába helyezi. A bizottság megszámlálja a szavazatokat, az eredményt a bizottság elnöke ismerteti.</w:t>
      </w:r>
    </w:p>
    <w:p w:rsidR="00C4374C" w:rsidRDefault="00C4374C" w:rsidP="00C4374C">
      <w:pPr>
        <w:rPr>
          <w:rFonts w:ascii="Times New Roman" w:hAnsi="Times New Roman" w:cs="Times New Roman"/>
          <w:sz w:val="24"/>
          <w:szCs w:val="24"/>
        </w:rPr>
      </w:pPr>
      <w:r w:rsidRPr="00C4374C">
        <w:rPr>
          <w:rFonts w:ascii="Times New Roman" w:hAnsi="Times New Roman" w:cs="Times New Roman"/>
          <w:sz w:val="24"/>
          <w:szCs w:val="24"/>
        </w:rPr>
        <w:t xml:space="preserve">Az alpolgármester megválasztásán túlmenően a képviselő-testület a szervezeti és működési szabályzatában meghatározott módon titkos szavazást tarthat az </w:t>
      </w:r>
      <w:proofErr w:type="spellStart"/>
      <w:r w:rsidRPr="00C4374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C4374C">
        <w:rPr>
          <w:rFonts w:ascii="Times New Roman" w:hAnsi="Times New Roman" w:cs="Times New Roman"/>
          <w:sz w:val="24"/>
          <w:szCs w:val="24"/>
        </w:rPr>
        <w:t>. 46. § (2) bekezdésében foglalt ügyekben.</w:t>
      </w:r>
      <w:r>
        <w:rPr>
          <w:rFonts w:ascii="Times New Roman" w:hAnsi="Times New Roman" w:cs="Times New Roman"/>
          <w:sz w:val="24"/>
          <w:szCs w:val="24"/>
        </w:rPr>
        <w:t xml:space="preserve"> Ezek az alábbiak:</w:t>
      </w:r>
    </w:p>
    <w:p w:rsidR="00C4374C" w:rsidRPr="00C4374C" w:rsidRDefault="00C4374C" w:rsidP="00C4374C">
      <w:pPr>
        <w:rPr>
          <w:rFonts w:ascii="Times New Roman" w:hAnsi="Times New Roman" w:cs="Times New Roman"/>
          <w:sz w:val="24"/>
          <w:szCs w:val="24"/>
        </w:rPr>
      </w:pPr>
      <w:r w:rsidRPr="00C4374C">
        <w:rPr>
          <w:rFonts w:ascii="Times New Roman" w:hAnsi="Times New Roman" w:cs="Times New Roman"/>
          <w:sz w:val="24"/>
          <w:szCs w:val="24"/>
        </w:rPr>
        <w:t xml:space="preserve">(2) A képviselő-testület </w:t>
      </w:r>
    </w:p>
    <w:p w:rsidR="00C4374C" w:rsidRDefault="00C4374C" w:rsidP="00C4374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374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4374C">
        <w:rPr>
          <w:rFonts w:ascii="Times New Roman" w:hAnsi="Times New Roman" w:cs="Times New Roman"/>
          <w:sz w:val="24"/>
          <w:szCs w:val="24"/>
        </w:rPr>
        <w:t xml:space="preserve">) zárt ülést tart önkormányzati hatósági, összeférhetetlenségi, méltatlansági, kitüntetési ügy tárgyalásakor, fegyelmi büntetés kiszabása, valamint vagyonnyilatkozattal kapcsolatos eljárás esetén; </w:t>
      </w:r>
    </w:p>
    <w:p w:rsidR="00C4374C" w:rsidRPr="00C4374C" w:rsidRDefault="00C4374C" w:rsidP="00C4374C">
      <w:pPr>
        <w:rPr>
          <w:rFonts w:ascii="Times New Roman" w:hAnsi="Times New Roman" w:cs="Times New Roman"/>
          <w:sz w:val="24"/>
          <w:szCs w:val="24"/>
        </w:rPr>
      </w:pPr>
      <w:r w:rsidRPr="00C4374C">
        <w:rPr>
          <w:rFonts w:ascii="Times New Roman" w:hAnsi="Times New Roman" w:cs="Times New Roman"/>
          <w:sz w:val="24"/>
          <w:szCs w:val="24"/>
        </w:rPr>
        <w:t xml:space="preserve">b) zárt ülést tart az érintett kérésére választás, kinevezés, felmentés, vezetői megbízás adása, annak visszavonása, fegyelmi eljárás megindítása és állásfoglalást igénylő személyi ügy tárgyalásakor; </w:t>
      </w:r>
    </w:p>
    <w:p w:rsidR="00C4374C" w:rsidRPr="00C4374C" w:rsidRDefault="00C4374C" w:rsidP="00C4374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4374C">
        <w:rPr>
          <w:rFonts w:ascii="Times New Roman" w:hAnsi="Times New Roman" w:cs="Times New Roman"/>
          <w:sz w:val="24"/>
          <w:szCs w:val="24"/>
        </w:rPr>
        <w:t>c) zárt ülést rendelhet el a vagyonával való rendelkezés esetén, továbbá az általa kiírt pályázat feltételeinek meghatározásakor, a pályázat tárgyalásakor, ha a nyilvános tárgyalás az önkormányzat vagy más érintett üzleti érdeké</w:t>
      </w:r>
      <w:r>
        <w:rPr>
          <w:rFonts w:ascii="Times New Roman" w:hAnsi="Times New Roman" w:cs="Times New Roman"/>
          <w:sz w:val="24"/>
          <w:szCs w:val="24"/>
        </w:rPr>
        <w:t>t sértené.</w:t>
      </w:r>
    </w:p>
    <w:p w:rsidR="00C4374C" w:rsidRPr="00C4374C" w:rsidRDefault="00C4374C" w:rsidP="00C72BA4">
      <w:pPr>
        <w:jc w:val="both"/>
        <w:rPr>
          <w:rFonts w:ascii="Times New Roman" w:hAnsi="Times New Roman" w:cs="Times New Roman"/>
          <w:sz w:val="24"/>
          <w:szCs w:val="24"/>
        </w:rPr>
      </w:pPr>
      <w:r w:rsidRPr="00C4374C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4374C">
        <w:rPr>
          <w:rFonts w:ascii="Times New Roman" w:hAnsi="Times New Roman" w:cs="Times New Roman"/>
          <w:sz w:val="24"/>
          <w:szCs w:val="24"/>
        </w:rPr>
        <w:t>szmsz</w:t>
      </w:r>
      <w:proofErr w:type="spellEnd"/>
      <w:r w:rsidRPr="00C4374C">
        <w:rPr>
          <w:rFonts w:ascii="Times New Roman" w:hAnsi="Times New Roman" w:cs="Times New Roman"/>
          <w:sz w:val="24"/>
          <w:szCs w:val="24"/>
        </w:rPr>
        <w:t xml:space="preserve"> 21.§ (2) bekezdése tartalmaz titkos szavazás lebonyolítására vonatkozó rendelkezéseket, melyek </w:t>
      </w:r>
      <w:r>
        <w:rPr>
          <w:rFonts w:ascii="Times New Roman" w:hAnsi="Times New Roman" w:cs="Times New Roman"/>
          <w:sz w:val="24"/>
          <w:szCs w:val="24"/>
        </w:rPr>
        <w:t xml:space="preserve">tehát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46.§ (2) bekezdésében meghatározott esetekben lehet alkalmazni. </w:t>
      </w:r>
      <w:r w:rsidR="004A51A3">
        <w:rPr>
          <w:rFonts w:ascii="Times New Roman" w:hAnsi="Times New Roman" w:cs="Times New Roman"/>
          <w:sz w:val="24"/>
          <w:szCs w:val="24"/>
        </w:rPr>
        <w:t>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zen esetekben a titkos szavazás lebonyolítását a Pénzügyi és Ügyrendi Bizottság látja el.</w:t>
      </w:r>
    </w:p>
    <w:p w:rsidR="00C72BA4" w:rsidRPr="00C72BA4" w:rsidRDefault="00C72BA4" w:rsidP="007E2419">
      <w:pPr>
        <w:pStyle w:val="NormlWeb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 w:firstLine="0"/>
        <w:jc w:val="both"/>
        <w:rPr>
          <w:b/>
        </w:rPr>
      </w:pPr>
      <w:r w:rsidRPr="00C72BA4">
        <w:rPr>
          <w:b/>
        </w:rPr>
        <w:t>Egyéb tájékoztatás:</w:t>
      </w:r>
      <w:r w:rsidR="0038743A">
        <w:rPr>
          <w:b/>
        </w:rPr>
        <w:t xml:space="preserve"> (alpolgármesterek feladat meghatározása, munkamegosztása, általános helyettesítés)</w:t>
      </w:r>
    </w:p>
    <w:p w:rsidR="00DC06C1" w:rsidRDefault="007E2419" w:rsidP="007E2419">
      <w:pPr>
        <w:pStyle w:val="NormlWeb"/>
        <w:shd w:val="clear" w:color="auto" w:fill="FFFFFF"/>
        <w:spacing w:before="0" w:beforeAutospacing="0" w:after="240" w:afterAutospacing="0"/>
        <w:jc w:val="both"/>
      </w:pPr>
      <w:r w:rsidRPr="00C72BA4">
        <w:rPr>
          <w:b/>
        </w:rPr>
        <w:t xml:space="preserve">Az </w:t>
      </w:r>
      <w:proofErr w:type="spellStart"/>
      <w:r w:rsidRPr="00C72BA4">
        <w:rPr>
          <w:b/>
        </w:rPr>
        <w:t>Mötv</w:t>
      </w:r>
      <w:proofErr w:type="spellEnd"/>
      <w:r w:rsidRPr="00C72BA4">
        <w:rPr>
          <w:b/>
        </w:rPr>
        <w:t xml:space="preserve">. 74. § </w:t>
      </w:r>
      <w:r w:rsidR="009A7421" w:rsidRPr="00C72BA4">
        <w:rPr>
          <w:b/>
        </w:rPr>
        <w:t xml:space="preserve">(2) </w:t>
      </w:r>
      <w:r w:rsidRPr="00C72BA4">
        <w:rPr>
          <w:b/>
        </w:rPr>
        <w:t>értelmében</w:t>
      </w:r>
      <w:r>
        <w:t>: „</w:t>
      </w:r>
      <w:r w:rsidR="009A7421">
        <w:t xml:space="preserve">Az alpolgármester a polgármester irányításával látja el feladatait. Több alpolgármester esetén a </w:t>
      </w:r>
      <w:r w:rsidR="009A7421" w:rsidRPr="00C72BA4">
        <w:rPr>
          <w:b/>
        </w:rPr>
        <w:t>polgármester bízza meg általános helyettesét.</w:t>
      </w:r>
      <w:r w:rsidRPr="00C72BA4">
        <w:rPr>
          <w:b/>
        </w:rPr>
        <w:t>”</w:t>
      </w:r>
      <w:r w:rsidR="009A7421">
        <w:br/>
      </w:r>
      <w:r w:rsidR="009A7421">
        <w:br/>
      </w:r>
      <w:r w:rsidR="00C72BA4">
        <w:t>Fentiek alapján a polgármester egyedileg él megbízással a helyettese tekintetében, aki jelen esetben az önkormányzati képviselő tag lehet. Szintén a polgármester határozza meg a két polgármester által ellátandó feladatokat, a két személy közti munkamegosztást.</w:t>
      </w:r>
      <w:r w:rsidR="00EC23D2">
        <w:t xml:space="preserve"> </w:t>
      </w:r>
      <w:r w:rsidR="00EC23D2" w:rsidRPr="00EC23D2">
        <w:rPr>
          <w:b/>
          <w:color w:val="000000" w:themeColor="text1"/>
        </w:rPr>
        <w:t>Az alpolgármester két területen lát el fontos feladatot: egyik a polgármester helyettesítése, a másik a polgármester munkájának a segítése.</w:t>
      </w:r>
      <w:r w:rsidR="00EC23D2" w:rsidRPr="00EC23D2">
        <w:rPr>
          <w:color w:val="000000" w:themeColor="text1"/>
        </w:rPr>
        <w:t xml:space="preserve"> A polgármester helyettesítése során az alpolgármester valamennyi polgármester feladatát és hatáskörét gyakorolja. A </w:t>
      </w:r>
      <w:r w:rsidR="00EC23D2" w:rsidRPr="00CD411F">
        <w:rPr>
          <w:b/>
          <w:color w:val="000000" w:themeColor="text1"/>
        </w:rPr>
        <w:t>helyettesítés időszakán kívül azonban csak a polgármester irányítása szerinti feladatokat láthatja</w:t>
      </w:r>
      <w:r w:rsidR="00EC23D2" w:rsidRPr="00EC23D2">
        <w:rPr>
          <w:color w:val="000000" w:themeColor="text1"/>
        </w:rPr>
        <w:t xml:space="preserve"> el.</w:t>
      </w:r>
      <w:r w:rsidR="00EC23D2" w:rsidRPr="00EC23D2">
        <w:rPr>
          <w:color w:val="000000" w:themeColor="text1"/>
        </w:rPr>
        <w:br/>
      </w:r>
    </w:p>
    <w:p w:rsidR="00C72BA4" w:rsidRPr="005E5808" w:rsidRDefault="00C72BA4" w:rsidP="007E2419">
      <w:pPr>
        <w:pStyle w:val="NormlWeb"/>
        <w:shd w:val="clear" w:color="auto" w:fill="FFFFFF"/>
        <w:spacing w:before="0" w:beforeAutospacing="0" w:after="240" w:afterAutospacing="0"/>
        <w:jc w:val="both"/>
        <w:rPr>
          <w:b/>
        </w:rPr>
      </w:pPr>
      <w:r w:rsidRPr="005E5808">
        <w:rPr>
          <w:b/>
        </w:rPr>
        <w:lastRenderedPageBreak/>
        <w:t>Mindezek nem képezik a rendelet részét, tájékoztatom azonban a testületet, hogy a feladat</w:t>
      </w:r>
      <w:r w:rsidR="005E5808" w:rsidRPr="005E5808">
        <w:rPr>
          <w:b/>
        </w:rPr>
        <w:t xml:space="preserve"> </w:t>
      </w:r>
      <w:r w:rsidRPr="005E5808">
        <w:rPr>
          <w:b/>
        </w:rPr>
        <w:t>meghatározás az előterjesztés időpontjában az alábbiak szerint alakul</w:t>
      </w:r>
      <w:r w:rsidR="005E5808" w:rsidRPr="005E5808">
        <w:rPr>
          <w:b/>
        </w:rPr>
        <w:t>:</w:t>
      </w:r>
    </w:p>
    <w:p w:rsidR="00CD411F" w:rsidRPr="003547F4" w:rsidRDefault="00CD411F" w:rsidP="005E5808">
      <w:pPr>
        <w:pStyle w:val="NormlWeb"/>
        <w:shd w:val="clear" w:color="auto" w:fill="FFFFFF"/>
        <w:spacing w:before="0" w:beforeAutospacing="0" w:after="240" w:afterAutospacing="0"/>
        <w:jc w:val="both"/>
        <w:rPr>
          <w:b/>
        </w:rPr>
      </w:pPr>
      <w:r w:rsidRPr="003547F4">
        <w:rPr>
          <w:b/>
        </w:rPr>
        <w:t>A polgármester feladatainak helyettesítésére kijelölt személy az önkormányzati képviselő tag alpolgármester.</w:t>
      </w:r>
    </w:p>
    <w:p w:rsidR="00CF39DF" w:rsidRDefault="001F494E" w:rsidP="004577A4">
      <w:pPr>
        <w:pStyle w:val="NormlWeb"/>
        <w:shd w:val="clear" w:color="auto" w:fill="FFFFFF"/>
        <w:spacing w:before="0" w:beforeAutospacing="0" w:after="240" w:afterAutospacing="0"/>
        <w:jc w:val="both"/>
        <w:rPr>
          <w:b/>
        </w:rPr>
      </w:pPr>
      <w:r w:rsidRPr="003547F4">
        <w:rPr>
          <w:b/>
        </w:rPr>
        <w:t>Az önkormányzati képviselő alpolgármester a</w:t>
      </w:r>
      <w:r w:rsidR="00DC06C1" w:rsidRPr="003547F4">
        <w:rPr>
          <w:rFonts w:ascii="Georgia" w:hAnsi="Georgia"/>
          <w:color w:val="000000" w:themeColor="text1"/>
        </w:rPr>
        <w:t xml:space="preserve"> polgármester irányítá</w:t>
      </w:r>
      <w:r w:rsidR="004577A4" w:rsidRPr="003547F4">
        <w:rPr>
          <w:rFonts w:ascii="Georgia" w:hAnsi="Georgia"/>
          <w:color w:val="000000" w:themeColor="text1"/>
        </w:rPr>
        <w:t>sával közreműködik különösen</w:t>
      </w:r>
      <w:r w:rsidR="004577A4">
        <w:rPr>
          <w:rFonts w:ascii="Georgia" w:hAnsi="Georgia"/>
          <w:color w:val="000000" w:themeColor="text1"/>
        </w:rPr>
        <w:t xml:space="preserve"> a </w:t>
      </w:r>
      <w:r w:rsidRPr="004577A4">
        <w:rPr>
          <w:b/>
        </w:rPr>
        <w:t>társadalmi</w:t>
      </w:r>
      <w:r w:rsidR="004577A4" w:rsidRPr="004577A4">
        <w:rPr>
          <w:b/>
        </w:rPr>
        <w:t>-</w:t>
      </w:r>
      <w:r w:rsidRPr="004577A4">
        <w:rPr>
          <w:b/>
        </w:rPr>
        <w:t>, civ</w:t>
      </w:r>
      <w:r w:rsidR="004577A4" w:rsidRPr="004577A4">
        <w:rPr>
          <w:b/>
        </w:rPr>
        <w:t xml:space="preserve">il- </w:t>
      </w:r>
      <w:r w:rsidRPr="004577A4">
        <w:rPr>
          <w:b/>
        </w:rPr>
        <w:t xml:space="preserve">és települési kapcsolatokkal-, ifjúságvédelemmel </w:t>
      </w:r>
      <w:r w:rsidR="004577A4">
        <w:rPr>
          <w:b/>
        </w:rPr>
        <w:t>összefüggő feladatok koordinálása, előkészítésben történő közreműködés.</w:t>
      </w:r>
      <w:r w:rsidRPr="004577A4">
        <w:rPr>
          <w:b/>
        </w:rPr>
        <w:t xml:space="preserve"> </w:t>
      </w:r>
    </w:p>
    <w:p w:rsidR="004577A4" w:rsidRPr="004577A4" w:rsidRDefault="004577A4" w:rsidP="004577A4">
      <w:pPr>
        <w:pStyle w:val="NormlWeb"/>
        <w:shd w:val="clear" w:color="auto" w:fill="FFFFFF"/>
        <w:spacing w:before="0" w:beforeAutospacing="0" w:after="240" w:afterAutospacing="0"/>
        <w:jc w:val="both"/>
        <w:rPr>
          <w:rFonts w:ascii="Georgia" w:hAnsi="Georgia"/>
          <w:color w:val="000000" w:themeColor="text1"/>
          <w:highlight w:val="yellow"/>
        </w:rPr>
      </w:pPr>
      <w:r w:rsidRPr="003547F4">
        <w:rPr>
          <w:b/>
        </w:rPr>
        <w:t>A</w:t>
      </w:r>
      <w:r w:rsidR="00F22952">
        <w:rPr>
          <w:b/>
        </w:rPr>
        <w:t xml:space="preserve"> nem</w:t>
      </w:r>
      <w:r w:rsidRPr="003547F4">
        <w:rPr>
          <w:b/>
        </w:rPr>
        <w:t xml:space="preserve"> önkormányzati képviselő alpolgármester a</w:t>
      </w:r>
      <w:r w:rsidRPr="003547F4">
        <w:rPr>
          <w:rFonts w:ascii="Georgia" w:hAnsi="Georgia"/>
          <w:color w:val="000000" w:themeColor="text1"/>
        </w:rPr>
        <w:t xml:space="preserve"> polgármester irányításával közreműködik különösen</w:t>
      </w:r>
      <w:r>
        <w:rPr>
          <w:rFonts w:ascii="Georgia" w:hAnsi="Georgia"/>
          <w:color w:val="000000" w:themeColor="text1"/>
        </w:rPr>
        <w:t xml:space="preserve"> a</w:t>
      </w:r>
      <w:r w:rsidR="00E875C8">
        <w:rPr>
          <w:rFonts w:ascii="Georgia" w:hAnsi="Georgia"/>
          <w:color w:val="000000" w:themeColor="text1"/>
        </w:rPr>
        <w:t>z</w:t>
      </w:r>
      <w:r>
        <w:rPr>
          <w:rFonts w:ascii="Georgia" w:hAnsi="Georgia"/>
          <w:color w:val="000000" w:themeColor="text1"/>
        </w:rPr>
        <w:t xml:space="preserve"> </w:t>
      </w:r>
      <w:r>
        <w:rPr>
          <w:b/>
        </w:rPr>
        <w:t>önkormányzati cég pénzügyi kontrolljával kapcsolatok feladatok koordinálása, a cég városüzemeltetési-, zöldfelület kezelési-, utak-hidak karbantartásával kapcsolatos-, intézményi karbantartással-, közfoglalkoztatással kapcsolatos feladatainak koordinálása, előkészítésben történő közreműködés.</w:t>
      </w:r>
    </w:p>
    <w:p w:rsidR="00933CCC" w:rsidRPr="00FC017A" w:rsidRDefault="00933CCC" w:rsidP="00933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Képviselő-testület! </w:t>
      </w: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jogalkotásról szóló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2010. évi CXXX. tv.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933CCC" w:rsidRPr="00FC017A" w:rsidRDefault="00933CCC" w:rsidP="00933CCC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 17. § (2) bekezdése szerint a hatásvizsgálat során vizsgálni kell:</w:t>
      </w:r>
    </w:p>
    <w:p w:rsidR="00933CCC" w:rsidRPr="00FC017A" w:rsidRDefault="00933CCC" w:rsidP="00933CCC">
      <w:pPr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jogszabály valamennyi jelentősnek ítélt hatását, különösen</w:t>
      </w:r>
    </w:p>
    <w:p w:rsidR="00933CCC" w:rsidRPr="00FC017A" w:rsidRDefault="00933CCC" w:rsidP="00933CCC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aa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933CCC" w:rsidRPr="00FC017A" w:rsidRDefault="00933CCC" w:rsidP="00933CCC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ab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933CCC" w:rsidRPr="00FC017A" w:rsidRDefault="00933CCC" w:rsidP="00933CCC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ac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933CCC" w:rsidRPr="00FC017A" w:rsidRDefault="00933CCC" w:rsidP="00933CCC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933CCC" w:rsidRPr="00FC017A" w:rsidRDefault="00933CCC" w:rsidP="00933CCC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Fentiek alapján a rendeletalkotás várható következményeiről – az előzetes hatásvizsgálat tükrében – az alábbi tájékoztatást adom:</w:t>
      </w: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hatásai: A rendelet-tervezet</w:t>
      </w:r>
      <w:r w:rsidR="008272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költségvetési hatása a 2 fő társadalmi megbízatású alpolgármester tiszteletdíjában nyilvánulhat meg.</w:t>
      </w: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környezeti és egészségi hatása.</w:t>
      </w: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terheket befolyásoló hatásai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adminisztratív terheket befolyásoló hatása.</w:t>
      </w:r>
    </w:p>
    <w:p w:rsidR="00933CCC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jogszabály megalkotásának szükségessége: </w:t>
      </w:r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Magyarország helyi önkormányzatairól szóló 2011. évi CLXXXIX tv. (továbbiakban: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Mötv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) 45.§ (3) bekezdése értelmében a képviselő-testület kötelezettsége a szervezeti és működési szabályzatának megalkotása, szüksége szerinti felülvizsgálata.</w:t>
      </w:r>
      <w:r w:rsidRPr="006C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jogalkotás elmaradásának várható következményei: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Kormányhivatal törvényességi jelzéssel élhet.</w:t>
      </w:r>
    </w:p>
    <w:p w:rsidR="00933CCC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FC0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jelenlegi feltételekhez képest többlet feltétel nem realizálódik.</w:t>
      </w:r>
    </w:p>
    <w:p w:rsidR="00933CCC" w:rsidRDefault="00933CCC" w:rsidP="00933CCC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kérem a Képviselő-testületet, hogy az előterjesztést megtárgyalni, és a rendelet-tervezetet elfogadni szíveskedjen.</w:t>
      </w:r>
    </w:p>
    <w:p w:rsidR="00933CCC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7202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r w:rsidR="008272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547F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924B3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</w:p>
    <w:p w:rsidR="00933CCC" w:rsidRPr="007849AC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</w:t>
      </w: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933CCC" w:rsidRPr="00FC017A" w:rsidRDefault="00933CCC" w:rsidP="0093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CE1C00" w:rsidRDefault="0006196D" w:rsidP="003547F4">
      <w:pPr>
        <w:jc w:val="center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proofErr w:type="gramStart"/>
      <w:r w:rsidR="00CE1C00">
        <w:rPr>
          <w:b/>
          <w:bCs/>
        </w:rPr>
        <w:lastRenderedPageBreak/>
        <w:t>rendelet-tervezet</w:t>
      </w:r>
      <w:proofErr w:type="gramEnd"/>
    </w:p>
    <w:p w:rsidR="00CE1C00" w:rsidRDefault="00CE1C00" w:rsidP="00CE1C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proofErr w:type="gramStart"/>
      <w:r>
        <w:rPr>
          <w:b/>
          <w:bCs/>
        </w:rPr>
        <w:t>Képviselő-testületének …</w:t>
      </w:r>
      <w:proofErr w:type="gramEnd"/>
      <w:r>
        <w:rPr>
          <w:b/>
          <w:bCs/>
        </w:rPr>
        <w:t>/2024. (X.8.) önkormányzati rendelete</w:t>
      </w:r>
    </w:p>
    <w:p w:rsidR="00CE1C00" w:rsidRDefault="00CE1C00" w:rsidP="00CE1C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Képviselő-testülete Szervezeti és Működési Szabályzatáról szóló 6/2022. (II.25.) önkormányzati rendelet módosításáról</w:t>
      </w:r>
    </w:p>
    <w:p w:rsidR="00CE1C00" w:rsidRDefault="00CE1C00" w:rsidP="00CE1C00">
      <w:pPr>
        <w:pStyle w:val="Szvegtrzs"/>
        <w:spacing w:before="220" w:after="0" w:line="240" w:lineRule="auto"/>
        <w:jc w:val="both"/>
      </w:pPr>
      <w:r>
        <w:t>Tiszavasvári Város Önkormányzata Képviselő-testülete az Alaptörvény 32. cikk (2) bekezdésében meghatározott eredeti jogalkotói hatáskörében az Alaptörvény 32. cikk (1) bekezdés d) pontjában meghatározott feladatkörében eljárva a következőket rendeli el:</w:t>
      </w:r>
    </w:p>
    <w:p w:rsidR="00105EA5" w:rsidRPr="00105EA5" w:rsidRDefault="00105EA5" w:rsidP="00105EA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105EA5" w:rsidRPr="00105EA5" w:rsidRDefault="00105EA5" w:rsidP="00105EA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6. § (3) bekezdése helyébe a következő rendelkezés lép:</w:t>
      </w:r>
    </w:p>
    <w:p w:rsidR="00105EA5" w:rsidRPr="00105EA5" w:rsidRDefault="00105EA5" w:rsidP="00105EA5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„(3) Az alpolgármester megválasztása érdekében a titkos szavazást az alakuló ülésen e feladatra a képviselők közül megválasztott </w:t>
      </w:r>
      <w:proofErr w:type="gramStart"/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három tagú</w:t>
      </w:r>
      <w:proofErr w:type="gramEnd"/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ad hoc bizottság látja el. A titkos szavazásról külön jegyzőkönyvet kell készíteni. A bizottság elnöke kiosztja a képviselő-testület bélyegzőjével hitelesített szavazólapokat. Szavazni a szavazólapon feltüntetett „igen”, „nem” vagy „tartózkodás” melletti négyzetbe elhelyezett „x” megjelöléssel kell. Szavazás után a szavazólapokat valamennyi képviselő az erre a célra kihelyezett urnába helyezi. A bizottság megszámlálja a szavazatokat, az eredményt a bizottság elnöke ismerteti.”</w:t>
      </w:r>
    </w:p>
    <w:p w:rsidR="00105EA5" w:rsidRPr="00105EA5" w:rsidRDefault="00105EA5" w:rsidP="00105EA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105EA5" w:rsidRPr="00105EA5" w:rsidRDefault="00105EA5" w:rsidP="00105EA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21. § (2) bekezdése helyébe a következő rendelkezés lép:</w:t>
      </w:r>
    </w:p>
    <w:p w:rsidR="00105EA5" w:rsidRPr="00105EA5" w:rsidRDefault="00105EA5" w:rsidP="00105EA5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„(2) A titkos szavazással kapcsolatos teendőket - kivéve a 6.§ (3) bekezdésében meghatározott titkos szavazást - a 4. mellékletben meghatározott bizottság látja el. Amennyiben a titkos szavazás tárgya magával a szavazást lebonyolító Pénzügyi és Ügyrendi Bizottság elnökével vagy tagjával kapcsolatos, tehát érintett a szavazás tárgyában, akkor ez esetben – külön döntés alapján - 3 tagú ad hoc bizottság hozható létre. A bizottság elnöke kiosztja a képviselő-testület bélyegzőjével hitelesített szavazólapokat. Szavazni a szavazólapon feltüntetett „igen”, „nem” vagy „tartózkodás” melletti négyzetbe elhelyezett „x” megjelöléssel kell. Szavazás után a szavazólapokat valamennyi képviselő az erre a célra kihelyezett urnába helyezi. A bizottság megszámlálja a szavazatokat, az eredményt a bizottság elnöke ismerteti.”</w:t>
      </w:r>
    </w:p>
    <w:p w:rsidR="00105EA5" w:rsidRPr="00105EA5" w:rsidRDefault="00105EA5" w:rsidP="00105EA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:rsidR="00105EA5" w:rsidRPr="00105EA5" w:rsidRDefault="00105EA5" w:rsidP="00105EA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Tiszavasvári Város Önkormányzata Képviselő-testülete szervezeti és működési szabályzatáról szóló önkormányzati rendelet megalkotásáról szóló 6/2022. (II. 25.) önkormányzati rendelet 27. § (1) bekezdés a) és b) pontja helyébe a következő rendelkezések lépnek:</w:t>
      </w:r>
    </w:p>
    <w:p w:rsidR="00105EA5" w:rsidRPr="00105EA5" w:rsidRDefault="00105EA5" w:rsidP="00105EA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(A képviselő-testület állandó bizottságai az alábbiak:)</w:t>
      </w:r>
    </w:p>
    <w:p w:rsidR="00105EA5" w:rsidRPr="00105EA5" w:rsidRDefault="00105EA5" w:rsidP="00105EA5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105EA5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a)</w:t>
      </w: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Pénzügyi és Ügyrendi Bizottság 9 fővel,</w:t>
      </w:r>
    </w:p>
    <w:p w:rsidR="00105EA5" w:rsidRPr="00105EA5" w:rsidRDefault="00105EA5" w:rsidP="00105EA5">
      <w:pPr>
        <w:suppressAutoHyphens/>
        <w:spacing w:after="24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Szociális és Humán Bizottság 9 fővel”</w:t>
      </w:r>
    </w:p>
    <w:p w:rsidR="00105EA5" w:rsidRPr="00105EA5" w:rsidRDefault="00105EA5" w:rsidP="00105EA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(2) A Tiszavasvári Város Önkormányzata Képviselő-testülete szervezeti és működési szabályzatáról szóló önkormányzati rendelet megalkotásáról szóló 6/2022. (II. 25.) önkormányzati rendelet 27. § (3) és (4) bekezdése helyébe a következő rendelkezések lépnek:</w:t>
      </w:r>
    </w:p>
    <w:p w:rsidR="00105EA5" w:rsidRPr="00105EA5" w:rsidRDefault="00105EA5" w:rsidP="00105EA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„(3) A képviselő-testület állandó bizottságai 5 fő önkormányzati képviselő tagból és 4 fő nem önkormányzati képviselő tagból állnak.</w:t>
      </w:r>
    </w:p>
    <w:p w:rsidR="00105EA5" w:rsidRPr="00105EA5" w:rsidRDefault="00105EA5" w:rsidP="00105EA5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bizottság elnöke köteles összehívni a bizottság ülését 5 fő indítványára.”</w:t>
      </w:r>
    </w:p>
    <w:p w:rsidR="00105EA5" w:rsidRPr="00105EA5" w:rsidRDefault="00105EA5" w:rsidP="00105EA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4. §</w:t>
      </w:r>
    </w:p>
    <w:p w:rsidR="00105EA5" w:rsidRPr="00105EA5" w:rsidRDefault="00105EA5" w:rsidP="00105EA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29. § (1) és (2) bekezdése helyébe a következő rendelkezések lépnek:</w:t>
      </w:r>
    </w:p>
    <w:p w:rsidR="00105EA5" w:rsidRPr="00105EA5" w:rsidRDefault="00105EA5" w:rsidP="00105EA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„(1) A képviselő-testület egy fő önkormányzati képviselő alpolgármester</w:t>
      </w:r>
      <w:r w:rsidR="00E875C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</w:t>
      </w: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választ és egy fő nem önkormányzati képviselő</w:t>
      </w:r>
      <w:r w:rsidR="000320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alpolgármester</w:t>
      </w: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</w:t>
      </w:r>
      <w:r w:rsidR="000320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választ</w:t>
      </w: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, akik társadalmi megbízatásban látják el feladatai</w:t>
      </w:r>
      <w:r w:rsidR="00E875C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ka</w:t>
      </w: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t.</w:t>
      </w:r>
    </w:p>
    <w:p w:rsidR="00105EA5" w:rsidRPr="00105EA5" w:rsidRDefault="00105EA5" w:rsidP="00105EA5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társadalmi megbízatású alpolgármesterek hivatali munkarendje legalább heti hét óra, illetve havi huszonnyolc óra munkaidőt jelent. A társadalmi megbízatású alpolgármesterek fogadónapjának időpontja megegyezik a polgármester fogadónapjának időpontjával.”</w:t>
      </w:r>
    </w:p>
    <w:p w:rsidR="00105EA5" w:rsidRPr="00105EA5" w:rsidRDefault="00105EA5" w:rsidP="00105EA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5. §</w:t>
      </w:r>
    </w:p>
    <w:p w:rsidR="00105EA5" w:rsidRPr="00105EA5" w:rsidRDefault="00105EA5" w:rsidP="00105EA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Ez a rendelet – a (2) bekezdésben foglalt kivétellel – 2024. október 8-án lép hatályba.</w:t>
      </w:r>
    </w:p>
    <w:p w:rsidR="00105EA5" w:rsidRDefault="00105EA5" w:rsidP="00105EA5">
      <w:pPr>
        <w:suppressAutoHyphens/>
        <w:spacing w:before="240"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(2) Az 1–4. § 2024. október </w:t>
      </w:r>
      <w:proofErr w:type="gramStart"/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8-án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…</w:t>
      </w:r>
      <w:proofErr w:type="gramEnd"/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óra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…</w:t>
      </w:r>
      <w:r w:rsidRPr="00105EA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perckor lép hatályba.</w:t>
      </w:r>
    </w:p>
    <w:p w:rsidR="00105EA5" w:rsidRDefault="00105EA5" w:rsidP="006A2C23">
      <w:pPr>
        <w:suppressAutoHyphens/>
        <w:spacing w:before="240"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6A2C23" w:rsidRDefault="006A2C23" w:rsidP="006A2C23">
      <w:pPr>
        <w:suppressAutoHyphens/>
        <w:spacing w:before="240"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Tiszavasvári, 2024. október 8.</w:t>
      </w: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6A2C23" w:rsidRPr="00D56235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Balázsi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Csilla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Dr.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polgármester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A rendelet kihirdetve: 2024. október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8-án ….</w:t>
      </w:r>
      <w:proofErr w:type="gram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óra … perckor</w:t>
      </w: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6A2C23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Dr. </w:t>
      </w:r>
      <w:proofErr w:type="spell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6A2C23" w:rsidRDefault="006A2C23" w:rsidP="006A2C23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    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</w:p>
    <w:p w:rsidR="006A2C23" w:rsidRPr="00A24FCA" w:rsidRDefault="006A2C23" w:rsidP="006A2C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6A2C23" w:rsidRPr="006A2C23" w:rsidRDefault="006A2C23" w:rsidP="006A2C23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Általános indokolás</w:t>
      </w:r>
    </w:p>
    <w:p w:rsidR="006A2C23" w:rsidRPr="006A2C23" w:rsidRDefault="006A2C23" w:rsidP="006A2C2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képviselő-testület a működésének részletes szabályait a szervezeti és működési szabályzatról szóló rendeletében határozza meg. Magyarország helyi önkormányzatairól szóló 2011. évi CLXXXIX. törvény 43.§ (3) bekezdése szerint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képviselő-testület az alakuló vagy az azt követő ülésén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e törvény rendelkezései szerint megalkotja vagy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felülvizsgálja a szervezeti és működési szabályzatáról szóló rendeletét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</w:t>
      </w:r>
    </w:p>
    <w:p w:rsidR="006A2C23" w:rsidRPr="006A2C23" w:rsidRDefault="006A2C23" w:rsidP="006A2C23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6A2C23" w:rsidRPr="006A2C23" w:rsidRDefault="006A2C23" w:rsidP="006A2C23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1–</w:t>
      </w:r>
      <w:r w:rsidR="00105EA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 §</w:t>
      </w:r>
      <w:proofErr w:type="spellStart"/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6A2C23" w:rsidRPr="006A2C23" w:rsidRDefault="006A2C23" w:rsidP="00C307AE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korábbi szabályozás értelmében az alpolgármester megválasztása érdekében a titkos szavazást az ügyrendi feladatokat ellátó bizottság látja el. Az alakuló ülésen először az alpolgármester megválasztása történik, ezt követően kerül sor a bizottságok megalakulására. Emiatt még nem alakult meg az ügyrendi feladatokat ellátó bizottság, ezért a titkos szavazást egy háromtagú </w:t>
      </w:r>
      <w:proofErr w:type="spellStart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adhoc</w:t>
      </w:r>
      <w:proofErr w:type="spellEnd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bizottságnak kell lebonyolítania.</w:t>
      </w:r>
    </w:p>
    <w:p w:rsidR="006A2C23" w:rsidRPr="006A2C23" w:rsidRDefault="006A2C23" w:rsidP="006A2C2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</w:t>
      </w:r>
      <w:proofErr w:type="spellStart"/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Mötv</w:t>
      </w:r>
      <w:proofErr w:type="spellEnd"/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. 57.§ (1) bekezdése kimondja, 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hogy a képviselő-testület </w:t>
      </w:r>
      <w:proofErr w:type="spellStart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szmsz-ében</w:t>
      </w:r>
      <w:proofErr w:type="spellEnd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határozza meg bizottságait, a bizottságok tagjainak számát, a bizottságok feladat-és hatáskörét, működésük alapvető szabályait. A bizottság tagjává nem önkormányzati képviselő tag is választható.</w:t>
      </w:r>
    </w:p>
    <w:p w:rsidR="006A2C23" w:rsidRPr="006A2C23" w:rsidRDefault="006A2C23" w:rsidP="006A2C2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képviselő-testület állandó bizottságai jelenleg a Pénzügyi és Ügyrendi Bizottság 5 fővel és a Szociális és Humán Bizottság 5 fővel.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bizottságok létszámának módosítását javaslom, mindkét bizottság esetében 9-9 főre, azzal, hogy ebből 5-5 fő önkormányzati képviselő tag, 4-4 fő „külsős” tag.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 bizottságok tehát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nem kizárólag önkormányzati képviselő tagokból állnak, hanem tagjai lesznek nem önkormányzati képviselők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is. Az </w:t>
      </w:r>
      <w:proofErr w:type="spellStart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. rögzíti, hogy a nem önkormányzati képviselő tag jogai és kötelezettségei a bizottság ülésein megegyeznek az önkormányzati képviselő bizottsági tag jogaival és kötelezettségeivel, így erre vonatkozóan nem kell külön rendelkezni az </w:t>
      </w:r>
      <w:proofErr w:type="spellStart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szmsz-ben</w:t>
      </w:r>
      <w:proofErr w:type="spellEnd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</w:t>
      </w:r>
    </w:p>
    <w:p w:rsidR="006A2C23" w:rsidRPr="006A2C23" w:rsidRDefault="006A2C23" w:rsidP="006A2C2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hatályos </w:t>
      </w:r>
      <w:proofErr w:type="spellStart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12. fejezet, 29.§</w:t>
      </w:r>
      <w:proofErr w:type="spellStart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-a</w:t>
      </w:r>
      <w:proofErr w:type="spellEnd"/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tartalmazza az alpolgármesterre vonatkozó rendelkezéseket, mely alapján a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 egy alpolgármestert választ, aki társadalmi megbízatásban látja el feladatait.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Az alpolgármester hivatali munkarendjeként legalább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heti hét óra, illetve havi huszonnyolc óra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munkaidő került meghatározásra. Javaslom a megválasztható polgármesterek számát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két főre módosítani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,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mindketten társadalmi megbízatásban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látnák el feladataikat.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Jogállásukat tekintv</w:t>
      </w:r>
      <w:r w:rsidR="008566B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e 1 fő önkormányzati képviselő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,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</w:t>
      </w:r>
      <w:r w:rsidR="008566B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fő nem önkormányzati képviselő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Hivatali munkarendjük továbbra is a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heti hét óra, illetve havi huszonnyolc óra</w:t>
      </w: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munkaidőben kerülne meghatározásra, fogadónapot havi 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1 alkalommal tartanak. </w:t>
      </w:r>
    </w:p>
    <w:p w:rsidR="006A2C23" w:rsidRPr="006A2C23" w:rsidRDefault="006A2C23" w:rsidP="006A2C23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</w:t>
      </w:r>
      <w:r w:rsidR="00105EA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5</w:t>
      </w:r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 §</w:t>
      </w:r>
      <w:proofErr w:type="spellStart"/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6A2C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6A2C23" w:rsidRPr="006A2C23" w:rsidRDefault="006A2C23" w:rsidP="006A2C2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2C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Hatályba léptető rendelkezéseket tartalmaz</w:t>
      </w:r>
    </w:p>
    <w:p w:rsidR="006A2C23" w:rsidRDefault="006A2C23" w:rsidP="006A2C23">
      <w:pPr>
        <w:suppressAutoHyphens/>
        <w:spacing w:before="240"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CE1C00" w:rsidRDefault="00CE1C00" w:rsidP="00C307AE">
      <w:pPr>
        <w:pStyle w:val="Szvegtrzs"/>
        <w:spacing w:before="220" w:after="0" w:line="240" w:lineRule="auto"/>
        <w:jc w:val="both"/>
      </w:pPr>
    </w:p>
    <w:sectPr w:rsidR="00CE1C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07C" w:rsidRDefault="000F107C" w:rsidP="00311C33">
      <w:pPr>
        <w:spacing w:after="0" w:line="240" w:lineRule="auto"/>
      </w:pPr>
      <w:r>
        <w:separator/>
      </w:r>
    </w:p>
  </w:endnote>
  <w:endnote w:type="continuationSeparator" w:id="0">
    <w:p w:rsidR="000F107C" w:rsidRDefault="000F107C" w:rsidP="0031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33" w:rsidRDefault="00311C3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566778"/>
      <w:docPartObj>
        <w:docPartGallery w:val="Page Numbers (Bottom of Page)"/>
        <w:docPartUnique/>
      </w:docPartObj>
    </w:sdtPr>
    <w:sdtEndPr/>
    <w:sdtContent>
      <w:p w:rsidR="00311C33" w:rsidRDefault="00311C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1A3">
          <w:rPr>
            <w:noProof/>
          </w:rPr>
          <w:t>4</w:t>
        </w:r>
        <w:r>
          <w:fldChar w:fldCharType="end"/>
        </w:r>
      </w:p>
    </w:sdtContent>
  </w:sdt>
  <w:p w:rsidR="00311C33" w:rsidRDefault="00311C3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33" w:rsidRDefault="00311C3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07C" w:rsidRDefault="000F107C" w:rsidP="00311C33">
      <w:pPr>
        <w:spacing w:after="0" w:line="240" w:lineRule="auto"/>
      </w:pPr>
      <w:r>
        <w:separator/>
      </w:r>
    </w:p>
  </w:footnote>
  <w:footnote w:type="continuationSeparator" w:id="0">
    <w:p w:rsidR="000F107C" w:rsidRDefault="000F107C" w:rsidP="00311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33" w:rsidRDefault="00311C3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33" w:rsidRDefault="00311C3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33" w:rsidRDefault="00311C3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18F0"/>
    <w:multiLevelType w:val="hybridMultilevel"/>
    <w:tmpl w:val="5B6C9AE6"/>
    <w:lvl w:ilvl="0" w:tplc="FE882C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19"/>
    <w:rsid w:val="000320E8"/>
    <w:rsid w:val="0006196D"/>
    <w:rsid w:val="000F107C"/>
    <w:rsid w:val="00105EA5"/>
    <w:rsid w:val="001F494E"/>
    <w:rsid w:val="003039A2"/>
    <w:rsid w:val="00311C33"/>
    <w:rsid w:val="003547F4"/>
    <w:rsid w:val="0037561A"/>
    <w:rsid w:val="0038743A"/>
    <w:rsid w:val="003D170E"/>
    <w:rsid w:val="003E1DE9"/>
    <w:rsid w:val="003F6264"/>
    <w:rsid w:val="004577A4"/>
    <w:rsid w:val="004A51A3"/>
    <w:rsid w:val="004B2ED2"/>
    <w:rsid w:val="004F2F4D"/>
    <w:rsid w:val="005D063D"/>
    <w:rsid w:val="005D1D94"/>
    <w:rsid w:val="005D4F4D"/>
    <w:rsid w:val="005E5808"/>
    <w:rsid w:val="00604CF5"/>
    <w:rsid w:val="00621C53"/>
    <w:rsid w:val="00657A91"/>
    <w:rsid w:val="006A2C23"/>
    <w:rsid w:val="00726C69"/>
    <w:rsid w:val="007A2419"/>
    <w:rsid w:val="007B6358"/>
    <w:rsid w:val="007D6238"/>
    <w:rsid w:val="007E2419"/>
    <w:rsid w:val="00827202"/>
    <w:rsid w:val="008566B7"/>
    <w:rsid w:val="00933CCC"/>
    <w:rsid w:val="009A7421"/>
    <w:rsid w:val="009D5E69"/>
    <w:rsid w:val="00AB35DE"/>
    <w:rsid w:val="00B50924"/>
    <w:rsid w:val="00C307AE"/>
    <w:rsid w:val="00C3263A"/>
    <w:rsid w:val="00C4374C"/>
    <w:rsid w:val="00C5558A"/>
    <w:rsid w:val="00C72BA4"/>
    <w:rsid w:val="00C81A2D"/>
    <w:rsid w:val="00CD411F"/>
    <w:rsid w:val="00CE1C00"/>
    <w:rsid w:val="00CF39DF"/>
    <w:rsid w:val="00D74BA7"/>
    <w:rsid w:val="00DB7EC2"/>
    <w:rsid w:val="00DC06C1"/>
    <w:rsid w:val="00DD3BDE"/>
    <w:rsid w:val="00E51798"/>
    <w:rsid w:val="00E875C8"/>
    <w:rsid w:val="00EC23D2"/>
    <w:rsid w:val="00F22952"/>
    <w:rsid w:val="00F450ED"/>
    <w:rsid w:val="00F810A8"/>
    <w:rsid w:val="00FB38BE"/>
    <w:rsid w:val="00FF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A24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810A8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DC0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E2419"/>
    <w:pPr>
      <w:ind w:left="720"/>
      <w:contextualSpacing/>
    </w:pPr>
  </w:style>
  <w:style w:type="paragraph" w:styleId="Szvegtrzs">
    <w:name w:val="Body Text"/>
    <w:basedOn w:val="Norml"/>
    <w:link w:val="SzvegtrzsChar"/>
    <w:rsid w:val="00CE1C0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CE1C0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31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11C33"/>
  </w:style>
  <w:style w:type="paragraph" w:styleId="llb">
    <w:name w:val="footer"/>
    <w:basedOn w:val="Norml"/>
    <w:link w:val="llbChar"/>
    <w:uiPriority w:val="99"/>
    <w:unhideWhenUsed/>
    <w:rsid w:val="0031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11C33"/>
  </w:style>
  <w:style w:type="paragraph" w:styleId="Buborkszveg">
    <w:name w:val="Balloon Text"/>
    <w:basedOn w:val="Norml"/>
    <w:link w:val="BuborkszvegChar"/>
    <w:uiPriority w:val="99"/>
    <w:semiHidden/>
    <w:unhideWhenUsed/>
    <w:rsid w:val="007B6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6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A24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810A8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DC0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E2419"/>
    <w:pPr>
      <w:ind w:left="720"/>
      <w:contextualSpacing/>
    </w:pPr>
  </w:style>
  <w:style w:type="paragraph" w:styleId="Szvegtrzs">
    <w:name w:val="Body Text"/>
    <w:basedOn w:val="Norml"/>
    <w:link w:val="SzvegtrzsChar"/>
    <w:rsid w:val="00CE1C0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CE1C0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31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11C33"/>
  </w:style>
  <w:style w:type="paragraph" w:styleId="llb">
    <w:name w:val="footer"/>
    <w:basedOn w:val="Norml"/>
    <w:link w:val="llbChar"/>
    <w:uiPriority w:val="99"/>
    <w:unhideWhenUsed/>
    <w:rsid w:val="0031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11C33"/>
  </w:style>
  <w:style w:type="paragraph" w:styleId="Buborkszveg">
    <w:name w:val="Balloon Text"/>
    <w:basedOn w:val="Norml"/>
    <w:link w:val="BuborkszvegChar"/>
    <w:uiPriority w:val="99"/>
    <w:semiHidden/>
    <w:unhideWhenUsed/>
    <w:rsid w:val="007B6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6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9</Pages>
  <Words>2468</Words>
  <Characters>17037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87</cp:revision>
  <cp:lastPrinted>2024-10-04T08:19:00Z</cp:lastPrinted>
  <dcterms:created xsi:type="dcterms:W3CDTF">2024-09-30T07:32:00Z</dcterms:created>
  <dcterms:modified xsi:type="dcterms:W3CDTF">2024-10-04T08:24:00Z</dcterms:modified>
</cp:coreProperties>
</file>