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B2A00E6" wp14:editId="45715AC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6E9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476E99" w:rsidRPr="00476E99" w:rsidRDefault="00476E99" w:rsidP="008D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76D86">
        <w:rPr>
          <w:rFonts w:ascii="Times New Roman" w:eastAsia="Times New Roman" w:hAnsi="Times New Roman" w:cs="Times New Roman"/>
          <w:sz w:val="28"/>
          <w:szCs w:val="28"/>
          <w:lang w:eastAsia="hu-HU"/>
        </w:rPr>
        <w:t>202</w:t>
      </w:r>
      <w:r w:rsidR="005D60BE">
        <w:rPr>
          <w:rFonts w:ascii="Times New Roman" w:eastAsia="Times New Roman" w:hAnsi="Times New Roman" w:cs="Times New Roman"/>
          <w:sz w:val="28"/>
          <w:szCs w:val="28"/>
          <w:lang w:eastAsia="hu-HU"/>
        </w:rPr>
        <w:t>4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 w:rsidR="005D60BE">
        <w:rPr>
          <w:rFonts w:ascii="Times New Roman" w:eastAsia="Times New Roman" w:hAnsi="Times New Roman" w:cs="Times New Roman"/>
          <w:sz w:val="28"/>
          <w:szCs w:val="28"/>
          <w:lang w:eastAsia="hu-HU"/>
        </w:rPr>
        <w:t>május 09</w:t>
      </w:r>
      <w:r w:rsidR="00ED0589">
        <w:rPr>
          <w:rFonts w:ascii="Times New Roman" w:eastAsia="Times New Roman" w:hAnsi="Times New Roman" w:cs="Times New Roman"/>
          <w:sz w:val="28"/>
          <w:szCs w:val="28"/>
          <w:lang w:eastAsia="hu-HU"/>
        </w:rPr>
        <w:t>-é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>n</w:t>
      </w:r>
      <w:r w:rsidR="008D74C8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tartandó </w:t>
      </w:r>
      <w:r w:rsidR="00F03EE9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rendes </w:t>
      </w:r>
      <w:r w:rsidRPr="00476E99">
        <w:rPr>
          <w:rFonts w:ascii="Times New Roman" w:eastAsia="Times New Roman" w:hAnsi="Times New Roman" w:cs="Times New Roman"/>
          <w:sz w:val="28"/>
          <w:szCs w:val="28"/>
          <w:lang w:eastAsia="hu-HU"/>
        </w:rPr>
        <w:t>ülésére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76E99" w:rsidRPr="00476E99" w:rsidRDefault="00476E99" w:rsidP="005D60BE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="005D60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Egyesített Óvodai </w:t>
      </w:r>
      <w:proofErr w:type="gramStart"/>
      <w:r w:rsidR="005D60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Intézmény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5D6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igazgató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(magasabb vezető)</w:t>
      </w:r>
      <w:r w:rsidR="005D6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betöltésére vonatkozó pályázat kiírásáról</w:t>
      </w:r>
    </w:p>
    <w:p w:rsidR="00476E99" w:rsidRPr="00476E99" w:rsidRDefault="00476E99" w:rsidP="00476E99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TPH/</w:t>
      </w:r>
      <w:r w:rsid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>6784-1</w:t>
      </w:r>
      <w:r w:rsidR="005D60BE">
        <w:rPr>
          <w:rFonts w:ascii="Times New Roman" w:eastAsia="Times New Roman" w:hAnsi="Times New Roman" w:cs="Times New Roman"/>
          <w:sz w:val="24"/>
          <w:szCs w:val="24"/>
          <w:lang w:eastAsia="hu-HU"/>
        </w:rPr>
        <w:t>/2024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r w:rsidRPr="005D6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kiírás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5D60BE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5D6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6E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576D86" w:rsidRPr="00714CDD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714CDD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14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714CDD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714C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 alapján</w:t>
            </w: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714CDD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4C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4C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sz. melléklet 1.3. pontja alapján</w:t>
            </w: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76D86" w:rsidRPr="00476E99" w:rsidTr="005B3AE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99" w:rsidRPr="00476E99" w:rsidRDefault="00476E99" w:rsidP="00476E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950047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5D60B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D155D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0</w:t>
      </w:r>
      <w:r w:rsidR="00E1450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6D155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5D60BE" w:rsidP="005D60BE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476E99" w:rsidRPr="00476E99" w:rsidRDefault="00476E99" w:rsidP="00476E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</w:t>
      </w:r>
      <w:r w:rsidR="00950047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476E99" w:rsidRPr="00476E99" w:rsidRDefault="00476E99" w:rsidP="00476E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D74C8" w:rsidRDefault="008D74C8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hu-HU"/>
        </w:rPr>
        <w:br w:type="page"/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476E99" w:rsidRPr="00476E99" w:rsidRDefault="00476E99" w:rsidP="00476E9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476E9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E–mail: tvonkph@tiszavasvari.hu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="0095004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="001F7B53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1F7B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476E99" w:rsidRPr="00476E99" w:rsidRDefault="00476E99" w:rsidP="00476E99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476E99" w:rsidRPr="00476E99" w:rsidRDefault="00476E99" w:rsidP="00476E9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1F7B53"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="001F7B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Egyesített Óvodai </w:t>
      </w:r>
      <w:proofErr w:type="gramStart"/>
      <w:r w:rsidR="001F7B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Intézmény</w:t>
      </w:r>
      <w:r w:rsidR="001F7B53"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F7B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igazgató</w:t>
      </w:r>
      <w:proofErr w:type="gramEnd"/>
      <w:r w:rsidR="001F7B53"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(magasabb vezető)</w:t>
      </w:r>
      <w:r w:rsidR="001F7B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F7B53"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betöltésére vonatkozó pályázat kiírásáról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B4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</w:t>
      </w:r>
      <w:r w:rsidRP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14CDD" w:rsidRP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>381</w:t>
      </w:r>
      <w:r w:rsidR="00950047" w:rsidRP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714CDD" w:rsidRP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>9.(X.22</w:t>
      </w:r>
      <w:r w:rsidRP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határozatával döntött arról, hogy </w:t>
      </w:r>
      <w:r w:rsidR="00950047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1F7B53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950047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14CDD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</w:t>
      </w:r>
      <w:r w:rsidR="00950047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>napjától 20</w:t>
      </w:r>
      <w:r w:rsidR="00823897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F7B53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</w:t>
      </w:r>
      <w:r w:rsidR="00714CDD"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31.</w:t>
      </w:r>
      <w:r w:rsidRP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napjáig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terjedő határozott időtartamra </w:t>
      </w:r>
      <w:proofErr w:type="spellStart"/>
      <w:r w:rsidR="001F7B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Moravszki</w:t>
      </w:r>
      <w:proofErr w:type="spellEnd"/>
      <w:r w:rsidR="001F7B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Zsoltnét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bízta meg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="001F7B5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Egyesített Óvodai Intézmény </w:t>
      </w:r>
      <w:r w:rsidR="00714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intézményvezetői </w:t>
      </w:r>
      <w:r w:rsidR="000B7B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(magasabb vezető) </w:t>
      </w:r>
      <w:r w:rsidR="00714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feladatainak ellátásával,</w:t>
      </w:r>
      <w:r w:rsidR="00714CDD" w:rsidRP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majd</w:t>
      </w:r>
      <w:r w:rsid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köznevelésről szóló</w:t>
      </w:r>
      <w:r w:rsid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2011. évi CXC. törvény 68. § (4) bekezdése alapján </w:t>
      </w:r>
      <w:r w:rsid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14CDD" w:rsidRP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27/2020. (I</w:t>
      </w:r>
      <w:r w:rsid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14CDD" w:rsidRP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>30.) Kt. számú határozatával</w:t>
      </w:r>
      <w:r w:rsid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kinevezés időtartamát</w:t>
      </w:r>
      <w:r w:rsidR="00714CDD" w:rsidRP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B7B46" w:rsidRPr="00F96BE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2019. november 01-től 2024. augusztus 15. </w:t>
      </w:r>
      <w:r w:rsid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napjáig </w:t>
      </w:r>
      <w:r w:rsidR="000B7B46" w:rsidRPr="00714CDD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</w:t>
      </w:r>
      <w:r w:rsidR="000B7B4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D4F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döntés tartalmazza az intézményvezető illetményét is.</w:t>
      </w:r>
    </w:p>
    <w:p w:rsidR="00476E99" w:rsidRDefault="00476E99" w:rsidP="00113C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0E2D" w:rsidRDefault="005D4FC6" w:rsidP="00113C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2023. július 15-én hatályba lépett a pedagógusok új életpályájáról szóló 2023. évi LII. törvény (továbbiakban: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.),</w:t>
      </w:r>
      <w:r w:rsidR="00113C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a köznevelés területén működő munkáltatókra, a köznevelési </w:t>
      </w:r>
      <w:proofErr w:type="spellStart"/>
      <w:r w:rsidR="00113CAB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="00113C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jogviszonyban állókra, a köznevelés területén működő szakszervezetre, a köznevelésben </w:t>
      </w:r>
      <w:proofErr w:type="spellStart"/>
      <w:r w:rsidR="00113CAB">
        <w:rPr>
          <w:rFonts w:ascii="Times New Roman" w:eastAsia="Times New Roman" w:hAnsi="Times New Roman" w:cs="Times New Roman"/>
          <w:sz w:val="24"/>
          <w:szCs w:val="24"/>
          <w:lang w:eastAsia="hu-HU"/>
        </w:rPr>
        <w:t>foglakoztatottak</w:t>
      </w:r>
      <w:proofErr w:type="spellEnd"/>
      <w:r w:rsidR="00113C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tanácsára, valamint a munkáltatói érdekképviseleti szervezetekre terjed ki.</w:t>
      </w:r>
      <w:r w:rsidR="00305E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05E13" w:rsidRP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305E13" w:rsidRP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305E13" w:rsidRP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>. 98. § (5) bekezdése b) pontja értelmében Tiszavasvári településen, a feladat ellátási helyen a hátrányos helyzetű gyermekek együttesen számított aránya eléri a 10 %-ot, és a pedagógus a nevelési-oktatási intézmények működéséről és a köznevelési intézmények névhasználatáról szóló miniszteri rendeletben meghatározott képesség kibontakoztató, integrációs felkészítés vagy óvodai fejlesztő program keretébe tartozó feladatokat lát el, ezáltal esélyteremtési illetmény illeti meg.</w:t>
      </w:r>
    </w:p>
    <w:p w:rsidR="00305E13" w:rsidRDefault="00305E13" w:rsidP="00113C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 §</w:t>
      </w:r>
      <w:proofErr w:type="spellStart"/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bekezdésében úgy rendelkezik, hogy </w:t>
      </w:r>
      <w:r w:rsidRPr="008E45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2024. január 1-jétől</w:t>
      </w:r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köznevelési intézményekben folytatott nevelő-oktató munka folytatása a korábbi foglalkoztatásuknak megfelelő közalkalmazotti jogviszonyban nem lehetséges, annak szinte kizárólagos formája a </w:t>
      </w:r>
      <w:r w:rsidR="008E453E" w:rsidRPr="008E45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köznevelési </w:t>
      </w:r>
      <w:proofErr w:type="spellStart"/>
      <w:r w:rsidR="008E453E" w:rsidRPr="008E45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foglalkoztatotti</w:t>
      </w:r>
      <w:proofErr w:type="spellEnd"/>
      <w:r w:rsidR="008E453E" w:rsidRPr="008E45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jogviszony</w:t>
      </w:r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>Moravszki</w:t>
      </w:r>
      <w:proofErr w:type="spellEnd"/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Zsoltné, köznevelési </w:t>
      </w:r>
      <w:proofErr w:type="spellStart"/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jogviszonya szerint </w:t>
      </w:r>
      <w:r w:rsidR="008E453E" w:rsidRPr="008E45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esélyteremtési illetményrész</w:t>
      </w:r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illeti meg, továbbá </w:t>
      </w:r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>. 17. §</w:t>
      </w:r>
      <w:proofErr w:type="spellStart"/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="00A303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</w:t>
      </w:r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intézményvezetői megbízása </w:t>
      </w:r>
      <w:r w:rsidR="008E453E" w:rsidRPr="008E45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igazgatói megbízássá alakult át</w:t>
      </w:r>
      <w:r w:rsidR="008E453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10E2D" w:rsidRPr="00476E99" w:rsidRDefault="00A10E2D" w:rsidP="00113C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1F7B53" w:rsidP="001802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Moravszki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Zsoltné</w:t>
      </w:r>
      <w:r w:rsidR="0082389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2A34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igazgató</w:t>
      </w:r>
      <w:r w:rsidR="0082389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2A34">
        <w:rPr>
          <w:rFonts w:ascii="Times New Roman" w:eastAsia="Times New Roman" w:hAnsi="Times New Roman" w:cs="Times New Roman"/>
          <w:sz w:val="24"/>
          <w:szCs w:val="24"/>
          <w:lang w:eastAsia="hu-HU"/>
        </w:rPr>
        <w:t>kinevezése</w:t>
      </w:r>
      <w:r w:rsidR="0082389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B32A3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82389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32A34"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 15</w:t>
      </w:r>
      <w:r w:rsidR="00823897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napjával </w:t>
      </w:r>
      <w:r w:rsidR="006C1D28">
        <w:rPr>
          <w:rFonts w:ascii="Times New Roman" w:eastAsia="Times New Roman" w:hAnsi="Times New Roman" w:cs="Times New Roman"/>
          <w:sz w:val="24"/>
          <w:szCs w:val="24"/>
          <w:lang w:eastAsia="hu-HU"/>
        </w:rPr>
        <w:t>megszűnik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ezért a magasabb vezetői beosztás betöltésére a </w:t>
      </w:r>
      <w:r w:rsidR="00B32A34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pedagógusok új életpályájáról szóló 2003. évi L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törvény </w:t>
      </w:r>
      <w:r w:rsidR="00B32A3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37. §</w:t>
      </w:r>
      <w:r w:rsidR="00476E99" w:rsidRPr="00476E9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 xml:space="preserve">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 w:rsidR="008C4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="00476E99"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pályázatot kell kiírni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, mivel igazgatói megbízás nyilvános pályázat alapján adható.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771E" w:rsidRP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B771E" w:rsidRP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1B771E" w:rsidRP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. 7</w:t>
      </w:r>
      <w:r w:rsidR="00476E99" w:rsidRP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3.§ (3) bekezdése alapján a magasabb vezető vezetői megbízása legfeljebb öt évig terjedő határozott időre szól.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37.§. (1)</w:t>
      </w:r>
      <w:r w:rsidR="00E8031E">
        <w:rPr>
          <w:rFonts w:ascii="Times New Roman" w:eastAsia="Times New Roman" w:hAnsi="Times New Roman" w:cs="Times New Roman"/>
          <w:sz w:val="24"/>
          <w:szCs w:val="24"/>
          <w:lang w:eastAsia="hu-HU"/>
        </w:rPr>
        <w:t>-(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E8031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bekezdései, valamint 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pedagógusok új életpályájáról szóló 2023. évi LII. törvény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végrehajtásáról szóló 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401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23. (VI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II.</w:t>
      </w:r>
      <w:r w:rsidR="001B771E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E8031E">
        <w:rPr>
          <w:rFonts w:ascii="Times New Roman" w:eastAsia="Times New Roman" w:hAnsi="Times New Roman" w:cs="Times New Roman"/>
          <w:sz w:val="24"/>
          <w:szCs w:val="24"/>
          <w:lang w:eastAsia="hu-HU"/>
        </w:rPr>
        <w:t>.) Korm. rendelet 4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.§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meghatározza, hogy a pályázati kiírásnak mit kell tartalmaznia, illetve a pályázati eljárás lefolytatásár</w:t>
      </w:r>
      <w:r w:rsidR="003C2829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a milyen szabályok vonatkoznak.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Közlönyben való közzétételt nem ír elő a jogszabály.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E8031E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401/2023. (VIII.</w:t>
      </w:r>
      <w:r w:rsidR="00220A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30.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) Korm. rendelet 4. §</w:t>
      </w:r>
      <w:r w:rsidR="0018026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(1) bekezdése</w:t>
      </w:r>
      <w:r w:rsidR="00476E99"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76E99" w:rsidRPr="00476E99" w:rsidRDefault="00E8031E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„(1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</w:t>
      </w:r>
      <w:r w:rsidR="006D15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köznevelési </w:t>
      </w:r>
      <w:proofErr w:type="spellStart"/>
      <w:r w:rsidR="006D155D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="006D15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 létesítésére irányuló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</w:t>
      </w:r>
      <w:r w:rsidR="006D155D">
        <w:rPr>
          <w:rFonts w:ascii="Times New Roman" w:eastAsia="Times New Roman" w:hAnsi="Times New Roman" w:cs="Times New Roman"/>
          <w:sz w:val="24"/>
          <w:szCs w:val="24"/>
          <w:lang w:eastAsia="hu-HU"/>
        </w:rPr>
        <w:t>ti felhívásban meg kell jelölni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munkakörbe tartozó, illetve a vezetői beosztással járó lényeges feladatokat,</w:t>
      </w:r>
    </w:p>
    <w:p w:rsidR="00E8031E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="00E8031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E803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köznevelési </w:t>
      </w:r>
      <w:proofErr w:type="spellStart"/>
      <w:r w:rsidR="00E803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foglalkoztatotti</w:t>
      </w:r>
      <w:proofErr w:type="spellEnd"/>
      <w:r w:rsidR="00E803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jogviszony, illetve a vezetői megbízás kezdetét és – ha jogszabály vagy a fenntartó döntése előre meghatározza – a jogviszony megszűnésének időpontját,</w:t>
      </w:r>
    </w:p>
    <w:p w:rsidR="00E8031E" w:rsidRDefault="00E8031E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illetmény és a kapcsolódó juttatások meghatározásának elveit,</w:t>
      </w:r>
    </w:p>
    <w:p w:rsidR="00E8031E" w:rsidRDefault="00E8031E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munkavégzési hely megjelölését,</w:t>
      </w:r>
    </w:p>
    <w:p w:rsidR="00476E99" w:rsidRPr="00476E99" w:rsidRDefault="00E8031E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feltételét,</w:t>
      </w:r>
    </w:p>
    <w:p w:rsidR="00476E99" w:rsidRPr="00476E99" w:rsidRDefault="00E8031E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="00476E99"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476E99" w:rsidRPr="00476E99" w:rsidRDefault="006C1D28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="00476E99"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A06082" w:rsidRPr="00476E99" w:rsidRDefault="00A06082" w:rsidP="00476E9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5B92" w:rsidRPr="00476E99" w:rsidRDefault="00FB5B92" w:rsidP="00FB5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401/2023. (VIII.</w:t>
      </w:r>
      <w:r w:rsidR="00220A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30.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) Korm. rendelet 4. §</w:t>
      </w:r>
      <w:r w:rsidR="0018026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(5) bekezdése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476E99" w:rsidRPr="00476E99" w:rsidRDefault="00476E99" w:rsidP="00476E9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FB5B92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„(5) A pályázónak a pályázathoz csatolnia kell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5B9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önéletrajzát,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5B92">
        <w:rPr>
          <w:rFonts w:ascii="Times New Roman" w:eastAsia="Times New Roman" w:hAnsi="Times New Roman" w:cs="Times New Roman"/>
          <w:sz w:val="24"/>
          <w:szCs w:val="24"/>
          <w:lang w:eastAsia="hu-HU"/>
        </w:rPr>
        <w:t>a foglalkoztatás jogszabályban előírt feltételei igazolására szolgáló iratokat,</w:t>
      </w:r>
    </w:p>
    <w:p w:rsidR="00476E99" w:rsidRPr="00476E99" w:rsidRDefault="00476E99" w:rsidP="00476E9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FB5B92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munkáltató vezetésére kiírt pályázathoz a munkáltató vezetésére, fejlesztésére vonatkozó programját.”</w:t>
      </w:r>
    </w:p>
    <w:p w:rsidR="00054ACB" w:rsidRDefault="00054ACB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736FE" w:rsidRDefault="006736FE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401/2023. (VIII.30.) Korm. rendelet 4. § (6) bekezdése szerint az igazgatói pályázati eljárás előkészítésével összefüggő feladatokat – ide nem értve a pályázati feltételek meghatározását – a köznevelési intézményt fenntartó települési önkormányzat jegyzője látja el, mely rendelkezés kiterjed a pályázatok véleményezését végző szakértői bizottság összeállítására is.</w:t>
      </w:r>
    </w:p>
    <w:p w:rsidR="006736FE" w:rsidRPr="00476E99" w:rsidRDefault="006736FE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4ACB" w:rsidRPr="00697F19" w:rsidRDefault="00054ACB" w:rsidP="00054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hivatkozott jogszabályok értelmében az intézményveze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tői magasabb vezetői megbízásra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irányuló pályázati felhívást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személyügyi központ internetes oldalán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lehet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tenni. 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97F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benyújtásának határideje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7F19">
        <w:rPr>
          <w:rFonts w:ascii="Times New Roman" w:hAnsi="Times New Roman" w:cs="Times New Roman"/>
          <w:b/>
          <w:sz w:val="24"/>
          <w:szCs w:val="24"/>
        </w:rPr>
        <w:t>a pályázati felhívásnak a személyügyi központ honlapján való elsődleges közzétételétől</w:t>
      </w:r>
      <w:r w:rsidRPr="00697F19">
        <w:rPr>
          <w:rFonts w:ascii="Times New Roman" w:hAnsi="Times New Roman" w:cs="Times New Roman"/>
          <w:sz w:val="24"/>
          <w:szCs w:val="24"/>
        </w:rPr>
        <w:t xml:space="preserve"> számított tizenöt napnál – a munkáltató vezetésére kiírt pályázat esetén </w:t>
      </w:r>
      <w:r w:rsidRPr="00697F19">
        <w:rPr>
          <w:rFonts w:ascii="Times New Roman" w:hAnsi="Times New Roman" w:cs="Times New Roman"/>
          <w:b/>
          <w:sz w:val="24"/>
          <w:szCs w:val="24"/>
        </w:rPr>
        <w:t>harminc napnál – rövidebb nem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esetben tehát minimum 30 napos közzétételi kötelezettség áll fenn.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2B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Képviselő-testületet, hogy </w:t>
      </w:r>
      <w:r w:rsidR="00802B6C" w:rsidRPr="00802B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jogszabály eltérő rendelkezése hiányában </w:t>
      </w:r>
      <w:r w:rsidRPr="00802B6C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vezetői beosztásra kiírt pályázat esetén a pályázót a pályázati határidő lejártát követő huszonegy napon belül a kinevezési, megbízási jogkör gyakorlója által létrehozott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legalább háromtagú, a betöltendő munkakör feladatait érintően szakértelemmel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rendelkező bizottság </w:t>
      </w:r>
      <w:r w:rsidR="00802B6C">
        <w:rPr>
          <w:rFonts w:ascii="Times New Roman" w:eastAsia="Times New Roman" w:hAnsi="Times New Roman" w:cs="Times New Roman"/>
          <w:sz w:val="24"/>
          <w:szCs w:val="24"/>
          <w:lang w:eastAsia="hu-HU"/>
        </w:rPr>
        <w:t>hallgatja meg, melynek nem lehet tagja – a helyi önkormányzati képviselő-testület tagja kivételével - a kinevezési, megbízási jogkör gyakorlója.</w:t>
      </w:r>
    </w:p>
    <w:p w:rsidR="00476E99" w:rsidRPr="00476E99" w:rsidRDefault="0018541B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szakértői </w:t>
      </w:r>
      <w:proofErr w:type="gramStart"/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="00476E99" w:rsidRPr="00476E9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első ülésén dönt a köz</w:t>
      </w:r>
      <w:r w:rsidR="00FD7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nevelési </w:t>
      </w:r>
      <w:proofErr w:type="spellStart"/>
      <w:r w:rsidR="00FD738F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="00FD7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jogviszony létesítéséről, illetve a vezetői megbízásról. Egyebekben a pályázat elbírálásának rendjét a munkáltató határozza meg.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adatai a </w:t>
      </w:r>
      <w:hyperlink r:id="rId10" w:history="1">
        <w:r w:rsidR="002241D5" w:rsidRPr="00B75293">
          <w:rPr>
            <w:rStyle w:val="Hiperhivatkozs"/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https://kozszolgallas.ksz.gov.hu/</w:t>
        </w:r>
      </w:hyperlink>
      <w:r w:rsidR="002241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honlapon megjelenő pályázatéval megegyezőek lesznek, azonban a pályázat elektronikus rögzítése miatti formai eltérések lehetnek.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Javaslom, hogy a Képviselő-testület – a törvényben meghatározottaknak eleget téve – a pályázatokat véleményező eseti bizottságba a </w:t>
      </w:r>
      <w:r w:rsidRP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2D1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Kolláthné Pere Éva</w:t>
      </w:r>
      <w:r w:rsidR="00220A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(közoktatási szakértő)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delegált képviselőjét; 2.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Zsuzsannát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jegyzőjét, mint pályázati előkészítőt; 3.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Csilla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Önkormányzata Képviselő-testületének Pénzügyi és Ügyrendi Bizottságának elnökét; val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amint 4. Bakné </w:t>
      </w:r>
      <w:proofErr w:type="spellStart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Képviselő-testületének Szociál</w:t>
      </w:r>
      <w:r w:rsidR="00A0608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is és Humán Bizottságának elnökét</w:t>
      </w:r>
      <w:r w:rsidR="003B154F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delegálja.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2241D5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2024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41E29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0</w:t>
      </w:r>
      <w:r w:rsidR="00E1450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C69" w:rsidRPr="00476E99" w:rsidRDefault="00F22C6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2241D5" w:rsidRDefault="00476E99" w:rsidP="00FC512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="002241D5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br w:type="page"/>
      </w:r>
    </w:p>
    <w:p w:rsidR="00476E99" w:rsidRPr="00476E99" w:rsidRDefault="00476E99" w:rsidP="00476E9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476E99" w:rsidRPr="00476E99" w:rsidRDefault="00476E99" w:rsidP="00476E9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9646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9646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</w:t>
      </w:r>
      <w:r w:rsidR="003B154F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FC512E" w:rsidRPr="00476E99" w:rsidRDefault="00FC512E" w:rsidP="00FC5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Egyesített Óvodai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Intézmény</w:t>
      </w:r>
      <w:r w:rsidRPr="00476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igazgató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(magasabb vezető)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betöltésére vonatkozó pályázat kiírásáról</w:t>
      </w: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pályázatot ír ki a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="00FC5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Óvodai Intézmény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(4440 Tiszavasvári, </w:t>
      </w:r>
      <w:r w:rsidR="00FC512E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u. 8.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vezetésére, magasabb vezetői beosztás betöltésére a </w:t>
      </w:r>
      <w:r w:rsidR="00FC51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pedagógusok új életpályájáról szóló 2023. évi LII.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törvény, valamint a </w:t>
      </w:r>
      <w:r w:rsidR="00FC512E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pedagógusok új életpályájáról szóló 2023. évi LII. törvény végrehajtásáról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="00FC51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401/2023. (VIII.30.) Korm. rendelet </w:t>
      </w: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alapján, a határozat mellékletét képező pályázati kiírás szerint.</w:t>
      </w: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Önkormányzata Képviselő-testülete felkéri a jegyzőt, hogy a kormányzati személyügyi igazgatási feladatokat ellátó szerv internetes oldalán (</w:t>
      </w:r>
      <w:hyperlink r:id="rId11" w:history="1"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www.koz</w:t>
        </w:r>
        <w:r w:rsidR="00FC512E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szol</w:t>
        </w:r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gallas.</w:t>
        </w:r>
        <w:r w:rsidR="00FC512E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ksz.</w:t>
        </w:r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gov.hu</w:t>
        </w:r>
      </w:hyperlink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valamint Tiszavasvári Város honlapján és a Tiszavasvári Polgármesteri Hivatal hirdetőtábláján gondoskodjon a pályázati felhívás közzétételéről. 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CF47E2">
      <w:pPr>
        <w:spacing w:after="0" w:line="240" w:lineRule="auto"/>
        <w:ind w:left="4956" w:hanging="495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="00ED05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58232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3B90" w:rsidRDefault="00F93B90">
      <w:pPr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</w:p>
    <w:p w:rsidR="00476E99" w:rsidRPr="00476E99" w:rsidRDefault="00F93B90" w:rsidP="00476E99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….</w:t>
      </w:r>
      <w:r w:rsidR="00CF47E2" w:rsidRPr="00576D86">
        <w:rPr>
          <w:rFonts w:ascii="Times New Roman" w:eastAsia="Times New Roman" w:hAnsi="Times New Roman" w:cs="Times New Roman"/>
          <w:sz w:val="20"/>
          <w:szCs w:val="20"/>
          <w:lang w:eastAsia="hu-HU"/>
        </w:rPr>
        <w:t>../202</w:t>
      </w:r>
      <w:r w:rsidR="00FC512E">
        <w:rPr>
          <w:rFonts w:ascii="Times New Roman" w:eastAsia="Times New Roman" w:hAnsi="Times New Roman" w:cs="Times New Roman"/>
          <w:sz w:val="20"/>
          <w:szCs w:val="20"/>
          <w:lang w:eastAsia="hu-HU"/>
        </w:rPr>
        <w:t>4</w:t>
      </w:r>
      <w:r w:rsidR="00F03EE9">
        <w:rPr>
          <w:rFonts w:ascii="Times New Roman" w:eastAsia="Times New Roman" w:hAnsi="Times New Roman" w:cs="Times New Roman"/>
          <w:sz w:val="20"/>
          <w:szCs w:val="20"/>
          <w:lang w:eastAsia="hu-HU"/>
        </w:rPr>
        <w:t>. (</w:t>
      </w:r>
      <w:r w:rsidR="00CF47E2" w:rsidRPr="00576D86">
        <w:rPr>
          <w:rFonts w:ascii="Times New Roman" w:eastAsia="Times New Roman" w:hAnsi="Times New Roman" w:cs="Times New Roman"/>
          <w:sz w:val="20"/>
          <w:szCs w:val="20"/>
          <w:lang w:eastAsia="hu-HU"/>
        </w:rPr>
        <w:t>V</w:t>
      </w:r>
      <w:r w:rsidR="00FC512E">
        <w:rPr>
          <w:rFonts w:ascii="Times New Roman" w:eastAsia="Times New Roman" w:hAnsi="Times New Roman" w:cs="Times New Roman"/>
          <w:sz w:val="20"/>
          <w:szCs w:val="20"/>
          <w:lang w:eastAsia="hu-HU"/>
        </w:rPr>
        <w:t>.09</w:t>
      </w:r>
      <w:r w:rsidR="00476E99" w:rsidRPr="00476E99">
        <w:rPr>
          <w:rFonts w:ascii="Times New Roman" w:eastAsia="Times New Roman" w:hAnsi="Times New Roman" w:cs="Times New Roman"/>
          <w:sz w:val="20"/>
          <w:szCs w:val="20"/>
          <w:lang w:eastAsia="hu-HU"/>
        </w:rPr>
        <w:t>.) Kt. számú határozat melléklete</w:t>
      </w:r>
    </w:p>
    <w:p w:rsidR="00476E99" w:rsidRPr="00F93B90" w:rsidRDefault="00476E99" w:rsidP="00476E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</w:pPr>
      <w:r w:rsidRPr="00F93B90">
        <w:rPr>
          <w:rFonts w:ascii="Times New Roman" w:eastAsia="Times New Roman" w:hAnsi="Times New Roman" w:cs="Times New Roman"/>
          <w:sz w:val="20"/>
          <w:szCs w:val="20"/>
          <w:lang w:eastAsia="hu-HU"/>
        </w:rPr>
        <w:t>1. sz. melléklet</w:t>
      </w:r>
    </w:p>
    <w:p w:rsidR="00476E99" w:rsidRPr="00576D86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Képviselő-testülete</w:t>
      </w:r>
    </w:p>
    <w:p w:rsidR="00476E99" w:rsidRPr="00476E99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„Pedagógusok új életpályájáról” szóló 2023. évi LII. </w:t>
      </w:r>
      <w:r w:rsidR="001D123C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6DA0">
        <w:rPr>
          <w:rFonts w:ascii="Times New Roman" w:eastAsia="Times New Roman" w:hAnsi="Times New Roman" w:cs="Times New Roman"/>
          <w:sz w:val="24"/>
          <w:szCs w:val="24"/>
          <w:lang w:eastAsia="hu-HU"/>
        </w:rPr>
        <w:t>37.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alapján</w:t>
      </w: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476E99" w:rsidRPr="00576D86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="001D12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Óvodai Intézmény</w:t>
      </w:r>
    </w:p>
    <w:p w:rsidR="00476E99" w:rsidRPr="00576D86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1D12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gazgató</w:t>
      </w: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(magasabb vezető) </w:t>
      </w:r>
    </w:p>
    <w:p w:rsidR="00476E99" w:rsidRPr="00476E99" w:rsidRDefault="00476E99" w:rsidP="00476E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beosztás</w:t>
      </w:r>
      <w:proofErr w:type="gramEnd"/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betöltésére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Munkáltató: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3EE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Egyesített Óvodai Intézmény</w:t>
      </w:r>
    </w:p>
    <w:p w:rsidR="008D74C8" w:rsidRPr="008D74C8" w:rsidRDefault="008D74C8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3EE9" w:rsidRPr="008D74C8" w:rsidRDefault="00F03EE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(Munkáltatói jogkörgyakorló – ha a magasabb vezetői beosztással történő megbízáshoz kö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znevelési </w:t>
      </w:r>
      <w:proofErr w:type="spellStart"/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 létesítése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szükséges: kinevezési jogkör gyakorló: Tiszavasvári Város Önkormányzata Képviselő-testülete, képviseli: Szőke Zoltán polgármester)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</w:t>
      </w:r>
      <w:r w:rsidR="001D12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nevelési </w:t>
      </w:r>
      <w:proofErr w:type="spellStart"/>
      <w:r w:rsidR="001D12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foglalkoztatotti</w:t>
      </w:r>
      <w:proofErr w:type="spell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jogviszony időtartama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Határozatlan idejű köz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nevelési </w:t>
      </w:r>
      <w:proofErr w:type="spellStart"/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</w:t>
      </w: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5204F" w:rsidRDefault="0075204F" w:rsidP="00752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46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Betöltendő köznevelési </w:t>
      </w:r>
      <w:proofErr w:type="spellStart"/>
      <w:r w:rsidRPr="009646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foglalkoztatotti</w:t>
      </w:r>
      <w:proofErr w:type="spellEnd"/>
      <w:r w:rsidRPr="009646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munkakör: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óvodapedagógus</w:t>
      </w:r>
    </w:p>
    <w:p w:rsidR="0075204F" w:rsidRPr="00964641" w:rsidRDefault="0075204F" w:rsidP="00752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jellege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Teljes munkaidő</w:t>
      </w:r>
      <w:r w:rsidR="00AD066F">
        <w:rPr>
          <w:rFonts w:ascii="Times New Roman" w:eastAsia="Times New Roman" w:hAnsi="Times New Roman" w:cs="Times New Roman"/>
          <w:sz w:val="24"/>
          <w:szCs w:val="24"/>
          <w:lang w:eastAsia="hu-HU"/>
        </w:rPr>
        <w:t>, Heti 40 óra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64641" w:rsidRDefault="0075204F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Vezetői beosztás megnevezése:</w:t>
      </w:r>
      <w:r w:rsidRP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igazgató</w:t>
      </w:r>
    </w:p>
    <w:p w:rsidR="0075204F" w:rsidRDefault="0075204F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204F" w:rsidRPr="00476E99" w:rsidRDefault="0075204F" w:rsidP="00752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vezetői megbízás időtartama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a vezetői megbízás határozott időre, 5 évig terjedő időtartamra szól.</w:t>
      </w:r>
    </w:p>
    <w:p w:rsidR="0075204F" w:rsidRPr="00476E99" w:rsidRDefault="0075204F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kezdő időpontja: </w:t>
      </w:r>
      <w:r w:rsidR="00CF47E2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D123C" w:rsidRPr="00AD066F"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</w:t>
      </w:r>
      <w:r w:rsidR="007920DB" w:rsidRPr="00AD06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123C" w:rsidRPr="00AD066F"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Pr="00AD066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megszűnésének időpontja: 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2029</w:t>
      </w:r>
      <w:r w:rsidR="007920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 15.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munkavégzés helye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Szabolcs-Szatmár-Bereg Megye, 4440 Tiszavasvári, 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u. 8.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vezetői megbízással járó köz</w:t>
      </w:r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nevelési </w:t>
      </w:r>
      <w:proofErr w:type="spellStart"/>
      <w:r w:rsidR="001D123C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munkaköre és a munkakörbe tartozó lényeges feladatok a pályázó iskolai végzettségének, szakképesítésének függvényében kerülnek megállapításra.</w:t>
      </w:r>
    </w:p>
    <w:p w:rsidR="00476E99" w:rsidRPr="00964641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964641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F6D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munkakörbe tartozó, illetve a vezetői megbízással járó lényeges feladatok: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tevékenységének irányítása,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intézményegységek (Fülemüle Természetvédő Óvoda, </w:t>
      </w:r>
      <w:proofErr w:type="spellStart"/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>Minimanó</w:t>
      </w:r>
      <w:proofErr w:type="spellEnd"/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Óvoda, </w:t>
      </w:r>
      <w:proofErr w:type="spellStart"/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>Lurkó-Kuckó</w:t>
      </w:r>
      <w:proofErr w:type="spellEnd"/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Óvoda, Varázsceruza Óvoda)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munkájának koordinálása, jogszerű működésének biztosítása, az ehhez kapcsolódó gazdálkodási, igazgatási, személyzeti feladatok ellátása a hatályos jogszabályokban, az alapító okiratban, valamint a fenntartói és egyéb szakmai irányító szervezetek útmutatásaiban foglaltak szerint.</w:t>
      </w: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204F" w:rsidRPr="00476E99" w:rsidRDefault="0075204F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Illetmény és</w:t>
      </w:r>
      <w:r w:rsidR="00752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kapcsolódó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juttatások</w:t>
      </w:r>
      <w:r w:rsidR="00752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meghatározásának elvei</w:t>
      </w:r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 illetmény megá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llapítására és a juttatásokra </w:t>
      </w:r>
      <w:r w:rsidR="00964641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pedagógusok új életpályájáról szóló 2023. évi LII. </w:t>
      </w:r>
      <w:r w:rsidR="00964641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</w:t>
      </w:r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</w:t>
      </w:r>
      <w:proofErr w:type="spellStart"/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>.)</w:t>
      </w:r>
      <w:r w:rsidR="00964641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pedagógusok új életpályájáról szóló 2023. évi LII. törvény végrehajtásáról</w:t>
      </w:r>
      <w:r w:rsidR="00964641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>401/2023. (VIII.30.) Korm. rendelet</w:t>
      </w:r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Korm. rendelet)</w:t>
      </w:r>
      <w:r w:rsidR="0096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rendelkezései, valamint a Képviselő-testület által az adott magasabb vezetői beosztásra megállapított határozott időre szóló kereset kiegészítés rendelkezései az irányadók.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82" w:rsidRPr="008D74C8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feltétel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120837" w:rsidRDefault="00120837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adott</w:t>
      </w:r>
      <w:r w:rsidR="00A63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nevelési-oktatási intézményben pedagógus-munkakör betöltéséhez szükséges, </w:t>
      </w:r>
      <w:r w:rsidR="00F22C69">
        <w:rPr>
          <w:rFonts w:ascii="Times New Roman" w:eastAsia="Times New Roman" w:hAnsi="Times New Roman" w:cs="Times New Roman"/>
          <w:sz w:val="24"/>
          <w:szCs w:val="24"/>
          <w:lang w:eastAsia="hu-HU"/>
        </w:rPr>
        <w:t>a 401/2023. (VIII.30.) Korm. rendelet 2</w:t>
      </w:r>
      <w:r w:rsidR="00F6213E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melléklet</w:t>
      </w:r>
      <w:r w:rsidR="00F22C69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F6213E">
        <w:rPr>
          <w:rFonts w:ascii="Times New Roman" w:eastAsia="Times New Roman" w:hAnsi="Times New Roman" w:cs="Times New Roman"/>
          <w:sz w:val="24"/>
          <w:szCs w:val="24"/>
          <w:lang w:eastAsia="hu-HU"/>
        </w:rPr>
        <w:t>ben felsorolt felsőfok</w:t>
      </w:r>
      <w:r w:rsidR="00F22C69">
        <w:rPr>
          <w:rFonts w:ascii="Times New Roman" w:eastAsia="Times New Roman" w:hAnsi="Times New Roman" w:cs="Times New Roman"/>
          <w:sz w:val="24"/>
          <w:szCs w:val="24"/>
          <w:lang w:eastAsia="hu-HU"/>
        </w:rPr>
        <w:t>ú iskolai végzettség és szakképzettség,</w:t>
      </w:r>
    </w:p>
    <w:p w:rsidR="00F22C69" w:rsidRDefault="00F22C6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pedagógus-szakvizsga keretében szerzett intézményvezetői szakképzettség,</w:t>
      </w:r>
    </w:p>
    <w:p w:rsidR="00F22C69" w:rsidRPr="00120837" w:rsidRDefault="00F22C6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óvodapedagógus munkakörben szerzett </w:t>
      </w:r>
      <w:r w:rsidRPr="00F22C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legalább 5 év szakmai gyakorlat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476E99" w:rsidRPr="008D74C8" w:rsidRDefault="00476E9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magyar állampolgárság</w:t>
      </w:r>
      <w:r w:rsidR="00CD2F11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külön jogszabály szerint a szabad mozgás és tartózkodás jogával rendelkező, illetve bevándorolt vagy letelepedett státusz;</w:t>
      </w:r>
    </w:p>
    <w:p w:rsidR="00EF039B" w:rsidRPr="008D74C8" w:rsidRDefault="00EF039B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18. életév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betöltése;</w:t>
      </w:r>
    </w:p>
    <w:p w:rsidR="00EF039B" w:rsidRPr="00476E99" w:rsidRDefault="00EF039B" w:rsidP="00EF03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cselekvőképesség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pályázó nem áll cselekvőképességet kizáró, vagy korlátozó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gondnokság hatálya alatt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81438D" w:rsidRDefault="00EF039B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43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büntetlen előélet,</w:t>
      </w:r>
      <w:r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és annak igazolása, hogy</w:t>
      </w:r>
      <w:r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1438D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nem áll</w:t>
      </w:r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fenn </w:t>
      </w:r>
      <w:r w:rsidR="0081438D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. 27</w:t>
      </w:r>
      <w:r w:rsidR="0081438D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.§</w:t>
      </w:r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(1)-</w:t>
      </w:r>
      <w:r w:rsidR="0081438D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81438D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</w:t>
      </w:r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81438D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</w:t>
      </w:r>
      <w:r w:rsid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büntetőjogi kizáró okok;</w:t>
      </w:r>
    </w:p>
    <w:p w:rsidR="00476E99" w:rsidRPr="0081438D" w:rsidRDefault="00476E99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vezető, illetve vezető beosztás ellátására megbízást az kaphat, aki a munkáltatóval köz</w:t>
      </w:r>
      <w:r w:rsidR="00120837"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nevelési </w:t>
      </w:r>
      <w:proofErr w:type="spellStart"/>
      <w:r w:rsidR="00120837"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jogviszonyban áll, vagy a megbízással egyidejűleg köz</w:t>
      </w:r>
      <w:r w:rsidR="00120837"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</w:t>
      </w:r>
      <w:r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120837"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120837"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foglalkoztatotti</w:t>
      </w:r>
      <w:proofErr w:type="spellEnd"/>
      <w:r w:rsidRPr="008143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munkakörbe kinevezhető;</w:t>
      </w:r>
    </w:p>
    <w:p w:rsidR="00972298" w:rsidRDefault="00972298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pályázóval szemben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9176B9">
        <w:rPr>
          <w:rFonts w:ascii="Times New Roman" w:eastAsia="Times New Roman" w:hAnsi="Times New Roman" w:cs="Times New Roman"/>
          <w:sz w:val="24"/>
          <w:szCs w:val="24"/>
          <w:lang w:eastAsia="hu-HU"/>
        </w:rPr>
        <w:t>. 74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r w:rsidR="00C72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és (2) bekezdésekben</w:t>
      </w:r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összeférhetetlenség nem áll f</w:t>
      </w:r>
      <w:r w:rsidR="001A0E78">
        <w:rPr>
          <w:rFonts w:ascii="Times New Roman" w:eastAsia="Times New Roman" w:hAnsi="Times New Roman" w:cs="Times New Roman"/>
          <w:sz w:val="24"/>
          <w:szCs w:val="24"/>
          <w:lang w:eastAsia="hu-HU"/>
        </w:rPr>
        <w:t>enn;</w:t>
      </w:r>
    </w:p>
    <w:p w:rsidR="0009119A" w:rsidRDefault="0009119A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intézményben pedagógus-munkakörben fennálló, határozatlan időre teljes munkaidőre szóló alkalmazás vagy a megbízással egyidejűleg pedagógus-munkakörben történő, határozatlan időre teljes munkaidőre szóló alkalmazás</w:t>
      </w:r>
    </w:p>
    <w:p w:rsidR="00476E99" w:rsidRPr="00476E99" w:rsidRDefault="00A06082" w:rsidP="00476E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sikeres pályázat esetén </w:t>
      </w:r>
      <w:r w:rsidR="00476E99" w:rsidRPr="006666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vagyonnyilatkozat tételi eljárás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lefolytatása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elbírálásánál előnyt jelent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6E99" w:rsidRPr="008D74C8" w:rsidRDefault="00476E99" w:rsidP="00476E9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1-3 </w:t>
      </w:r>
      <w:proofErr w:type="gramStart"/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 </w:t>
      </w:r>
      <w:r w:rsidR="00F93B90">
        <w:rPr>
          <w:rFonts w:ascii="Times New Roman" w:eastAsia="Times New Roman" w:hAnsi="Times New Roman" w:cs="Times New Roman"/>
          <w:sz w:val="24"/>
          <w:szCs w:val="24"/>
          <w:lang w:eastAsia="hu-HU"/>
        </w:rPr>
        <w:t>hasonló</w:t>
      </w:r>
      <w:proofErr w:type="gramEnd"/>
      <w:r w:rsidR="00F93B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munkakörben szerzett vezetői gyakorlat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részeként benyújtandó iratok, igazolások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önéletrajz;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 vonatkozó, szakmai helyzetelemzésre épülő, fejlesztési elképzeléseket is részletező program;</w:t>
      </w:r>
    </w:p>
    <w:p w:rsid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végzettséget</w:t>
      </w:r>
      <w:r w:rsidR="00D64268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igazoló bizonyítványok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, szakmai gyakorlatot</w:t>
      </w:r>
      <w:r w:rsidR="00603A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igazoló okiratok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másolata</w:t>
      </w:r>
      <w:r w:rsidR="00D64268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C7271A">
        <w:rPr>
          <w:rFonts w:ascii="Times New Roman" w:eastAsia="Times New Roman" w:hAnsi="Times New Roman" w:cs="Times New Roman"/>
          <w:sz w:val="24"/>
          <w:szCs w:val="24"/>
          <w:lang w:eastAsia="hu-HU"/>
        </w:rPr>
        <w:t>, pedagógus-szakvizsga keretében szerzett intézményvezetői szakképzettséget igazoló okirat másolata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09119A" w:rsidRPr="008D74C8" w:rsidRDefault="0009119A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előnyt</w:t>
      </w:r>
      <w:r w:rsidR="00C72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jelentő feltétel fennállása esetén a vezetői gyakorlat igazolását alátámasztó dokumentum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hónapnál nem régebbi 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erkölcsi bizonyítvány, mely szerint 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</w:t>
      </w:r>
      <w:r w:rsid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 szemben </w:t>
      </w:r>
      <w:r w:rsidR="0009119A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nem áll</w:t>
      </w:r>
      <w:r w:rsidR="00B327D9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r w:rsid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 </w:t>
      </w:r>
      <w:r w:rsidR="0009119A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>. 27</w:t>
      </w:r>
      <w:r w:rsidR="0009119A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.§</w:t>
      </w:r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(1)-</w:t>
      </w:r>
      <w:r w:rsidR="0009119A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09119A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</w:t>
      </w:r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09119A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</w:t>
      </w:r>
      <w:r w:rsid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büntetőjogi </w:t>
      </w:r>
      <w:r w:rsidR="00B327D9">
        <w:rPr>
          <w:rFonts w:ascii="Times New Roman" w:eastAsia="Times New Roman" w:hAnsi="Times New Roman" w:cs="Times New Roman"/>
          <w:sz w:val="24"/>
          <w:szCs w:val="24"/>
          <w:lang w:eastAsia="hu-HU"/>
        </w:rPr>
        <w:t>kizáró okok</w:t>
      </w:r>
      <w:r w:rsid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76E99" w:rsidRPr="008D74C8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arról, hogy a – pályázatával kapcsolatban – az elbíráló üléseken kívánja-e zárt ülés megtartását, illetve nyilvános ülés esetén a személyes adatainak zártan történő kezelését;</w:t>
      </w:r>
    </w:p>
    <w:p w:rsidR="00476E99" w:rsidRPr="008D74C8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pályázó hozzájárulását a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hhoz</w:t>
      </w: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pályázati anyagot a véleményezésre jogosultak megismerhetik; 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nyilatkozat/hozzájárulás a pályázati anyagban foglalt személyes adatok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eljárással összefüggésben szükséges kezeléséhez;</w:t>
      </w:r>
    </w:p>
    <w:p w:rsidR="00476E99" w:rsidRP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nyilatkozat </w:t>
      </w:r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>. 74. §</w:t>
      </w:r>
      <w:r w:rsidR="00E17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és (2) bekezdésébe</w:t>
      </w:r>
      <w:r w:rsidR="0075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foglalt összeférhetetlenségről;</w:t>
      </w:r>
    </w:p>
    <w:p w:rsidR="003E365D" w:rsidRPr="008D74C8" w:rsidRDefault="0009119A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</w:t>
      </w:r>
      <w:r w:rsidR="00476E99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arról, hogy a pályázó </w:t>
      </w:r>
      <w:r w:rsidR="003D09A4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állampolgár, vagy külön jogszabály szerint a szabad mozgás és tartózkodás jogával rendelkező, illetve bevándorolt vagy letelepedett státusszal</w:t>
      </w:r>
      <w:r w:rsidR="003E365D" w:rsidRPr="008D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rendelkezik; </w:t>
      </w:r>
    </w:p>
    <w:p w:rsidR="00476E99" w:rsidRPr="00476E99" w:rsidRDefault="0009119A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</w:t>
      </w:r>
      <w:r w:rsidR="003E36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arról, hogy a pályázó </w:t>
      </w:r>
      <w:r w:rsidR="003D09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áll 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cselekvőképességet kizáró vagy korlátozó gondnokság alatt;</w:t>
      </w:r>
    </w:p>
    <w:p w:rsidR="00476E99" w:rsidRDefault="00476E99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nyilatkozat/hozzájárulás, hogy sikeres pályázat esetén vállalja az egyes vagyonnyilatkozat–tételi kötelezettségekről szóló 2007. évi CLII törvényben meghatározott vagyonnyilatkozat </w:t>
      </w:r>
      <w:r w:rsidR="007B78DB">
        <w:rPr>
          <w:rFonts w:ascii="Times New Roman" w:eastAsia="Times New Roman" w:hAnsi="Times New Roman" w:cs="Times New Roman"/>
          <w:sz w:val="24"/>
          <w:szCs w:val="24"/>
          <w:lang w:eastAsia="hu-HU"/>
        </w:rPr>
        <w:t>tételi eljárás lefolytatását;</w:t>
      </w:r>
    </w:p>
    <w:p w:rsidR="0075204F" w:rsidRPr="00AD066F" w:rsidRDefault="0075204F" w:rsidP="00476E9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nyilatkozat, hogy pályázó tudomásul veszi és vállalja, hogy határozatlan időre szóló jogviszonyba kell állnia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</w:t>
      </w:r>
      <w:r w:rsidR="000911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nevelési </w:t>
      </w:r>
      <w:proofErr w:type="spellStart"/>
      <w:r w:rsidR="000911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foglalkoztatott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proofErr w:type="spell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jogviszony időtartama: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</w:t>
      </w:r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znevelési </w:t>
      </w:r>
      <w:proofErr w:type="spellStart"/>
      <w:r w:rsidR="0009119A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foglalkoztatott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proofErr w:type="spellEnd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 határozatlan időre szól, az intézménynél újonnan létesített jogviszony esetén –a </w:t>
      </w:r>
      <w:proofErr w:type="spellStart"/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Púétv</w:t>
      </w:r>
      <w:proofErr w:type="spellEnd"/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. 4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1/A. § (1) bekezdése alapján – 3 hónap próbaidő kikötésével.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 betölthetőségének időpontja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: A munkakör legkorábban 2024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augusztus 16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napjától tölthető be.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benyújtásának határideje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D97070" w:rsidRPr="002F622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03AEB">
        <w:rPr>
          <w:rFonts w:ascii="Times New Roman" w:eastAsia="Times New Roman" w:hAnsi="Times New Roman" w:cs="Times New Roman"/>
          <w:sz w:val="24"/>
          <w:szCs w:val="24"/>
          <w:lang w:eastAsia="hu-HU"/>
        </w:rPr>
        <w:t>4. június 14</w:t>
      </w:r>
      <w:r w:rsidR="00D97070" w:rsidRPr="002F622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1438D" w:rsidRDefault="0081438D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18541B" w:rsidRPr="00476E99" w:rsidRDefault="0018541B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43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véleményezési határidő: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július 05.</w:t>
      </w:r>
    </w:p>
    <w:p w:rsidR="00476E99" w:rsidRPr="00476E99" w:rsidRDefault="0081438D" w:rsidP="0081438D">
      <w:pPr>
        <w:tabs>
          <w:tab w:val="left" w:pos="20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kiírással kapcsolatosan további információt 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 nyújt, a 42/520-500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-as telefonszámon.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305338" w:rsidRDefault="00476E99" w:rsidP="00476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pályázatok benyújtásának módja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Postai úton, a pályázatnak a Tiszavasvári V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áros Önkormányzatának Képviselő-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testülete cím</w:t>
      </w:r>
      <w:r w:rsidR="00571F68">
        <w:rPr>
          <w:rFonts w:ascii="Times New Roman" w:eastAsia="Times New Roman" w:hAnsi="Times New Roman" w:cs="Times New Roman"/>
          <w:sz w:val="24"/>
          <w:szCs w:val="24"/>
          <w:lang w:eastAsia="hu-HU"/>
        </w:rPr>
        <w:t>ére történő megküldésével (4440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Tiszavasvári, Városháza tér 4. ). Kérjük a borítékon feltüntetni a pályázati adatbázisban </w:t>
      </w:r>
      <w:proofErr w:type="gramStart"/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szereplő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számot: </w:t>
      </w:r>
      <w:r w:rsidR="00AC6140" w:rsidRPr="00AD06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TPH/</w:t>
      </w:r>
      <w:r w:rsidR="00D97070" w:rsidRPr="00AD06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6784/2024.</w:t>
      </w:r>
      <w:r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</w:t>
      </w:r>
      <w:r w:rsidR="000711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vezetői</w:t>
      </w:r>
      <w:r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1F68"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>beosztás</w:t>
      </w:r>
      <w:r w:rsidRPr="0030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megnevezését: </w:t>
      </w:r>
      <w:r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D970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gazgató</w:t>
      </w:r>
      <w:r w:rsidRPr="0030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</w:t>
      </w:r>
      <w:r w:rsidR="001854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módja, rendje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BB4695" w:rsidRDefault="00631834" w:rsidP="00631834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</w:t>
      </w:r>
      <w:r w:rsidR="00053331">
        <w:rPr>
          <w:rFonts w:ascii="Times New Roman" w:eastAsia="Times New Roman" w:hAnsi="Times New Roman" w:cs="Times New Roman"/>
          <w:sz w:val="24"/>
          <w:szCs w:val="24"/>
          <w:lang w:eastAsia="hu-HU"/>
        </w:rPr>
        <w:t>atokat a pályázat előkészítője – Tiszavasvári Város Jegyzője – által összehívott bizottság véleményezi. A bizottság a kiírt feltételeknek megfelelő p</w:t>
      </w:r>
      <w:r w:rsidR="00C72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ályázókat személyesen hallgatja </w:t>
      </w:r>
      <w:r w:rsidR="00053331">
        <w:rPr>
          <w:rFonts w:ascii="Times New Roman" w:eastAsia="Times New Roman" w:hAnsi="Times New Roman" w:cs="Times New Roman"/>
          <w:sz w:val="24"/>
          <w:szCs w:val="24"/>
          <w:lang w:eastAsia="hu-HU"/>
        </w:rPr>
        <w:t>meg</w:t>
      </w:r>
      <w:r w:rsidR="00C727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legkésőbb a pályázat benyújtásának határidejét követő 21 nap</w:t>
      </w:r>
      <w:r w:rsidR="001854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on belül, 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majd a </w:t>
      </w:r>
      <w:r w:rsidR="00053331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izottság írásbeli véleményezését követően Tiszavasvári Város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bírálja el. </w:t>
      </w:r>
    </w:p>
    <w:p w:rsidR="00BB4695" w:rsidRDefault="00631834" w:rsidP="00631834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kizárja a pályázat elbírálásából azon pályázót, akinek a pályázata érvénytelen (különösen: aki a pályázat részeként benyújtandó dokumentumokat nem csatolja, vagy hiányosan csatolja, aki határidőn túl nyújtja be, vagy a hatósági erkölcsi bizonyítvány nem a feltüntetett jogszabályi hivatkozás által lett beadva, aki nem a kiírásban meghatározott módon nyújtja be pályázatát). </w:t>
      </w:r>
    </w:p>
    <w:p w:rsidR="00631834" w:rsidRDefault="00631834" w:rsidP="0098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pályázat kiírója fenntartja a jogot, hogy a pályázati eljárást érvényes pályázatok esetén is indok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lás nélkül eredménytelennek nyilvánítsa.</w:t>
      </w:r>
    </w:p>
    <w:p w:rsidR="009831B8" w:rsidRDefault="009831B8" w:rsidP="0098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834" w:rsidRPr="00631834" w:rsidRDefault="00631834" w:rsidP="0098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beadásával a pályázó egyúttal minden, az előbbiekben meghatározott feltételt magára nézve kötelezőnek fogad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érvénytelen pályázatot benyújtókat, valamint a nem nyertes pályázókat e-mailben és levélben </w:t>
      </w: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értesítjük</w:t>
      </w:r>
      <w:r w:rsidRPr="00631834">
        <w:rPr>
          <w:rFonts w:ascii="Times New Roman" w:eastAsia="Times New Roman" w:hAnsi="Times New Roman" w:cs="Times New Roman"/>
          <w:sz w:val="24"/>
          <w:szCs w:val="24"/>
          <w:lang w:eastAsia="hu-HU"/>
        </w:rPr>
        <w:t>, a beküldött pályázati anyag egyidejű visszaküldésével.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határideje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A véleményezési határidő lejártát követő első képvisel</w:t>
      </w:r>
      <w:r w:rsidR="00AC6140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ő-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testületi ülés, legkésőbb </w:t>
      </w:r>
      <w:r w:rsidR="00C7271A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augusztus 10.</w:t>
      </w: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kiírás további közzétételének helye, ideje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071123" w:rsidRDefault="00071123" w:rsidP="00476E9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2" w:history="1"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www.koz</w:t>
        </w:r>
        <w:r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szol</w:t>
        </w:r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gallas.</w:t>
        </w:r>
        <w:r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ksz.</w:t>
        </w:r>
        <w:r w:rsidRPr="00576D86">
          <w:rPr>
            <w:rFonts w:ascii="Times New Roman" w:eastAsia="Arial" w:hAnsi="Times New Roman" w:cs="Times New Roman"/>
            <w:sz w:val="24"/>
            <w:szCs w:val="24"/>
            <w:u w:val="single"/>
            <w:lang w:eastAsia="hu-HU"/>
          </w:rPr>
          <w:t>gov.hu</w:t>
        </w:r>
      </w:hyperlink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– 2024. május 1</w:t>
      </w:r>
      <w:r w:rsidR="0018541B">
        <w:rPr>
          <w:rFonts w:ascii="Times New Roman" w:eastAsia="Arial" w:hAnsi="Times New Roman" w:cs="Times New Roman"/>
          <w:sz w:val="24"/>
          <w:szCs w:val="24"/>
          <w:lang w:eastAsia="hu-HU"/>
        </w:rPr>
        <w:t>5</w:t>
      </w:r>
      <w:r w:rsidR="00B327D9">
        <w:rPr>
          <w:rFonts w:ascii="Times New Roman" w:eastAsia="Arial" w:hAnsi="Times New Roman" w:cs="Times New Roman"/>
          <w:sz w:val="24"/>
          <w:szCs w:val="24"/>
          <w:lang w:eastAsia="hu-HU"/>
        </w:rPr>
        <w:t>-én való megjelenéssel</w:t>
      </w:r>
    </w:p>
    <w:p w:rsidR="00476E99" w:rsidRPr="00476E99" w:rsidRDefault="00AC6140" w:rsidP="00476E9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Honlapja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május 1</w:t>
      </w:r>
      <w:r w:rsidR="00B327D9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6E99" w:rsidRDefault="00476E99" w:rsidP="00476E9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Hivatala hirdetőtábláján való kifüggesztés</w:t>
      </w:r>
      <w:r w:rsidR="00BB46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D97070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május 10.</w:t>
      </w:r>
    </w:p>
    <w:p w:rsidR="0081438D" w:rsidRDefault="0081438D" w:rsidP="008143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</w:t>
      </w:r>
      <w:hyperlink r:id="rId13" w:history="1">
        <w:r w:rsidRPr="007F2E64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www.kozszolgallas.ksz.gov.hu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oldalon való közzététel során rendszerüzemeltetési hiba, akadályoztatás lépne fel, úgy a pályáztató fenn tartja a közzététel idejének módosítási jogát a megjelölt időpontokhoz képest haladéktalanul.</w:t>
      </w:r>
    </w:p>
    <w:p w:rsidR="0081438D" w:rsidRPr="00476E99" w:rsidRDefault="0081438D" w:rsidP="008143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before="284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kapcsolatban további információt a www.tiszavasvari.hu honlapon szerezhet.</w:t>
      </w:r>
    </w:p>
    <w:p w:rsidR="00476E99" w:rsidRPr="00476E99" w:rsidRDefault="00476E99" w:rsidP="00476E99">
      <w:pPr>
        <w:tabs>
          <w:tab w:val="left" w:pos="3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B4695" w:rsidRDefault="00BB469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76E99" w:rsidRPr="00476E99" w:rsidRDefault="00476E99" w:rsidP="00476E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476E99" w:rsidRPr="00476E99" w:rsidRDefault="00476E99" w:rsidP="00476E9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476E99" w:rsidRPr="00476E99" w:rsidRDefault="00476E99" w:rsidP="00476E9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631834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2F62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631834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</w:t>
      </w:r>
      <w:r w:rsidR="002F62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631834" w:rsidRPr="00576D8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</w:t>
      </w:r>
      <w:r w:rsidR="002F62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76E99" w:rsidRPr="00476E99" w:rsidRDefault="00476E99" w:rsidP="00476E9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="002F62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Egyesített Óvodai </w:t>
      </w:r>
      <w:proofErr w:type="gramStart"/>
      <w:r w:rsidR="002F62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</w:t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</w:t>
      </w:r>
      <w:r w:rsidR="002F62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gazgató</w:t>
      </w:r>
      <w:proofErr w:type="gramEnd"/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(magasabb vezető) pályázatát elbíráló bizottság tagjainak megválasztásáról</w:t>
      </w: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1. Tiszavasvári Város Önkormányzata Képviselő-testülete a benyújtott pályázatok véleményezésére négytagú eseti bizottságot hoz létre, egyben felkéri a bizottság tagjait, hogy a beérkezett pályázatokat véleményezzék, és azt írásban haladéktalanul juttassák el Tisza</w:t>
      </w:r>
      <w:r w:rsidR="002F622C">
        <w:rPr>
          <w:rFonts w:ascii="Times New Roman" w:eastAsia="Arial" w:hAnsi="Times New Roman" w:cs="Times New Roman"/>
          <w:sz w:val="24"/>
          <w:szCs w:val="24"/>
          <w:lang w:eastAsia="hu-HU"/>
        </w:rPr>
        <w:t>vasvári Város Polgármesteréhez.</w:t>
      </w: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>2. A bizottság írásbeli véleményének polgármesterhez történő leadását követően a bizottság külön intézkedés nélkül megszűnik. Az eseti bizottság feladatainak ellátásával:</w:t>
      </w:r>
      <w:r w:rsidRPr="00476E99">
        <w:rPr>
          <w:rFonts w:ascii="Arial" w:eastAsia="Arial" w:hAnsi="Arial" w:cs="Times New Roman"/>
          <w:szCs w:val="20"/>
          <w:lang w:eastAsia="hu-HU"/>
        </w:rPr>
        <w:t xml:space="preserve"> </w:t>
      </w:r>
    </w:p>
    <w:p w:rsidR="00476E99" w:rsidRPr="00476E99" w:rsidRDefault="00B327D9" w:rsidP="00476E99">
      <w:pPr>
        <w:widowControl w:val="0"/>
        <w:suppressAutoHyphens/>
        <w:spacing w:after="0"/>
        <w:ind w:firstLine="70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Kolláthné Pere Éva közoktatási szakértőt (mint külső szekértelem)</w:t>
      </w:r>
    </w:p>
    <w:p w:rsidR="00476E99" w:rsidRPr="00476E99" w:rsidRDefault="00631834" w:rsidP="00476E99">
      <w:pPr>
        <w:widowControl w:val="0"/>
        <w:suppressAutoHyphens/>
        <w:spacing w:after="0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Dr. </w:t>
      </w:r>
      <w:proofErr w:type="spellStart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Kórik</w:t>
      </w:r>
      <w:proofErr w:type="spellEnd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Zsuzsanna</w:t>
      </w:r>
      <w:r w:rsidR="00476E99"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 Város Jegyzőjét,</w:t>
      </w:r>
    </w:p>
    <w:p w:rsidR="00476E99" w:rsidRPr="00476E99" w:rsidRDefault="00631834" w:rsidP="00476E99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ab/>
        <w:t>Balázsi Csilla</w:t>
      </w:r>
      <w:r w:rsidR="00476E99" w:rsidRPr="00476E9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, Tiszavasvári Város Önkormányzata Képviselő-testületének Pénzügyi és Ügyrendi Bizottságának elnökét,</w:t>
      </w:r>
    </w:p>
    <w:p w:rsidR="00476E99" w:rsidRPr="00476E99" w:rsidRDefault="00631834" w:rsidP="00476E99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Bakné </w:t>
      </w:r>
      <w:proofErr w:type="spellStart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 w:rsidRPr="00576D86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</w:t>
      </w:r>
      <w:r w:rsidR="00476E99" w:rsidRPr="00476E9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, Tiszavasvári Város Önkormányzata Képviselő-testületének Szociális és Humán Bizottságának tagját</w:t>
      </w:r>
      <w:r w:rsidR="00476E99" w:rsidRPr="00476E9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bízza meg.</w:t>
      </w: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76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1834" w:rsidRPr="00576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476E9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476E99" w:rsidRPr="00476E99" w:rsidRDefault="00476E99" w:rsidP="0047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E99" w:rsidRPr="00476E99" w:rsidRDefault="00476E99" w:rsidP="00476E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B7833" w:rsidRPr="00576D86" w:rsidRDefault="006B7833"/>
    <w:sectPr w:rsidR="006B7833" w:rsidRPr="00576D86" w:rsidSect="00F22C69">
      <w:footerReference w:type="even" r:id="rId14"/>
      <w:footerReference w:type="defaul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3BF" w:rsidRDefault="005113BF" w:rsidP="00A06082">
      <w:pPr>
        <w:spacing w:after="0" w:line="240" w:lineRule="auto"/>
      </w:pPr>
      <w:r>
        <w:separator/>
      </w:r>
    </w:p>
  </w:endnote>
  <w:endnote w:type="continuationSeparator" w:id="0">
    <w:p w:rsidR="005113BF" w:rsidRDefault="005113BF" w:rsidP="00A06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A4" w:rsidRDefault="00576D86" w:rsidP="00E4705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C6DA4" w:rsidRDefault="005113BF" w:rsidP="00E4705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5731844"/>
      <w:docPartObj>
        <w:docPartGallery w:val="Page Numbers (Bottom of Page)"/>
        <w:docPartUnique/>
      </w:docPartObj>
    </w:sdtPr>
    <w:sdtEndPr/>
    <w:sdtContent>
      <w:p w:rsidR="00A06082" w:rsidRDefault="00A060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38D">
          <w:rPr>
            <w:noProof/>
          </w:rPr>
          <w:t>8</w:t>
        </w:r>
        <w:r>
          <w:fldChar w:fldCharType="end"/>
        </w:r>
      </w:p>
    </w:sdtContent>
  </w:sdt>
  <w:p w:rsidR="007C6DA4" w:rsidRDefault="005113BF" w:rsidP="00E4705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3BF" w:rsidRDefault="005113BF" w:rsidP="00A06082">
      <w:pPr>
        <w:spacing w:after="0" w:line="240" w:lineRule="auto"/>
      </w:pPr>
      <w:r>
        <w:separator/>
      </w:r>
    </w:p>
  </w:footnote>
  <w:footnote w:type="continuationSeparator" w:id="0">
    <w:p w:rsidR="005113BF" w:rsidRDefault="005113BF" w:rsidP="00A06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B79BD"/>
    <w:multiLevelType w:val="hybridMultilevel"/>
    <w:tmpl w:val="14462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99"/>
    <w:rsid w:val="00015A3B"/>
    <w:rsid w:val="00053331"/>
    <w:rsid w:val="00054ACB"/>
    <w:rsid w:val="00071123"/>
    <w:rsid w:val="0009119A"/>
    <w:rsid w:val="000B7B46"/>
    <w:rsid w:val="00113CAB"/>
    <w:rsid w:val="00120837"/>
    <w:rsid w:val="00180264"/>
    <w:rsid w:val="0018541B"/>
    <w:rsid w:val="001A0E78"/>
    <w:rsid w:val="001B771E"/>
    <w:rsid w:val="001D123C"/>
    <w:rsid w:val="001F7B53"/>
    <w:rsid w:val="00220A81"/>
    <w:rsid w:val="002241D5"/>
    <w:rsid w:val="00241E29"/>
    <w:rsid w:val="00247F7A"/>
    <w:rsid w:val="00292B1D"/>
    <w:rsid w:val="002D1CE7"/>
    <w:rsid w:val="002F597F"/>
    <w:rsid w:val="002F622C"/>
    <w:rsid w:val="00305338"/>
    <w:rsid w:val="00305E13"/>
    <w:rsid w:val="003142B7"/>
    <w:rsid w:val="0034523A"/>
    <w:rsid w:val="00362E3F"/>
    <w:rsid w:val="003A3405"/>
    <w:rsid w:val="003B154F"/>
    <w:rsid w:val="003B2B4D"/>
    <w:rsid w:val="003C2829"/>
    <w:rsid w:val="003D09A4"/>
    <w:rsid w:val="003E365D"/>
    <w:rsid w:val="004173DC"/>
    <w:rsid w:val="00476E99"/>
    <w:rsid w:val="004B0606"/>
    <w:rsid w:val="004D521B"/>
    <w:rsid w:val="005113BF"/>
    <w:rsid w:val="00522EC0"/>
    <w:rsid w:val="005333FF"/>
    <w:rsid w:val="0055376D"/>
    <w:rsid w:val="00571F68"/>
    <w:rsid w:val="00576D86"/>
    <w:rsid w:val="00582320"/>
    <w:rsid w:val="005B6DEF"/>
    <w:rsid w:val="005D4FC6"/>
    <w:rsid w:val="005D60BE"/>
    <w:rsid w:val="00603AEB"/>
    <w:rsid w:val="00621FEE"/>
    <w:rsid w:val="006233ED"/>
    <w:rsid w:val="00631834"/>
    <w:rsid w:val="00653F54"/>
    <w:rsid w:val="0066663E"/>
    <w:rsid w:val="006736FE"/>
    <w:rsid w:val="006B7833"/>
    <w:rsid w:val="006C1D28"/>
    <w:rsid w:val="006D155D"/>
    <w:rsid w:val="006D5A05"/>
    <w:rsid w:val="006F4E7C"/>
    <w:rsid w:val="00714CDD"/>
    <w:rsid w:val="007255D2"/>
    <w:rsid w:val="0075204F"/>
    <w:rsid w:val="007920DB"/>
    <w:rsid w:val="00796819"/>
    <w:rsid w:val="007B78DB"/>
    <w:rsid w:val="00802B6C"/>
    <w:rsid w:val="0081438D"/>
    <w:rsid w:val="00823897"/>
    <w:rsid w:val="008574FD"/>
    <w:rsid w:val="008768FE"/>
    <w:rsid w:val="008C4376"/>
    <w:rsid w:val="008D74C8"/>
    <w:rsid w:val="008E453E"/>
    <w:rsid w:val="00902E16"/>
    <w:rsid w:val="009176B9"/>
    <w:rsid w:val="009365CC"/>
    <w:rsid w:val="00950047"/>
    <w:rsid w:val="00964641"/>
    <w:rsid w:val="00972298"/>
    <w:rsid w:val="009831B8"/>
    <w:rsid w:val="009C5516"/>
    <w:rsid w:val="00A06082"/>
    <w:rsid w:val="00A10E2D"/>
    <w:rsid w:val="00A2346F"/>
    <w:rsid w:val="00A30350"/>
    <w:rsid w:val="00A63D72"/>
    <w:rsid w:val="00AC6140"/>
    <w:rsid w:val="00AD066F"/>
    <w:rsid w:val="00AE2416"/>
    <w:rsid w:val="00B327D9"/>
    <w:rsid w:val="00B32A34"/>
    <w:rsid w:val="00B7630F"/>
    <w:rsid w:val="00B830FF"/>
    <w:rsid w:val="00BB4695"/>
    <w:rsid w:val="00C7271A"/>
    <w:rsid w:val="00CD2F11"/>
    <w:rsid w:val="00CF47E2"/>
    <w:rsid w:val="00D10EDC"/>
    <w:rsid w:val="00D55CF8"/>
    <w:rsid w:val="00D64268"/>
    <w:rsid w:val="00D97070"/>
    <w:rsid w:val="00D97525"/>
    <w:rsid w:val="00DC6EED"/>
    <w:rsid w:val="00DD66B6"/>
    <w:rsid w:val="00DF6DA0"/>
    <w:rsid w:val="00E14508"/>
    <w:rsid w:val="00E17EA4"/>
    <w:rsid w:val="00E8031E"/>
    <w:rsid w:val="00ED0589"/>
    <w:rsid w:val="00EF039B"/>
    <w:rsid w:val="00F03EE9"/>
    <w:rsid w:val="00F22C69"/>
    <w:rsid w:val="00F6213E"/>
    <w:rsid w:val="00F93B90"/>
    <w:rsid w:val="00F96BE3"/>
    <w:rsid w:val="00FB5B92"/>
    <w:rsid w:val="00FC512E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76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76E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76E99"/>
  </w:style>
  <w:style w:type="paragraph" w:styleId="Buborkszveg">
    <w:name w:val="Balloon Text"/>
    <w:basedOn w:val="Norml"/>
    <w:link w:val="BuborkszvegChar"/>
    <w:uiPriority w:val="99"/>
    <w:semiHidden/>
    <w:unhideWhenUsed/>
    <w:rsid w:val="0093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65C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06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082"/>
  </w:style>
  <w:style w:type="character" w:styleId="Hiperhivatkozs">
    <w:name w:val="Hyperlink"/>
    <w:basedOn w:val="Bekezdsalapbettpusa"/>
    <w:uiPriority w:val="99"/>
    <w:unhideWhenUsed/>
    <w:rsid w:val="002241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76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476E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76E99"/>
  </w:style>
  <w:style w:type="paragraph" w:styleId="Buborkszveg">
    <w:name w:val="Balloon Text"/>
    <w:basedOn w:val="Norml"/>
    <w:link w:val="BuborkszvegChar"/>
    <w:uiPriority w:val="99"/>
    <w:semiHidden/>
    <w:unhideWhenUsed/>
    <w:rsid w:val="0093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65C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06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082"/>
  </w:style>
  <w:style w:type="character" w:styleId="Hiperhivatkozs">
    <w:name w:val="Hyperlink"/>
    <w:basedOn w:val="Bekezdsalapbettpusa"/>
    <w:uiPriority w:val="99"/>
    <w:unhideWhenUsed/>
    <w:rsid w:val="002241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zszolgallas.ksz.gov.h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zigallas.gov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zigallas.gov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kozszolgallas.ksz.gov.h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36E5-3EB2-4546-A909-13BE384E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10</Pages>
  <Words>2413</Words>
  <Characters>16656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21</cp:revision>
  <cp:lastPrinted>2024-05-06T13:04:00Z</cp:lastPrinted>
  <dcterms:created xsi:type="dcterms:W3CDTF">2024-04-15T10:05:00Z</dcterms:created>
  <dcterms:modified xsi:type="dcterms:W3CDTF">2024-05-06T15:59:00Z</dcterms:modified>
</cp:coreProperties>
</file>