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A1" w:rsidRPr="008A64BE" w:rsidRDefault="00A326A1" w:rsidP="00A326A1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326A1" w:rsidRPr="008A64BE" w:rsidRDefault="00A326A1" w:rsidP="00A326A1">
      <w:pPr>
        <w:jc w:val="center"/>
        <w:rPr>
          <w:sz w:val="20"/>
        </w:rPr>
      </w:pP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A326A1" w:rsidRPr="008A64BE" w:rsidRDefault="00A326A1" w:rsidP="00A326A1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 w:rsidR="000E1D42">
        <w:rPr>
          <w:b/>
          <w:bCs/>
        </w:rPr>
        <w:t>3. augusztus 3</w:t>
      </w:r>
      <w:r w:rsidR="00085870">
        <w:rPr>
          <w:b/>
          <w:bCs/>
        </w:rPr>
        <w:t>.</w:t>
      </w:r>
      <w:r w:rsidR="000E1D42">
        <w:rPr>
          <w:b/>
          <w:bCs/>
        </w:rPr>
        <w:t>-á</w:t>
      </w:r>
      <w:r>
        <w:rPr>
          <w:b/>
          <w:bCs/>
        </w:rPr>
        <w:t>n</w:t>
      </w:r>
      <w:r w:rsidRPr="008A64BE">
        <w:rPr>
          <w:b/>
          <w:bCs/>
        </w:rPr>
        <w:t xml:space="preserve"> tartandó</w:t>
      </w:r>
      <w:r w:rsidR="000E1D42">
        <w:rPr>
          <w:b/>
          <w:bCs/>
        </w:rPr>
        <w:t xml:space="preserve"> rendes </w:t>
      </w:r>
      <w:r w:rsidRPr="008A64BE">
        <w:rPr>
          <w:b/>
          <w:bCs/>
        </w:rPr>
        <w:t>ülésére</w:t>
      </w:r>
    </w:p>
    <w:p w:rsidR="00A326A1" w:rsidRPr="008A64BE" w:rsidRDefault="00A326A1" w:rsidP="00A326A1">
      <w:pPr>
        <w:tabs>
          <w:tab w:val="left" w:pos="4050"/>
        </w:tabs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 w:rsidR="00085870">
        <w:rPr>
          <w:b/>
          <w:bCs/>
          <w:szCs w:val="24"/>
        </w:rPr>
        <w:t xml:space="preserve"> Alapító Okiratának módosításáról</w:t>
      </w:r>
      <w:r w:rsidRPr="008A64BE">
        <w:rPr>
          <w:b/>
          <w:bCs/>
          <w:szCs w:val="24"/>
        </w:rPr>
        <w:t xml:space="preserve"> </w:t>
      </w:r>
    </w:p>
    <w:p w:rsidR="00A326A1" w:rsidRPr="008A64BE" w:rsidRDefault="00A326A1" w:rsidP="00A326A1">
      <w:pPr>
        <w:tabs>
          <w:tab w:val="center" w:pos="7320"/>
        </w:tabs>
        <w:rPr>
          <w:b/>
          <w:u w:val="single"/>
        </w:rPr>
      </w:pPr>
    </w:p>
    <w:p w:rsidR="00A326A1" w:rsidRDefault="00A326A1" w:rsidP="00A326A1">
      <w:pPr>
        <w:tabs>
          <w:tab w:val="center" w:pos="7320"/>
        </w:tabs>
      </w:pPr>
      <w:r w:rsidRPr="008A64BE">
        <w:rPr>
          <w:b/>
          <w:u w:val="single"/>
        </w:rPr>
        <w:t xml:space="preserve">Melléklet: </w:t>
      </w:r>
      <w:r w:rsidR="0056175F">
        <w:t xml:space="preserve">                         </w:t>
      </w:r>
    </w:p>
    <w:p w:rsidR="00851A46" w:rsidRPr="008A64BE" w:rsidRDefault="00851A46" w:rsidP="00A326A1">
      <w:pPr>
        <w:tabs>
          <w:tab w:val="center" w:pos="7320"/>
        </w:tabs>
      </w:pPr>
    </w:p>
    <w:p w:rsidR="00A326A1" w:rsidRPr="008A64BE" w:rsidRDefault="00A326A1" w:rsidP="00A326A1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A326A1" w:rsidRPr="008A64BE" w:rsidRDefault="00A326A1" w:rsidP="00A326A1"/>
    <w:p w:rsidR="00A326A1" w:rsidRDefault="00A326A1" w:rsidP="00A326A1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Badics Dorina Vanessza köztisztviselő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 w:rsidR="00C42043">
        <w:t xml:space="preserve"> TPH/9785-2</w:t>
      </w:r>
      <w:r w:rsidR="00085870">
        <w:t xml:space="preserve"> /2023</w:t>
      </w:r>
      <w:r w:rsidRPr="008A64BE">
        <w:t>.</w:t>
      </w:r>
    </w:p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A326A1" w:rsidRPr="008A64BE" w:rsidRDefault="00A326A1" w:rsidP="00A326A1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A326A1" w:rsidRPr="008A64BE" w:rsidTr="006B46F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SZMSZ 3. számú melléklet 2.2 pontja</w:t>
            </w:r>
          </w:p>
        </w:tc>
      </w:tr>
    </w:tbl>
    <w:p w:rsidR="00A326A1" w:rsidRPr="008A64BE" w:rsidRDefault="00A326A1" w:rsidP="00A326A1">
      <w:pPr>
        <w:rPr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A326A1" w:rsidRPr="008A64BE" w:rsidRDefault="00A326A1" w:rsidP="00A326A1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A326A1" w:rsidRPr="008A64BE" w:rsidTr="006B46FE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A1" w:rsidRPr="008A64BE" w:rsidRDefault="00A326A1" w:rsidP="006B46FE">
            <w:r w:rsidRPr="008A64BE">
              <w:t>ekaovoda@gmail.com</w:t>
            </w:r>
          </w:p>
        </w:tc>
      </w:tr>
    </w:tbl>
    <w:p w:rsidR="00A326A1" w:rsidRPr="008A64BE" w:rsidRDefault="00A326A1" w:rsidP="00A326A1">
      <w:pPr>
        <w:rPr>
          <w:b/>
          <w:u w:val="single"/>
        </w:rPr>
      </w:pPr>
    </w:p>
    <w:p w:rsidR="00A326A1" w:rsidRPr="008A64BE" w:rsidRDefault="00A326A1" w:rsidP="00A326A1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A326A1" w:rsidRPr="008A64BE" w:rsidRDefault="00A326A1" w:rsidP="00A326A1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326A1" w:rsidRPr="008A64BE" w:rsidRDefault="00A326A1" w:rsidP="00A326A1"/>
    <w:p w:rsidR="00A326A1" w:rsidRPr="008A64BE" w:rsidRDefault="00A326A1" w:rsidP="00A326A1"/>
    <w:p w:rsidR="00A326A1" w:rsidRPr="008A64BE" w:rsidRDefault="00A326A1" w:rsidP="00A326A1">
      <w:pPr>
        <w:rPr>
          <w:b/>
        </w:rPr>
      </w:pPr>
      <w:r w:rsidRPr="008A64BE">
        <w:t xml:space="preserve">Tiszavasvári, </w:t>
      </w:r>
      <w:r w:rsidR="000E1D42">
        <w:t xml:space="preserve">2023. július </w:t>
      </w:r>
      <w:r w:rsidR="002B157E">
        <w:t>27</w:t>
      </w:r>
      <w:r w:rsidR="00085870">
        <w:t>.</w:t>
      </w: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Badics Dorina Vanessza</w:t>
      </w:r>
    </w:p>
    <w:p w:rsidR="00A326A1" w:rsidRPr="008A64BE" w:rsidRDefault="00A326A1" w:rsidP="00A326A1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köztisztviselő</w:t>
      </w:r>
      <w:proofErr w:type="gramEnd"/>
      <w:r w:rsidRPr="008A64BE">
        <w:rPr>
          <w:b/>
        </w:rPr>
        <w:t xml:space="preserve">            </w:t>
      </w:r>
    </w:p>
    <w:p w:rsidR="00A326A1" w:rsidRPr="008A64BE" w:rsidRDefault="00A326A1" w:rsidP="00A326A1"/>
    <w:p w:rsidR="00A326A1" w:rsidRPr="008A64BE" w:rsidRDefault="00A326A1" w:rsidP="00A326A1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A326A1" w:rsidRPr="008A64BE" w:rsidRDefault="00A326A1" w:rsidP="00A326A1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A326A1" w:rsidRPr="008A64BE" w:rsidRDefault="00A326A1" w:rsidP="00A326A1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A326A1" w:rsidRPr="008A64BE" w:rsidRDefault="00A326A1" w:rsidP="00A326A1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6" w:history="1">
        <w:r w:rsidRPr="008A64BE">
          <w:rPr>
            <w:color w:val="000000"/>
            <w:szCs w:val="24"/>
          </w:rPr>
          <w:t>tvonkph@tiszavasvari.hu</w:t>
        </w:r>
      </w:hyperlink>
    </w:p>
    <w:p w:rsidR="00A326A1" w:rsidRPr="008A64BE" w:rsidRDefault="00A326A1" w:rsidP="00A326A1">
      <w:pPr>
        <w:rPr>
          <w:szCs w:val="96"/>
        </w:rPr>
      </w:pPr>
      <w:r w:rsidRPr="008A64BE">
        <w:rPr>
          <w:szCs w:val="96"/>
        </w:rPr>
        <w:t xml:space="preserve">Témafelelős: </w:t>
      </w:r>
      <w:r w:rsidR="005E10C2">
        <w:rPr>
          <w:szCs w:val="96"/>
        </w:rPr>
        <w:t>Badics Dorina Vanessza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A326A1" w:rsidRPr="008A64BE" w:rsidRDefault="00A326A1" w:rsidP="00A326A1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A326A1" w:rsidRPr="008A64BE" w:rsidRDefault="00A326A1" w:rsidP="00A326A1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A326A1" w:rsidRPr="008A64BE" w:rsidRDefault="00A326A1" w:rsidP="00A326A1">
      <w:pPr>
        <w:jc w:val="center"/>
        <w:rPr>
          <w:b/>
          <w:szCs w:val="96"/>
        </w:rPr>
      </w:pPr>
    </w:p>
    <w:p w:rsidR="00A326A1" w:rsidRPr="008A64BE" w:rsidRDefault="00A326A1" w:rsidP="00A326A1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 w:rsidR="00085870">
        <w:rPr>
          <w:b/>
          <w:bCs/>
          <w:szCs w:val="24"/>
        </w:rPr>
        <w:t xml:space="preserve"> Egyesített Óvodai Intézmény Alapító Okiratának módosításáról</w:t>
      </w:r>
    </w:p>
    <w:p w:rsidR="00A326A1" w:rsidRPr="008A64BE" w:rsidRDefault="00A326A1" w:rsidP="00A326A1">
      <w:pPr>
        <w:rPr>
          <w:b/>
          <w:szCs w:val="96"/>
        </w:rPr>
      </w:pPr>
    </w:p>
    <w:p w:rsidR="00A326A1" w:rsidRPr="008A64BE" w:rsidRDefault="00A326A1" w:rsidP="00A326A1">
      <w:pPr>
        <w:rPr>
          <w:b/>
          <w:szCs w:val="96"/>
        </w:rPr>
      </w:pPr>
    </w:p>
    <w:p w:rsidR="00A326A1" w:rsidRDefault="00A326A1" w:rsidP="00A326A1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5E10C2" w:rsidRDefault="005E10C2" w:rsidP="00A326A1">
      <w:pPr>
        <w:rPr>
          <w:b/>
          <w:color w:val="FF0000"/>
          <w:szCs w:val="96"/>
        </w:rPr>
      </w:pPr>
    </w:p>
    <w:p w:rsidR="001C069D" w:rsidRDefault="001C069D" w:rsidP="00A326A1">
      <w:pPr>
        <w:rPr>
          <w:b/>
          <w:color w:val="FF0000"/>
          <w:szCs w:val="96"/>
        </w:rPr>
      </w:pPr>
    </w:p>
    <w:p w:rsidR="001C069D" w:rsidRPr="00A72A12" w:rsidRDefault="001C069D" w:rsidP="001C069D">
      <w:pPr>
        <w:rPr>
          <w:szCs w:val="96"/>
        </w:rPr>
      </w:pPr>
      <w:r w:rsidRPr="00A72A12">
        <w:rPr>
          <w:szCs w:val="96"/>
        </w:rPr>
        <w:t xml:space="preserve">A Tiszavasvári Egyesített Óvodai </w:t>
      </w:r>
      <w:proofErr w:type="gramStart"/>
      <w:r w:rsidRPr="00A72A12">
        <w:rPr>
          <w:szCs w:val="96"/>
        </w:rPr>
        <w:t>Intézmény alapító</w:t>
      </w:r>
      <w:proofErr w:type="gramEnd"/>
      <w:r w:rsidRPr="00A72A12">
        <w:rPr>
          <w:szCs w:val="96"/>
        </w:rPr>
        <w:t xml:space="preserve"> okiratának módosítására legutóbb a 23/2021. (VII. 29.) Kt. számú határozattal került sor.</w:t>
      </w:r>
    </w:p>
    <w:p w:rsidR="001C069D" w:rsidRPr="00A72A12" w:rsidRDefault="001C069D" w:rsidP="001C069D">
      <w:pPr>
        <w:rPr>
          <w:szCs w:val="96"/>
        </w:rPr>
      </w:pPr>
    </w:p>
    <w:p w:rsidR="001C069D" w:rsidRPr="00A72A12" w:rsidRDefault="001C069D" w:rsidP="001C069D">
      <w:pPr>
        <w:rPr>
          <w:b/>
          <w:szCs w:val="96"/>
          <w:u w:val="single"/>
        </w:rPr>
      </w:pPr>
      <w:r w:rsidRPr="00A72A12">
        <w:rPr>
          <w:b/>
          <w:szCs w:val="96"/>
          <w:u w:val="single"/>
        </w:rPr>
        <w:t>A jelen módosítás indokai az alábbiak:</w:t>
      </w:r>
    </w:p>
    <w:p w:rsidR="00817683" w:rsidRPr="00A72A12" w:rsidRDefault="00817683" w:rsidP="001C069D">
      <w:pPr>
        <w:rPr>
          <w:b/>
          <w:szCs w:val="96"/>
          <w:u w:val="single"/>
        </w:rPr>
      </w:pPr>
    </w:p>
    <w:p w:rsidR="001C069D" w:rsidRPr="00A72A12" w:rsidRDefault="00817683" w:rsidP="001C069D">
      <w:pPr>
        <w:rPr>
          <w:szCs w:val="96"/>
        </w:rPr>
      </w:pPr>
      <w:r w:rsidRPr="00A72A12">
        <w:rPr>
          <w:szCs w:val="96"/>
        </w:rPr>
        <w:t xml:space="preserve">A 140/2023. (V.25.) Kt. számú határozattal elfogadta a Képviselő-testület a Tiszavasvári Egyesített Óvodai Intézményben a 2023/2024-es nevelési évben 15 óvodai csoport indítását </w:t>
      </w:r>
      <w:proofErr w:type="gramStart"/>
      <w:r w:rsidRPr="00A72A12">
        <w:rPr>
          <w:szCs w:val="96"/>
        </w:rPr>
        <w:t>a</w:t>
      </w:r>
      <w:proofErr w:type="gramEnd"/>
      <w:r w:rsidRPr="00A72A12">
        <w:rPr>
          <w:szCs w:val="96"/>
        </w:rPr>
        <w:t xml:space="preserve"> az alábbiak szerint: </w:t>
      </w:r>
    </w:p>
    <w:p w:rsidR="00817683" w:rsidRPr="00A72A12" w:rsidRDefault="00817683" w:rsidP="001C069D">
      <w:pPr>
        <w:rPr>
          <w:szCs w:val="96"/>
        </w:rPr>
      </w:pPr>
    </w:p>
    <w:p w:rsidR="00817683" w:rsidRPr="00A72A12" w:rsidRDefault="00817683" w:rsidP="00817683">
      <w:pPr>
        <w:autoSpaceDE w:val="0"/>
        <w:autoSpaceDN w:val="0"/>
        <w:adjustRightInd w:val="0"/>
        <w:ind w:left="714"/>
        <w:rPr>
          <w:i/>
          <w:szCs w:val="24"/>
        </w:rPr>
      </w:pPr>
      <w:r w:rsidRPr="00A72A12">
        <w:rPr>
          <w:szCs w:val="24"/>
        </w:rPr>
        <w:t>Fülemüle Óvoda: 5 csoport</w:t>
      </w:r>
    </w:p>
    <w:p w:rsidR="00817683" w:rsidRPr="00A72A12" w:rsidRDefault="00817683" w:rsidP="00817683">
      <w:pPr>
        <w:autoSpaceDE w:val="0"/>
        <w:autoSpaceDN w:val="0"/>
        <w:adjustRightInd w:val="0"/>
        <w:ind w:left="714"/>
        <w:rPr>
          <w:i/>
          <w:szCs w:val="24"/>
        </w:rPr>
      </w:pPr>
      <w:proofErr w:type="spellStart"/>
      <w:r w:rsidRPr="00A72A12">
        <w:rPr>
          <w:szCs w:val="24"/>
        </w:rPr>
        <w:t>Lurkó-Kuckó</w:t>
      </w:r>
      <w:proofErr w:type="spellEnd"/>
      <w:r w:rsidRPr="00A72A12">
        <w:rPr>
          <w:szCs w:val="24"/>
        </w:rPr>
        <w:t xml:space="preserve"> óvoda: 2 csoport</w:t>
      </w:r>
    </w:p>
    <w:p w:rsidR="00817683" w:rsidRPr="00A72A12" w:rsidRDefault="00817683" w:rsidP="00817683">
      <w:pPr>
        <w:autoSpaceDE w:val="0"/>
        <w:autoSpaceDN w:val="0"/>
        <w:adjustRightInd w:val="0"/>
        <w:ind w:left="714"/>
        <w:rPr>
          <w:szCs w:val="24"/>
        </w:rPr>
      </w:pPr>
      <w:proofErr w:type="spellStart"/>
      <w:r w:rsidRPr="00A72A12">
        <w:rPr>
          <w:szCs w:val="24"/>
        </w:rPr>
        <w:t>Minimanó</w:t>
      </w:r>
      <w:proofErr w:type="spellEnd"/>
      <w:r w:rsidRPr="00A72A12">
        <w:rPr>
          <w:szCs w:val="24"/>
        </w:rPr>
        <w:t xml:space="preserve"> óvoda: 5 csoport</w:t>
      </w:r>
    </w:p>
    <w:p w:rsidR="00817683" w:rsidRPr="00A72A12" w:rsidRDefault="00817683" w:rsidP="00817683">
      <w:pPr>
        <w:autoSpaceDE w:val="0"/>
        <w:autoSpaceDN w:val="0"/>
        <w:adjustRightInd w:val="0"/>
        <w:ind w:left="714"/>
        <w:rPr>
          <w:i/>
          <w:szCs w:val="24"/>
        </w:rPr>
      </w:pPr>
      <w:r w:rsidRPr="00A72A12">
        <w:rPr>
          <w:szCs w:val="24"/>
        </w:rPr>
        <w:t>Varázsceruza csoport: 3 csoport</w:t>
      </w:r>
    </w:p>
    <w:p w:rsidR="00817683" w:rsidRDefault="00817683" w:rsidP="001C069D">
      <w:pPr>
        <w:rPr>
          <w:szCs w:val="96"/>
        </w:rPr>
      </w:pPr>
    </w:p>
    <w:p w:rsidR="00A72A12" w:rsidRPr="00A72A12" w:rsidRDefault="00A72A12" w:rsidP="001C069D">
      <w:pPr>
        <w:rPr>
          <w:szCs w:val="96"/>
        </w:rPr>
      </w:pPr>
    </w:p>
    <w:p w:rsidR="001C069D" w:rsidRPr="00A72A12" w:rsidRDefault="00A72A12" w:rsidP="001C069D">
      <w:pPr>
        <w:rPr>
          <w:szCs w:val="96"/>
        </w:rPr>
      </w:pPr>
      <w:r>
        <w:rPr>
          <w:szCs w:val="96"/>
        </w:rPr>
        <w:t>A</w:t>
      </w:r>
      <w:r w:rsidR="003D6C36" w:rsidRPr="00A72A12">
        <w:rPr>
          <w:szCs w:val="96"/>
        </w:rPr>
        <w:t xml:space="preserve"> Tiszavasvári Egyesített Óvo</w:t>
      </w:r>
      <w:r w:rsidR="00851A46">
        <w:rPr>
          <w:szCs w:val="96"/>
        </w:rPr>
        <w:t xml:space="preserve">dai </w:t>
      </w:r>
      <w:proofErr w:type="gramStart"/>
      <w:r w:rsidR="00851A46">
        <w:rPr>
          <w:szCs w:val="96"/>
        </w:rPr>
        <w:t>Intézmény alapító</w:t>
      </w:r>
      <w:proofErr w:type="gramEnd"/>
      <w:r w:rsidR="00851A46">
        <w:rPr>
          <w:szCs w:val="96"/>
        </w:rPr>
        <w:t xml:space="preserve"> okirat 6.2</w:t>
      </w:r>
      <w:r w:rsidR="000E1D42">
        <w:rPr>
          <w:szCs w:val="96"/>
        </w:rPr>
        <w:t xml:space="preserve"> pontja</w:t>
      </w:r>
      <w:r w:rsidR="00851A46">
        <w:rPr>
          <w:szCs w:val="96"/>
        </w:rPr>
        <w:t xml:space="preserve"> tartalmazza</w:t>
      </w:r>
      <w:r w:rsidR="003D6C36" w:rsidRPr="00A72A12">
        <w:rPr>
          <w:szCs w:val="96"/>
        </w:rPr>
        <w:t xml:space="preserve"> </w:t>
      </w:r>
      <w:r w:rsidR="00851A46">
        <w:rPr>
          <w:szCs w:val="96"/>
        </w:rPr>
        <w:t xml:space="preserve">a maximális gyermeklétszámot. </w:t>
      </w:r>
      <w:r w:rsidR="0093455C">
        <w:rPr>
          <w:szCs w:val="96"/>
        </w:rPr>
        <w:t>A</w:t>
      </w:r>
      <w:r w:rsidR="002B157E">
        <w:rPr>
          <w:szCs w:val="96"/>
        </w:rPr>
        <w:t xml:space="preserve"> Fülemüle</w:t>
      </w:r>
      <w:r w:rsidR="00186FF3">
        <w:rPr>
          <w:szCs w:val="96"/>
        </w:rPr>
        <w:t xml:space="preserve"> és </w:t>
      </w:r>
      <w:proofErr w:type="spellStart"/>
      <w:r w:rsidR="00186FF3">
        <w:rPr>
          <w:szCs w:val="96"/>
        </w:rPr>
        <w:t>Minimanó</w:t>
      </w:r>
      <w:proofErr w:type="spellEnd"/>
      <w:r w:rsidR="00186FF3">
        <w:rPr>
          <w:szCs w:val="96"/>
        </w:rPr>
        <w:t xml:space="preserve"> Óvodát érintő csoportlétszám változás</w:t>
      </w:r>
      <w:r w:rsidR="003D6C36" w:rsidRPr="00A72A12">
        <w:rPr>
          <w:szCs w:val="96"/>
        </w:rPr>
        <w:t xml:space="preserve"> </w:t>
      </w:r>
      <w:r w:rsidR="00DF56F3">
        <w:rPr>
          <w:szCs w:val="96"/>
        </w:rPr>
        <w:t xml:space="preserve">érinti a gyermeklétszámot is. </w:t>
      </w:r>
      <w:r w:rsidR="00DF56F3" w:rsidRPr="00DF56F3">
        <w:rPr>
          <w:szCs w:val="96"/>
        </w:rPr>
        <w:t xml:space="preserve">A Fülemüle Óvodában a maximális gyermek-,tanulólétszámot 140 főről 120 főre, a </w:t>
      </w:r>
      <w:proofErr w:type="spellStart"/>
      <w:r w:rsidR="00DF56F3" w:rsidRPr="00DF56F3">
        <w:rPr>
          <w:szCs w:val="96"/>
        </w:rPr>
        <w:t>Minimanó</w:t>
      </w:r>
      <w:proofErr w:type="spellEnd"/>
      <w:r w:rsidR="00DF56F3" w:rsidRPr="00DF56F3">
        <w:rPr>
          <w:szCs w:val="96"/>
        </w:rPr>
        <w:t xml:space="preserve"> Óvodában pedig 90 főről, 110 főre kívánják módosítani.</w:t>
      </w:r>
      <w:bookmarkStart w:id="0" w:name="_GoBack"/>
      <w:bookmarkEnd w:id="0"/>
    </w:p>
    <w:p w:rsidR="003D6C36" w:rsidRPr="00A72A12" w:rsidRDefault="003D6C36" w:rsidP="001C069D">
      <w:pPr>
        <w:rPr>
          <w:szCs w:val="96"/>
        </w:rPr>
      </w:pPr>
    </w:p>
    <w:p w:rsidR="00A72A12" w:rsidRPr="00186FF3" w:rsidRDefault="00A72A12" w:rsidP="00186FF3">
      <w:pPr>
        <w:pStyle w:val="Listaszerbekezds"/>
        <w:numPr>
          <w:ilvl w:val="1"/>
          <w:numId w:val="7"/>
        </w:numPr>
        <w:spacing w:before="240"/>
        <w:rPr>
          <w:b/>
          <w:bCs/>
          <w:sz w:val="22"/>
          <w:szCs w:val="22"/>
        </w:rPr>
      </w:pPr>
      <w:r w:rsidRPr="00186FF3">
        <w:rPr>
          <w:sz w:val="22"/>
          <w:szCs w:val="22"/>
        </w:rPr>
        <w:t xml:space="preserve">A </w:t>
      </w:r>
      <w:proofErr w:type="spellStart"/>
      <w:r w:rsidRPr="00186FF3">
        <w:rPr>
          <w:sz w:val="22"/>
          <w:szCs w:val="22"/>
        </w:rPr>
        <w:t>feladatellátási</w:t>
      </w:r>
      <w:proofErr w:type="spellEnd"/>
      <w:r w:rsidRPr="00186FF3">
        <w:rPr>
          <w:sz w:val="22"/>
          <w:szCs w:val="22"/>
        </w:rPr>
        <w:t xml:space="preserve"> helyenként felvehető maximális gyermek-, tanulólétszám a köznevelési intézmény</w:t>
      </w:r>
    </w:p>
    <w:tbl>
      <w:tblPr>
        <w:tblW w:w="532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"/>
        <w:gridCol w:w="3538"/>
        <w:gridCol w:w="2268"/>
        <w:gridCol w:w="2126"/>
        <w:gridCol w:w="1594"/>
      </w:tblGrid>
      <w:tr w:rsidR="00186FF3" w:rsidRPr="00A72A12" w:rsidTr="00186FF3">
        <w:tc>
          <w:tcPr>
            <w:tcW w:w="183" w:type="pct"/>
            <w:vAlign w:val="center"/>
          </w:tcPr>
          <w:p w:rsidR="00186FF3" w:rsidRPr="00A72A12" w:rsidRDefault="00186FF3" w:rsidP="00F073E0">
            <w:pPr>
              <w:spacing w:before="80"/>
              <w:jc w:val="center"/>
            </w:pPr>
          </w:p>
        </w:tc>
        <w:tc>
          <w:tcPr>
            <w:tcW w:w="1789" w:type="pct"/>
            <w:vAlign w:val="center"/>
          </w:tcPr>
          <w:p w:rsidR="00186FF3" w:rsidRPr="00A72A12" w:rsidRDefault="00186FF3" w:rsidP="00F073E0">
            <w:pPr>
              <w:spacing w:before="80"/>
            </w:pPr>
            <w:proofErr w:type="spellStart"/>
            <w:r w:rsidRPr="00A72A12">
              <w:t>feladatellátási</w:t>
            </w:r>
            <w:proofErr w:type="spellEnd"/>
            <w:r w:rsidRPr="00A72A12">
              <w:t xml:space="preserve"> hely megnevezése</w:t>
            </w:r>
          </w:p>
        </w:tc>
        <w:tc>
          <w:tcPr>
            <w:tcW w:w="1147" w:type="pct"/>
            <w:vAlign w:val="center"/>
          </w:tcPr>
          <w:p w:rsidR="00186FF3" w:rsidRPr="00A72A12" w:rsidRDefault="00186FF3" w:rsidP="00F073E0">
            <w:pPr>
              <w:spacing w:before="80"/>
            </w:pPr>
            <w:r w:rsidRPr="00A72A12">
              <w:t>tagozat megjelölése</w:t>
            </w:r>
          </w:p>
        </w:tc>
        <w:tc>
          <w:tcPr>
            <w:tcW w:w="1075" w:type="pct"/>
            <w:vAlign w:val="center"/>
          </w:tcPr>
          <w:p w:rsidR="00186FF3" w:rsidRPr="00A72A12" w:rsidRDefault="00186FF3" w:rsidP="00F073E0">
            <w:pPr>
              <w:spacing w:before="80"/>
            </w:pPr>
            <w:r>
              <w:t xml:space="preserve">jelenlegi </w:t>
            </w:r>
            <w:r w:rsidRPr="00A72A12">
              <w:t>maximális gyermek-, tanulólétszám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186FF3" w:rsidRPr="00A72A12" w:rsidRDefault="00186FF3">
            <w:pPr>
              <w:spacing w:after="200" w:line="276" w:lineRule="auto"/>
              <w:jc w:val="left"/>
            </w:pPr>
            <w:r>
              <w:t xml:space="preserve">módosítás utáni </w:t>
            </w:r>
            <w:r w:rsidRPr="00A72A12">
              <w:t>maximális gyermek-, tanulólétszám</w:t>
            </w:r>
          </w:p>
        </w:tc>
      </w:tr>
      <w:tr w:rsidR="00186FF3" w:rsidRPr="00A72A12" w:rsidTr="00186FF3">
        <w:tc>
          <w:tcPr>
            <w:tcW w:w="183" w:type="pct"/>
            <w:vAlign w:val="center"/>
          </w:tcPr>
          <w:p w:rsidR="00186FF3" w:rsidRPr="00A72A12" w:rsidRDefault="00186FF3" w:rsidP="00F073E0">
            <w:pPr>
              <w:spacing w:before="80"/>
              <w:jc w:val="center"/>
            </w:pPr>
            <w:r w:rsidRPr="00A72A12">
              <w:t>1</w:t>
            </w:r>
          </w:p>
        </w:tc>
        <w:tc>
          <w:tcPr>
            <w:tcW w:w="1789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Fülemüle Zöld Óvoda</w:t>
            </w:r>
          </w:p>
        </w:tc>
        <w:tc>
          <w:tcPr>
            <w:tcW w:w="1147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075" w:type="pct"/>
          </w:tcPr>
          <w:p w:rsidR="00186FF3" w:rsidRPr="00186FF3" w:rsidRDefault="00186FF3" w:rsidP="00F073E0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Pr="00186FF3">
              <w:rPr>
                <w:sz w:val="22"/>
                <w:szCs w:val="22"/>
              </w:rPr>
              <w:t xml:space="preserve"> fő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186FF3" w:rsidRPr="00A72A12" w:rsidRDefault="00186FF3" w:rsidP="00E8376E">
            <w:pPr>
              <w:spacing w:before="80"/>
              <w:rPr>
                <w:b/>
                <w:sz w:val="22"/>
                <w:szCs w:val="22"/>
              </w:rPr>
            </w:pPr>
            <w:r w:rsidRPr="00A72A12">
              <w:rPr>
                <w:b/>
                <w:sz w:val="22"/>
                <w:szCs w:val="22"/>
              </w:rPr>
              <w:t>120 fő</w:t>
            </w:r>
          </w:p>
        </w:tc>
      </w:tr>
      <w:tr w:rsidR="00186FF3" w:rsidRPr="00A72A12" w:rsidTr="00186FF3">
        <w:tc>
          <w:tcPr>
            <w:tcW w:w="183" w:type="pct"/>
            <w:vAlign w:val="center"/>
          </w:tcPr>
          <w:p w:rsidR="00186FF3" w:rsidRPr="00A72A12" w:rsidRDefault="00186FF3" w:rsidP="00F073E0">
            <w:pPr>
              <w:spacing w:before="80"/>
              <w:jc w:val="center"/>
            </w:pPr>
            <w:r w:rsidRPr="00A72A12">
              <w:t>2</w:t>
            </w:r>
          </w:p>
        </w:tc>
        <w:tc>
          <w:tcPr>
            <w:tcW w:w="1789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Minimanó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7" w:type="pct"/>
          </w:tcPr>
          <w:p w:rsidR="00186FF3" w:rsidRPr="00186FF3" w:rsidRDefault="00186FF3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075" w:type="pct"/>
          </w:tcPr>
          <w:p w:rsidR="00186FF3" w:rsidRPr="00186FF3" w:rsidRDefault="00186FF3" w:rsidP="00F073E0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186FF3">
              <w:rPr>
                <w:sz w:val="22"/>
                <w:szCs w:val="22"/>
              </w:rPr>
              <w:t>0 fő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186FF3" w:rsidRPr="00A72A12" w:rsidRDefault="00186FF3" w:rsidP="00E8376E">
            <w:pPr>
              <w:spacing w:before="80"/>
              <w:rPr>
                <w:b/>
                <w:sz w:val="22"/>
                <w:szCs w:val="22"/>
              </w:rPr>
            </w:pPr>
            <w:r w:rsidRPr="00A72A12">
              <w:rPr>
                <w:b/>
                <w:sz w:val="22"/>
                <w:szCs w:val="22"/>
              </w:rPr>
              <w:t>110 fő</w:t>
            </w:r>
          </w:p>
        </w:tc>
      </w:tr>
      <w:tr w:rsidR="00186FF3" w:rsidRPr="00A72A12" w:rsidTr="00186FF3">
        <w:tc>
          <w:tcPr>
            <w:tcW w:w="183" w:type="pct"/>
            <w:vAlign w:val="center"/>
          </w:tcPr>
          <w:p w:rsidR="00186FF3" w:rsidRPr="00A72A12" w:rsidRDefault="00186FF3" w:rsidP="00F073E0">
            <w:pPr>
              <w:spacing w:before="80"/>
              <w:jc w:val="center"/>
            </w:pPr>
            <w:r w:rsidRPr="00A72A12">
              <w:t>3</w:t>
            </w:r>
          </w:p>
        </w:tc>
        <w:tc>
          <w:tcPr>
            <w:tcW w:w="1789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Lurkó-Kuckó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7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075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50 fő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186FF3" w:rsidRPr="00A72A12" w:rsidRDefault="00186FF3" w:rsidP="00E8376E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50 fő</w:t>
            </w:r>
          </w:p>
        </w:tc>
      </w:tr>
      <w:tr w:rsidR="00186FF3" w:rsidRPr="00A72A12" w:rsidTr="00186FF3">
        <w:tc>
          <w:tcPr>
            <w:tcW w:w="183" w:type="pct"/>
            <w:vAlign w:val="center"/>
          </w:tcPr>
          <w:p w:rsidR="00186FF3" w:rsidRPr="00A72A12" w:rsidRDefault="00186FF3" w:rsidP="00F073E0">
            <w:pPr>
              <w:spacing w:before="80"/>
              <w:jc w:val="center"/>
            </w:pPr>
            <w:r w:rsidRPr="00A72A12">
              <w:lastRenderedPageBreak/>
              <w:t>4</w:t>
            </w:r>
          </w:p>
        </w:tc>
        <w:tc>
          <w:tcPr>
            <w:tcW w:w="1789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Varázsceruza Óvoda</w:t>
            </w:r>
          </w:p>
        </w:tc>
        <w:tc>
          <w:tcPr>
            <w:tcW w:w="1147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075" w:type="pct"/>
          </w:tcPr>
          <w:p w:rsidR="00186FF3" w:rsidRPr="00A72A12" w:rsidRDefault="00186FF3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75 fő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</w:tcPr>
          <w:p w:rsidR="00186FF3" w:rsidRPr="00A72A12" w:rsidRDefault="00186FF3">
            <w:pPr>
              <w:spacing w:after="200" w:line="276" w:lineRule="auto"/>
              <w:jc w:val="left"/>
            </w:pPr>
            <w:r>
              <w:t>75</w:t>
            </w:r>
          </w:p>
        </w:tc>
      </w:tr>
    </w:tbl>
    <w:p w:rsidR="00A72A12" w:rsidRPr="001C069D" w:rsidRDefault="00A72A12" w:rsidP="001C069D">
      <w:pPr>
        <w:rPr>
          <w:color w:val="FF0000"/>
          <w:szCs w:val="96"/>
        </w:rPr>
      </w:pPr>
    </w:p>
    <w:p w:rsidR="00A326A1" w:rsidRDefault="00A326A1" w:rsidP="00A326A1"/>
    <w:p w:rsidR="005E10C2" w:rsidRDefault="00A72A12" w:rsidP="00A326A1">
      <w:r>
        <w:t>A fentiek figyelembe vételével kérem a Tisztelt Képviselő-testületet az előterjesztés megtárgyalására, továbbá a határozat-tervezet elfogadására.</w:t>
      </w:r>
    </w:p>
    <w:p w:rsidR="005E10C2" w:rsidRPr="008A64BE" w:rsidRDefault="005E10C2" w:rsidP="00A326A1"/>
    <w:p w:rsidR="00A326A1" w:rsidRPr="008A64BE" w:rsidRDefault="00A326A1" w:rsidP="00A326A1">
      <w:pPr>
        <w:autoSpaceDE w:val="0"/>
        <w:autoSpaceDN w:val="0"/>
        <w:adjustRightInd w:val="0"/>
        <w:rPr>
          <w:rFonts w:cs="Calibri"/>
          <w:szCs w:val="24"/>
          <w:lang w:bidi="hi-IN"/>
        </w:rPr>
      </w:pP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  <w:r w:rsidRPr="008A64BE">
        <w:rPr>
          <w:szCs w:val="24"/>
        </w:rPr>
        <w:t xml:space="preserve">Tiszavasvári, </w:t>
      </w:r>
      <w:r w:rsidR="00776D44">
        <w:rPr>
          <w:szCs w:val="24"/>
        </w:rPr>
        <w:t>2023.</w:t>
      </w:r>
      <w:r w:rsidR="002B157E">
        <w:rPr>
          <w:szCs w:val="24"/>
        </w:rPr>
        <w:t>július 27</w:t>
      </w:r>
      <w:r w:rsidR="00A72A12">
        <w:rPr>
          <w:szCs w:val="24"/>
        </w:rPr>
        <w:t>.</w:t>
      </w: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szCs w:val="24"/>
        </w:rPr>
      </w:pPr>
    </w:p>
    <w:p w:rsidR="00A326A1" w:rsidRPr="008A64BE" w:rsidRDefault="00A326A1" w:rsidP="00A326A1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Szőke Zoltán</w:t>
      </w:r>
    </w:p>
    <w:p w:rsidR="00A326A1" w:rsidRPr="008A64BE" w:rsidRDefault="00A326A1" w:rsidP="00A326A1">
      <w:pPr>
        <w:rPr>
          <w:b/>
          <w:szCs w:val="24"/>
        </w:rPr>
      </w:pPr>
      <w:r w:rsidRPr="008A64BE">
        <w:rPr>
          <w:b/>
          <w:szCs w:val="24"/>
        </w:rPr>
        <w:t xml:space="preserve">                                                                                         </w:t>
      </w:r>
      <w:proofErr w:type="gramStart"/>
      <w:r w:rsidRPr="008A64BE">
        <w:rPr>
          <w:b/>
          <w:szCs w:val="24"/>
        </w:rPr>
        <w:t>polgármester</w:t>
      </w:r>
      <w:proofErr w:type="gramEnd"/>
    </w:p>
    <w:p w:rsidR="00A326A1" w:rsidRPr="008A64BE" w:rsidRDefault="00A326A1" w:rsidP="00A326A1">
      <w:pPr>
        <w:rPr>
          <w:b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38314B" w:rsidRDefault="0038314B" w:rsidP="00A326A1">
      <w:pPr>
        <w:rPr>
          <w:b/>
          <w:spacing w:val="60"/>
          <w:szCs w:val="24"/>
        </w:rPr>
      </w:pPr>
    </w:p>
    <w:p w:rsidR="00D75654" w:rsidRPr="00F3272C" w:rsidRDefault="00A72A12" w:rsidP="00F3272C">
      <w:pPr>
        <w:spacing w:after="200" w:line="276" w:lineRule="auto"/>
        <w:jc w:val="left"/>
        <w:rPr>
          <w:b/>
          <w:spacing w:val="60"/>
          <w:szCs w:val="24"/>
        </w:rPr>
      </w:pPr>
      <w:r>
        <w:rPr>
          <w:b/>
          <w:spacing w:val="60"/>
          <w:szCs w:val="24"/>
        </w:rPr>
        <w:br w:type="page"/>
      </w:r>
      <w:r w:rsidR="00D756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DA205" wp14:editId="2B0D7215">
                <wp:simplePos x="0" y="0"/>
                <wp:positionH relativeFrom="column">
                  <wp:posOffset>2052956</wp:posOffset>
                </wp:positionH>
                <wp:positionV relativeFrom="paragraph">
                  <wp:posOffset>-480695</wp:posOffset>
                </wp:positionV>
                <wp:extent cx="4038600" cy="352425"/>
                <wp:effectExtent l="0" t="0" r="19050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654" w:rsidRDefault="00D756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61.65pt;margin-top:-37.85pt;width:318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" strokecolor="white [3212]">
                <v:textbox>
                  <w:txbxContent>
                    <w:p w:rsidR="00D75654" w:rsidRDefault="00D75654"/>
                  </w:txbxContent>
                </v:textbox>
              </v:shape>
            </w:pict>
          </mc:Fallback>
        </mc:AlternateContent>
      </w:r>
    </w:p>
    <w:p w:rsidR="00D75654" w:rsidRDefault="00D75654" w:rsidP="00D75654">
      <w:pPr>
        <w:ind w:left="3060"/>
        <w:rPr>
          <w:b/>
          <w:bCs/>
          <w:szCs w:val="24"/>
        </w:rPr>
      </w:pPr>
    </w:p>
    <w:p w:rsidR="00D75654" w:rsidRPr="008A64BE" w:rsidRDefault="00D75654" w:rsidP="00D75654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t>HATÁROZAT-TERVEZET</w:t>
      </w:r>
    </w:p>
    <w:p w:rsidR="00D75654" w:rsidRDefault="00D75654" w:rsidP="00D75654">
      <w:pPr>
        <w:jc w:val="center"/>
        <w:rPr>
          <w:b/>
          <w:bCs/>
        </w:rPr>
      </w:pP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D75654" w:rsidRPr="008A64BE" w:rsidRDefault="00D75654" w:rsidP="00D75654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 w:rsidR="00085870">
        <w:rPr>
          <w:b/>
          <w:bCs/>
        </w:rPr>
        <w:t>3.</w:t>
      </w:r>
      <w:r w:rsidR="002B157E">
        <w:rPr>
          <w:b/>
          <w:bCs/>
        </w:rPr>
        <w:t>(VIII.03</w:t>
      </w:r>
      <w:r w:rsidR="00A72A12">
        <w:rPr>
          <w:b/>
          <w:bCs/>
        </w:rPr>
        <w:t>.</w:t>
      </w:r>
      <w:r>
        <w:rPr>
          <w:b/>
          <w:bCs/>
        </w:rPr>
        <w:t xml:space="preserve">) </w:t>
      </w:r>
      <w:r w:rsidRPr="008A64BE">
        <w:rPr>
          <w:b/>
          <w:bCs/>
        </w:rPr>
        <w:t>Kt. számú</w:t>
      </w:r>
    </w:p>
    <w:p w:rsidR="00D75654" w:rsidRPr="008A64BE" w:rsidRDefault="00D75654" w:rsidP="00D75654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D75654" w:rsidRPr="008A64BE" w:rsidRDefault="00D75654" w:rsidP="00D75654">
      <w:pPr>
        <w:ind w:left="2124" w:firstLine="708"/>
        <w:rPr>
          <w:b/>
          <w:bCs/>
          <w:szCs w:val="24"/>
        </w:rPr>
      </w:pPr>
    </w:p>
    <w:p w:rsidR="000C1E2D" w:rsidRPr="008A64BE" w:rsidRDefault="000C1E2D" w:rsidP="000C1E2D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>
        <w:rPr>
          <w:b/>
          <w:bCs/>
          <w:szCs w:val="24"/>
        </w:rPr>
        <w:t xml:space="preserve"> Egyesített Óvodai Intézmény Alapító Okiratának módosításáról</w:t>
      </w:r>
    </w:p>
    <w:p w:rsidR="00D75654" w:rsidRDefault="00D75654" w:rsidP="00D75654">
      <w:pPr>
        <w:ind w:left="2124" w:firstLine="708"/>
        <w:rPr>
          <w:b/>
          <w:bCs/>
          <w:szCs w:val="24"/>
        </w:rPr>
      </w:pPr>
    </w:p>
    <w:p w:rsidR="000C1E2D" w:rsidRDefault="000C1E2D" w:rsidP="000C1E2D">
      <w:pPr>
        <w:rPr>
          <w:bCs/>
          <w:szCs w:val="24"/>
        </w:rPr>
      </w:pPr>
      <w:r w:rsidRPr="000C1E2D">
        <w:rPr>
          <w:bCs/>
          <w:szCs w:val="24"/>
        </w:rPr>
        <w:t>A Tiszavasvári Egyesített Óvodai Intézmény a Tiszavasvári Vá</w:t>
      </w:r>
      <w:r>
        <w:rPr>
          <w:bCs/>
          <w:szCs w:val="24"/>
        </w:rPr>
        <w:t>ros Ön</w:t>
      </w:r>
      <w:r w:rsidR="002B157E">
        <w:rPr>
          <w:bCs/>
          <w:szCs w:val="24"/>
        </w:rPr>
        <w:t>kormányzata által 2021. június 17</w:t>
      </w:r>
      <w:r>
        <w:rPr>
          <w:bCs/>
          <w:szCs w:val="24"/>
        </w:rPr>
        <w:t xml:space="preserve">. </w:t>
      </w:r>
      <w:r w:rsidR="002B157E">
        <w:rPr>
          <w:bCs/>
          <w:szCs w:val="24"/>
        </w:rPr>
        <w:t>napján kiadott, TPH/2169-23</w:t>
      </w:r>
      <w:r>
        <w:rPr>
          <w:bCs/>
          <w:szCs w:val="24"/>
        </w:rPr>
        <w:t>/2021. számú alapító okiratát az államháztartásról szóló 2011. CXCV. törvény 8/A.§</w:t>
      </w:r>
      <w:proofErr w:type="spellStart"/>
      <w:r>
        <w:rPr>
          <w:bCs/>
          <w:szCs w:val="24"/>
        </w:rPr>
        <w:t>-</w:t>
      </w:r>
      <w:proofErr w:type="gramStart"/>
      <w:r>
        <w:rPr>
          <w:bCs/>
          <w:szCs w:val="24"/>
        </w:rPr>
        <w:t>a</w:t>
      </w:r>
      <w:proofErr w:type="spellEnd"/>
      <w:proofErr w:type="gramEnd"/>
      <w:r>
        <w:rPr>
          <w:bCs/>
          <w:szCs w:val="24"/>
        </w:rPr>
        <w:t xml:space="preserve"> és a nemzeti köznevelésről szóló 2011. évi CXC. törvény 21. § (2) és (3) bekezdése alapján – Tiszavasvári Város </w:t>
      </w:r>
      <w:r w:rsidR="00636956">
        <w:rPr>
          <w:bCs/>
          <w:szCs w:val="24"/>
        </w:rPr>
        <w:t xml:space="preserve">Önkormányzata </w:t>
      </w:r>
      <w:proofErr w:type="gramStart"/>
      <w:r w:rsidR="00636956">
        <w:rPr>
          <w:bCs/>
          <w:szCs w:val="24"/>
        </w:rPr>
        <w:t xml:space="preserve">Képviselő-testületének </w:t>
      </w:r>
      <w:r>
        <w:rPr>
          <w:bCs/>
          <w:szCs w:val="24"/>
        </w:rPr>
        <w:t>…</w:t>
      </w:r>
      <w:proofErr w:type="gramEnd"/>
      <w:r>
        <w:rPr>
          <w:bCs/>
          <w:szCs w:val="24"/>
        </w:rPr>
        <w:t>/2023. (VI</w:t>
      </w:r>
      <w:r w:rsidR="002B157E">
        <w:rPr>
          <w:bCs/>
          <w:szCs w:val="24"/>
        </w:rPr>
        <w:t>II.03</w:t>
      </w:r>
      <w:r>
        <w:rPr>
          <w:bCs/>
          <w:szCs w:val="24"/>
        </w:rPr>
        <w:t xml:space="preserve">.) határozatára figyelemmel – a következők szerint módosítom: </w:t>
      </w:r>
    </w:p>
    <w:p w:rsidR="000C1E2D" w:rsidRPr="000C1E2D" w:rsidRDefault="000C1E2D" w:rsidP="000C1E2D">
      <w:pPr>
        <w:rPr>
          <w:bCs/>
          <w:szCs w:val="24"/>
        </w:rPr>
      </w:pPr>
    </w:p>
    <w:p w:rsidR="00D75654" w:rsidRPr="008A64BE" w:rsidRDefault="00D75654" w:rsidP="00D75654">
      <w:pPr>
        <w:ind w:left="2124" w:firstLine="708"/>
        <w:rPr>
          <w:b/>
          <w:bCs/>
          <w:szCs w:val="24"/>
        </w:rPr>
      </w:pPr>
    </w:p>
    <w:p w:rsidR="000C1E2D" w:rsidRDefault="00573C25" w:rsidP="000C1E2D">
      <w:pPr>
        <w:pStyle w:val="Listaszerbekezds"/>
        <w:numPr>
          <w:ilvl w:val="0"/>
          <w:numId w:val="1"/>
        </w:numPr>
      </w:pPr>
      <w:r>
        <w:t>Az alapító o</w:t>
      </w:r>
      <w:r w:rsidR="00032585">
        <w:t xml:space="preserve">kirat </w:t>
      </w:r>
      <w:proofErr w:type="spellStart"/>
      <w:r>
        <w:t>feladatellátási</w:t>
      </w:r>
      <w:proofErr w:type="spellEnd"/>
      <w:r>
        <w:t xml:space="preserve"> helyenként felvehető max</w:t>
      </w:r>
      <w:r w:rsidR="00032585">
        <w:t>imális gyermek-, tanulólétszám 6.2. pontjában foglalt táblázatban az alábbi létszámok módosulnak:</w:t>
      </w:r>
    </w:p>
    <w:p w:rsidR="00032585" w:rsidRDefault="00032585" w:rsidP="00032585">
      <w:pPr>
        <w:pStyle w:val="Listaszerbekezds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2"/>
        <w:gridCol w:w="2212"/>
        <w:gridCol w:w="2324"/>
      </w:tblGrid>
      <w:tr w:rsidR="00032585" w:rsidRPr="00A72A12" w:rsidTr="00F073E0">
        <w:tc>
          <w:tcPr>
            <w:tcW w:w="2458" w:type="pct"/>
            <w:vAlign w:val="center"/>
          </w:tcPr>
          <w:p w:rsidR="00032585" w:rsidRPr="00A72A12" w:rsidRDefault="00032585" w:rsidP="00F073E0">
            <w:pPr>
              <w:spacing w:before="80"/>
            </w:pPr>
            <w:proofErr w:type="spellStart"/>
            <w:r w:rsidRPr="00A72A12">
              <w:t>feladatellátási</w:t>
            </w:r>
            <w:proofErr w:type="spellEnd"/>
            <w:r w:rsidRPr="00A72A12">
              <w:t xml:space="preserve"> hely megnevezése</w:t>
            </w:r>
          </w:p>
        </w:tc>
        <w:tc>
          <w:tcPr>
            <w:tcW w:w="1145" w:type="pct"/>
            <w:vAlign w:val="center"/>
          </w:tcPr>
          <w:p w:rsidR="00032585" w:rsidRPr="00A72A12" w:rsidRDefault="00032585" w:rsidP="00F073E0">
            <w:pPr>
              <w:spacing w:before="80"/>
            </w:pPr>
            <w:r w:rsidRPr="00A72A12">
              <w:t>tagozat megjelölése</w:t>
            </w:r>
          </w:p>
        </w:tc>
        <w:tc>
          <w:tcPr>
            <w:tcW w:w="1202" w:type="pct"/>
            <w:vAlign w:val="center"/>
          </w:tcPr>
          <w:p w:rsidR="00032585" w:rsidRPr="00A72A12" w:rsidRDefault="00032585" w:rsidP="00F073E0">
            <w:pPr>
              <w:spacing w:before="80"/>
            </w:pPr>
            <w:r w:rsidRPr="00A72A12">
              <w:t>maximális gyermek-, tanulólétszám</w:t>
            </w:r>
          </w:p>
        </w:tc>
      </w:tr>
      <w:tr w:rsidR="00032585" w:rsidRPr="00A72A12" w:rsidTr="00F073E0">
        <w:tc>
          <w:tcPr>
            <w:tcW w:w="2458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Fülemüle Zöld Óvoda</w:t>
            </w:r>
          </w:p>
        </w:tc>
        <w:tc>
          <w:tcPr>
            <w:tcW w:w="1145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</w:tcPr>
          <w:p w:rsidR="00032585" w:rsidRPr="00A72A12" w:rsidRDefault="00E762C7" w:rsidP="00F073E0">
            <w:pPr>
              <w:spacing w:before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032585" w:rsidRPr="00A72A12">
              <w:rPr>
                <w:b/>
                <w:sz w:val="22"/>
                <w:szCs w:val="22"/>
              </w:rPr>
              <w:t>120 fő</w:t>
            </w:r>
          </w:p>
        </w:tc>
      </w:tr>
      <w:tr w:rsidR="00032585" w:rsidRPr="00A72A12" w:rsidTr="00F073E0">
        <w:tc>
          <w:tcPr>
            <w:tcW w:w="2458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Minimanó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</w:tcPr>
          <w:p w:rsidR="00032585" w:rsidRPr="00A72A12" w:rsidRDefault="00E762C7" w:rsidP="00F073E0">
            <w:pPr>
              <w:spacing w:before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032585" w:rsidRPr="00A72A12">
              <w:rPr>
                <w:b/>
                <w:sz w:val="22"/>
                <w:szCs w:val="22"/>
              </w:rPr>
              <w:t>110 fő</w:t>
            </w:r>
          </w:p>
        </w:tc>
      </w:tr>
      <w:tr w:rsidR="00032585" w:rsidRPr="00A72A12" w:rsidTr="00E762C7">
        <w:tc>
          <w:tcPr>
            <w:tcW w:w="2458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  <w:proofErr w:type="spellStart"/>
            <w:r w:rsidRPr="00A72A12">
              <w:rPr>
                <w:sz w:val="22"/>
                <w:szCs w:val="22"/>
              </w:rPr>
              <w:t>Lurkó-Kuckó</w:t>
            </w:r>
            <w:proofErr w:type="spellEnd"/>
            <w:r w:rsidRPr="00A72A12">
              <w:rPr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  <w:tcBorders>
              <w:bottom w:val="single" w:sz="4" w:space="0" w:color="auto"/>
            </w:tcBorders>
          </w:tcPr>
          <w:p w:rsidR="00032585" w:rsidRPr="00A72A12" w:rsidRDefault="00E762C7" w:rsidP="00F073E0">
            <w:pPr>
              <w:spacing w:before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32585" w:rsidRPr="00A72A12">
              <w:rPr>
                <w:sz w:val="22"/>
                <w:szCs w:val="22"/>
              </w:rPr>
              <w:t>50 fő</w:t>
            </w:r>
          </w:p>
        </w:tc>
      </w:tr>
      <w:tr w:rsidR="00032585" w:rsidRPr="00A72A12" w:rsidTr="00E762C7">
        <w:tc>
          <w:tcPr>
            <w:tcW w:w="2458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  <w:r w:rsidRPr="00A72A12">
              <w:rPr>
                <w:sz w:val="22"/>
                <w:szCs w:val="22"/>
              </w:rPr>
              <w:t>Varázsceruza Óvoda</w:t>
            </w:r>
          </w:p>
        </w:tc>
        <w:tc>
          <w:tcPr>
            <w:tcW w:w="1145" w:type="pct"/>
          </w:tcPr>
          <w:p w:rsidR="00032585" w:rsidRPr="00A72A12" w:rsidRDefault="00032585" w:rsidP="00F073E0">
            <w:pPr>
              <w:spacing w:before="80"/>
              <w:rPr>
                <w:sz w:val="22"/>
                <w:szCs w:val="22"/>
              </w:rPr>
            </w:pPr>
          </w:p>
        </w:tc>
        <w:tc>
          <w:tcPr>
            <w:tcW w:w="1202" w:type="pct"/>
            <w:tcBorders>
              <w:bottom w:val="single" w:sz="4" w:space="0" w:color="auto"/>
            </w:tcBorders>
          </w:tcPr>
          <w:p w:rsidR="00032585" w:rsidRPr="00E762C7" w:rsidRDefault="00E762C7" w:rsidP="00E762C7">
            <w:pPr>
              <w:pStyle w:val="Listaszerbekezds"/>
              <w:numPr>
                <w:ilvl w:val="0"/>
                <w:numId w:val="6"/>
              </w:numPr>
              <w:spacing w:before="80"/>
              <w:rPr>
                <w:sz w:val="22"/>
                <w:szCs w:val="22"/>
              </w:rPr>
            </w:pPr>
            <w:r w:rsidRPr="00E762C7">
              <w:rPr>
                <w:sz w:val="22"/>
                <w:szCs w:val="22"/>
              </w:rPr>
              <w:t>f</w:t>
            </w:r>
            <w:r w:rsidR="00032585" w:rsidRPr="00E762C7">
              <w:rPr>
                <w:sz w:val="22"/>
                <w:szCs w:val="22"/>
              </w:rPr>
              <w:t>ő</w:t>
            </w:r>
          </w:p>
        </w:tc>
      </w:tr>
    </w:tbl>
    <w:p w:rsidR="00032585" w:rsidRPr="000C1E2D" w:rsidRDefault="00032585" w:rsidP="00032585">
      <w:pPr>
        <w:pStyle w:val="Listaszerbekezds"/>
      </w:pPr>
    </w:p>
    <w:p w:rsidR="005E10C2" w:rsidRDefault="005E10C2" w:rsidP="000C1E2D">
      <w:pPr>
        <w:pStyle w:val="Listaszerbekezds"/>
      </w:pPr>
    </w:p>
    <w:p w:rsidR="00D75654" w:rsidRPr="008A64BE" w:rsidRDefault="00D75654" w:rsidP="00032585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032585" w:rsidRPr="00032585" w:rsidRDefault="00032585" w:rsidP="00032585">
      <w:pPr>
        <w:pStyle w:val="Listaszerbekezds"/>
        <w:numPr>
          <w:ilvl w:val="0"/>
          <w:numId w:val="1"/>
        </w:numPr>
        <w:contextualSpacing/>
        <w:rPr>
          <w:rFonts w:eastAsia="Calibri"/>
          <w:color w:val="000000"/>
        </w:rPr>
      </w:pPr>
      <w:r w:rsidRPr="00032585">
        <w:rPr>
          <w:rFonts w:eastAsia="Calibri"/>
        </w:rPr>
        <w:t>F</w:t>
      </w:r>
      <w:r w:rsidRPr="00032585">
        <w:rPr>
          <w:rFonts w:eastAsia="Calibri"/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032585" w:rsidRPr="00016EDD" w:rsidRDefault="00032585" w:rsidP="00032585">
      <w:pPr>
        <w:rPr>
          <w:rFonts w:eastAsia="Calibri"/>
          <w:szCs w:val="24"/>
        </w:rPr>
      </w:pPr>
    </w:p>
    <w:p w:rsidR="00032585" w:rsidRPr="00032585" w:rsidRDefault="00032585" w:rsidP="00032585">
      <w:pPr>
        <w:pStyle w:val="Listaszerbekezds"/>
        <w:numPr>
          <w:ilvl w:val="0"/>
          <w:numId w:val="1"/>
        </w:numPr>
        <w:contextualSpacing/>
        <w:rPr>
          <w:rFonts w:eastAsia="Calibri"/>
          <w:b/>
          <w:bCs/>
        </w:rPr>
      </w:pPr>
      <w:r w:rsidRPr="00032585">
        <w:rPr>
          <w:rFonts w:eastAsia="Calibri"/>
        </w:rPr>
        <w:t>Felkéri a Polgármestert, hogy a Tiszavasvári Egyesített Óvodai Intézmény</w:t>
      </w:r>
      <w:r>
        <w:rPr>
          <w:rFonts w:eastAsia="Calibri"/>
        </w:rPr>
        <w:t xml:space="preserve"> </w:t>
      </w:r>
      <w:r w:rsidRPr="00016EDD">
        <w:rPr>
          <w:rFonts w:eastAsia="Calibri"/>
        </w:rPr>
        <w:t>intézményvezetőjét</w:t>
      </w:r>
      <w:r>
        <w:rPr>
          <w:rFonts w:eastAsia="Calibri"/>
        </w:rPr>
        <w:t xml:space="preserve"> </w:t>
      </w:r>
      <w:r w:rsidRPr="00032585">
        <w:rPr>
          <w:rFonts w:eastAsia="Calibri"/>
        </w:rPr>
        <w:t>tájékoztassa a képviselő-testület döntéséről.</w:t>
      </w:r>
    </w:p>
    <w:p w:rsidR="00D75654" w:rsidRPr="008A64BE" w:rsidRDefault="00D75654" w:rsidP="00D75654">
      <w:pPr>
        <w:autoSpaceDE w:val="0"/>
        <w:autoSpaceDN w:val="0"/>
        <w:adjustRightInd w:val="0"/>
        <w:spacing w:after="480"/>
        <w:ind w:left="714"/>
        <w:rPr>
          <w:i/>
          <w:szCs w:val="24"/>
        </w:rPr>
      </w:pPr>
    </w:p>
    <w:p w:rsidR="00D75654" w:rsidRPr="008A64BE" w:rsidRDefault="00D75654" w:rsidP="00D75654">
      <w:pPr>
        <w:ind w:firstLine="708"/>
        <w:rPr>
          <w:szCs w:val="24"/>
        </w:rPr>
      </w:pPr>
      <w:r w:rsidRPr="008A64BE">
        <w:rPr>
          <w:b/>
          <w:szCs w:val="24"/>
        </w:rPr>
        <w:t xml:space="preserve">  </w:t>
      </w:r>
      <w:r w:rsidRPr="008A64BE">
        <w:rPr>
          <w:b/>
          <w:szCs w:val="24"/>
          <w:u w:val="single"/>
        </w:rPr>
        <w:t>Határidő</w:t>
      </w:r>
      <w:proofErr w:type="gramStart"/>
      <w:r w:rsidRPr="008A64BE">
        <w:rPr>
          <w:b/>
          <w:szCs w:val="24"/>
        </w:rPr>
        <w:t>:</w:t>
      </w:r>
      <w:r w:rsidR="002B157E">
        <w:rPr>
          <w:szCs w:val="24"/>
        </w:rPr>
        <w:t>azonnal</w:t>
      </w:r>
      <w:proofErr w:type="gramEnd"/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    </w:t>
      </w:r>
      <w:r w:rsidR="002B157E">
        <w:rPr>
          <w:szCs w:val="24"/>
        </w:rPr>
        <w:t xml:space="preserve">                       </w:t>
      </w:r>
      <w:r w:rsidRPr="008A64BE">
        <w:rPr>
          <w:szCs w:val="24"/>
        </w:rPr>
        <w:t xml:space="preserve">  </w:t>
      </w:r>
      <w:r w:rsidRPr="008A64BE">
        <w:rPr>
          <w:b/>
          <w:szCs w:val="24"/>
          <w:u w:val="single"/>
        </w:rPr>
        <w:t>Felelős</w:t>
      </w:r>
      <w:r w:rsidRPr="008A64BE">
        <w:rPr>
          <w:szCs w:val="24"/>
        </w:rPr>
        <w:t>:    Szőke Zoltán</w:t>
      </w:r>
    </w:p>
    <w:p w:rsidR="00D75654" w:rsidRPr="008A64BE" w:rsidRDefault="00D75654" w:rsidP="00D75654">
      <w:pPr>
        <w:ind w:firstLine="708"/>
        <w:rPr>
          <w:szCs w:val="24"/>
        </w:rPr>
      </w:pPr>
      <w:r w:rsidRPr="008A64BE">
        <w:rPr>
          <w:szCs w:val="24"/>
        </w:rPr>
        <w:t xml:space="preserve">                                                                                </w:t>
      </w:r>
      <w:r w:rsidRPr="008A64BE">
        <w:rPr>
          <w:szCs w:val="24"/>
        </w:rPr>
        <w:tab/>
      </w:r>
      <w:r w:rsidRPr="008A64BE">
        <w:rPr>
          <w:szCs w:val="24"/>
        </w:rPr>
        <w:tab/>
        <w:t xml:space="preserve">   </w:t>
      </w:r>
      <w:proofErr w:type="gramStart"/>
      <w:r w:rsidRPr="008A64BE">
        <w:rPr>
          <w:szCs w:val="24"/>
        </w:rPr>
        <w:t>polgármester</w:t>
      </w:r>
      <w:proofErr w:type="gramEnd"/>
      <w:r w:rsidRPr="008A64BE">
        <w:rPr>
          <w:szCs w:val="24"/>
        </w:rPr>
        <w:tab/>
      </w:r>
    </w:p>
    <w:p w:rsidR="00D75654" w:rsidRPr="008A64BE" w:rsidRDefault="00D75654" w:rsidP="00D75654">
      <w:pPr>
        <w:rPr>
          <w:szCs w:val="24"/>
        </w:rPr>
      </w:pPr>
    </w:p>
    <w:p w:rsidR="00D75654" w:rsidRPr="008A64BE" w:rsidRDefault="00D75654" w:rsidP="00D75654"/>
    <w:p w:rsidR="00D75654" w:rsidRPr="008A64BE" w:rsidRDefault="00D75654" w:rsidP="00D75654">
      <w:pPr>
        <w:widowControl w:val="0"/>
        <w:suppressAutoHyphens/>
        <w:spacing w:before="280" w:after="280"/>
        <w:rPr>
          <w:rFonts w:eastAsia="Lucida Sans Unicode"/>
          <w:kern w:val="1"/>
          <w:szCs w:val="24"/>
        </w:rPr>
      </w:pPr>
    </w:p>
    <w:p w:rsidR="00D75654" w:rsidRPr="008A64BE" w:rsidRDefault="00D75654" w:rsidP="00D75654"/>
    <w:p w:rsidR="00D75654" w:rsidRPr="008A64BE" w:rsidRDefault="00D75654" w:rsidP="00D75654">
      <w:pPr>
        <w:rPr>
          <w:b/>
          <w:spacing w:val="60"/>
          <w:szCs w:val="24"/>
        </w:rPr>
      </w:pPr>
    </w:p>
    <w:p w:rsidR="00D75654" w:rsidRPr="008A64BE" w:rsidRDefault="00D75654" w:rsidP="00D75654">
      <w:pPr>
        <w:rPr>
          <w:b/>
          <w:spacing w:val="60"/>
          <w:szCs w:val="24"/>
        </w:rPr>
      </w:pPr>
    </w:p>
    <w:p w:rsidR="00D75654" w:rsidRPr="008A64BE" w:rsidRDefault="00D75654" w:rsidP="00D75654">
      <w:pPr>
        <w:ind w:left="6372"/>
        <w:rPr>
          <w:b/>
          <w:spacing w:val="60"/>
          <w:szCs w:val="24"/>
        </w:rPr>
      </w:pPr>
    </w:p>
    <w:p w:rsidR="00D75654" w:rsidRPr="008A64BE" w:rsidRDefault="00D75654" w:rsidP="00D75654">
      <w:pPr>
        <w:ind w:left="6372"/>
        <w:rPr>
          <w:b/>
          <w:szCs w:val="24"/>
        </w:rPr>
      </w:pPr>
      <w:r w:rsidRPr="008A64BE">
        <w:rPr>
          <w:b/>
          <w:szCs w:val="24"/>
        </w:rPr>
        <w:lastRenderedPageBreak/>
        <w:t xml:space="preserve">          </w:t>
      </w:r>
    </w:p>
    <w:p w:rsidR="00D75654" w:rsidRPr="008A64BE" w:rsidRDefault="00D75654" w:rsidP="00D75654">
      <w:pPr>
        <w:ind w:left="6372"/>
        <w:rPr>
          <w:b/>
          <w:szCs w:val="24"/>
        </w:rPr>
      </w:pPr>
    </w:p>
    <w:p w:rsidR="00D75654" w:rsidRPr="008A64BE" w:rsidRDefault="00D75654" w:rsidP="00D75654">
      <w:pPr>
        <w:jc w:val="right"/>
        <w:rPr>
          <w:b/>
          <w:szCs w:val="24"/>
        </w:rPr>
      </w:pPr>
    </w:p>
    <w:p w:rsidR="00D75654" w:rsidRDefault="00D75654" w:rsidP="00D75654"/>
    <w:p w:rsidR="00D75654" w:rsidRDefault="00D75654"/>
    <w:p w:rsidR="00D75654" w:rsidRDefault="00D75654"/>
    <w:sectPr w:rsidR="00D75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0FC2F25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F37635C"/>
    <w:multiLevelType w:val="hybridMultilevel"/>
    <w:tmpl w:val="C308811E"/>
    <w:lvl w:ilvl="0" w:tplc="DA36F8FE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94F51"/>
    <w:multiLevelType w:val="multilevel"/>
    <w:tmpl w:val="50BCB8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3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4">
    <w:nsid w:val="43C1030B"/>
    <w:multiLevelType w:val="hybridMultilevel"/>
    <w:tmpl w:val="662C3896"/>
    <w:lvl w:ilvl="0" w:tplc="581E06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CA26A3"/>
    <w:multiLevelType w:val="hybridMultilevel"/>
    <w:tmpl w:val="A4B05DEA"/>
    <w:lvl w:ilvl="0" w:tplc="2F8EAA3E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87282"/>
    <w:multiLevelType w:val="hybridMultilevel"/>
    <w:tmpl w:val="865E66CE"/>
    <w:lvl w:ilvl="0" w:tplc="FE0232B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A1"/>
    <w:rsid w:val="00032585"/>
    <w:rsid w:val="00085870"/>
    <w:rsid w:val="000C1E2D"/>
    <w:rsid w:val="000E1D42"/>
    <w:rsid w:val="000F3CD1"/>
    <w:rsid w:val="000F74EB"/>
    <w:rsid w:val="00186FF3"/>
    <w:rsid w:val="001C069D"/>
    <w:rsid w:val="002856A6"/>
    <w:rsid w:val="002B157E"/>
    <w:rsid w:val="0038314B"/>
    <w:rsid w:val="003D6C36"/>
    <w:rsid w:val="00412E44"/>
    <w:rsid w:val="0048210B"/>
    <w:rsid w:val="0056175F"/>
    <w:rsid w:val="00573C25"/>
    <w:rsid w:val="005E10C2"/>
    <w:rsid w:val="00636956"/>
    <w:rsid w:val="00776D44"/>
    <w:rsid w:val="00817683"/>
    <w:rsid w:val="00851A46"/>
    <w:rsid w:val="0093455C"/>
    <w:rsid w:val="00A326A1"/>
    <w:rsid w:val="00A72A12"/>
    <w:rsid w:val="00C42043"/>
    <w:rsid w:val="00D75654"/>
    <w:rsid w:val="00DC67BC"/>
    <w:rsid w:val="00DF56F3"/>
    <w:rsid w:val="00E74A8E"/>
    <w:rsid w:val="00E762C7"/>
    <w:rsid w:val="00F3272C"/>
    <w:rsid w:val="00F470A2"/>
    <w:rsid w:val="00F83C2A"/>
    <w:rsid w:val="00F8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56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A72A12"/>
    <w:pPr>
      <w:ind w:left="720"/>
    </w:pPr>
    <w:rPr>
      <w:szCs w:val="24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3258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56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14B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14B"/>
    <w:rPr>
      <w:rFonts w:ascii="Tahoma" w:hAnsi="Tahoma" w:cs="Tahoma"/>
      <w:sz w:val="16"/>
      <w:szCs w:val="16"/>
    </w:r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A72A12"/>
    <w:pPr>
      <w:ind w:left="720"/>
    </w:pPr>
    <w:rPr>
      <w:szCs w:val="24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03258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590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Badics Dorina Vanessza</cp:lastModifiedBy>
  <cp:revision>12</cp:revision>
  <cp:lastPrinted>2023-07-20T08:24:00Z</cp:lastPrinted>
  <dcterms:created xsi:type="dcterms:W3CDTF">2023-06-22T13:32:00Z</dcterms:created>
  <dcterms:modified xsi:type="dcterms:W3CDTF">2023-07-20T11:57:00Z</dcterms:modified>
</cp:coreProperties>
</file>