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D31BDE">
        <w:rPr>
          <w:b/>
          <w:sz w:val="32"/>
        </w:rPr>
        <w:t xml:space="preserve">április </w:t>
      </w:r>
      <w:r w:rsidR="00197544">
        <w:rPr>
          <w:b/>
          <w:sz w:val="32"/>
        </w:rPr>
        <w:t>27-én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85599B">
        <w:rPr>
          <w:b/>
          <w:sz w:val="26"/>
          <w:szCs w:val="26"/>
        </w:rPr>
        <w:t>6000</w:t>
      </w:r>
      <w:r w:rsidR="00EE1F02" w:rsidRPr="00884C23">
        <w:rPr>
          <w:b/>
          <w:sz w:val="26"/>
          <w:szCs w:val="26"/>
        </w:rPr>
        <w:t xml:space="preserve"> és 5</w:t>
      </w:r>
      <w:r w:rsidR="0085599B">
        <w:rPr>
          <w:b/>
          <w:sz w:val="26"/>
          <w:szCs w:val="26"/>
        </w:rPr>
        <w:t>9</w:t>
      </w:r>
      <w:r w:rsidR="00EE1F02" w:rsidRPr="00884C23">
        <w:rPr>
          <w:b/>
          <w:sz w:val="26"/>
          <w:szCs w:val="26"/>
        </w:rPr>
        <w:t>97 h</w:t>
      </w:r>
      <w:r w:rsidR="00AB0931">
        <w:rPr>
          <w:b/>
          <w:sz w:val="26"/>
          <w:szCs w:val="26"/>
        </w:rPr>
        <w:t>elyrajzi számú</w:t>
      </w:r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85599B">
        <w:rPr>
          <w:sz w:val="26"/>
          <w:szCs w:val="26"/>
        </w:rPr>
        <w:t>4512-3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197544">
        <w:rPr>
          <w:sz w:val="26"/>
          <w:szCs w:val="26"/>
        </w:rPr>
        <w:t xml:space="preserve">április </w:t>
      </w:r>
      <w:r w:rsidR="000E7C0C">
        <w:rPr>
          <w:sz w:val="26"/>
          <w:szCs w:val="26"/>
        </w:rPr>
        <w:t>17</w:t>
      </w:r>
      <w:r w:rsidR="00197544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D76357" w:rsidRDefault="00EE1F02" w:rsidP="00EE1F02">
      <w:pPr>
        <w:rPr>
          <w:sz w:val="22"/>
          <w:szCs w:val="22"/>
        </w:rPr>
      </w:pPr>
      <w:r w:rsidRPr="00D76357">
        <w:rPr>
          <w:sz w:val="22"/>
          <w:szCs w:val="22"/>
        </w:rPr>
        <w:t>Témafelelős: Gulyásné Gáll Anita</w:t>
      </w:r>
    </w:p>
    <w:p w:rsidR="00EE1F02" w:rsidRPr="00D76357" w:rsidRDefault="00EE1F02" w:rsidP="00EE1F02">
      <w:pPr>
        <w:rPr>
          <w:sz w:val="22"/>
          <w:szCs w:val="22"/>
        </w:rPr>
      </w:pPr>
    </w:p>
    <w:p w:rsidR="00EE1F02" w:rsidRPr="00D76357" w:rsidRDefault="00EE1F02" w:rsidP="00EE1F02">
      <w:pPr>
        <w:pStyle w:val="Cmsor3"/>
        <w:rPr>
          <w:sz w:val="22"/>
          <w:szCs w:val="22"/>
        </w:rPr>
      </w:pPr>
      <w:r w:rsidRPr="00D76357">
        <w:rPr>
          <w:sz w:val="22"/>
          <w:szCs w:val="22"/>
        </w:rPr>
        <w:t>ELŐTERJESZTÉS</w:t>
      </w:r>
    </w:p>
    <w:p w:rsidR="00EE1F02" w:rsidRPr="00D76357" w:rsidRDefault="00EE1F02" w:rsidP="00EE1F02">
      <w:pPr>
        <w:jc w:val="center"/>
        <w:rPr>
          <w:b/>
          <w:sz w:val="22"/>
          <w:szCs w:val="22"/>
        </w:rPr>
      </w:pPr>
      <w:r w:rsidRPr="00D76357">
        <w:rPr>
          <w:b/>
          <w:sz w:val="22"/>
          <w:szCs w:val="22"/>
        </w:rPr>
        <w:t>- a Képviselő-testülethez -</w:t>
      </w:r>
    </w:p>
    <w:p w:rsidR="00EE1F02" w:rsidRPr="00D76357" w:rsidRDefault="00EE1F02" w:rsidP="00EE1F02">
      <w:pPr>
        <w:jc w:val="center"/>
        <w:rPr>
          <w:b/>
          <w:sz w:val="22"/>
          <w:szCs w:val="22"/>
        </w:rPr>
      </w:pPr>
    </w:p>
    <w:p w:rsidR="0085599B" w:rsidRPr="00D76357" w:rsidRDefault="0085599B" w:rsidP="0085599B">
      <w:pPr>
        <w:jc w:val="center"/>
        <w:rPr>
          <w:b/>
          <w:sz w:val="22"/>
          <w:szCs w:val="22"/>
        </w:rPr>
      </w:pPr>
      <w:r w:rsidRPr="00D76357">
        <w:rPr>
          <w:b/>
          <w:sz w:val="22"/>
          <w:szCs w:val="22"/>
        </w:rPr>
        <w:t>Az üdülőtelepen lévő tiszavasvári 6000 és 5997 helyrajzi számú önkormányzati ingatlanok értékesítéséről</w:t>
      </w:r>
    </w:p>
    <w:p w:rsidR="0085599B" w:rsidRPr="00D76357" w:rsidRDefault="0085599B" w:rsidP="0085599B">
      <w:pPr>
        <w:rPr>
          <w:sz w:val="22"/>
          <w:szCs w:val="22"/>
        </w:rPr>
      </w:pPr>
    </w:p>
    <w:p w:rsidR="00EE1F02" w:rsidRPr="00D76357" w:rsidRDefault="00EE1F02" w:rsidP="00EE1F02">
      <w:pPr>
        <w:rPr>
          <w:sz w:val="22"/>
          <w:szCs w:val="22"/>
        </w:rPr>
      </w:pPr>
    </w:p>
    <w:p w:rsidR="00EE1F02" w:rsidRPr="00D76357" w:rsidRDefault="00EE1F02" w:rsidP="00EE1F02">
      <w:pPr>
        <w:jc w:val="both"/>
        <w:rPr>
          <w:b/>
          <w:sz w:val="22"/>
          <w:szCs w:val="22"/>
        </w:rPr>
      </w:pPr>
      <w:r w:rsidRPr="00D76357">
        <w:rPr>
          <w:b/>
          <w:sz w:val="22"/>
          <w:szCs w:val="22"/>
        </w:rPr>
        <w:t>Tisztelt Képviselő-testület!</w:t>
      </w:r>
    </w:p>
    <w:p w:rsidR="007747A0" w:rsidRPr="00D76357" w:rsidRDefault="007747A0" w:rsidP="00D13D0F">
      <w:pPr>
        <w:jc w:val="both"/>
        <w:rPr>
          <w:sz w:val="22"/>
          <w:szCs w:val="22"/>
        </w:rPr>
      </w:pPr>
    </w:p>
    <w:p w:rsidR="007747A0" w:rsidRPr="00D76357" w:rsidRDefault="007747A0" w:rsidP="00D13D0F">
      <w:pPr>
        <w:jc w:val="both"/>
        <w:rPr>
          <w:sz w:val="22"/>
          <w:szCs w:val="22"/>
        </w:rPr>
      </w:pPr>
      <w:r w:rsidRPr="00D76357">
        <w:rPr>
          <w:sz w:val="22"/>
          <w:szCs w:val="22"/>
        </w:rPr>
        <w:t xml:space="preserve">Tájékoztatom </w:t>
      </w:r>
      <w:r w:rsidR="002224F3" w:rsidRPr="00D76357">
        <w:rPr>
          <w:sz w:val="22"/>
          <w:szCs w:val="22"/>
        </w:rPr>
        <w:t>a Képviselő-testületet arról, hogy Lengyel Emőke 3881 Abaújszántó, Rákóczi u. 2. szám alatti lakos kérelmet nyújtott be a tiszavasvári üdülőtelepen lévő 6000 és 5997 helyrajzi számú</w:t>
      </w:r>
      <w:r w:rsidR="00B85E21" w:rsidRPr="00D76357">
        <w:rPr>
          <w:sz w:val="22"/>
          <w:szCs w:val="22"/>
        </w:rPr>
        <w:t xml:space="preserve">, valóságban a Nefelejcs u. 52. és 54. szám alatti </w:t>
      </w:r>
      <w:r w:rsidR="002224F3" w:rsidRPr="00D76357">
        <w:rPr>
          <w:sz w:val="22"/>
          <w:szCs w:val="22"/>
        </w:rPr>
        <w:t>önkormányzati ingatlanok vásárlására. A kérelmező által ajánlott ár ingatlanonként 500.000 Ft.</w:t>
      </w:r>
    </w:p>
    <w:p w:rsidR="0078362C" w:rsidRPr="00D76357" w:rsidRDefault="0078362C" w:rsidP="000D22D6">
      <w:pPr>
        <w:jc w:val="both"/>
        <w:rPr>
          <w:sz w:val="22"/>
          <w:szCs w:val="22"/>
        </w:rPr>
      </w:pPr>
    </w:p>
    <w:p w:rsidR="00F576C1" w:rsidRPr="00D76357" w:rsidRDefault="00F576C1" w:rsidP="000D22D6">
      <w:pPr>
        <w:jc w:val="both"/>
        <w:rPr>
          <w:sz w:val="22"/>
          <w:szCs w:val="22"/>
        </w:rPr>
      </w:pPr>
      <w:r w:rsidRPr="00D76357">
        <w:rPr>
          <w:sz w:val="22"/>
          <w:szCs w:val="22"/>
        </w:rPr>
        <w:t>A fenti ingatlanok 250 m</w:t>
      </w:r>
      <w:r w:rsidRPr="00D76357">
        <w:rPr>
          <w:sz w:val="22"/>
          <w:szCs w:val="22"/>
          <w:vertAlign w:val="superscript"/>
        </w:rPr>
        <w:t>2</w:t>
      </w:r>
      <w:r w:rsidRPr="00D76357">
        <w:rPr>
          <w:sz w:val="22"/>
          <w:szCs w:val="22"/>
        </w:rPr>
        <w:t xml:space="preserve"> nagyságú</w:t>
      </w:r>
      <w:r w:rsidR="00197544" w:rsidRPr="00D76357">
        <w:rPr>
          <w:sz w:val="22"/>
          <w:szCs w:val="22"/>
        </w:rPr>
        <w:t>ak</w:t>
      </w:r>
      <w:r w:rsidRPr="00D76357">
        <w:rPr>
          <w:sz w:val="22"/>
          <w:szCs w:val="22"/>
        </w:rPr>
        <w:t>, beépítetlen terület megnevezésű</w:t>
      </w:r>
      <w:r w:rsidR="00197544" w:rsidRPr="00D76357">
        <w:rPr>
          <w:sz w:val="22"/>
          <w:szCs w:val="22"/>
        </w:rPr>
        <w:t>ek</w:t>
      </w:r>
      <w:r w:rsidRPr="00D76357">
        <w:rPr>
          <w:sz w:val="22"/>
          <w:szCs w:val="22"/>
        </w:rPr>
        <w:t>, melyeken semmilyen közmű nem található, nincsenek kimérve, feltöltve.</w:t>
      </w:r>
    </w:p>
    <w:p w:rsidR="00F576C1" w:rsidRPr="00D76357" w:rsidRDefault="00F576C1" w:rsidP="000D22D6">
      <w:pPr>
        <w:jc w:val="both"/>
        <w:rPr>
          <w:sz w:val="22"/>
          <w:szCs w:val="22"/>
        </w:rPr>
      </w:pPr>
    </w:p>
    <w:p w:rsidR="00F576C1" w:rsidRPr="00D76357" w:rsidRDefault="00F576C1" w:rsidP="000D22D6">
      <w:pPr>
        <w:jc w:val="both"/>
        <w:rPr>
          <w:sz w:val="22"/>
          <w:szCs w:val="22"/>
        </w:rPr>
      </w:pPr>
      <w:r w:rsidRPr="00D76357">
        <w:rPr>
          <w:sz w:val="22"/>
          <w:szCs w:val="22"/>
        </w:rPr>
        <w:t xml:space="preserve">A Költségvetési és Adóigazgatási Osztály 2023. március </w:t>
      </w:r>
      <w:r w:rsidR="00197544" w:rsidRPr="00D76357">
        <w:rPr>
          <w:sz w:val="22"/>
          <w:szCs w:val="22"/>
        </w:rPr>
        <w:t>29</w:t>
      </w:r>
      <w:r w:rsidRPr="00D76357">
        <w:rPr>
          <w:sz w:val="22"/>
          <w:szCs w:val="22"/>
        </w:rPr>
        <w:t>-</w:t>
      </w:r>
      <w:r w:rsidR="00197544" w:rsidRPr="00D76357">
        <w:rPr>
          <w:sz w:val="22"/>
          <w:szCs w:val="22"/>
        </w:rPr>
        <w:t>é</w:t>
      </w:r>
      <w:r w:rsidRPr="00D76357">
        <w:rPr>
          <w:sz w:val="22"/>
          <w:szCs w:val="22"/>
        </w:rPr>
        <w:t xml:space="preserve">n készült felértékelése alapján az ingatlanok nettó forgalmi értéke </w:t>
      </w:r>
      <w:r w:rsidR="00197544" w:rsidRPr="003D66D1">
        <w:rPr>
          <w:b/>
          <w:sz w:val="22"/>
          <w:szCs w:val="22"/>
        </w:rPr>
        <w:t>550.000 Ft + ÁFA/telek</w:t>
      </w:r>
      <w:r w:rsidRPr="00D76357">
        <w:rPr>
          <w:sz w:val="22"/>
          <w:szCs w:val="22"/>
        </w:rPr>
        <w:t>.</w:t>
      </w:r>
    </w:p>
    <w:p w:rsidR="00F576C1" w:rsidRPr="00D76357" w:rsidRDefault="00F576C1" w:rsidP="000D22D6">
      <w:pPr>
        <w:jc w:val="both"/>
        <w:rPr>
          <w:sz w:val="22"/>
          <w:szCs w:val="22"/>
        </w:rPr>
      </w:pPr>
    </w:p>
    <w:p w:rsidR="00B2604D" w:rsidRPr="00D76357" w:rsidRDefault="00B2604D" w:rsidP="00B2604D">
      <w:pPr>
        <w:tabs>
          <w:tab w:val="center" w:pos="6521"/>
        </w:tabs>
        <w:jc w:val="both"/>
        <w:rPr>
          <w:i/>
          <w:sz w:val="22"/>
          <w:szCs w:val="22"/>
        </w:rPr>
      </w:pPr>
      <w:r w:rsidRPr="00D76357">
        <w:rPr>
          <w:bCs/>
          <w:sz w:val="22"/>
          <w:szCs w:val="22"/>
        </w:rPr>
        <w:t xml:space="preserve">A nemzeti vagyonról szóló 2011. évi CXCVI. törvény (továbbiakban: </w:t>
      </w:r>
      <w:proofErr w:type="spellStart"/>
      <w:r w:rsidRPr="00D76357">
        <w:rPr>
          <w:bCs/>
          <w:sz w:val="22"/>
          <w:szCs w:val="22"/>
          <w:u w:val="single"/>
        </w:rPr>
        <w:t>Nvtv</w:t>
      </w:r>
      <w:proofErr w:type="spellEnd"/>
      <w:r w:rsidRPr="00D76357">
        <w:rPr>
          <w:bCs/>
          <w:sz w:val="22"/>
          <w:szCs w:val="22"/>
          <w:u w:val="single"/>
        </w:rPr>
        <w:t xml:space="preserve">.) 14. §. </w:t>
      </w:r>
      <w:r w:rsidRPr="00D76357">
        <w:rPr>
          <w:sz w:val="22"/>
          <w:szCs w:val="22"/>
          <w:u w:val="single"/>
        </w:rPr>
        <w:t>(2) bekezdése</w:t>
      </w:r>
      <w:r w:rsidRPr="00D76357">
        <w:rPr>
          <w:sz w:val="22"/>
          <w:szCs w:val="22"/>
        </w:rPr>
        <w:t xml:space="preserve"> értelmében: </w:t>
      </w:r>
      <w:r w:rsidRPr="00D76357">
        <w:rPr>
          <w:i/>
          <w:sz w:val="22"/>
          <w:szCs w:val="22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D76357" w:rsidRDefault="00D76357" w:rsidP="00B2604D">
      <w:pPr>
        <w:pStyle w:val="NormlWeb"/>
        <w:spacing w:before="0" w:beforeAutospacing="0" w:after="0" w:afterAutospacing="0"/>
        <w:ind w:right="125"/>
        <w:jc w:val="both"/>
        <w:rPr>
          <w:sz w:val="22"/>
          <w:szCs w:val="22"/>
        </w:rPr>
      </w:pPr>
    </w:p>
    <w:p w:rsidR="00B2604D" w:rsidRPr="00D76357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2"/>
          <w:szCs w:val="22"/>
        </w:rPr>
      </w:pPr>
      <w:r w:rsidRPr="00D76357">
        <w:rPr>
          <w:sz w:val="22"/>
          <w:szCs w:val="22"/>
        </w:rPr>
        <w:t xml:space="preserve">Az </w:t>
      </w:r>
      <w:proofErr w:type="spellStart"/>
      <w:r w:rsidRPr="00D76357">
        <w:rPr>
          <w:sz w:val="22"/>
          <w:szCs w:val="22"/>
          <w:u w:val="single"/>
        </w:rPr>
        <w:t>Nvtv</w:t>
      </w:r>
      <w:proofErr w:type="spellEnd"/>
      <w:r w:rsidRPr="00D76357">
        <w:rPr>
          <w:sz w:val="22"/>
          <w:szCs w:val="22"/>
          <w:u w:val="single"/>
        </w:rPr>
        <w:t>. 14.§ (4) bekezdése</w:t>
      </w:r>
      <w:r w:rsidRPr="00D76357">
        <w:rPr>
          <w:sz w:val="22"/>
          <w:szCs w:val="22"/>
        </w:rPr>
        <w:t xml:space="preserve"> szerint:</w:t>
      </w:r>
      <w:r w:rsidR="00D76357">
        <w:rPr>
          <w:sz w:val="22"/>
          <w:szCs w:val="22"/>
        </w:rPr>
        <w:t xml:space="preserve"> </w:t>
      </w:r>
      <w:r w:rsidRPr="00D76357">
        <w:rPr>
          <w:i/>
          <w:sz w:val="22"/>
          <w:szCs w:val="22"/>
        </w:rPr>
        <w:t xml:space="preserve">a </w:t>
      </w:r>
      <w:proofErr w:type="spellStart"/>
      <w:r w:rsidRPr="00D76357">
        <w:rPr>
          <w:i/>
          <w:sz w:val="22"/>
          <w:szCs w:val="22"/>
        </w:rPr>
        <w:t>Nvtv</w:t>
      </w:r>
      <w:proofErr w:type="spellEnd"/>
      <w:r w:rsidRPr="00D76357">
        <w:rPr>
          <w:i/>
          <w:sz w:val="22"/>
          <w:szCs w:val="22"/>
        </w:rPr>
        <w:t>. 14.§ (2) bekezdésének rendelkezését nem kell alkalmazni a 13. § (1) bekezdése szerint meghatározott értékhatár 20%-át el nem érő értékű ingatlan értékesítése esetén.</w:t>
      </w:r>
    </w:p>
    <w:p w:rsidR="00B2604D" w:rsidRPr="00D76357" w:rsidRDefault="00B2604D" w:rsidP="00B2604D">
      <w:pPr>
        <w:jc w:val="both"/>
        <w:rPr>
          <w:bCs/>
          <w:sz w:val="22"/>
          <w:szCs w:val="22"/>
        </w:rPr>
      </w:pPr>
    </w:p>
    <w:p w:rsidR="00B2604D" w:rsidRPr="00D76357" w:rsidRDefault="00B2604D" w:rsidP="00B2604D">
      <w:pPr>
        <w:jc w:val="both"/>
        <w:rPr>
          <w:i/>
          <w:sz w:val="22"/>
          <w:szCs w:val="22"/>
        </w:rPr>
      </w:pPr>
      <w:r w:rsidRPr="00D76357">
        <w:rPr>
          <w:bCs/>
          <w:sz w:val="22"/>
          <w:szCs w:val="22"/>
        </w:rPr>
        <w:t xml:space="preserve">Az </w:t>
      </w:r>
      <w:proofErr w:type="spellStart"/>
      <w:r w:rsidRPr="00D76357">
        <w:rPr>
          <w:bCs/>
          <w:sz w:val="22"/>
          <w:szCs w:val="22"/>
          <w:u w:val="single"/>
        </w:rPr>
        <w:t>Nvtv</w:t>
      </w:r>
      <w:proofErr w:type="spellEnd"/>
      <w:r w:rsidRPr="00D76357">
        <w:rPr>
          <w:bCs/>
          <w:sz w:val="22"/>
          <w:szCs w:val="22"/>
          <w:u w:val="single"/>
        </w:rPr>
        <w:t>. 13. §</w:t>
      </w:r>
      <w:r w:rsidRPr="00D76357">
        <w:rPr>
          <w:sz w:val="22"/>
          <w:szCs w:val="22"/>
          <w:u w:val="single"/>
        </w:rPr>
        <w:t>(1) bekezdése</w:t>
      </w:r>
      <w:r w:rsidRPr="00D76357">
        <w:rPr>
          <w:sz w:val="22"/>
          <w:szCs w:val="22"/>
        </w:rPr>
        <w:t xml:space="preserve"> értelmében:</w:t>
      </w:r>
      <w:r w:rsidR="00D76357">
        <w:rPr>
          <w:sz w:val="22"/>
          <w:szCs w:val="22"/>
        </w:rPr>
        <w:t xml:space="preserve"> </w:t>
      </w:r>
      <w:r w:rsidRPr="00D76357">
        <w:rPr>
          <w:i/>
          <w:sz w:val="22"/>
          <w:szCs w:val="22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D76357" w:rsidRDefault="00D76357" w:rsidP="00B2604D">
      <w:pPr>
        <w:jc w:val="both"/>
        <w:rPr>
          <w:color w:val="000000"/>
          <w:sz w:val="22"/>
          <w:szCs w:val="22"/>
        </w:rPr>
      </w:pPr>
    </w:p>
    <w:p w:rsidR="00B2604D" w:rsidRPr="00D76357" w:rsidRDefault="00B2604D" w:rsidP="00B2604D">
      <w:pPr>
        <w:jc w:val="both"/>
        <w:rPr>
          <w:i/>
          <w:color w:val="000000"/>
          <w:sz w:val="22"/>
          <w:szCs w:val="22"/>
        </w:rPr>
      </w:pPr>
      <w:r w:rsidRPr="00D76357">
        <w:rPr>
          <w:color w:val="000000"/>
          <w:sz w:val="22"/>
          <w:szCs w:val="22"/>
        </w:rPr>
        <w:t xml:space="preserve">Az önkormányzat vagyonáról és a vagyongazdálkodás szabályairól szóló 31/2013. (X.25.) önkormányzati rendelet (továbbiakban: </w:t>
      </w:r>
      <w:r w:rsidRPr="00D76357">
        <w:rPr>
          <w:color w:val="000000"/>
          <w:sz w:val="22"/>
          <w:szCs w:val="22"/>
          <w:u w:val="single"/>
        </w:rPr>
        <w:t>Vagyonrendelet) 10. §</w:t>
      </w:r>
      <w:r w:rsidRPr="00D76357">
        <w:rPr>
          <w:color w:val="000000"/>
          <w:sz w:val="22"/>
          <w:szCs w:val="22"/>
        </w:rPr>
        <w:t xml:space="preserve"> (2) bekezdése értelmében:</w:t>
      </w:r>
      <w:r w:rsidR="00D76357">
        <w:rPr>
          <w:color w:val="000000"/>
          <w:sz w:val="22"/>
          <w:szCs w:val="22"/>
        </w:rPr>
        <w:t xml:space="preserve"> </w:t>
      </w:r>
      <w:r w:rsidRPr="00D76357">
        <w:rPr>
          <w:i/>
          <w:color w:val="000000"/>
          <w:sz w:val="22"/>
          <w:szCs w:val="22"/>
        </w:rPr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D76357">
        <w:rPr>
          <w:b/>
          <w:i/>
          <w:color w:val="000000"/>
          <w:sz w:val="22"/>
          <w:szCs w:val="22"/>
        </w:rPr>
        <w:t>pályázat – útján, vagy a vevő közvetlen kijelölésével</w:t>
      </w:r>
      <w:r w:rsidRPr="00D76357">
        <w:rPr>
          <w:i/>
          <w:color w:val="000000"/>
          <w:sz w:val="22"/>
          <w:szCs w:val="22"/>
        </w:rPr>
        <w:t xml:space="preserve"> lehet átruházni.”</w:t>
      </w:r>
    </w:p>
    <w:p w:rsidR="00B2604D" w:rsidRPr="00D76357" w:rsidRDefault="00B2604D" w:rsidP="00B2604D">
      <w:pPr>
        <w:jc w:val="both"/>
        <w:rPr>
          <w:sz w:val="22"/>
          <w:szCs w:val="22"/>
        </w:rPr>
      </w:pPr>
    </w:p>
    <w:p w:rsidR="00B2604D" w:rsidRPr="00D76357" w:rsidRDefault="00B2604D" w:rsidP="00B2604D">
      <w:pPr>
        <w:pStyle w:val="Szvegtrzs"/>
        <w:rPr>
          <w:sz w:val="22"/>
          <w:szCs w:val="22"/>
        </w:rPr>
      </w:pPr>
      <w:r w:rsidRPr="00D76357">
        <w:rPr>
          <w:sz w:val="22"/>
          <w:szCs w:val="22"/>
        </w:rPr>
        <w:t xml:space="preserve">Mivel az </w:t>
      </w:r>
      <w:r w:rsidRPr="00D76357">
        <w:rPr>
          <w:b/>
          <w:sz w:val="22"/>
          <w:szCs w:val="22"/>
        </w:rPr>
        <w:t>ingatlanok értéke nem haladja meg</w:t>
      </w:r>
      <w:r w:rsidRPr="00D76357">
        <w:rPr>
          <w:sz w:val="22"/>
          <w:szCs w:val="22"/>
        </w:rPr>
        <w:t xml:space="preserve"> a helyi önkormányzati rendeletben meghatározott értékhatárt, azaz 25 millió forint 20 %-át - jelen esetben </w:t>
      </w:r>
      <w:r w:rsidRPr="00D76357">
        <w:rPr>
          <w:b/>
          <w:sz w:val="22"/>
          <w:szCs w:val="22"/>
        </w:rPr>
        <w:t>5 millió forintot -</w:t>
      </w:r>
      <w:r w:rsidRPr="00D76357">
        <w:rPr>
          <w:sz w:val="22"/>
          <w:szCs w:val="22"/>
        </w:rPr>
        <w:t xml:space="preserve">, úgy az </w:t>
      </w:r>
      <w:r w:rsidRPr="00D76357">
        <w:rPr>
          <w:b/>
          <w:sz w:val="22"/>
          <w:szCs w:val="22"/>
        </w:rPr>
        <w:t>államot nem illeti meg elővásárlási jog</w:t>
      </w:r>
      <w:r w:rsidRPr="00D76357">
        <w:rPr>
          <w:sz w:val="22"/>
          <w:szCs w:val="22"/>
        </w:rPr>
        <w:t xml:space="preserve"> az ingatlanok értékesítését illetően.</w:t>
      </w:r>
    </w:p>
    <w:p w:rsidR="00B2604D" w:rsidRPr="00D76357" w:rsidRDefault="00B2604D" w:rsidP="00B2604D">
      <w:pPr>
        <w:pStyle w:val="Szvegtrzs"/>
        <w:rPr>
          <w:sz w:val="22"/>
          <w:szCs w:val="22"/>
        </w:rPr>
      </w:pPr>
    </w:p>
    <w:p w:rsidR="00B2604D" w:rsidRPr="00D76357" w:rsidRDefault="00B2604D" w:rsidP="00B2604D">
      <w:pPr>
        <w:pStyle w:val="Szvegtrzs"/>
        <w:rPr>
          <w:b/>
          <w:sz w:val="22"/>
          <w:szCs w:val="22"/>
        </w:rPr>
      </w:pPr>
      <w:r w:rsidRPr="00D76357">
        <w:rPr>
          <w:sz w:val="22"/>
          <w:szCs w:val="22"/>
        </w:rPr>
        <w:t xml:space="preserve">A Vagyonrendelet szabályozását figyelembe véve </w:t>
      </w:r>
      <w:r w:rsidRPr="00D76357">
        <w:rPr>
          <w:b/>
          <w:sz w:val="22"/>
          <w:szCs w:val="22"/>
        </w:rPr>
        <w:t>lehetőség van versenyeztetés útján történő értékesítésre.</w:t>
      </w:r>
    </w:p>
    <w:p w:rsidR="00B2604D" w:rsidRPr="00D76357" w:rsidRDefault="00B2604D" w:rsidP="00B2604D">
      <w:pPr>
        <w:pStyle w:val="Szvegtrzs"/>
        <w:rPr>
          <w:sz w:val="22"/>
          <w:szCs w:val="22"/>
        </w:rPr>
      </w:pPr>
      <w:r w:rsidRPr="00D76357">
        <w:rPr>
          <w:sz w:val="22"/>
          <w:szCs w:val="22"/>
        </w:rPr>
        <w:t xml:space="preserve"> </w:t>
      </w:r>
    </w:p>
    <w:p w:rsidR="001E6701" w:rsidRPr="00D76357" w:rsidRDefault="001E6701" w:rsidP="001E6701">
      <w:pPr>
        <w:jc w:val="both"/>
        <w:rPr>
          <w:sz w:val="22"/>
          <w:szCs w:val="22"/>
        </w:rPr>
      </w:pPr>
      <w:r w:rsidRPr="00D76357">
        <w:rPr>
          <w:sz w:val="22"/>
          <w:szCs w:val="22"/>
        </w:rPr>
        <w:t>Jav</w:t>
      </w:r>
      <w:r w:rsidR="003D66D1">
        <w:rPr>
          <w:sz w:val="22"/>
          <w:szCs w:val="22"/>
        </w:rPr>
        <w:t>aslom, hogy</w:t>
      </w:r>
      <w:r w:rsidRPr="00D76357">
        <w:rPr>
          <w:sz w:val="22"/>
          <w:szCs w:val="22"/>
        </w:rPr>
        <w:t xml:space="preserve"> </w:t>
      </w:r>
      <w:r w:rsidR="003D66D1">
        <w:rPr>
          <w:sz w:val="22"/>
          <w:szCs w:val="22"/>
        </w:rPr>
        <w:t xml:space="preserve">a </w:t>
      </w:r>
      <w:r w:rsidRPr="00D76357">
        <w:rPr>
          <w:sz w:val="22"/>
          <w:szCs w:val="22"/>
        </w:rPr>
        <w:t xml:space="preserve">tárgyban szereplő ingatlanok kerüljenek meghirdetésre telkenként </w:t>
      </w:r>
      <w:r w:rsidR="00D76357" w:rsidRPr="00D76357">
        <w:rPr>
          <w:sz w:val="22"/>
          <w:szCs w:val="22"/>
        </w:rPr>
        <w:t xml:space="preserve">550.000 </w:t>
      </w:r>
      <w:r w:rsidRPr="00D76357">
        <w:rPr>
          <w:sz w:val="22"/>
          <w:szCs w:val="22"/>
        </w:rPr>
        <w:t xml:space="preserve">Ft + ÁFA induló licitárral. </w:t>
      </w:r>
    </w:p>
    <w:p w:rsidR="00B2604D" w:rsidRPr="00D76357" w:rsidRDefault="00B2604D" w:rsidP="00B2604D">
      <w:pPr>
        <w:pStyle w:val="Szvegtrzs"/>
        <w:rPr>
          <w:sz w:val="22"/>
          <w:szCs w:val="22"/>
        </w:rPr>
      </w:pPr>
    </w:p>
    <w:p w:rsidR="00B2604D" w:rsidRPr="00D76357" w:rsidRDefault="00B2604D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D76357">
        <w:rPr>
          <w:sz w:val="22"/>
          <w:szCs w:val="22"/>
        </w:rPr>
        <w:t xml:space="preserve">Tiszavasvári, </w:t>
      </w:r>
      <w:r w:rsidR="00744C98" w:rsidRPr="00D76357">
        <w:rPr>
          <w:sz w:val="22"/>
          <w:szCs w:val="22"/>
        </w:rPr>
        <w:t>202</w:t>
      </w:r>
      <w:r w:rsidR="001E6701" w:rsidRPr="00D76357">
        <w:rPr>
          <w:sz w:val="22"/>
          <w:szCs w:val="22"/>
        </w:rPr>
        <w:t>3</w:t>
      </w:r>
      <w:r w:rsidR="00744C98" w:rsidRPr="00D76357">
        <w:rPr>
          <w:sz w:val="22"/>
          <w:szCs w:val="22"/>
        </w:rPr>
        <w:t xml:space="preserve">. </w:t>
      </w:r>
      <w:r w:rsidR="00D76357" w:rsidRPr="00D76357">
        <w:rPr>
          <w:sz w:val="22"/>
          <w:szCs w:val="22"/>
        </w:rPr>
        <w:t xml:space="preserve">április </w:t>
      </w:r>
      <w:r w:rsidR="000E7C0C">
        <w:rPr>
          <w:sz w:val="22"/>
          <w:szCs w:val="22"/>
        </w:rPr>
        <w:t>17</w:t>
      </w:r>
      <w:bookmarkStart w:id="4" w:name="_GoBack"/>
      <w:bookmarkEnd w:id="4"/>
      <w:r w:rsidR="00D76357" w:rsidRPr="00D76357">
        <w:rPr>
          <w:sz w:val="22"/>
          <w:szCs w:val="22"/>
        </w:rPr>
        <w:t>.</w:t>
      </w:r>
    </w:p>
    <w:p w:rsidR="00744C98" w:rsidRPr="00D76357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744C98" w:rsidRPr="00D76357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B2604D" w:rsidRPr="00D76357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D76357">
        <w:rPr>
          <w:sz w:val="22"/>
          <w:szCs w:val="22"/>
        </w:rPr>
        <w:t xml:space="preserve">              </w:t>
      </w:r>
      <w:r w:rsidRPr="00D76357">
        <w:rPr>
          <w:b/>
          <w:sz w:val="22"/>
          <w:szCs w:val="22"/>
        </w:rPr>
        <w:t>Szőke Zoltán</w:t>
      </w:r>
    </w:p>
    <w:p w:rsidR="00B2604D" w:rsidRPr="00D76357" w:rsidRDefault="00B2604D" w:rsidP="00B2604D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D76357">
        <w:rPr>
          <w:b/>
          <w:sz w:val="22"/>
          <w:szCs w:val="22"/>
        </w:rPr>
        <w:tab/>
        <w:t xml:space="preserve">                     </w:t>
      </w:r>
      <w:proofErr w:type="gramStart"/>
      <w:r w:rsidRPr="00D76357">
        <w:rPr>
          <w:b/>
          <w:sz w:val="22"/>
          <w:szCs w:val="22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273BD2" w:rsidRPr="001E6701" w:rsidRDefault="00273BD2" w:rsidP="00273BD2">
      <w:pPr>
        <w:jc w:val="center"/>
        <w:rPr>
          <w:b/>
          <w:sz w:val="24"/>
          <w:szCs w:val="24"/>
        </w:rPr>
      </w:pPr>
      <w:r w:rsidRPr="001E6701">
        <w:rPr>
          <w:b/>
          <w:sz w:val="24"/>
          <w:szCs w:val="24"/>
        </w:rPr>
        <w:t>Az üdülőtelepen lévő tiszavasvári 6000 és 5997 helyrajzi számú önkormányzati ingatlanok értékesítéséről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5E79B7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b/>
          <w:sz w:val="24"/>
          <w:szCs w:val="24"/>
        </w:rPr>
      </w:pPr>
      <w:r w:rsidRPr="006C5CCC">
        <w:rPr>
          <w:color w:val="000000"/>
          <w:sz w:val="24"/>
          <w:szCs w:val="24"/>
        </w:rPr>
        <w:t xml:space="preserve">A Képviselő-testület </w:t>
      </w:r>
      <w:r w:rsidR="00961333" w:rsidRPr="006C5CCC">
        <w:rPr>
          <w:b/>
          <w:sz w:val="24"/>
          <w:szCs w:val="24"/>
        </w:rPr>
        <w:t xml:space="preserve">nem </w:t>
      </w:r>
      <w:r w:rsidR="00B969B2" w:rsidRPr="006C5CCC">
        <w:rPr>
          <w:b/>
          <w:sz w:val="24"/>
          <w:szCs w:val="24"/>
        </w:rPr>
        <w:t>fogadja el</w:t>
      </w:r>
      <w:r w:rsidR="00961333" w:rsidRPr="006C5CCC">
        <w:rPr>
          <w:sz w:val="24"/>
          <w:szCs w:val="24"/>
        </w:rPr>
        <w:t xml:space="preserve"> </w:t>
      </w:r>
      <w:r w:rsidR="00C32E12" w:rsidRPr="001E6701">
        <w:rPr>
          <w:sz w:val="24"/>
          <w:szCs w:val="24"/>
        </w:rPr>
        <w:t>Lengyel Emőke 3881 Abaújszántó</w:t>
      </w:r>
      <w:r w:rsidR="00C32E12">
        <w:rPr>
          <w:sz w:val="24"/>
          <w:szCs w:val="24"/>
        </w:rPr>
        <w:t>, Rákóczi u. 2.</w:t>
      </w:r>
      <w:r w:rsidR="00961333" w:rsidRPr="006C5CCC">
        <w:rPr>
          <w:sz w:val="24"/>
          <w:szCs w:val="24"/>
        </w:rPr>
        <w:t xml:space="preserve"> sz. alatti lakos tiszavasvári </w:t>
      </w:r>
      <w:r w:rsidR="00C32E12">
        <w:rPr>
          <w:sz w:val="24"/>
          <w:szCs w:val="24"/>
        </w:rPr>
        <w:t>6000 és 5997 helyrajzi szám</w:t>
      </w:r>
      <w:r w:rsidR="00961333" w:rsidRPr="006C5CCC">
        <w:rPr>
          <w:sz w:val="24"/>
          <w:szCs w:val="24"/>
        </w:rPr>
        <w:t>ú önkormányzati ingatlanokra - 202</w:t>
      </w:r>
      <w:r w:rsidR="00C32E12">
        <w:rPr>
          <w:sz w:val="24"/>
          <w:szCs w:val="24"/>
        </w:rPr>
        <w:t>3</w:t>
      </w:r>
      <w:r w:rsidR="00961333" w:rsidRPr="006C5CCC">
        <w:rPr>
          <w:sz w:val="24"/>
          <w:szCs w:val="24"/>
        </w:rPr>
        <w:t xml:space="preserve">. </w:t>
      </w:r>
      <w:r w:rsidR="00C32E12">
        <w:rPr>
          <w:sz w:val="24"/>
          <w:szCs w:val="24"/>
        </w:rPr>
        <w:t>február 21</w:t>
      </w:r>
      <w:r w:rsidR="00961333" w:rsidRPr="006C5CCC">
        <w:rPr>
          <w:sz w:val="24"/>
          <w:szCs w:val="24"/>
        </w:rPr>
        <w:t>-</w:t>
      </w:r>
      <w:r w:rsidR="00C32E12">
        <w:rPr>
          <w:sz w:val="24"/>
          <w:szCs w:val="24"/>
        </w:rPr>
        <w:t>é</w:t>
      </w:r>
      <w:r w:rsidR="00961333" w:rsidRPr="006C5CCC">
        <w:rPr>
          <w:sz w:val="24"/>
          <w:szCs w:val="24"/>
        </w:rPr>
        <w:t xml:space="preserve">n benyújtott – </w:t>
      </w:r>
      <w:r w:rsidR="00257AB4">
        <w:rPr>
          <w:sz w:val="24"/>
          <w:szCs w:val="24"/>
        </w:rPr>
        <w:t xml:space="preserve">ingatlanonként </w:t>
      </w:r>
      <w:r w:rsidR="00961333" w:rsidRPr="006C5CCC">
        <w:rPr>
          <w:sz w:val="24"/>
          <w:szCs w:val="24"/>
        </w:rPr>
        <w:t xml:space="preserve">bruttó </w:t>
      </w:r>
      <w:r w:rsidR="00257AB4">
        <w:rPr>
          <w:sz w:val="24"/>
          <w:szCs w:val="24"/>
        </w:rPr>
        <w:t>5</w:t>
      </w:r>
      <w:r w:rsidR="00C32E12">
        <w:rPr>
          <w:b/>
          <w:sz w:val="24"/>
          <w:szCs w:val="24"/>
        </w:rPr>
        <w:t>00.000</w:t>
      </w:r>
      <w:r w:rsidR="00961333" w:rsidRPr="006C5CCC">
        <w:rPr>
          <w:b/>
          <w:sz w:val="24"/>
          <w:szCs w:val="24"/>
        </w:rPr>
        <w:t xml:space="preserve"> Ft összegű vételár ajánlatát.</w:t>
      </w:r>
      <w:r w:rsidR="002046C4" w:rsidRPr="006C5CCC">
        <w:rPr>
          <w:b/>
          <w:sz w:val="24"/>
          <w:szCs w:val="24"/>
        </w:rPr>
        <w:t xml:space="preserve"> </w:t>
      </w:r>
    </w:p>
    <w:p w:rsidR="005E79B7" w:rsidRPr="00B969B2" w:rsidRDefault="005E79B7" w:rsidP="006C5CCC">
      <w:pPr>
        <w:ind w:left="284" w:hanging="284"/>
        <w:jc w:val="both"/>
        <w:rPr>
          <w:b/>
          <w:sz w:val="24"/>
          <w:szCs w:val="24"/>
        </w:rPr>
      </w:pPr>
    </w:p>
    <w:p w:rsidR="00B2604D" w:rsidRPr="006C5CCC" w:rsidRDefault="006C5CCC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color w:val="000000"/>
          <w:sz w:val="24"/>
          <w:szCs w:val="24"/>
        </w:rPr>
        <w:t xml:space="preserve">A Képviselő-testület </w:t>
      </w:r>
      <w:r w:rsidR="00B2604D" w:rsidRPr="006C5CCC">
        <w:rPr>
          <w:color w:val="000000"/>
          <w:sz w:val="24"/>
          <w:szCs w:val="24"/>
        </w:rPr>
        <w:t>a</w:t>
      </w:r>
      <w:r w:rsidR="00B2604D" w:rsidRPr="006C5CCC">
        <w:rPr>
          <w:sz w:val="24"/>
          <w:szCs w:val="24"/>
        </w:rPr>
        <w:t xml:space="preserve">z üdülőtelepen lévő </w:t>
      </w:r>
      <w:r w:rsidR="00B2604D" w:rsidRPr="00F67EA6">
        <w:rPr>
          <w:b/>
          <w:sz w:val="24"/>
          <w:szCs w:val="24"/>
        </w:rPr>
        <w:t>tiszavasvári</w:t>
      </w:r>
      <w:r w:rsidR="00B2604D" w:rsidRPr="006C5CCC">
        <w:rPr>
          <w:sz w:val="24"/>
          <w:szCs w:val="24"/>
        </w:rPr>
        <w:t xml:space="preserve"> </w:t>
      </w:r>
      <w:r w:rsidR="00C32E12">
        <w:rPr>
          <w:b/>
          <w:sz w:val="24"/>
          <w:szCs w:val="24"/>
        </w:rPr>
        <w:t>6000</w:t>
      </w:r>
      <w:r w:rsidR="00B2604D" w:rsidRPr="006C5CCC">
        <w:rPr>
          <w:b/>
          <w:sz w:val="24"/>
          <w:szCs w:val="24"/>
        </w:rPr>
        <w:t xml:space="preserve"> és 5</w:t>
      </w:r>
      <w:r w:rsidR="00C32E12">
        <w:rPr>
          <w:b/>
          <w:sz w:val="24"/>
          <w:szCs w:val="24"/>
        </w:rPr>
        <w:t>997</w:t>
      </w:r>
      <w:r w:rsidR="00B2604D" w:rsidRPr="006C5CCC">
        <w:rPr>
          <w:b/>
          <w:sz w:val="24"/>
          <w:szCs w:val="24"/>
        </w:rPr>
        <w:t xml:space="preserve"> h</w:t>
      </w:r>
      <w:r w:rsidR="00C32E12">
        <w:rPr>
          <w:b/>
          <w:sz w:val="24"/>
          <w:szCs w:val="24"/>
        </w:rPr>
        <w:t>elyrajzi számú</w:t>
      </w:r>
      <w:r w:rsidR="00B2604D" w:rsidRPr="006C5CCC">
        <w:rPr>
          <w:sz w:val="24"/>
          <w:szCs w:val="24"/>
        </w:rPr>
        <w:t xml:space="preserve"> önkormányzati ingatlanokat </w:t>
      </w:r>
      <w:r w:rsidR="00B2604D" w:rsidRPr="00F67EA6">
        <w:rPr>
          <w:b/>
          <w:sz w:val="24"/>
          <w:szCs w:val="24"/>
        </w:rPr>
        <w:t>meghirdeti értékesítésre nyilvános, licittárgyalásos eljárás keretében</w:t>
      </w:r>
      <w:r>
        <w:rPr>
          <w:sz w:val="24"/>
          <w:szCs w:val="24"/>
        </w:rPr>
        <w:t xml:space="preserve"> a határozat mellékletében található </w:t>
      </w:r>
      <w:r w:rsidRPr="00F67EA6">
        <w:rPr>
          <w:b/>
          <w:sz w:val="24"/>
          <w:szCs w:val="24"/>
        </w:rPr>
        <w:t>pályázati kiírásban foglaltak szerint</w:t>
      </w:r>
      <w:r w:rsidR="00B2604D" w:rsidRPr="006C5CCC">
        <w:rPr>
          <w:sz w:val="24"/>
          <w:szCs w:val="24"/>
        </w:rPr>
        <w:t>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sz w:val="24"/>
          <w:szCs w:val="24"/>
        </w:rPr>
        <w:t xml:space="preserve">Felkéri a polgármestert, hogy </w:t>
      </w:r>
      <w:r w:rsidR="002A3CAA">
        <w:rPr>
          <w:sz w:val="24"/>
          <w:szCs w:val="24"/>
        </w:rPr>
        <w:t xml:space="preserve">amennyiben jelen kiírásra nem érkezik pályázat, úgy </w:t>
      </w:r>
      <w:r w:rsidRPr="006C5CCC">
        <w:rPr>
          <w:sz w:val="24"/>
          <w:szCs w:val="24"/>
        </w:rPr>
        <w:t>folyamatosan hirdesse meg eladásra a határozat mellékletében található pályázati felhívásban szereplő ingatlanokat.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FB5FF0" w:rsidRDefault="00B2604D" w:rsidP="00AF33EC">
      <w:pPr>
        <w:pStyle w:val="Listaszerbekezds"/>
        <w:ind w:left="284"/>
        <w:jc w:val="both"/>
        <w:rPr>
          <w:sz w:val="24"/>
          <w:szCs w:val="24"/>
        </w:rPr>
      </w:pPr>
      <w:r w:rsidRPr="00FB5FF0">
        <w:rPr>
          <w:sz w:val="24"/>
          <w:szCs w:val="24"/>
        </w:rPr>
        <w:t>A pályázat kiírásának időpontja: tárgyhó 01., amennyiben munkaszüneti napra esik, úgy ezt követő első munkanap.</w:t>
      </w:r>
    </w:p>
    <w:p w:rsidR="00B2604D" w:rsidRDefault="00B2604D" w:rsidP="00AF33EC">
      <w:pPr>
        <w:ind w:left="284"/>
        <w:jc w:val="both"/>
        <w:rPr>
          <w:sz w:val="24"/>
          <w:szCs w:val="24"/>
        </w:rPr>
      </w:pPr>
    </w:p>
    <w:p w:rsidR="00B2604D" w:rsidRPr="00E07CE1" w:rsidRDefault="00B2604D" w:rsidP="00AF33EC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A pályázat benyújtási határideje: a pályázat kiírásától számított 16. nap, amennyiben munkaszüneti napra esik, úgy ezt követő első munkanap 16.00 óra.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2604D" w:rsidRPr="00E07CE1" w:rsidRDefault="00B2604D" w:rsidP="00AF33EC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Határidő: esedékességkor</w:t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  <w:t>Felelős: Szőke Zoltán polgármester</w:t>
      </w:r>
    </w:p>
    <w:p w:rsidR="00B2604D" w:rsidRPr="00D92C52" w:rsidRDefault="00B2604D" w:rsidP="006C5CCC">
      <w:pPr>
        <w:ind w:left="284" w:hanging="284"/>
        <w:jc w:val="both"/>
        <w:rPr>
          <w:color w:val="000000"/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color w:val="000000"/>
          <w:sz w:val="24"/>
          <w:szCs w:val="24"/>
        </w:rPr>
      </w:pPr>
      <w:r w:rsidRPr="006C5CCC">
        <w:rPr>
          <w:sz w:val="24"/>
          <w:szCs w:val="24"/>
        </w:rPr>
        <w:t>Felkéri a jegyzőt</w:t>
      </w:r>
      <w:r w:rsidRPr="006C5CCC">
        <w:rPr>
          <w:b/>
          <w:sz w:val="24"/>
          <w:szCs w:val="24"/>
        </w:rPr>
        <w:t>,</w:t>
      </w:r>
      <w:r w:rsidRPr="006C5CCC">
        <w:rPr>
          <w:sz w:val="24"/>
          <w:szCs w:val="24"/>
        </w:rPr>
        <w:t xml:space="preserve"> hogy az</w:t>
      </w:r>
      <w:r w:rsidRPr="006C5CCC">
        <w:rPr>
          <w:color w:val="000000"/>
          <w:sz w:val="24"/>
          <w:szCs w:val="24"/>
        </w:rPr>
        <w:t xml:space="preserve"> Önkormányzat vagyonáról és a vagyongazdálkodás szabályairól</w:t>
      </w:r>
      <w:r w:rsidRPr="006C5CCC">
        <w:rPr>
          <w:sz w:val="24"/>
          <w:szCs w:val="24"/>
        </w:rPr>
        <w:t xml:space="preserve"> szóló 31/2013. (</w:t>
      </w:r>
      <w:r w:rsidRPr="006C5CCC">
        <w:rPr>
          <w:color w:val="000000"/>
          <w:sz w:val="24"/>
          <w:szCs w:val="24"/>
        </w:rPr>
        <w:t>X.25.</w:t>
      </w:r>
      <w:r w:rsidRPr="006C5CCC">
        <w:rPr>
          <w:sz w:val="24"/>
          <w:szCs w:val="24"/>
        </w:rPr>
        <w:t xml:space="preserve">) önkormányzati rendelet 5. melléklete előírásainak megfelelően működjön közre a </w:t>
      </w:r>
      <w:r w:rsidRPr="006C5CCC">
        <w:rPr>
          <w:color w:val="000000"/>
          <w:sz w:val="24"/>
          <w:szCs w:val="24"/>
        </w:rPr>
        <w:t>pályázat előkészítésének és elbírálásának</w:t>
      </w:r>
      <w:r w:rsidRPr="006C5CCC">
        <w:rPr>
          <w:sz w:val="24"/>
          <w:szCs w:val="24"/>
        </w:rPr>
        <w:t xml:space="preserve"> lebonyolításában.</w:t>
      </w:r>
    </w:p>
    <w:p w:rsidR="00B2604D" w:rsidRPr="00D92C52" w:rsidRDefault="00B2604D" w:rsidP="006C5CCC">
      <w:pPr>
        <w:pStyle w:val="StlusSorkizrtBal032cm"/>
        <w:spacing w:before="0" w:after="0"/>
        <w:ind w:left="284" w:hanging="284"/>
        <w:rPr>
          <w:szCs w:val="24"/>
        </w:rPr>
      </w:pPr>
    </w:p>
    <w:p w:rsidR="00B2604D" w:rsidRDefault="00B2604D" w:rsidP="00AF33EC">
      <w:pPr>
        <w:pStyle w:val="StlusSorkizrtBal032cm"/>
        <w:spacing w:before="0" w:after="0"/>
        <w:ind w:left="284"/>
        <w:rPr>
          <w:szCs w:val="24"/>
        </w:rPr>
      </w:pPr>
      <w:r w:rsidRPr="00FE7B0D">
        <w:rPr>
          <w:szCs w:val="24"/>
        </w:rPr>
        <w:t>Határidő: esedékességkor</w:t>
      </w:r>
      <w:r w:rsidRPr="00FE7B0D">
        <w:rPr>
          <w:szCs w:val="24"/>
        </w:rPr>
        <w:tab/>
      </w:r>
      <w:r w:rsidRPr="00FE7B0D">
        <w:rPr>
          <w:szCs w:val="24"/>
        </w:rPr>
        <w:tab/>
      </w:r>
      <w:r w:rsidRPr="00FE7B0D">
        <w:rPr>
          <w:szCs w:val="24"/>
        </w:rPr>
        <w:tab/>
        <w:t xml:space="preserve">           Felelős: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</w:t>
      </w:r>
      <w:r w:rsidRPr="00FE7B0D">
        <w:rPr>
          <w:szCs w:val="24"/>
        </w:rPr>
        <w:t xml:space="preserve"> jegyző</w:t>
      </w:r>
    </w:p>
    <w:p w:rsidR="00B2604D" w:rsidRPr="00FE7B0D" w:rsidRDefault="00B2604D" w:rsidP="006C5CCC">
      <w:pPr>
        <w:pStyle w:val="StlusSorkizrtBal032cm"/>
        <w:spacing w:before="0" w:after="0"/>
        <w:ind w:left="284" w:hanging="284"/>
        <w:rPr>
          <w:szCs w:val="24"/>
        </w:rPr>
      </w:pP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B2604D" w:rsidRPr="00D92C52" w:rsidRDefault="00B2604D" w:rsidP="006C5CCC">
      <w:pPr>
        <w:pStyle w:val="Szvegtrzs"/>
        <w:numPr>
          <w:ilvl w:val="0"/>
          <w:numId w:val="18"/>
        </w:numPr>
        <w:ind w:left="284" w:hanging="284"/>
        <w:rPr>
          <w:szCs w:val="24"/>
        </w:rPr>
      </w:pPr>
      <w:r w:rsidRPr="00D92C52">
        <w:rPr>
          <w:szCs w:val="24"/>
        </w:rPr>
        <w:t xml:space="preserve">Felkéri a polgármestert, hogy a pályázat benyújtására nyitva álló határidőt követően terjessze a </w:t>
      </w:r>
      <w:r>
        <w:rPr>
          <w:szCs w:val="24"/>
        </w:rPr>
        <w:t>T</w:t>
      </w:r>
      <w:r w:rsidRPr="00D92C52">
        <w:rPr>
          <w:szCs w:val="24"/>
        </w:rPr>
        <w:t>estület elé a beérkez</w:t>
      </w:r>
      <w:r>
        <w:rPr>
          <w:szCs w:val="24"/>
        </w:rPr>
        <w:t>ett pályázatokat a pályáztatás</w:t>
      </w:r>
      <w:r w:rsidRPr="00D92C52">
        <w:rPr>
          <w:szCs w:val="24"/>
        </w:rPr>
        <w:t xml:space="preserve"> eredményessége eldöntése érdekében.</w:t>
      </w: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B2604D" w:rsidRPr="00FE7B0D" w:rsidRDefault="00B2604D" w:rsidP="006C5CCC">
      <w:pPr>
        <w:ind w:left="284" w:hanging="284"/>
        <w:jc w:val="both"/>
        <w:rPr>
          <w:sz w:val="24"/>
          <w:szCs w:val="24"/>
        </w:rPr>
      </w:pPr>
      <w:r w:rsidRPr="00FE7B0D">
        <w:rPr>
          <w:sz w:val="24"/>
          <w:szCs w:val="24"/>
        </w:rPr>
        <w:t xml:space="preserve">Határidő: </w:t>
      </w:r>
      <w:proofErr w:type="gramStart"/>
      <w:r w:rsidRPr="00FE7B0D">
        <w:rPr>
          <w:sz w:val="24"/>
          <w:szCs w:val="24"/>
        </w:rPr>
        <w:t>esedékességkor</w:t>
      </w:r>
      <w:r w:rsidRPr="00FE7B0D">
        <w:rPr>
          <w:sz w:val="24"/>
          <w:szCs w:val="24"/>
        </w:rPr>
        <w:tab/>
      </w:r>
      <w:r w:rsidRPr="00FE7B0D">
        <w:rPr>
          <w:sz w:val="24"/>
          <w:szCs w:val="24"/>
        </w:rPr>
        <w:tab/>
        <w:t xml:space="preserve">                        Felelős</w:t>
      </w:r>
      <w:proofErr w:type="gramEnd"/>
      <w:r w:rsidRPr="00FE7B0D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Szőke Zoltán </w:t>
      </w:r>
      <w:r w:rsidRPr="00FE7B0D">
        <w:rPr>
          <w:sz w:val="24"/>
          <w:szCs w:val="24"/>
        </w:rPr>
        <w:t>polgármester</w:t>
      </w:r>
    </w:p>
    <w:p w:rsidR="00B2604D" w:rsidRDefault="00B2604D" w:rsidP="006C5CCC">
      <w:pPr>
        <w:pStyle w:val="Szvegtrzs"/>
        <w:ind w:left="284" w:hanging="284"/>
        <w:jc w:val="right"/>
        <w:rPr>
          <w:sz w:val="22"/>
          <w:szCs w:val="22"/>
        </w:rPr>
      </w:pPr>
    </w:p>
    <w:p w:rsidR="00B2604D" w:rsidRDefault="00B2604D" w:rsidP="006C5CCC">
      <w:pPr>
        <w:spacing w:after="20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604D" w:rsidRPr="00E4337C" w:rsidRDefault="00B2604D" w:rsidP="00B2604D">
      <w:pPr>
        <w:pStyle w:val="Szvegtrzs"/>
        <w:ind w:left="360" w:hanging="360"/>
        <w:jc w:val="right"/>
        <w:rPr>
          <w:sz w:val="21"/>
          <w:szCs w:val="21"/>
        </w:rPr>
      </w:pPr>
      <w:r w:rsidRPr="00E4337C">
        <w:rPr>
          <w:sz w:val="21"/>
          <w:szCs w:val="21"/>
        </w:rPr>
        <w:lastRenderedPageBreak/>
        <w:t>…/202</w:t>
      </w:r>
      <w:r w:rsidR="00C32E12">
        <w:rPr>
          <w:sz w:val="21"/>
          <w:szCs w:val="21"/>
        </w:rPr>
        <w:t>3</w:t>
      </w:r>
      <w:r w:rsidRPr="00E4337C">
        <w:rPr>
          <w:sz w:val="21"/>
          <w:szCs w:val="21"/>
        </w:rPr>
        <w:t>. (….)Kt. sz. határozat 1. melléklete</w:t>
      </w:r>
    </w:p>
    <w:p w:rsidR="00B2604D" w:rsidRPr="00894C68" w:rsidRDefault="00B2604D" w:rsidP="00B2604D">
      <w:pPr>
        <w:jc w:val="center"/>
        <w:rPr>
          <w:b/>
          <w:sz w:val="22"/>
          <w:szCs w:val="22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PÁLYÁZATI FELHÍVÁS</w:t>
      </w: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Nyilvános, licittárgyalásos pályázati eljárásra</w:t>
      </w:r>
    </w:p>
    <w:p w:rsidR="00B2604D" w:rsidRPr="00E4337C" w:rsidRDefault="00B2604D" w:rsidP="00B2604D">
      <w:pPr>
        <w:jc w:val="both"/>
        <w:rPr>
          <w:b/>
          <w:color w:val="FF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I. </w:t>
      </w:r>
      <w:proofErr w:type="gramStart"/>
      <w:r w:rsidRPr="00E4337C">
        <w:rPr>
          <w:b/>
          <w:sz w:val="21"/>
          <w:szCs w:val="21"/>
          <w:u w:val="single"/>
        </w:rPr>
        <w:t>A</w:t>
      </w:r>
      <w:proofErr w:type="gramEnd"/>
      <w:r w:rsidRPr="00E4337C">
        <w:rPr>
          <w:b/>
          <w:sz w:val="21"/>
          <w:szCs w:val="21"/>
          <w:u w:val="single"/>
        </w:rPr>
        <w:t xml:space="preserve"> pályázat kiírója és a pályázat tárgya: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>Tiszavasvári Város Önkor</w:t>
      </w:r>
      <w:r w:rsidR="00F67EA6">
        <w:rPr>
          <w:sz w:val="21"/>
          <w:szCs w:val="21"/>
        </w:rPr>
        <w:t>mányzata Képviselő-testületének</w:t>
      </w:r>
      <w:proofErr w:type="gramStart"/>
      <w:r w:rsidRPr="00E4337C">
        <w:rPr>
          <w:sz w:val="21"/>
          <w:szCs w:val="21"/>
        </w:rPr>
        <w:t>….</w:t>
      </w:r>
      <w:proofErr w:type="gramEnd"/>
      <w:r w:rsidRPr="00E4337C">
        <w:rPr>
          <w:sz w:val="21"/>
          <w:szCs w:val="21"/>
        </w:rPr>
        <w:t>/202</w:t>
      </w:r>
      <w:r w:rsidR="00C32E12">
        <w:rPr>
          <w:sz w:val="21"/>
          <w:szCs w:val="21"/>
        </w:rPr>
        <w:t>3</w:t>
      </w:r>
      <w:r w:rsidRPr="00E4337C">
        <w:rPr>
          <w:sz w:val="21"/>
          <w:szCs w:val="21"/>
        </w:rPr>
        <w:t xml:space="preserve">. (….) Kt. sz. határozata alapján </w:t>
      </w:r>
      <w:r w:rsidRPr="00E4337C">
        <w:rPr>
          <w:b/>
          <w:sz w:val="21"/>
          <w:szCs w:val="21"/>
        </w:rPr>
        <w:t>Tiszavasvári Város Önkormányzata</w:t>
      </w:r>
      <w:r w:rsidRPr="00E4337C">
        <w:rPr>
          <w:sz w:val="21"/>
          <w:szCs w:val="21"/>
        </w:rPr>
        <w:t xml:space="preserve"> (4440 Tiszavasvári, Városháza tér 4.) mint tulajdonos, </w:t>
      </w:r>
      <w:r w:rsidRPr="00E4337C">
        <w:rPr>
          <w:b/>
          <w:color w:val="000000"/>
          <w:sz w:val="21"/>
          <w:szCs w:val="21"/>
        </w:rPr>
        <w:t xml:space="preserve">nyilvános, </w:t>
      </w:r>
      <w:r w:rsidRPr="00E4337C">
        <w:rPr>
          <w:b/>
          <w:sz w:val="21"/>
          <w:szCs w:val="21"/>
        </w:rPr>
        <w:t>licittárgyalásos</w:t>
      </w:r>
      <w:r w:rsidRPr="00E4337C">
        <w:rPr>
          <w:b/>
          <w:color w:val="FF6600"/>
          <w:sz w:val="21"/>
          <w:szCs w:val="21"/>
        </w:rPr>
        <w:t xml:space="preserve"> </w:t>
      </w:r>
      <w:r w:rsidRPr="00E4337C">
        <w:rPr>
          <w:b/>
          <w:color w:val="000000"/>
          <w:sz w:val="21"/>
          <w:szCs w:val="21"/>
        </w:rPr>
        <w:t>pályázati eljárás</w:t>
      </w:r>
      <w:r w:rsidRPr="00E4337C">
        <w:rPr>
          <w:b/>
          <w:color w:val="FF0000"/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 xml:space="preserve">keretében történő értékesítésre meghirdeti az üdülőtelepen lévő következő Tiszavasvári Város Önkormányzata 100 %-os tulajdonában álló tiszavasvári </w:t>
      </w:r>
      <w:r w:rsidRPr="00E4337C">
        <w:rPr>
          <w:b/>
          <w:sz w:val="21"/>
          <w:szCs w:val="21"/>
          <w:u w:val="single"/>
        </w:rPr>
        <w:t>ingatlanokat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A pályáztatásra kerülő ingatlan legfontosabb adatai: 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B2604D" w:rsidRPr="00E4337C" w:rsidTr="00526C34">
        <w:tc>
          <w:tcPr>
            <w:tcW w:w="9724" w:type="dxa"/>
            <w:gridSpan w:val="5"/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értékesítendő ingatlan</w:t>
            </w:r>
          </w:p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B2604D" w:rsidRPr="00E4337C" w:rsidTr="00526C34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nagysága (m</w:t>
            </w:r>
            <w:r w:rsidRPr="00E4337C">
              <w:rPr>
                <w:b/>
                <w:sz w:val="21"/>
                <w:szCs w:val="21"/>
                <w:vertAlign w:val="superscript"/>
              </w:rPr>
              <w:t>2</w:t>
            </w:r>
            <w:r w:rsidRPr="00E4337C">
              <w:rPr>
                <w:b/>
                <w:sz w:val="21"/>
                <w:szCs w:val="21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induló licitára (Ft)</w:t>
            </w:r>
          </w:p>
        </w:tc>
      </w:tr>
      <w:tr w:rsidR="00B2604D" w:rsidRPr="00E4337C" w:rsidTr="00526C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C32E12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6000</w:t>
            </w:r>
          </w:p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D15D30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 xml:space="preserve">Tiszavasvári, </w:t>
            </w:r>
            <w:r w:rsidR="00D15D30">
              <w:rPr>
                <w:sz w:val="21"/>
                <w:szCs w:val="21"/>
              </w:rPr>
              <w:t>Nefelejcs u. 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b/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B2C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550.000</w:t>
            </w:r>
            <w:r w:rsidR="00B2604D" w:rsidRPr="00E4337C">
              <w:rPr>
                <w:b/>
                <w:sz w:val="21"/>
                <w:szCs w:val="21"/>
              </w:rPr>
              <w:t xml:space="preserve"> Ft + 27% ÁFA</w:t>
            </w:r>
          </w:p>
        </w:tc>
      </w:tr>
      <w:tr w:rsidR="00B2604D" w:rsidRPr="00E4337C" w:rsidTr="00526C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5</w:t>
            </w:r>
            <w:r w:rsidR="00C32E12">
              <w:rPr>
                <w:b/>
                <w:sz w:val="21"/>
                <w:szCs w:val="21"/>
              </w:rPr>
              <w:t>9</w:t>
            </w:r>
            <w:r w:rsidRPr="00E4337C">
              <w:rPr>
                <w:b/>
                <w:sz w:val="21"/>
                <w:szCs w:val="21"/>
              </w:rPr>
              <w:t>97</w:t>
            </w:r>
          </w:p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D15D30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 xml:space="preserve">Tiszavasvári, </w:t>
            </w:r>
            <w:r w:rsidR="00D15D30">
              <w:rPr>
                <w:sz w:val="21"/>
                <w:szCs w:val="21"/>
              </w:rPr>
              <w:t>Nefelejcs u. 54.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B2C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550.000 </w:t>
            </w:r>
            <w:r w:rsidR="00B2604D" w:rsidRPr="00E4337C">
              <w:rPr>
                <w:b/>
                <w:sz w:val="21"/>
                <w:szCs w:val="21"/>
              </w:rPr>
              <w:t>Ft + 27 % ÁFA</w:t>
            </w:r>
          </w:p>
        </w:tc>
      </w:tr>
    </w:tbl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>A licitküszöb 25.000 Ft.</w:t>
      </w: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 xml:space="preserve">Az értékesítésre meghirdetett ingatlanok mély fekvésű területen találhatóak, </w:t>
      </w:r>
      <w:r w:rsidRPr="00E4337C">
        <w:rPr>
          <w:b/>
          <w:color w:val="000000"/>
          <w:sz w:val="21"/>
          <w:szCs w:val="21"/>
        </w:rPr>
        <w:t>nincsenek</w:t>
      </w:r>
      <w:r w:rsidRPr="00E4337C">
        <w:rPr>
          <w:color w:val="000000"/>
          <w:sz w:val="21"/>
          <w:szCs w:val="21"/>
        </w:rPr>
        <w:t xml:space="preserve"> feltöltve, közművesítve, földmérő által kimérve, a szennyvízcsatornára történő csatlakozás lehetősége nincs biztosítva. Az ingatlan feltöltése, földmérő által történő kimérése, közművesítése a vevő feladata.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ingatlanokat Tiszavasvári Város Önkormányzata 4 éves beépítési kötelezettség és ennek biztosítására elidegenítési tilalom, valamint visszavásárlási jog bejegyzésével értékesíti.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>II. Pályázatot nyújthat be</w:t>
      </w:r>
      <w:r w:rsidRPr="00E4337C">
        <w:rPr>
          <w:color w:val="000000"/>
          <w:sz w:val="21"/>
          <w:szCs w:val="21"/>
        </w:rPr>
        <w:t xml:space="preserve"> természetes személy, vagy olyan jogi személy vagy jogi személyiséggel nem rendelkező gazdálkodó szervezet, </w:t>
      </w:r>
      <w:r w:rsidRPr="00E4337C">
        <w:rPr>
          <w:sz w:val="21"/>
          <w:szCs w:val="21"/>
        </w:rPr>
        <w:t xml:space="preserve">aki a nemzeti vagyonról szóló 2011. évi CXCVI. törvény 3.§ (1) bekezdés 1. pontja alapján átlátható szervezetnek minősül.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rStyle w:val="Kiemels2"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III. </w:t>
      </w:r>
      <w:proofErr w:type="gramStart"/>
      <w:r w:rsidRPr="00E4337C">
        <w:rPr>
          <w:rStyle w:val="Kiemels2"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rStyle w:val="Kiemels2"/>
          <w:color w:val="000000"/>
          <w:sz w:val="21"/>
          <w:szCs w:val="21"/>
          <w:u w:val="single"/>
        </w:rPr>
        <w:t xml:space="preserve"> pályázó által benyújtandó pályázati dokumentációnak minimálisan tartalmaznia kell az alábbiakat</w:t>
      </w:r>
      <w:r w:rsidRPr="00E4337C">
        <w:rPr>
          <w:rStyle w:val="Kiemels2"/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numPr>
          <w:ilvl w:val="0"/>
          <w:numId w:val="6"/>
        </w:num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  <w:r w:rsidRPr="00E4337C">
        <w:rPr>
          <w:rStyle w:val="Kiemels2"/>
          <w:b w:val="0"/>
          <w:color w:val="000000"/>
          <w:sz w:val="21"/>
          <w:szCs w:val="21"/>
        </w:rPr>
        <w:t xml:space="preserve">A pályázó nevét, címét, székhelyét, adószámát, ügyvezetőjének nevét. </w:t>
      </w:r>
    </w:p>
    <w:p w:rsidR="00B2604D" w:rsidRPr="00E4337C" w:rsidRDefault="00B2604D" w:rsidP="00B2604D">
      <w:p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pályázónak </w:t>
      </w:r>
      <w:r w:rsidRPr="00E4337C">
        <w:rPr>
          <w:color w:val="000000"/>
          <w:sz w:val="21"/>
          <w:szCs w:val="21"/>
          <w:u w:val="single"/>
          <w:shd w:val="clear" w:color="auto" w:fill="FFFFFF"/>
        </w:rPr>
        <w:t>nyilatkoznia kel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l arról, hogy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vételi szándékát fenntartja,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</w:t>
      </w:r>
      <w:r w:rsidRPr="00E4337C">
        <w:rPr>
          <w:color w:val="000000"/>
          <w:sz w:val="21"/>
          <w:szCs w:val="21"/>
        </w:rPr>
        <w:t>pályázati kiírás tartalmát megismerte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 és elfogadja a pályázati feltételeket,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>a licittárgyaláson részt kíván venni.</w:t>
      </w:r>
    </w:p>
    <w:p w:rsidR="00B2604D" w:rsidRPr="00E4337C" w:rsidRDefault="00B2604D" w:rsidP="00B2604D">
      <w:pPr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</w:p>
    <w:p w:rsidR="00B2604D" w:rsidRPr="00E4337C" w:rsidRDefault="00B2604D" w:rsidP="00B2604D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284" w:hanging="284"/>
        <w:jc w:val="both"/>
        <w:rPr>
          <w:color w:val="000000"/>
          <w:sz w:val="21"/>
          <w:szCs w:val="21"/>
        </w:rPr>
      </w:pPr>
      <w:r w:rsidRPr="00E4337C">
        <w:rPr>
          <w:sz w:val="21"/>
          <w:szCs w:val="21"/>
          <w:shd w:val="clear" w:color="auto" w:fill="FFFFFF"/>
        </w:rPr>
        <w:t>A pályázónak, amennyiben nem természetes személy, nyilatkoznia kell arról</w:t>
      </w:r>
      <w:r w:rsidRPr="00E4337C">
        <w:rPr>
          <w:sz w:val="21"/>
          <w:szCs w:val="21"/>
        </w:rPr>
        <w:t>, hogy a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nemzeti vagyonról szóló 2011. évi CXCVI. törvény 3.§ (1) bekezdés 1. pontja alapján átlátható szervezetnek minősül</w:t>
      </w:r>
      <w:r w:rsidRPr="00E4337C">
        <w:rPr>
          <w:color w:val="000000"/>
          <w:sz w:val="21"/>
          <w:szCs w:val="21"/>
        </w:rPr>
        <w:t>.</w:t>
      </w: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Együttes pályázat benyújtása esetén a pályázók egyetemleges kötelezettséget vállalnak a pályázatban foglaltak megvalósítására.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pályázati ajánlat benyújtásának helye, módja, időpontja: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Személyesen történő benyújtás helye</w:t>
      </w:r>
      <w:proofErr w:type="gramStart"/>
      <w:r w:rsidRPr="00E4337C">
        <w:rPr>
          <w:sz w:val="21"/>
          <w:szCs w:val="21"/>
        </w:rPr>
        <w:t xml:space="preserve">:   </w:t>
      </w:r>
      <w:r w:rsidRPr="00E4337C">
        <w:rPr>
          <w:sz w:val="21"/>
          <w:szCs w:val="21"/>
        </w:rPr>
        <w:tab/>
        <w:t xml:space="preserve"> </w:t>
      </w:r>
      <w:r w:rsidRPr="00E4337C">
        <w:rPr>
          <w:sz w:val="21"/>
          <w:szCs w:val="21"/>
        </w:rPr>
        <w:tab/>
        <w:t>Tiszavasvári</w:t>
      </w:r>
      <w:proofErr w:type="gramEnd"/>
      <w:r w:rsidRPr="00E4337C">
        <w:rPr>
          <w:sz w:val="21"/>
          <w:szCs w:val="21"/>
        </w:rPr>
        <w:t xml:space="preserve"> Polgármesteri Hivatal </w:t>
      </w:r>
    </w:p>
    <w:p w:rsidR="00B2604D" w:rsidRPr="00E4337C" w:rsidRDefault="00B2604D" w:rsidP="00B2604D">
      <w:pPr>
        <w:ind w:left="2832" w:firstLine="708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Tiszavasvári, Városháza tér 4</w:t>
      </w:r>
      <w:proofErr w:type="gramStart"/>
      <w:r w:rsidRPr="00E4337C">
        <w:rPr>
          <w:sz w:val="21"/>
          <w:szCs w:val="21"/>
        </w:rPr>
        <w:t>.,</w:t>
      </w:r>
      <w:proofErr w:type="gramEnd"/>
      <w:r w:rsidRPr="00E4337C">
        <w:rPr>
          <w:sz w:val="21"/>
          <w:szCs w:val="21"/>
        </w:rPr>
        <w:t xml:space="preserve"> III. em. 302. iroda,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Postai úton történő benyújtás esetén</w:t>
      </w:r>
      <w:proofErr w:type="gramStart"/>
      <w:r w:rsidRPr="00E4337C">
        <w:rPr>
          <w:sz w:val="21"/>
          <w:szCs w:val="21"/>
          <w:u w:val="single"/>
        </w:rPr>
        <w:t>:</w:t>
      </w:r>
      <w:r w:rsidRPr="00E4337C">
        <w:rPr>
          <w:sz w:val="21"/>
          <w:szCs w:val="21"/>
        </w:rPr>
        <w:t xml:space="preserve">   </w:t>
      </w:r>
      <w:r w:rsidRPr="00E4337C">
        <w:rPr>
          <w:sz w:val="21"/>
          <w:szCs w:val="21"/>
        </w:rPr>
        <w:tab/>
        <w:t xml:space="preserve"> </w:t>
      </w:r>
      <w:r w:rsidRPr="00E4337C">
        <w:rPr>
          <w:sz w:val="21"/>
          <w:szCs w:val="21"/>
        </w:rPr>
        <w:tab/>
        <w:t>4440</w:t>
      </w:r>
      <w:proofErr w:type="gramEnd"/>
      <w:r w:rsidRPr="00E4337C">
        <w:rPr>
          <w:sz w:val="21"/>
          <w:szCs w:val="21"/>
        </w:rPr>
        <w:t xml:space="preserve"> Tiszavasvári, Városháza tér 4.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pályázati dokumentáció benyújtásának módja</w:t>
      </w:r>
      <w:r w:rsidRPr="00E4337C">
        <w:rPr>
          <w:sz w:val="21"/>
          <w:szCs w:val="21"/>
        </w:rPr>
        <w:t xml:space="preserve">: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pStyle w:val="Listaszerbekezds"/>
        <w:numPr>
          <w:ilvl w:val="0"/>
          <w:numId w:val="10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</w:t>
      </w:r>
      <w:r w:rsidRPr="00E4337C">
        <w:rPr>
          <w:b/>
          <w:sz w:val="21"/>
          <w:szCs w:val="21"/>
        </w:rPr>
        <w:t xml:space="preserve"> írásban, papíralapú formában, </w:t>
      </w:r>
      <w:r w:rsidRPr="00E4337C">
        <w:rPr>
          <w:b/>
          <w:sz w:val="21"/>
          <w:szCs w:val="21"/>
          <w:u w:val="single"/>
        </w:rPr>
        <w:t>zárt borítékban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nyújtható be.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Tiszavasvári Város Polgármesteréhez kell </w:t>
      </w:r>
      <w:r w:rsidRPr="00E4337C">
        <w:rPr>
          <w:b/>
          <w:sz w:val="21"/>
          <w:szCs w:val="21"/>
        </w:rPr>
        <w:t>címezni</w:t>
      </w:r>
      <w:r w:rsidRPr="00E4337C">
        <w:rPr>
          <w:sz w:val="21"/>
          <w:szCs w:val="21"/>
        </w:rPr>
        <w:t xml:space="preserve"> a borítékot. </w:t>
      </w: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>a borítékon</w:t>
      </w:r>
      <w:r w:rsidRPr="00E4337C">
        <w:rPr>
          <w:sz w:val="21"/>
          <w:szCs w:val="21"/>
        </w:rPr>
        <w:t xml:space="preserve"> a pályázat megnevezését, megjelölve a megpályázandó ingatlan helyrajzi számát az alábbiak szerint: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   „</w:t>
      </w:r>
      <w:r w:rsidRPr="00E4337C">
        <w:rPr>
          <w:b/>
          <w:sz w:val="21"/>
          <w:szCs w:val="21"/>
        </w:rPr>
        <w:t xml:space="preserve">Pályázat a </w:t>
      </w:r>
      <w:proofErr w:type="gramStart"/>
      <w:r w:rsidRPr="00E4337C">
        <w:rPr>
          <w:b/>
          <w:sz w:val="21"/>
          <w:szCs w:val="21"/>
        </w:rPr>
        <w:t>tiszavasvári …</w:t>
      </w:r>
      <w:proofErr w:type="gramEnd"/>
      <w:r w:rsidRPr="00E4337C">
        <w:rPr>
          <w:b/>
          <w:sz w:val="21"/>
          <w:szCs w:val="21"/>
        </w:rPr>
        <w:t xml:space="preserve">………. </w:t>
      </w:r>
      <w:proofErr w:type="spellStart"/>
      <w:r w:rsidRPr="00E4337C">
        <w:rPr>
          <w:b/>
          <w:sz w:val="21"/>
          <w:szCs w:val="21"/>
        </w:rPr>
        <w:t>hrsz-ú</w:t>
      </w:r>
      <w:proofErr w:type="spellEnd"/>
      <w:r w:rsidRPr="00E4337C">
        <w:rPr>
          <w:b/>
          <w:sz w:val="21"/>
          <w:szCs w:val="21"/>
        </w:rPr>
        <w:t xml:space="preserve"> önkormányzati ingatlan értékesítésére”</w:t>
      </w:r>
    </w:p>
    <w:p w:rsidR="00B2604D" w:rsidRPr="00E4337C" w:rsidRDefault="00B2604D" w:rsidP="00B2604D">
      <w:pPr>
        <w:numPr>
          <w:ilvl w:val="0"/>
          <w:numId w:val="8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még a borítékon az alábbi szöveget: „</w:t>
      </w:r>
      <w:proofErr w:type="gramStart"/>
      <w:r w:rsidRPr="00E4337C">
        <w:rPr>
          <w:b/>
          <w:sz w:val="21"/>
          <w:szCs w:val="21"/>
        </w:rPr>
        <w:t>A</w:t>
      </w:r>
      <w:proofErr w:type="gramEnd"/>
      <w:r w:rsidRPr="00E4337C">
        <w:rPr>
          <w:b/>
          <w:sz w:val="21"/>
          <w:szCs w:val="21"/>
        </w:rPr>
        <w:t xml:space="preserve"> határidő lejártáig nem bontható fel”</w:t>
      </w:r>
      <w:r w:rsidRPr="00E4337C">
        <w:rPr>
          <w:sz w:val="21"/>
          <w:szCs w:val="21"/>
        </w:rPr>
        <w:t xml:space="preserve"> 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lastRenderedPageBreak/>
        <w:t xml:space="preserve">A pályázatot személyesen vagy postai úton lehet benyújtani. </w:t>
      </w: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b/>
          <w:sz w:val="21"/>
          <w:szCs w:val="21"/>
          <w:u w:val="single"/>
        </w:rPr>
        <w:t>Pályázat benyújtási ideje:</w:t>
      </w:r>
      <w:r w:rsidRPr="00E4337C">
        <w:rPr>
          <w:b/>
          <w:sz w:val="21"/>
          <w:szCs w:val="21"/>
        </w:rPr>
        <w:t xml:space="preserve"> 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>A pályázat benyújtására a 202</w:t>
      </w:r>
      <w:r w:rsidR="005A6E81">
        <w:rPr>
          <w:sz w:val="21"/>
          <w:szCs w:val="21"/>
        </w:rPr>
        <w:t>3</w:t>
      </w:r>
      <w:r w:rsidRPr="00E4337C">
        <w:rPr>
          <w:sz w:val="21"/>
          <w:szCs w:val="21"/>
        </w:rPr>
        <w:t xml:space="preserve">. </w:t>
      </w:r>
      <w:r w:rsidR="005A6E81">
        <w:rPr>
          <w:sz w:val="21"/>
          <w:szCs w:val="21"/>
        </w:rPr>
        <w:t>május 02</w:t>
      </w:r>
      <w:r w:rsidRPr="00E4337C">
        <w:rPr>
          <w:sz w:val="21"/>
          <w:szCs w:val="21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E4337C">
        <w:rPr>
          <w:b/>
          <w:sz w:val="21"/>
          <w:szCs w:val="21"/>
          <w:u w:val="single"/>
        </w:rPr>
        <w:t>202</w:t>
      </w:r>
      <w:r w:rsidR="005A6E81">
        <w:rPr>
          <w:b/>
          <w:sz w:val="21"/>
          <w:szCs w:val="21"/>
          <w:u w:val="single"/>
        </w:rPr>
        <w:t>3</w:t>
      </w:r>
      <w:r w:rsidRPr="00E4337C">
        <w:rPr>
          <w:b/>
          <w:sz w:val="21"/>
          <w:szCs w:val="21"/>
          <w:u w:val="single"/>
        </w:rPr>
        <w:t xml:space="preserve">. </w:t>
      </w:r>
      <w:r w:rsidR="005A6E81">
        <w:rPr>
          <w:b/>
          <w:sz w:val="21"/>
          <w:szCs w:val="21"/>
          <w:u w:val="single"/>
        </w:rPr>
        <w:t xml:space="preserve">május </w:t>
      </w:r>
      <w:r w:rsidR="00C76B4A">
        <w:rPr>
          <w:b/>
          <w:sz w:val="21"/>
          <w:szCs w:val="21"/>
          <w:u w:val="single"/>
        </w:rPr>
        <w:t>18</w:t>
      </w:r>
      <w:r w:rsidRPr="00E4337C">
        <w:rPr>
          <w:b/>
          <w:sz w:val="21"/>
          <w:szCs w:val="21"/>
          <w:u w:val="single"/>
        </w:rPr>
        <w:t>. (</w:t>
      </w:r>
      <w:r w:rsidR="00C76B4A">
        <w:rPr>
          <w:b/>
          <w:sz w:val="21"/>
          <w:szCs w:val="21"/>
          <w:u w:val="single"/>
        </w:rPr>
        <w:t>csütörtök</w:t>
      </w:r>
      <w:r w:rsidRPr="00E4337C">
        <w:rPr>
          <w:b/>
          <w:sz w:val="21"/>
          <w:szCs w:val="21"/>
          <w:u w:val="single"/>
        </w:rPr>
        <w:t>) 1</w:t>
      </w:r>
      <w:r w:rsidR="007672DE">
        <w:rPr>
          <w:b/>
          <w:sz w:val="21"/>
          <w:szCs w:val="21"/>
          <w:u w:val="single"/>
        </w:rPr>
        <w:t>6</w:t>
      </w:r>
      <w:r w:rsidRPr="00E4337C">
        <w:rPr>
          <w:b/>
          <w:sz w:val="21"/>
          <w:szCs w:val="21"/>
          <w:u w:val="single"/>
        </w:rPr>
        <w:t>.00 óráig van lehetőség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Postai úton történő benyújtás esetén a pályázat akkor érvényes, ha azt a határidő utolsó napján postára adták.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 felbontásának helye, ideje, módja, elbírálásának módja</w:t>
      </w:r>
      <w:r w:rsidRPr="00E4337C">
        <w:rPr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helye:</w:t>
      </w:r>
      <w:r w:rsidRPr="00E4337C">
        <w:rPr>
          <w:color w:val="000000"/>
          <w:sz w:val="21"/>
          <w:szCs w:val="21"/>
        </w:rPr>
        <w:tab/>
        <w:t>Tiszavasvári Polgármesteri Hivatal Képviselő-testületi Ülésterme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pályázati határidő leteltét követő 45 </w:t>
      </w:r>
      <w:r w:rsidRPr="00E4337C">
        <w:rPr>
          <w:sz w:val="21"/>
          <w:szCs w:val="21"/>
        </w:rPr>
        <w:t>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nyílt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elbírálásának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beérkezett pályamunkák </w:t>
      </w:r>
      <w:r w:rsidRPr="00E4337C">
        <w:rPr>
          <w:sz w:val="21"/>
          <w:szCs w:val="21"/>
        </w:rPr>
        <w:t xml:space="preserve">licittárgyalás útján kerülnek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</w:rPr>
        <w:tab/>
      </w:r>
      <w:proofErr w:type="gramStart"/>
      <w:r w:rsidRPr="00E4337C">
        <w:rPr>
          <w:sz w:val="21"/>
          <w:szCs w:val="21"/>
        </w:rPr>
        <w:t>elbírálásra</w:t>
      </w:r>
      <w:proofErr w:type="gramEnd"/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helye:</w:t>
      </w:r>
      <w:r w:rsidRPr="00E4337C">
        <w:rPr>
          <w:color w:val="000000"/>
          <w:sz w:val="21"/>
          <w:szCs w:val="21"/>
        </w:rPr>
        <w:t xml:space="preserve"> </w:t>
      </w:r>
      <w:r w:rsidRPr="00E4337C">
        <w:rPr>
          <w:color w:val="000000"/>
          <w:sz w:val="21"/>
          <w:szCs w:val="21"/>
        </w:rPr>
        <w:tab/>
        <w:t xml:space="preserve">Tiszavasvári Polgármesteri Hivatal Képviselő-testületi Ülésterme    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a pályázati határidő leteltét követő 45 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licittárgyalás eredményének megállapítása:</w:t>
      </w: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a licittárgyalást követő első testületi ülésen.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Önkormányzat szerződést azzal a pályázóval köt, aki a licittárgyaláson a legmagasabb árat ajánlotta.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az adásvételi szerződés megkötésére a licittárgyalás eredményének megállapításáról szóló testületi döntést követő 30 napon belül nem kerül sor a pályázó hibájából, úgy a második legmagasabb licitet ajánló pályázó részére kerül a szerződési ajánlat megküldésre.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B2604D" w:rsidRPr="00E4337C" w:rsidRDefault="00B2604D" w:rsidP="00B2604D">
      <w:pPr>
        <w:pStyle w:val="Listaszerbekezds"/>
        <w:ind w:left="284" w:hanging="284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kiírásra csak egy pályázat érkezik a szerződés az érvényesen és eredményesen pályázóval megköthető.</w:t>
      </w:r>
    </w:p>
    <w:p w:rsidR="00B2604D" w:rsidRPr="00E4337C" w:rsidRDefault="00B2604D" w:rsidP="00B2604D">
      <w:pPr>
        <w:pStyle w:val="Listaszerbekezds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>VI. Egyéb ismérvek a pályázattal kapcsolatban: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Képviselő-testület fenntartja magának azt a jogot, hogy:</w:t>
      </w:r>
    </w:p>
    <w:p w:rsidR="00B2604D" w:rsidRPr="00E4337C" w:rsidRDefault="00B2604D" w:rsidP="00C76B4A">
      <w:pPr>
        <w:numPr>
          <w:ilvl w:val="0"/>
          <w:numId w:val="3"/>
        </w:numPr>
        <w:tabs>
          <w:tab w:val="clear" w:pos="4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érvényes </w:t>
      </w:r>
      <w:proofErr w:type="gramStart"/>
      <w:r w:rsidRPr="00E4337C">
        <w:rPr>
          <w:sz w:val="21"/>
          <w:szCs w:val="21"/>
        </w:rPr>
        <w:t>ajánlat(</w:t>
      </w:r>
      <w:proofErr w:type="gramEnd"/>
      <w:r w:rsidRPr="00E4337C">
        <w:rPr>
          <w:sz w:val="21"/>
          <w:szCs w:val="21"/>
        </w:rPr>
        <w:t>ok) benyújtása esetén is a pályázati eljárást indoklás nélkül eredménytelennek minősítse, és egyik pályázóval se kössön szerződést,</w:t>
      </w:r>
    </w:p>
    <w:p w:rsidR="00B2604D" w:rsidRPr="00E4337C" w:rsidRDefault="00B2604D" w:rsidP="00C76B4A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pályázati felhívást az ajánlatok benyújtására megjelölt időpontig visszavonhatja.</w:t>
      </w:r>
    </w:p>
    <w:p w:rsidR="00B2604D" w:rsidRPr="00E4337C" w:rsidRDefault="00B2604D" w:rsidP="00C76B4A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A pályázatok felbontásának időpontjáról történő értesítés miatt, a </w:t>
      </w:r>
      <w:r w:rsidRPr="00E4337C">
        <w:rPr>
          <w:b/>
          <w:sz w:val="21"/>
          <w:szCs w:val="21"/>
        </w:rPr>
        <w:t>Pályázó vállal</w:t>
      </w:r>
      <w:r w:rsidRPr="00E4337C">
        <w:rPr>
          <w:sz w:val="21"/>
          <w:szCs w:val="21"/>
        </w:rPr>
        <w:t>ja, hogy a</w:t>
      </w:r>
      <w:r w:rsidRPr="00E4337C">
        <w:rPr>
          <w:b/>
          <w:sz w:val="21"/>
          <w:szCs w:val="21"/>
        </w:rPr>
        <w:t xml:space="preserve"> pályázat benyújtásakor telefonon, vagy e-mailben tájékoztatja az Önkormányzatot telefonszámáról/e-mail címéről.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Figyelemmel a nemzeti vagyonról szóló 2011. évi CXCVI. törvényre és </w:t>
      </w:r>
      <w:r w:rsidRPr="00E4337C">
        <w:rPr>
          <w:color w:val="000000"/>
          <w:sz w:val="21"/>
          <w:szCs w:val="21"/>
        </w:rPr>
        <w:t>az önkormányzat vagyonáról és a vagyongazdálkodás szabályairól</w:t>
      </w:r>
      <w:r w:rsidRPr="00E4337C">
        <w:rPr>
          <w:sz w:val="21"/>
          <w:szCs w:val="21"/>
        </w:rPr>
        <w:t xml:space="preserve"> szóló 31/2013. (</w:t>
      </w:r>
      <w:r w:rsidRPr="00E4337C">
        <w:rPr>
          <w:color w:val="000000"/>
          <w:sz w:val="21"/>
          <w:szCs w:val="21"/>
        </w:rPr>
        <w:t>X.25.</w:t>
      </w:r>
      <w:r w:rsidRPr="00E4337C">
        <w:rPr>
          <w:sz w:val="21"/>
          <w:szCs w:val="21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VII.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pályázatra vonatkozó további információszerzés módja: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 xml:space="preserve">A pályázattal kapcsolatban további információt Gulyásné Gáll Anita ügyintézőtől lehet kérni a 06/42-520-500/ 113. mellék telefonszámon, illetve a </w:t>
      </w:r>
      <w:proofErr w:type="spellStart"/>
      <w:r w:rsidRPr="00E4337C">
        <w:rPr>
          <w:color w:val="000000"/>
          <w:sz w:val="21"/>
          <w:szCs w:val="21"/>
        </w:rPr>
        <w:t>gulyasne.anita</w:t>
      </w:r>
      <w:proofErr w:type="spellEnd"/>
      <w:r w:rsidRPr="00E4337C">
        <w:rPr>
          <w:color w:val="000000"/>
          <w:sz w:val="21"/>
          <w:szCs w:val="21"/>
        </w:rPr>
        <w:t>@tiszavasvari.hu email címen.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C76B4A" w:rsidP="00B2604D">
      <w:pPr>
        <w:jc w:val="both"/>
        <w:rPr>
          <w:b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Tiszavasvári, </w:t>
      </w:r>
      <w:proofErr w:type="gramStart"/>
      <w:r>
        <w:rPr>
          <w:color w:val="000000"/>
          <w:sz w:val="21"/>
          <w:szCs w:val="21"/>
        </w:rPr>
        <w:t>2023</w:t>
      </w:r>
      <w:r w:rsidR="00B2604D" w:rsidRPr="00E4337C">
        <w:rPr>
          <w:color w:val="000000"/>
          <w:sz w:val="21"/>
          <w:szCs w:val="21"/>
        </w:rPr>
        <w:t>. ….</w:t>
      </w:r>
      <w:proofErr w:type="gramEnd"/>
    </w:p>
    <w:p w:rsidR="00B2604D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ab/>
        <w:t>Tiszavasvári Város Önkormányzata</w:t>
      </w:r>
    </w:p>
    <w:p w:rsidR="00B2604D" w:rsidRDefault="00B2604D" w:rsidP="00B2604D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604D" w:rsidRPr="00894C68" w:rsidRDefault="00F67EA6" w:rsidP="00F67EA6">
      <w:pPr>
        <w:spacing w:after="200" w:line="276" w:lineRule="auto"/>
        <w:rPr>
          <w:noProof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551A4883" wp14:editId="6C5CA620">
            <wp:extent cx="6210935" cy="878459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üdülő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0A3017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5067"/>
    <w:rsid w:val="00060E7E"/>
    <w:rsid w:val="00066D34"/>
    <w:rsid w:val="00083470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103317"/>
    <w:rsid w:val="00134B2D"/>
    <w:rsid w:val="00136476"/>
    <w:rsid w:val="00147562"/>
    <w:rsid w:val="00151DA1"/>
    <w:rsid w:val="00160C5A"/>
    <w:rsid w:val="00197179"/>
    <w:rsid w:val="00197544"/>
    <w:rsid w:val="001B6651"/>
    <w:rsid w:val="001E6701"/>
    <w:rsid w:val="00201563"/>
    <w:rsid w:val="00203FD0"/>
    <w:rsid w:val="002046C4"/>
    <w:rsid w:val="002162C1"/>
    <w:rsid w:val="002224F3"/>
    <w:rsid w:val="0023378D"/>
    <w:rsid w:val="002506CA"/>
    <w:rsid w:val="00251C29"/>
    <w:rsid w:val="00257AB4"/>
    <w:rsid w:val="00273BD2"/>
    <w:rsid w:val="002A3CAA"/>
    <w:rsid w:val="002B68B4"/>
    <w:rsid w:val="002F3251"/>
    <w:rsid w:val="002F55A1"/>
    <w:rsid w:val="002F609C"/>
    <w:rsid w:val="003071F5"/>
    <w:rsid w:val="00324ED4"/>
    <w:rsid w:val="003366BA"/>
    <w:rsid w:val="00354F6D"/>
    <w:rsid w:val="00383A51"/>
    <w:rsid w:val="003B7B9A"/>
    <w:rsid w:val="003D66D1"/>
    <w:rsid w:val="004117D0"/>
    <w:rsid w:val="0043269F"/>
    <w:rsid w:val="00460442"/>
    <w:rsid w:val="00483243"/>
    <w:rsid w:val="004A4E5A"/>
    <w:rsid w:val="004B370E"/>
    <w:rsid w:val="00552C22"/>
    <w:rsid w:val="00585256"/>
    <w:rsid w:val="00590285"/>
    <w:rsid w:val="00596F20"/>
    <w:rsid w:val="005A6E81"/>
    <w:rsid w:val="005D7CB5"/>
    <w:rsid w:val="005E79B7"/>
    <w:rsid w:val="006015A6"/>
    <w:rsid w:val="0062282C"/>
    <w:rsid w:val="0062556D"/>
    <w:rsid w:val="00641B25"/>
    <w:rsid w:val="0068389C"/>
    <w:rsid w:val="0069475B"/>
    <w:rsid w:val="006A3FBC"/>
    <w:rsid w:val="006C5CCC"/>
    <w:rsid w:val="006E19DC"/>
    <w:rsid w:val="00737B87"/>
    <w:rsid w:val="00744C98"/>
    <w:rsid w:val="007458E5"/>
    <w:rsid w:val="007672DE"/>
    <w:rsid w:val="007747A0"/>
    <w:rsid w:val="0078362C"/>
    <w:rsid w:val="00785EF4"/>
    <w:rsid w:val="007878CA"/>
    <w:rsid w:val="007A1CF8"/>
    <w:rsid w:val="007A7CEE"/>
    <w:rsid w:val="007C7CBA"/>
    <w:rsid w:val="007F738E"/>
    <w:rsid w:val="0080490B"/>
    <w:rsid w:val="00805949"/>
    <w:rsid w:val="0081362A"/>
    <w:rsid w:val="00824FE0"/>
    <w:rsid w:val="00825672"/>
    <w:rsid w:val="00841B36"/>
    <w:rsid w:val="0085599B"/>
    <w:rsid w:val="0087609F"/>
    <w:rsid w:val="00884C23"/>
    <w:rsid w:val="00894C68"/>
    <w:rsid w:val="008A2E50"/>
    <w:rsid w:val="008C09BA"/>
    <w:rsid w:val="0094296B"/>
    <w:rsid w:val="00961333"/>
    <w:rsid w:val="0097344E"/>
    <w:rsid w:val="009D5970"/>
    <w:rsid w:val="00A542D6"/>
    <w:rsid w:val="00A85D11"/>
    <w:rsid w:val="00A95548"/>
    <w:rsid w:val="00AB0931"/>
    <w:rsid w:val="00AC7B22"/>
    <w:rsid w:val="00AD357C"/>
    <w:rsid w:val="00AF33EC"/>
    <w:rsid w:val="00B116B4"/>
    <w:rsid w:val="00B179EA"/>
    <w:rsid w:val="00B2604D"/>
    <w:rsid w:val="00B26B2C"/>
    <w:rsid w:val="00B5665E"/>
    <w:rsid w:val="00B74652"/>
    <w:rsid w:val="00B85E21"/>
    <w:rsid w:val="00B90F6A"/>
    <w:rsid w:val="00B9539B"/>
    <w:rsid w:val="00B969B2"/>
    <w:rsid w:val="00BD2484"/>
    <w:rsid w:val="00C32E12"/>
    <w:rsid w:val="00C54546"/>
    <w:rsid w:val="00C76B4A"/>
    <w:rsid w:val="00C872F3"/>
    <w:rsid w:val="00CB6AD5"/>
    <w:rsid w:val="00CC7A6C"/>
    <w:rsid w:val="00CE7F7C"/>
    <w:rsid w:val="00CF2761"/>
    <w:rsid w:val="00D13D0F"/>
    <w:rsid w:val="00D15D30"/>
    <w:rsid w:val="00D26040"/>
    <w:rsid w:val="00D31BDE"/>
    <w:rsid w:val="00D34865"/>
    <w:rsid w:val="00D551FF"/>
    <w:rsid w:val="00D76357"/>
    <w:rsid w:val="00D85B2D"/>
    <w:rsid w:val="00D924BD"/>
    <w:rsid w:val="00DB3B59"/>
    <w:rsid w:val="00DC37A7"/>
    <w:rsid w:val="00DF485F"/>
    <w:rsid w:val="00DF5428"/>
    <w:rsid w:val="00E07CE1"/>
    <w:rsid w:val="00E37F1E"/>
    <w:rsid w:val="00E4337C"/>
    <w:rsid w:val="00E53E1C"/>
    <w:rsid w:val="00E53F23"/>
    <w:rsid w:val="00E77682"/>
    <w:rsid w:val="00E82A1F"/>
    <w:rsid w:val="00E86F30"/>
    <w:rsid w:val="00EA2DB4"/>
    <w:rsid w:val="00EE1F02"/>
    <w:rsid w:val="00F566B3"/>
    <w:rsid w:val="00F576C1"/>
    <w:rsid w:val="00F6730A"/>
    <w:rsid w:val="00F67EA6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5B165-6221-4594-AD78-729244AD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1514</Words>
  <Characters>10452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8</cp:revision>
  <cp:lastPrinted>2023-04-13T14:00:00Z</cp:lastPrinted>
  <dcterms:created xsi:type="dcterms:W3CDTF">2023-03-06T07:56:00Z</dcterms:created>
  <dcterms:modified xsi:type="dcterms:W3CDTF">2023-04-13T14:01:00Z</dcterms:modified>
</cp:coreProperties>
</file>