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="0061539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április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61539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27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61539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3247F3" w:rsidRPr="00CB0441" w:rsidRDefault="003247F3" w:rsidP="003247F3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nem közművel összegyűjtött háztartási szennyvíz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közszolgáltatás ideiglenes ellátása során felmerülő indokolt többletköltségek támogatásáról szóló elszámolás elfogadás</w:t>
      </w:r>
      <w:r w:rsidR="0061539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Default="00E4360F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E4360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melléklete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: 1 db kimutatás a közszolgáltatás igénybevételéről</w:t>
      </w:r>
    </w:p>
    <w:p w:rsidR="00E4360F" w:rsidRPr="00CB0441" w:rsidRDefault="00E4360F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267-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247F3" w:rsidRPr="005925A0" w:rsidRDefault="003247F3" w:rsidP="003247F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3247F3" w:rsidRPr="005925A0" w:rsidRDefault="003247F3" w:rsidP="003247F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247F3" w:rsidRPr="005925A0" w:rsidTr="000F075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0F07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0F07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3247F3" w:rsidRPr="005925A0" w:rsidTr="000F075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0F07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3247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3247F3" w:rsidRPr="005925A0" w:rsidTr="000F075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0F07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5925A0" w:rsidRDefault="003247F3" w:rsidP="000F07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3247F3" w:rsidRPr="005925A0" w:rsidRDefault="003247F3" w:rsidP="003247F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79"/>
        <w:gridCol w:w="3062"/>
      </w:tblGrid>
      <w:tr w:rsidR="003247F3" w:rsidRPr="00CB0441" w:rsidTr="000F0752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CB0441" w:rsidRDefault="003247F3" w:rsidP="000F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CB0441" w:rsidRDefault="003247F3" w:rsidP="000F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F3" w:rsidRPr="00CB0441" w:rsidRDefault="003247F3" w:rsidP="000F0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61539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április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61539E">
        <w:rPr>
          <w:rFonts w:ascii="Times New Roman" w:eastAsia="Times New Roman" w:hAnsi="Times New Roman" w:cs="Times New Roman"/>
          <w:sz w:val="24"/>
          <w:szCs w:val="20"/>
          <w:lang w:eastAsia="hu-HU"/>
        </w:rPr>
        <w:t>19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3247F3" w:rsidRPr="00CB0441" w:rsidRDefault="003247F3" w:rsidP="003247F3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5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3247F3" w:rsidRPr="00CB0441" w:rsidRDefault="003247F3" w:rsidP="00324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3247F3" w:rsidRPr="00CB0441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3247F3" w:rsidRDefault="003247F3" w:rsidP="0032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 w:rsidR="00072DA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nem közművel összegyűjtött háztartási szennyvíz közszolgáltatás ideiglenes ellátása során felmerülő indokolt</w:t>
      </w:r>
      <w:r w:rsidR="00072DA6" w:rsidRPr="00072DA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072DA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többletköltségek támogatásáról szóló elszámolás elfogadásáról</w:t>
      </w:r>
    </w:p>
    <w:p w:rsidR="00072DA6" w:rsidRDefault="00072DA6" w:rsidP="00072D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72DA6" w:rsidRDefault="00072DA6" w:rsidP="00072D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4D7D0D" w:rsidRDefault="004D7D0D" w:rsidP="00072D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E41D6" w:rsidRDefault="006E41D6" w:rsidP="004D7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3</w:t>
      </w:r>
      <w:r w:rsidR="00AD2D92">
        <w:rPr>
          <w:rFonts w:ascii="Times New Roman" w:eastAsia="Times New Roman" w:hAnsi="Times New Roman" w:cs="Times New Roman"/>
          <w:sz w:val="24"/>
          <w:szCs w:val="24"/>
          <w:lang w:eastAsia="hu-HU"/>
        </w:rPr>
        <w:t>49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/2022. (XII.15.) Kt. számú határozatával elfogadta </w:t>
      </w:r>
      <w:r w:rsidR="00AD2D92" w:rsidRPr="00474EFF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="00AD2D92">
        <w:rPr>
          <w:rFonts w:ascii="Times New Roman" w:hAnsi="Times New Roman" w:cs="Times New Roman"/>
          <w:b/>
          <w:sz w:val="24"/>
          <w:szCs w:val="24"/>
        </w:rPr>
        <w:t xml:space="preserve"> és a</w:t>
      </w:r>
      <w:r w:rsidR="00AD2D92" w:rsidRPr="005A1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Nyírségvíz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AD2D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 a nem</w:t>
      </w:r>
      <w:r w:rsidRPr="00176D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közművel összegyűjtött háztartási szennyvíz begyűjtésére</w:t>
      </w:r>
      <w:r w:rsidRPr="00176D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kijelölt közérdekű</w:t>
      </w:r>
      <w:r w:rsidRPr="00176D2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szolgáltató meg nem térülő költségeinek támogatására vonatkozó támogatási szerződés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="00AD2D92">
        <w:rPr>
          <w:rFonts w:ascii="Times New Roman" w:hAnsi="Times New Roman" w:cs="Times New Roman"/>
          <w:b/>
          <w:sz w:val="24"/>
          <w:szCs w:val="24"/>
        </w:rPr>
        <w:t>.</w:t>
      </w:r>
    </w:p>
    <w:p w:rsidR="00AD2D92" w:rsidRDefault="00AD2D92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06DB" w:rsidRPr="003D06DB" w:rsidRDefault="00AD2D92" w:rsidP="003D06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támogatási szerződés értelmében a</w:t>
      </w:r>
      <w:r w:rsidR="00675E7F"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 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részére a Belügyminisztérium </w:t>
      </w:r>
      <w:r w:rsidRPr="003D06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1.421.358,- Ft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támogatási összeget ítélt meg és utalt ki. A kiutalás a 2022. 06.03. - 2022. 12.31. közötti időszakra vonatkozó támogatási kérelem alapján került megítélésre</w:t>
      </w:r>
      <w:r w:rsidR="00675E7F"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60C3B" w:rsidRPr="003D06DB" w:rsidRDefault="003D06DB" w:rsidP="003D06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Nyírségvíz</w:t>
      </w:r>
      <w:proofErr w:type="spellEnd"/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teljes összegére vonatkozóan a MEKH által meghatározott határidőre az előírt formában szakmai és pénzügyi beszámolót készít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ett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melyet a MEKH részére történő megküldéssel egyidejűleg 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önkormányzatunknak 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is megküld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ött</w:t>
      </w:r>
      <w:r w:rsidRPr="003D06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MEKH részére az elszámolás valamennyi alátámasztó dokumentuma (számlák, 2022. december havi nem </w:t>
      </w:r>
      <w:proofErr w:type="spellStart"/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>auditált</w:t>
      </w:r>
      <w:proofErr w:type="spellEnd"/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beszámoló, főkönyvi kivonatok, teljesítésigazolások stb.) megküldésre került. </w:t>
      </w:r>
    </w:p>
    <w:p w:rsidR="00984CBE" w:rsidRDefault="00984CBE" w:rsidP="00AD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4CBE" w:rsidRDefault="00103FDD" w:rsidP="00AD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közszolgáltatásban </w:t>
      </w:r>
      <w:r w:rsidR="00984CBE"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összesen 5 ingatlan</w:t>
      </w:r>
      <w:r w:rsidR="00984C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(ez 6 db szippantást jelentett) </w:t>
      </w:r>
      <w:r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volt érintett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melyből 4 természetes személy felhasználó, 1 nem természetes személy felhasználó volt.</w:t>
      </w:r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D2D92" w:rsidRDefault="00984CBE" w:rsidP="00AD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Nyírségvíz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elszámolása alapján a nem közművel összegyűjtött szennyvíz gyűjtési költsége 85.020,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az ártalmatlanítási költsége 17.754,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102.774,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volt. Bevétele 60.070,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volt. Bevétel és költség különbözet -42.704,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3FDD" w:rsidRDefault="00103FDD" w:rsidP="00AD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4FAF" w:rsidRDefault="00984CB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ingatlantulajdonosnak rendszeres időközönként, de legalább évente egy alkalommal kell i</w:t>
      </w:r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>génybe venni a közszolgáltatást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kivéve</w:t>
      </w:r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az ingatlanán keletkezett háztartási szennyvíz kezelését jogszabályban meghatározott egyéb módon teljesíti. </w:t>
      </w:r>
      <w:r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Megállapítható, hogy a tervezet</w:t>
      </w:r>
      <w:r w:rsidR="00260C3B"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</w:t>
      </w:r>
      <w:r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nél </w:t>
      </w:r>
      <w:r w:rsidR="00260C3B"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lényegesen</w:t>
      </w:r>
      <w:r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kevesebb számban vet</w:t>
      </w:r>
      <w:r w:rsidR="00260C3B" w:rsidRPr="00260C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ték igénybe a közszolgáltatást, ezért mindenképpen visszafizetési kötelezettsége keletkezik önkormányzatunknak</w:t>
      </w:r>
      <w:r w:rsidR="00260C3B">
        <w:rPr>
          <w:rFonts w:ascii="Times New Roman" w:eastAsia="Times New Roman" w:hAnsi="Times New Roman" w:cs="Times New Roman"/>
          <w:sz w:val="24"/>
          <w:szCs w:val="24"/>
          <w:lang w:eastAsia="hu-HU"/>
        </w:rPr>
        <w:t>. Ennek pontos összegét a Belügyminisztérium fogja közölni az önkormányzattal, ezt követően betervezésre kerül a költségvetésbe és visszautalásáról intézkedünk.</w:t>
      </w:r>
    </w:p>
    <w:p w:rsidR="00260C3B" w:rsidRDefault="00260C3B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0C3B" w:rsidRDefault="00260C3B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képviselő-testületet az előterjesztés megtárgyalását követően fogadja el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Nyírségvíz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által készített elszámolást.</w:t>
      </w:r>
    </w:p>
    <w:p w:rsidR="00984CBE" w:rsidRDefault="00984CB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539E" w:rsidRDefault="0061539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2023. április 19.</w:t>
      </w:r>
    </w:p>
    <w:p w:rsidR="0061539E" w:rsidRDefault="0061539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539E" w:rsidRPr="0061539E" w:rsidRDefault="0061539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</w:t>
      </w:r>
      <w:r w:rsidRPr="00615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61539E" w:rsidRDefault="0061539E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</w:t>
      </w:r>
      <w:proofErr w:type="gramStart"/>
      <w:r w:rsidRPr="00615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260C3B" w:rsidRPr="00E4774E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260C3B" w:rsidRPr="00E4774E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260C3B" w:rsidRPr="00E4774E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260C3B" w:rsidRPr="00E4774E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…../2023. (I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260C3B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60C3B" w:rsidRDefault="00260C3B" w:rsidP="00260C3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60C3B" w:rsidRDefault="00260C3B" w:rsidP="00260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nem közművel összegyűjtött háztartási szennyvíz közszolgáltatás ideiglenes ellátása során felmerülő indokolt</w:t>
      </w:r>
      <w:r w:rsidRPr="00072DA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többletköltségek támogatásáról szóló elszámolás elfogadásáról</w:t>
      </w:r>
    </w:p>
    <w:p w:rsidR="00260C3B" w:rsidRDefault="00260C3B" w:rsidP="004D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60C3B" w:rsidRDefault="00260C3B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60C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gramEnd"/>
      <w:r w:rsidRPr="00260C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260C3B">
        <w:rPr>
          <w:rFonts w:ascii="Times New Roman" w:eastAsia="Times New Roman" w:hAnsi="Times New Roman" w:cs="Times New Roman"/>
          <w:sz w:val="24"/>
          <w:szCs w:val="20"/>
          <w:lang w:eastAsia="hu-HU"/>
        </w:rPr>
        <w:t>nem közművel összegyűjtött háztartási szennyvíz közszolgáltatás ideiglenes ellátása során felmerülő indokolt többletköltségek támogatásáról szóló elszámolás elfogadásáról</w:t>
      </w:r>
      <w:r w:rsidR="00A349B6">
        <w:rPr>
          <w:rFonts w:ascii="Times New Roman" w:eastAsia="Times New Roman" w:hAnsi="Times New Roman" w:cs="Times New Roman"/>
          <w:sz w:val="24"/>
          <w:szCs w:val="20"/>
          <w:lang w:eastAsia="hu-HU"/>
        </w:rPr>
        <w:t>” szóló előterjesztést megtárgyalta és az alábbi határozatot hozza:</w:t>
      </w:r>
    </w:p>
    <w:p w:rsidR="00A349B6" w:rsidRDefault="00A349B6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49B6" w:rsidRDefault="00A349B6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Elfogadja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Nyírségvíz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által készített és a Magyar Energetikai és Közmű-szabályozási Hivatal felé benyújtott, a </w:t>
      </w:r>
      <w:r w:rsidRPr="00A349B6">
        <w:rPr>
          <w:rFonts w:ascii="Times New Roman" w:eastAsia="Times New Roman" w:hAnsi="Times New Roman" w:cs="Times New Roman"/>
          <w:sz w:val="24"/>
          <w:szCs w:val="20"/>
          <w:lang w:eastAsia="hu-HU"/>
        </w:rPr>
        <w:t>nem közművel összegyűjtött háztartási szennyvíz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begyűjtés, ártalmatlanítás indokolt többletköltségeinek ellentételezésére megítélt támogatás 2022.06.03.-2022.12.31. közötti időszakra vonatkozó elszámolását az 1. melléklet szerinti tartalommal.</w:t>
      </w:r>
    </w:p>
    <w:p w:rsidR="00A349B6" w:rsidRDefault="00A349B6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74C14" w:rsidRDefault="00D74C14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349B6" w:rsidRPr="00A349B6" w:rsidRDefault="00A349B6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349B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azonnal                                          </w:t>
      </w:r>
      <w:r w:rsidRPr="00A349B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: Szőke Zoltán polgármester</w:t>
      </w:r>
    </w:p>
    <w:p w:rsidR="00A349B6" w:rsidRPr="00A349B6" w:rsidRDefault="00A349B6" w:rsidP="00260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49B6" w:rsidRDefault="00A349B6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260C3B" w:rsidRDefault="00A349B6" w:rsidP="000C53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…./2023. (IV.27.) </w:t>
      </w:r>
      <w:r w:rsidR="000C5316">
        <w:rPr>
          <w:rFonts w:ascii="Times New Roman" w:eastAsia="Times New Roman" w:hAnsi="Times New Roman" w:cs="Times New Roman"/>
          <w:sz w:val="24"/>
          <w:szCs w:val="20"/>
          <w:lang w:eastAsia="hu-HU"/>
        </w:rPr>
        <w:t>Kt. határozat 1. melléklete</w:t>
      </w:r>
    </w:p>
    <w:p w:rsidR="000C5316" w:rsidRDefault="000C5316" w:rsidP="000C5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u-HU"/>
        </w:rPr>
        <w:drawing>
          <wp:inline distT="0" distB="0" distL="0" distR="0" wp14:anchorId="3A863A45" wp14:editId="4A763DCF">
            <wp:extent cx="5760720" cy="8150693"/>
            <wp:effectExtent l="0" t="0" r="0" b="3175"/>
            <wp:docPr id="1" name="Kép 1" descr="D:\Scan\SKM_C25823041912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419125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60F" w:rsidRDefault="00E4360F" w:rsidP="000C5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4360F" w:rsidRPr="00260C3B" w:rsidRDefault="00E4360F" w:rsidP="000C5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sectPr w:rsidR="00E4360F" w:rsidRPr="00260C3B" w:rsidSect="00E4360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F3"/>
    <w:rsid w:val="00072DA6"/>
    <w:rsid w:val="000B6024"/>
    <w:rsid w:val="000C5316"/>
    <w:rsid w:val="00103FDD"/>
    <w:rsid w:val="001A66F9"/>
    <w:rsid w:val="00260C3B"/>
    <w:rsid w:val="003071EF"/>
    <w:rsid w:val="003247F3"/>
    <w:rsid w:val="003D06DB"/>
    <w:rsid w:val="00484FAF"/>
    <w:rsid w:val="004D7D0D"/>
    <w:rsid w:val="00580E0D"/>
    <w:rsid w:val="0061539E"/>
    <w:rsid w:val="00675E7F"/>
    <w:rsid w:val="006E41D6"/>
    <w:rsid w:val="007F78C0"/>
    <w:rsid w:val="00984CBE"/>
    <w:rsid w:val="00A349B6"/>
    <w:rsid w:val="00AD2D92"/>
    <w:rsid w:val="00D74C14"/>
    <w:rsid w:val="00E4360F"/>
    <w:rsid w:val="00E7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C3B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53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4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C3B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5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53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4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637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2023-04-19T11:52:00Z</cp:lastPrinted>
  <dcterms:created xsi:type="dcterms:W3CDTF">2023-04-19T10:40:00Z</dcterms:created>
  <dcterms:modified xsi:type="dcterms:W3CDTF">2023-04-19T12:27:00Z</dcterms:modified>
</cp:coreProperties>
</file>