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706D" w:rsidRPr="00CB0441" w:rsidRDefault="00EE706D" w:rsidP="00EE70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4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noProof/>
          <w:spacing w:val="20"/>
          <w:sz w:val="40"/>
          <w:szCs w:val="40"/>
          <w:u w:val="single"/>
          <w:lang w:eastAsia="hu-HU"/>
        </w:rPr>
        <w:t>ELŐTERJESZTÉS</w:t>
      </w:r>
    </w:p>
    <w:p w:rsidR="00EE706D" w:rsidRPr="00CB0441" w:rsidRDefault="00EE706D" w:rsidP="00EE70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Tiszavasvári Város Önkormányzata </w:t>
      </w:r>
    </w:p>
    <w:p w:rsidR="00EE706D" w:rsidRPr="00CB0441" w:rsidRDefault="00EE706D" w:rsidP="00EE70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Képviselő-testületének</w:t>
      </w:r>
    </w:p>
    <w:p w:rsidR="00EE706D" w:rsidRPr="00CB0441" w:rsidRDefault="00EE706D" w:rsidP="00EE70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20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23</w:t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április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27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-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é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n tartandó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rendes 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ülésére</w:t>
      </w:r>
    </w:p>
    <w:p w:rsidR="00EE706D" w:rsidRPr="00CB0441" w:rsidRDefault="00EE706D" w:rsidP="00EE706D">
      <w:pPr>
        <w:tabs>
          <w:tab w:val="left" w:pos="40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EE706D" w:rsidRPr="00CB0441" w:rsidRDefault="00EE706D" w:rsidP="00EE706D">
      <w:pPr>
        <w:spacing w:after="0" w:line="240" w:lineRule="auto"/>
        <w:ind w:left="2832" w:hanging="2832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 tárgya:</w:t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="00DC1F86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Tájékoztatás a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Dessewffy kastély épületének vagyonkezelési jogáról történő lemondás</w:t>
      </w:r>
      <w:r w:rsidR="00DC1F86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i szándékról, valamint a telekmegosztás szükségességéről </w:t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5F4011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F401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előterjesztése melléklete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: Nyíregyházi Szakképzési Centrum levele, TPH/5627-2/</w:t>
      </w:r>
      <w:proofErr w:type="gram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2023.  ügyiratszámú</w:t>
      </w:r>
      <w:proofErr w:type="gram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levél, 2443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hrsz-ú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ingatlan térkép</w:t>
      </w:r>
    </w:p>
    <w:p w:rsidR="005F4011" w:rsidRDefault="005F4011" w:rsidP="00EE706D">
      <w:pPr>
        <w:tabs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EE706D" w:rsidRPr="00CB0441" w:rsidRDefault="00EE706D" w:rsidP="00EE706D">
      <w:pPr>
        <w:tabs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 előadója: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Szőke Zoltán polgármester</w:t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 témafelelőse: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Gazdagné dr. Tóth Marianna osztályvezető</w:t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 ügyiratszáma: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 TPH/</w:t>
      </w:r>
      <w:r w:rsidR="000028B1">
        <w:rPr>
          <w:rFonts w:ascii="Times New Roman" w:eastAsia="Times New Roman" w:hAnsi="Times New Roman" w:cs="Times New Roman"/>
          <w:sz w:val="24"/>
          <w:szCs w:val="20"/>
          <w:lang w:eastAsia="hu-HU"/>
        </w:rPr>
        <w:t>5627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-</w:t>
      </w:r>
      <w:proofErr w:type="gram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….</w:t>
      </w:r>
      <w:proofErr w:type="gramEnd"/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/20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23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EE706D" w:rsidRPr="005925A0" w:rsidRDefault="00EE706D" w:rsidP="00EE706D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</w:pPr>
      <w:r w:rsidRPr="005925A0"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EE706D" w:rsidRPr="005925A0" w:rsidRDefault="00EE706D" w:rsidP="00EE706D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tbl>
      <w:tblPr>
        <w:tblW w:w="928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EE706D" w:rsidRPr="005925A0" w:rsidTr="00C80160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706D" w:rsidRPr="005925A0" w:rsidRDefault="00EE706D" w:rsidP="00C8016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</w:pPr>
            <w:r w:rsidRPr="005925A0"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706D" w:rsidRPr="005925A0" w:rsidRDefault="00EE706D" w:rsidP="00C8016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</w:pPr>
            <w:r w:rsidRPr="005925A0"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  <w:t>Hatáskör</w:t>
            </w:r>
          </w:p>
        </w:tc>
      </w:tr>
      <w:tr w:rsidR="00EE706D" w:rsidRPr="005925A0" w:rsidTr="00C80160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706D" w:rsidRPr="005925A0" w:rsidRDefault="00EE706D" w:rsidP="00C8016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706D" w:rsidRPr="005925A0" w:rsidRDefault="00EE706D" w:rsidP="00C8016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Szmsz</w:t>
            </w:r>
            <w:proofErr w:type="spellEnd"/>
            <w:r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 xml:space="preserve"> 4. melléklet 1.30. pontja</w:t>
            </w:r>
          </w:p>
        </w:tc>
      </w:tr>
      <w:tr w:rsidR="00EE706D" w:rsidRPr="005925A0" w:rsidTr="00C80160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706D" w:rsidRPr="005925A0" w:rsidRDefault="00EE706D" w:rsidP="00C8016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706D" w:rsidRPr="005925A0" w:rsidRDefault="00EE706D" w:rsidP="00C8016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</w:tr>
    </w:tbl>
    <w:p w:rsidR="00EE706D" w:rsidRPr="005925A0" w:rsidRDefault="00EE706D" w:rsidP="00EE706D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ülésre meghívni javasolt szervek, személyek:</w:t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45"/>
        <w:gridCol w:w="3280"/>
        <w:gridCol w:w="3063"/>
      </w:tblGrid>
      <w:tr w:rsidR="00EE706D" w:rsidRPr="00CB0441" w:rsidTr="00C80160"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706D" w:rsidRPr="00CB0441" w:rsidRDefault="00EE706D" w:rsidP="00C8016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706D" w:rsidRPr="00CB0441" w:rsidRDefault="00EE706D" w:rsidP="00C8016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706D" w:rsidRPr="00CB0441" w:rsidRDefault="00EE706D" w:rsidP="00C8016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 xml:space="preserve">Egyéb megjegyzés: </w:t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……………………………………………………………………………………………………………………</w:t>
      </w:r>
      <w:r w:rsidR="005F4011">
        <w:rPr>
          <w:rFonts w:ascii="Times New Roman" w:eastAsia="Times New Roman" w:hAnsi="Times New Roman" w:cs="Times New Roman"/>
          <w:sz w:val="24"/>
          <w:szCs w:val="20"/>
          <w:lang w:eastAsia="hu-HU"/>
        </w:rPr>
        <w:t>……………………………………………………………………………</w:t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Tiszavasvári, 20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23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április</w:t>
      </w:r>
      <w:r w:rsidRPr="007362C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 w:rsidR="005E2395">
        <w:rPr>
          <w:rFonts w:ascii="Times New Roman" w:eastAsia="Times New Roman" w:hAnsi="Times New Roman" w:cs="Times New Roman"/>
          <w:sz w:val="24"/>
          <w:szCs w:val="20"/>
          <w:lang w:eastAsia="hu-HU"/>
        </w:rPr>
        <w:t>20</w:t>
      </w:r>
      <w:r w:rsidRPr="007362CF"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</w:t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Gazdagné dr. Tóth Marianna</w:t>
      </w:r>
    </w:p>
    <w:p w:rsidR="00EE706D" w:rsidRPr="00CB0441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  <w:t xml:space="preserve">             </w:t>
      </w:r>
      <w:proofErr w:type="gramStart"/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témafelelős</w:t>
      </w:r>
      <w:proofErr w:type="gramEnd"/>
    </w:p>
    <w:p w:rsidR="00EE706D" w:rsidRDefault="00EE706D" w:rsidP="00EE706D">
      <w:r>
        <w:br w:type="page"/>
      </w:r>
    </w:p>
    <w:p w:rsidR="00EE706D" w:rsidRPr="00A13006" w:rsidRDefault="00EE706D" w:rsidP="00EE706D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EE706D" w:rsidRPr="00A13006" w:rsidRDefault="00EE706D" w:rsidP="00EE70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EE706D" w:rsidRPr="00A13006" w:rsidRDefault="00EE706D" w:rsidP="00EE706D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EE706D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Pr="001C1E27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EE706D" w:rsidRDefault="00EE706D" w:rsidP="00EE706D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EE706D" w:rsidRPr="00A13006" w:rsidRDefault="00EE706D" w:rsidP="00EE706D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EE706D" w:rsidRPr="00A13006" w:rsidRDefault="00EE706D" w:rsidP="00EE706D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EE706D" w:rsidRPr="00A13006" w:rsidRDefault="00EE706D" w:rsidP="00EE7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E706D" w:rsidRDefault="00DC1F86" w:rsidP="000371B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Tájékoztatás a </w:t>
      </w:r>
      <w:r w:rsidR="00EE706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Dessewffy kastély épületnek vagyonkezelési jogáról történő lemondás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i szándékról, valamint a telekmegosztás szükségességéről</w:t>
      </w:r>
      <w:r w:rsidR="00EE706D" w:rsidRPr="00C41BD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E706D" w:rsidRDefault="00EE706D" w:rsidP="00EE706D">
      <w:pPr>
        <w:rPr>
          <w:rFonts w:ascii="Times New Roman" w:hAnsi="Times New Roman" w:cs="Times New Roman"/>
          <w:b/>
          <w:sz w:val="24"/>
          <w:szCs w:val="24"/>
        </w:rPr>
      </w:pPr>
      <w:r w:rsidRPr="00C42616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404B36" w:rsidRDefault="00404B36" w:rsidP="00404B3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I.</w:t>
      </w:r>
    </w:p>
    <w:p w:rsidR="00751EB8" w:rsidRDefault="00751EB8" w:rsidP="005E2395">
      <w:pPr>
        <w:jc w:val="both"/>
        <w:rPr>
          <w:rFonts w:ascii="Times New Roman" w:hAnsi="Times New Roman" w:cs="Times New Roman"/>
          <w:sz w:val="24"/>
          <w:szCs w:val="24"/>
        </w:rPr>
      </w:pPr>
      <w:r w:rsidRPr="00751EB8">
        <w:rPr>
          <w:rFonts w:ascii="Times New Roman" w:hAnsi="Times New Roman" w:cs="Times New Roman"/>
          <w:sz w:val="24"/>
          <w:szCs w:val="24"/>
        </w:rPr>
        <w:t xml:space="preserve">A Nyíregyházi Szakképzési Centrum </w:t>
      </w:r>
      <w:r w:rsidR="005E2395">
        <w:rPr>
          <w:rFonts w:ascii="Times New Roman" w:hAnsi="Times New Roman" w:cs="Times New Roman"/>
          <w:sz w:val="24"/>
          <w:szCs w:val="24"/>
        </w:rPr>
        <w:t xml:space="preserve">képviseletében </w:t>
      </w:r>
      <w:proofErr w:type="spellStart"/>
      <w:r w:rsidR="005E2395">
        <w:rPr>
          <w:rFonts w:ascii="Times New Roman" w:hAnsi="Times New Roman" w:cs="Times New Roman"/>
          <w:sz w:val="24"/>
          <w:szCs w:val="24"/>
        </w:rPr>
        <w:t>Pájer</w:t>
      </w:r>
      <w:proofErr w:type="spellEnd"/>
      <w:r w:rsidR="005E2395">
        <w:rPr>
          <w:rFonts w:ascii="Times New Roman" w:hAnsi="Times New Roman" w:cs="Times New Roman"/>
          <w:sz w:val="24"/>
          <w:szCs w:val="24"/>
        </w:rPr>
        <w:t xml:space="preserve"> Attila kancellár és </w:t>
      </w:r>
      <w:proofErr w:type="spellStart"/>
      <w:r w:rsidR="005E2395">
        <w:rPr>
          <w:rFonts w:ascii="Times New Roman" w:hAnsi="Times New Roman" w:cs="Times New Roman"/>
          <w:sz w:val="24"/>
          <w:szCs w:val="24"/>
        </w:rPr>
        <w:t>Gurbánné</w:t>
      </w:r>
      <w:proofErr w:type="spellEnd"/>
      <w:r w:rsidR="005E2395">
        <w:rPr>
          <w:rFonts w:ascii="Times New Roman" w:hAnsi="Times New Roman" w:cs="Times New Roman"/>
          <w:sz w:val="24"/>
          <w:szCs w:val="24"/>
        </w:rPr>
        <w:t xml:space="preserve"> Papp Mária főigazgató </w:t>
      </w:r>
      <w:r>
        <w:rPr>
          <w:rFonts w:ascii="Times New Roman" w:hAnsi="Times New Roman" w:cs="Times New Roman"/>
          <w:sz w:val="24"/>
          <w:szCs w:val="24"/>
        </w:rPr>
        <w:t xml:space="preserve">a Dessewffy kastély </w:t>
      </w:r>
      <w:r w:rsidR="005E2395">
        <w:rPr>
          <w:rFonts w:ascii="Times New Roman" w:hAnsi="Times New Roman" w:cs="Times New Roman"/>
          <w:sz w:val="24"/>
          <w:szCs w:val="24"/>
        </w:rPr>
        <w:t>épület</w:t>
      </w:r>
      <w:r w:rsidR="005073F5">
        <w:rPr>
          <w:rFonts w:ascii="Times New Roman" w:hAnsi="Times New Roman" w:cs="Times New Roman"/>
          <w:sz w:val="24"/>
          <w:szCs w:val="24"/>
        </w:rPr>
        <w:t>e</w:t>
      </w:r>
      <w:r w:rsidR="005E2395">
        <w:rPr>
          <w:rFonts w:ascii="Times New Roman" w:hAnsi="Times New Roman" w:cs="Times New Roman"/>
          <w:sz w:val="24"/>
          <w:szCs w:val="24"/>
        </w:rPr>
        <w:t xml:space="preserve"> és ingóságai tekintetében vagyonkezelői jogról történő lemondási szándékát jelezte részemre. Válaszlevelemben nyilatkozattételi felhívás került kiküldésre a Centrum részére, melyre az előterjesztés készítésének időpontjáig még nem érkezett válasz. A Centrum levele és arra adott válaszlevelem az előterjesztés 1. mellékletét képezi.</w:t>
      </w:r>
    </w:p>
    <w:p w:rsidR="005073F5" w:rsidRPr="005073F5" w:rsidRDefault="005073F5" w:rsidP="005073F5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Válaszlevelemben ismételten felhívtam a figyelmet arra, hogy a</w:t>
      </w:r>
      <w:r w:rsidRPr="005073F5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</w:t>
      </w:r>
      <w:r w:rsidRPr="005073F5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Centrummal kötött vagyonkezelési szerződés időtartama alatt a Dessewffy-kastély épületének jelentős állagromlása következett be,</w:t>
      </w:r>
      <w:r w:rsidRPr="005073F5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melynek eredményeképpen </w:t>
      </w:r>
      <w:r w:rsidRPr="005073F5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az önkormányzat és a Centrum között jelenleg az épület állagával kapcsolatban rendezetlen, vitatott helyzet áll fenn.</w:t>
      </w:r>
    </w:p>
    <w:p w:rsidR="005073F5" w:rsidRPr="005073F5" w:rsidRDefault="005073F5" w:rsidP="005073F5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B1BBB" w:rsidRPr="00EB1BBB" w:rsidRDefault="00EB1BBB" w:rsidP="00EB1BBB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BBB">
        <w:rPr>
          <w:rFonts w:ascii="Times New Roman" w:hAnsi="Times New Roman" w:cs="Times New Roman"/>
          <w:sz w:val="24"/>
          <w:szCs w:val="24"/>
        </w:rPr>
        <w:t xml:space="preserve">Az, hogy </w:t>
      </w:r>
      <w:r w:rsidRPr="00EB1BBB">
        <w:rPr>
          <w:rFonts w:ascii="Times New Roman" w:hAnsi="Times New Roman" w:cs="Times New Roman"/>
          <w:b/>
          <w:sz w:val="24"/>
          <w:szCs w:val="24"/>
        </w:rPr>
        <w:t>a Centrum vissza kívánja adni a vagyonkezelésében lévő épületet az önkormányzat részére, nem változtat azon a kialakult helyzeten, hogy a Centrum vagyonkezelése alatt került súlyosan elhanyagolt állapotba az épület</w:t>
      </w:r>
      <w:r w:rsidRPr="00EB1BBB">
        <w:rPr>
          <w:rFonts w:ascii="Times New Roman" w:hAnsi="Times New Roman" w:cs="Times New Roman"/>
          <w:sz w:val="24"/>
          <w:szCs w:val="24"/>
        </w:rPr>
        <w:t xml:space="preserve"> és </w:t>
      </w:r>
      <w:proofErr w:type="gramStart"/>
      <w:r w:rsidRPr="00EB1BBB">
        <w:rPr>
          <w:rFonts w:ascii="Times New Roman" w:hAnsi="Times New Roman" w:cs="Times New Roman"/>
          <w:sz w:val="24"/>
          <w:szCs w:val="24"/>
        </w:rPr>
        <w:t>ezáltal</w:t>
      </w:r>
      <w:proofErr w:type="gramEnd"/>
      <w:r w:rsidRPr="00EB1BBB">
        <w:rPr>
          <w:rFonts w:ascii="Times New Roman" w:hAnsi="Times New Roman" w:cs="Times New Roman"/>
          <w:sz w:val="24"/>
          <w:szCs w:val="24"/>
        </w:rPr>
        <w:t xml:space="preserve"> a Kormányhivatal által előírt legszükségesebb állagmegóvási munkálatok is tízmilliós összeget jelentenek.</w:t>
      </w:r>
    </w:p>
    <w:p w:rsidR="00EB1BBB" w:rsidRPr="00EB1BBB" w:rsidRDefault="00EB1BBB" w:rsidP="00EB1BBB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1BBB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A Centrum, mint vagyonkezelő kötelezettsége</w:t>
      </w:r>
      <w:r w:rsidRPr="00EB1BBB">
        <w:rPr>
          <w:rFonts w:ascii="Times New Roman" w:hAnsi="Times New Roman" w:cs="Times New Roman"/>
          <w:b/>
          <w:sz w:val="24"/>
          <w:szCs w:val="24"/>
        </w:rPr>
        <w:t xml:space="preserve"> jóval több, mint a karbantartási kötelezettség</w:t>
      </w:r>
      <w:r w:rsidRPr="00EB1BBB">
        <w:rPr>
          <w:rFonts w:ascii="Times New Roman" w:hAnsi="Times New Roman" w:cs="Times New Roman"/>
          <w:sz w:val="24"/>
          <w:szCs w:val="24"/>
        </w:rPr>
        <w:t xml:space="preserve">, azonban a kialakult </w:t>
      </w:r>
      <w:r w:rsidRPr="00EB1BBB">
        <w:rPr>
          <w:rFonts w:ascii="Times New Roman" w:hAnsi="Times New Roman" w:cs="Times New Roman"/>
          <w:b/>
          <w:sz w:val="24"/>
          <w:szCs w:val="24"/>
        </w:rPr>
        <w:t>jelen állapot a karbantartás hiányára vezethető vissza</w:t>
      </w:r>
      <w:r w:rsidRPr="00EB1BBB">
        <w:rPr>
          <w:rFonts w:ascii="Times New Roman" w:hAnsi="Times New Roman" w:cs="Times New Roman"/>
          <w:sz w:val="24"/>
          <w:szCs w:val="24"/>
        </w:rPr>
        <w:t xml:space="preserve">, melyet </w:t>
      </w:r>
      <w:r w:rsidRPr="00EB1BBB">
        <w:rPr>
          <w:rFonts w:ascii="Times New Roman" w:hAnsi="Times New Roman" w:cs="Times New Roman"/>
          <w:b/>
          <w:sz w:val="24"/>
          <w:szCs w:val="24"/>
        </w:rPr>
        <w:t>alátámasztanak a korábban már megküldött dokumentumok is.</w:t>
      </w:r>
    </w:p>
    <w:p w:rsidR="00EB1BBB" w:rsidRPr="00EB1BBB" w:rsidRDefault="00EB1BBB" w:rsidP="00EB1BBB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Default="00EB1BBB" w:rsidP="008E1C1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1BBB">
        <w:rPr>
          <w:rFonts w:ascii="Times New Roman" w:hAnsi="Times New Roman" w:cs="Times New Roman"/>
          <w:b/>
          <w:sz w:val="24"/>
          <w:szCs w:val="24"/>
        </w:rPr>
        <w:t>Fentiek miatt kér</w:t>
      </w:r>
      <w:r>
        <w:rPr>
          <w:rFonts w:ascii="Times New Roman" w:hAnsi="Times New Roman" w:cs="Times New Roman"/>
          <w:b/>
          <w:sz w:val="24"/>
          <w:szCs w:val="24"/>
        </w:rPr>
        <w:t>t</w:t>
      </w:r>
      <w:r w:rsidRPr="00EB1BBB">
        <w:rPr>
          <w:rFonts w:ascii="Times New Roman" w:hAnsi="Times New Roman" w:cs="Times New Roman"/>
          <w:b/>
          <w:sz w:val="24"/>
          <w:szCs w:val="24"/>
        </w:rPr>
        <w:t>em nyilatkozatát arra vonatkozóan, hogy milyen határidővel vállalja a Centrum a bruttó 11.179.551,</w:t>
      </w:r>
      <w:proofErr w:type="spellStart"/>
      <w:r w:rsidRPr="00EB1BBB">
        <w:rPr>
          <w:rFonts w:ascii="Times New Roman" w:hAnsi="Times New Roman" w:cs="Times New Roman"/>
          <w:b/>
          <w:sz w:val="24"/>
          <w:szCs w:val="24"/>
        </w:rPr>
        <w:t>-Ft</w:t>
      </w:r>
      <w:proofErr w:type="spellEnd"/>
      <w:r w:rsidRPr="00EB1BBB">
        <w:rPr>
          <w:rFonts w:ascii="Times New Roman" w:hAnsi="Times New Roman" w:cs="Times New Roman"/>
          <w:b/>
          <w:sz w:val="24"/>
          <w:szCs w:val="24"/>
        </w:rPr>
        <w:t xml:space="preserve"> összegű állagmegóvási munkálatok elvégzését. </w:t>
      </w:r>
    </w:p>
    <w:p w:rsidR="008E1C10" w:rsidRPr="008E1C10" w:rsidRDefault="008E1C10" w:rsidP="008E1C1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E1C10" w:rsidRDefault="008E1C10" w:rsidP="008E1C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Kérdésesnek tartom, </w:t>
      </w:r>
      <w:r w:rsidR="00981F96">
        <w:rPr>
          <w:rFonts w:ascii="Times New Roman" w:hAnsi="Times New Roman" w:cs="Times New Roman"/>
          <w:sz w:val="24"/>
          <w:szCs w:val="24"/>
        </w:rPr>
        <w:t>önmagának a</w:t>
      </w:r>
      <w:r>
        <w:rPr>
          <w:rFonts w:ascii="Times New Roman" w:hAnsi="Times New Roman" w:cs="Times New Roman"/>
          <w:sz w:val="24"/>
          <w:szCs w:val="24"/>
        </w:rPr>
        <w:t xml:space="preserve"> kastély épületének vagyonkezelésből történő visszaadását, ugyanis a Centrummal megkötött vagyonkezelési szerződés 1. pontjában a szerződés tárgyaként a 4440 Tiszavasvári, Petőfi u 1. szám alatti 2443 </w:t>
      </w:r>
      <w:proofErr w:type="spellStart"/>
      <w:r>
        <w:rPr>
          <w:rFonts w:ascii="Times New Roman" w:hAnsi="Times New Roman" w:cs="Times New Roman"/>
          <w:sz w:val="24"/>
          <w:szCs w:val="24"/>
        </w:rPr>
        <w:t>hrsz-ú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ingatlan</w:t>
      </w:r>
      <w:r w:rsidR="00BF05B2">
        <w:rPr>
          <w:rFonts w:ascii="Times New Roman" w:hAnsi="Times New Roman" w:cs="Times New Roman"/>
          <w:sz w:val="24"/>
          <w:szCs w:val="24"/>
        </w:rPr>
        <w:t xml:space="preserve">, mint </w:t>
      </w:r>
      <w:r>
        <w:rPr>
          <w:rFonts w:ascii="Times New Roman" w:hAnsi="Times New Roman" w:cs="Times New Roman"/>
          <w:sz w:val="24"/>
          <w:szCs w:val="24"/>
        </w:rPr>
        <w:t>egész ingatlan került vagyonkezelésbe adásba</w:t>
      </w:r>
      <w:r w:rsidR="00981F96">
        <w:rPr>
          <w:rFonts w:ascii="Times New Roman" w:hAnsi="Times New Roman" w:cs="Times New Roman"/>
          <w:sz w:val="24"/>
          <w:szCs w:val="24"/>
        </w:rPr>
        <w:t>. Az ingatlan nem került megosztásra, így a kastély</w:t>
      </w:r>
      <w:r w:rsidR="00BF05B2">
        <w:rPr>
          <w:rFonts w:ascii="Times New Roman" w:hAnsi="Times New Roman" w:cs="Times New Roman"/>
          <w:sz w:val="24"/>
          <w:szCs w:val="24"/>
        </w:rPr>
        <w:t xml:space="preserve"> épülete is a 2443 </w:t>
      </w:r>
      <w:proofErr w:type="spellStart"/>
      <w:r w:rsidR="00BF05B2">
        <w:rPr>
          <w:rFonts w:ascii="Times New Roman" w:hAnsi="Times New Roman" w:cs="Times New Roman"/>
          <w:sz w:val="24"/>
          <w:szCs w:val="24"/>
        </w:rPr>
        <w:t>hrsz-ú</w:t>
      </w:r>
      <w:proofErr w:type="spellEnd"/>
      <w:r w:rsidR="00BF05B2">
        <w:rPr>
          <w:rFonts w:ascii="Times New Roman" w:hAnsi="Times New Roman" w:cs="Times New Roman"/>
          <w:sz w:val="24"/>
          <w:szCs w:val="24"/>
        </w:rPr>
        <w:t xml:space="preserve"> ingatlanon van, ahogyan az iskola épülete és egyéb épületek is. A vagyonkezelői jog az ingatlan nyilvántartásba bejegyzésre került, és mivel nincs megosztva az </w:t>
      </w:r>
      <w:r w:rsidR="00BF05B2">
        <w:rPr>
          <w:rFonts w:ascii="Times New Roman" w:hAnsi="Times New Roman" w:cs="Times New Roman"/>
          <w:sz w:val="24"/>
          <w:szCs w:val="24"/>
        </w:rPr>
        <w:lastRenderedPageBreak/>
        <w:t>ingatlan, így annak egy rész</w:t>
      </w:r>
      <w:r w:rsidR="000371BC">
        <w:rPr>
          <w:rFonts w:ascii="Times New Roman" w:hAnsi="Times New Roman" w:cs="Times New Roman"/>
          <w:sz w:val="24"/>
          <w:szCs w:val="24"/>
        </w:rPr>
        <w:t>e visszaadásának bejegyzése az</w:t>
      </w:r>
      <w:r w:rsidR="00BF05B2">
        <w:rPr>
          <w:rFonts w:ascii="Times New Roman" w:hAnsi="Times New Roman" w:cs="Times New Roman"/>
          <w:sz w:val="24"/>
          <w:szCs w:val="24"/>
        </w:rPr>
        <w:t xml:space="preserve"> ingatlan nyilvántartásba </w:t>
      </w:r>
      <w:r w:rsidR="000371BC">
        <w:rPr>
          <w:rFonts w:ascii="Times New Roman" w:hAnsi="Times New Roman" w:cs="Times New Roman"/>
          <w:sz w:val="24"/>
          <w:szCs w:val="24"/>
        </w:rPr>
        <w:t xml:space="preserve">vélhetően </w:t>
      </w:r>
      <w:r w:rsidR="00BF05B2">
        <w:rPr>
          <w:rFonts w:ascii="Times New Roman" w:hAnsi="Times New Roman" w:cs="Times New Roman"/>
          <w:sz w:val="24"/>
          <w:szCs w:val="24"/>
        </w:rPr>
        <w:t>akadályba ütközne.</w:t>
      </w:r>
    </w:p>
    <w:p w:rsidR="00F21C64" w:rsidRPr="004726F6" w:rsidRDefault="004726F6" w:rsidP="004726F6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</w:pPr>
      <w:proofErr w:type="spellStart"/>
      <w:proofErr w:type="gramStart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Az</w:t>
      </w:r>
      <w:proofErr w:type="spellEnd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Örökségvédelmi</w:t>
      </w:r>
      <w:proofErr w:type="spellEnd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Osztály</w:t>
      </w:r>
      <w:proofErr w:type="spellEnd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tájékoztatott</w:t>
      </w:r>
      <w:proofErr w:type="spell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hogy</w:t>
      </w:r>
      <w:proofErr w:type="spell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folyamatban</w:t>
      </w:r>
      <w:proofErr w:type="spell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lévő</w:t>
      </w:r>
      <w:proofErr w:type="spell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kötelezési</w:t>
      </w:r>
      <w:proofErr w:type="spell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eljárás</w:t>
      </w:r>
      <w:proofErr w:type="spell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felfüggesztéséhez</w:t>
      </w:r>
      <w:proofErr w:type="spell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a </w:t>
      </w:r>
      <w:proofErr w:type="spellStart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kastély</w:t>
      </w:r>
      <w:proofErr w:type="spellEnd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kör</w:t>
      </w:r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bekerítése</w:t>
      </w:r>
      <w:proofErr w:type="spell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elengedhetetlen</w:t>
      </w:r>
      <w:proofErr w:type="spell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.</w:t>
      </w:r>
      <w:proofErr w:type="gramEnd"/>
      <w:r w:rsidRPr="004726F6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Elfogadják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a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vadhálóval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történő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körbekerítést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is. </w:t>
      </w:r>
      <w:proofErr w:type="gram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A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kerítésen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jól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látható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módon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a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balesetveszély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felhívására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figyelmzetető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táblákat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kell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kihelyezni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.</w:t>
      </w:r>
      <w:proofErr w:type="gram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 </w:t>
      </w:r>
      <w:proofErr w:type="gram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A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kastély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épületétől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számított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kb.</w:t>
      </w:r>
      <w:proofErr w:type="gram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1</w:t>
      </w:r>
      <w:proofErr w:type="gram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,5</w:t>
      </w:r>
      <w:proofErr w:type="gram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méteres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távolságra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elhelyezendő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kerítés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összesen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kb. </w:t>
      </w:r>
      <w:proofErr w:type="gram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210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méter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hosszúságot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tesz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ki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,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melynek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költsége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és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elkészítése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r w:rsidR="005F4011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–</w:t>
      </w:r>
      <w:proofErr w:type="spellStart"/>
      <w:r w:rsidR="005F4011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álláspontom</w:t>
      </w:r>
      <w:proofErr w:type="spellEnd"/>
      <w:r w:rsidR="005F4011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  <w:proofErr w:type="spellStart"/>
      <w:r w:rsidR="005F4011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szerint</w:t>
      </w:r>
      <w:proofErr w:type="spellEnd"/>
      <w:r w:rsidR="005F4011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- </w:t>
      </w:r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a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vagyonkezelő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Centrum </w:t>
      </w:r>
      <w:proofErr w:type="spellStart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kötelezettsége</w:t>
      </w:r>
      <w:proofErr w:type="spell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>.</w:t>
      </w:r>
      <w:proofErr w:type="gramEnd"/>
      <w:r w:rsidR="00F21C64">
        <w:rPr>
          <w:rFonts w:ascii="Times New Roman" w:eastAsia="Times New Roman" w:hAnsi="Times New Roman" w:cs="Times New Roman"/>
          <w:b/>
          <w:kern w:val="28"/>
          <w:sz w:val="24"/>
          <w:szCs w:val="24"/>
          <w:lang w:val="en-US" w:eastAsia="hu-HU"/>
        </w:rPr>
        <w:t xml:space="preserve"> </w:t>
      </w:r>
    </w:p>
    <w:p w:rsidR="004726F6" w:rsidRDefault="004726F6" w:rsidP="008E1C1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21C64" w:rsidRPr="00F21C64" w:rsidRDefault="00F21C64" w:rsidP="00F21C6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1C64">
        <w:rPr>
          <w:rFonts w:ascii="Times New Roman" w:hAnsi="Times New Roman" w:cs="Times New Roman"/>
          <w:b/>
          <w:sz w:val="24"/>
          <w:szCs w:val="24"/>
        </w:rPr>
        <w:t>II.</w:t>
      </w:r>
    </w:p>
    <w:p w:rsidR="000371BC" w:rsidRDefault="000371BC" w:rsidP="008E1C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képviselő-testület 55/2023. (II.23.) Kt. számú határozatával döntött a kastély Emlékhellyé vagy Emlékponttá nyilvánításával kapcsolatos eljárás megindításáról. </w:t>
      </w:r>
      <w:r w:rsidR="00F03299">
        <w:rPr>
          <w:rFonts w:ascii="Times New Roman" w:hAnsi="Times New Roman" w:cs="Times New Roman"/>
          <w:sz w:val="24"/>
          <w:szCs w:val="24"/>
        </w:rPr>
        <w:t xml:space="preserve">Ennek részeként szükségessé </w:t>
      </w:r>
      <w:r w:rsidR="002512B1">
        <w:rPr>
          <w:rFonts w:ascii="Times New Roman" w:hAnsi="Times New Roman" w:cs="Times New Roman"/>
          <w:sz w:val="24"/>
          <w:szCs w:val="24"/>
        </w:rPr>
        <w:t xml:space="preserve">válik a 2443 </w:t>
      </w:r>
      <w:proofErr w:type="spellStart"/>
      <w:r w:rsidR="002512B1">
        <w:rPr>
          <w:rFonts w:ascii="Times New Roman" w:hAnsi="Times New Roman" w:cs="Times New Roman"/>
          <w:sz w:val="24"/>
          <w:szCs w:val="24"/>
        </w:rPr>
        <w:t>hrsz-ú</w:t>
      </w:r>
      <w:proofErr w:type="spellEnd"/>
      <w:r w:rsidR="002512B1">
        <w:rPr>
          <w:rFonts w:ascii="Times New Roman" w:hAnsi="Times New Roman" w:cs="Times New Roman"/>
          <w:sz w:val="24"/>
          <w:szCs w:val="24"/>
        </w:rPr>
        <w:t xml:space="preserve"> ingatlan telekmegosztása</w:t>
      </w:r>
      <w:r w:rsidR="00D9198F">
        <w:rPr>
          <w:rFonts w:ascii="Times New Roman" w:hAnsi="Times New Roman" w:cs="Times New Roman"/>
          <w:sz w:val="24"/>
          <w:szCs w:val="24"/>
        </w:rPr>
        <w:t xml:space="preserve">, telekalakítási eljárás lefolytatása. Az előterjesztés 2. mellékleteként csatolt rajzon sárga vonallal került feltüntetésre, hogy az ingatlan milyen nyomvonal mentén kerülne megosztásra. A megosztás után az iskola és műhelyek épülete maradna egy </w:t>
      </w:r>
      <w:proofErr w:type="spellStart"/>
      <w:r w:rsidR="00D9198F">
        <w:rPr>
          <w:rFonts w:ascii="Times New Roman" w:hAnsi="Times New Roman" w:cs="Times New Roman"/>
          <w:sz w:val="24"/>
          <w:szCs w:val="24"/>
        </w:rPr>
        <w:t>hrsz-ú</w:t>
      </w:r>
      <w:proofErr w:type="spellEnd"/>
      <w:r w:rsidR="00D9198F">
        <w:rPr>
          <w:rFonts w:ascii="Times New Roman" w:hAnsi="Times New Roman" w:cs="Times New Roman"/>
          <w:sz w:val="24"/>
          <w:szCs w:val="24"/>
        </w:rPr>
        <w:t xml:space="preserve"> ingatlanon, a kastély az előkerttel és a hátsó angolparkkal másik </w:t>
      </w:r>
      <w:proofErr w:type="spellStart"/>
      <w:r w:rsidR="00D9198F">
        <w:rPr>
          <w:rFonts w:ascii="Times New Roman" w:hAnsi="Times New Roman" w:cs="Times New Roman"/>
          <w:sz w:val="24"/>
          <w:szCs w:val="24"/>
        </w:rPr>
        <w:t>hrsz.ú</w:t>
      </w:r>
      <w:proofErr w:type="spellEnd"/>
      <w:r w:rsidR="00D9198F">
        <w:rPr>
          <w:rFonts w:ascii="Times New Roman" w:hAnsi="Times New Roman" w:cs="Times New Roman"/>
          <w:sz w:val="24"/>
          <w:szCs w:val="24"/>
        </w:rPr>
        <w:t xml:space="preserve"> ingatlanon. Ezt a tervezetet előzetesen már </w:t>
      </w:r>
      <w:r w:rsidR="00651D9E">
        <w:rPr>
          <w:rFonts w:ascii="Times New Roman" w:hAnsi="Times New Roman" w:cs="Times New Roman"/>
          <w:sz w:val="24"/>
          <w:szCs w:val="24"/>
        </w:rPr>
        <w:t>megküldtük az Örökségvédelmi Osztálynak, aki megvizsgálta és tájékoztatott, hogy milyen feltételeknek kell megfelelni, hogy részükről elfogadható legyen.</w:t>
      </w:r>
    </w:p>
    <w:p w:rsidR="00B46D1B" w:rsidRDefault="00651D9E" w:rsidP="008E1C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Műemléki szempont, hogy a kastély előkertje és ennek körbejárását biztosító út, valamint a megmaradt hátsó angolpark a kastéllyal együtt maradjon. </w:t>
      </w:r>
    </w:p>
    <w:p w:rsidR="00651D9E" w:rsidRDefault="00651D9E" w:rsidP="008E1C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Jelenleg a kastély közterületről nem közelíthető meg,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bejárás az ingatlanra egy helyen biztosított és tekintettel az ingatlan mellett futó vasúti sínre is új bejárat kialakítása nem lehetséges</w:t>
      </w:r>
      <w:r w:rsidR="005C411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C411D" w:rsidRDefault="005C411D" w:rsidP="008E1C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országos településrendezési és építési követelményekről szóló 253/1997. (XII.20.) </w:t>
      </w:r>
      <w:proofErr w:type="spellStart"/>
      <w:r>
        <w:rPr>
          <w:rFonts w:ascii="Times New Roman" w:hAnsi="Times New Roman" w:cs="Times New Roman"/>
          <w:sz w:val="24"/>
          <w:szCs w:val="24"/>
        </w:rPr>
        <w:t>korm.rendelet</w:t>
      </w:r>
      <w:proofErr w:type="spellEnd"/>
      <w:r w:rsidR="00B46D1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Fogalommeghatározások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30. pontja alapján: </w:t>
      </w:r>
    </w:p>
    <w:p w:rsidR="005C411D" w:rsidRDefault="005C411D" w:rsidP="005C411D">
      <w:pPr>
        <w:pStyle w:val="uj"/>
      </w:pPr>
      <w:r>
        <w:t>„30. Építési telek:</w:t>
      </w:r>
      <w:r w:rsidRPr="005C411D">
        <w:t xml:space="preserve"> </w:t>
      </w:r>
      <w:r>
        <w:rPr>
          <w:rStyle w:val="highlighted"/>
        </w:rPr>
        <w:t>az a telek,</w:t>
      </w:r>
    </w:p>
    <w:p w:rsidR="005C411D" w:rsidRDefault="005C411D" w:rsidP="005C411D">
      <w:pPr>
        <w:pStyle w:val="uj"/>
      </w:pPr>
      <w:proofErr w:type="gramStart"/>
      <w:r>
        <w:rPr>
          <w:rStyle w:val="highlighted"/>
        </w:rPr>
        <w:t>a</w:t>
      </w:r>
      <w:proofErr w:type="gramEnd"/>
      <w:r>
        <w:rPr>
          <w:rStyle w:val="highlighted"/>
        </w:rPr>
        <w:t>) amely beépítésre szánt területen, építési övezetben fekszik,</w:t>
      </w:r>
    </w:p>
    <w:p w:rsidR="005C411D" w:rsidRDefault="005C411D" w:rsidP="005C411D">
      <w:pPr>
        <w:pStyle w:val="uj"/>
      </w:pPr>
      <w:r>
        <w:rPr>
          <w:rStyle w:val="highlighted"/>
        </w:rPr>
        <w:t>b) az építési szabályoknak megfelelően kialakított,</w:t>
      </w:r>
    </w:p>
    <w:p w:rsidR="005C411D" w:rsidRDefault="005C411D" w:rsidP="005C411D">
      <w:pPr>
        <w:pStyle w:val="uj"/>
      </w:pPr>
      <w:r>
        <w:rPr>
          <w:rStyle w:val="highlighted"/>
        </w:rPr>
        <w:t>c) a közterületnek gépjármű-közlekedésre alkalmas részéről az adott közterületre vonatkozó jogszabályi előírások szerint, vagy önálló helyrajzi számon útként nyilvántartott magánútról gépjárművel közvetlenül, zöldfelület, illetve termőföld sérelme nélkül megközelíthető, és</w:t>
      </w:r>
    </w:p>
    <w:p w:rsidR="005C411D" w:rsidRDefault="005C411D" w:rsidP="005C411D">
      <w:pPr>
        <w:pStyle w:val="uj"/>
      </w:pPr>
      <w:r>
        <w:rPr>
          <w:rStyle w:val="highlighted"/>
        </w:rPr>
        <w:t>d) amelynek a közterülettel vagy magánúttal közös határvonala legalább 3,00 m.”</w:t>
      </w:r>
    </w:p>
    <w:p w:rsidR="005C411D" w:rsidRDefault="00B46D1B" w:rsidP="008E1C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jelenlegi egyedüli bejáratot le kell választani közterületként vagy magánútként ahonnan mindkét ingatlan megközelíthető lesz külön-külön. Természetesen az állami főépítésszel is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szükséges előzetesen egyeztetni a megosztási vázrajz elkészítése előtt, </w:t>
      </w:r>
      <w:r w:rsidR="00993B49">
        <w:rPr>
          <w:rFonts w:ascii="Times New Roman" w:hAnsi="Times New Roman" w:cs="Times New Roman"/>
          <w:sz w:val="24"/>
          <w:szCs w:val="24"/>
        </w:rPr>
        <w:t>ezért a csatolt rajzon szereplő sárga színnel jelölt telekmegosztási határvonal csak tervezetként kezelendő.</w:t>
      </w:r>
    </w:p>
    <w:p w:rsidR="00DC1F86" w:rsidRDefault="00DC1F86" w:rsidP="00DC1F8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</w:t>
      </w:r>
      <w:r w:rsidRPr="00DC1F86">
        <w:rPr>
          <w:rFonts w:ascii="Times New Roman" w:hAnsi="Times New Roman" w:cs="Times New Roman"/>
          <w:sz w:val="24"/>
          <w:szCs w:val="24"/>
        </w:rPr>
        <w:t>agyonkezelőt, ha jogszabály vagy szerződés másként nem rendelkezik, megilletik a tulajdonos jogai és terhelik a tulajdonos kötelezettségei.</w:t>
      </w:r>
      <w:r>
        <w:rPr>
          <w:rFonts w:ascii="Times New Roman" w:hAnsi="Times New Roman" w:cs="Times New Roman"/>
          <w:sz w:val="24"/>
          <w:szCs w:val="24"/>
        </w:rPr>
        <w:t xml:space="preserve"> Ettől függetlenül javaslom, hogy a 2443 </w:t>
      </w:r>
      <w:proofErr w:type="spellStart"/>
      <w:r>
        <w:rPr>
          <w:rFonts w:ascii="Times New Roman" w:hAnsi="Times New Roman" w:cs="Times New Roman"/>
          <w:sz w:val="24"/>
          <w:szCs w:val="24"/>
        </w:rPr>
        <w:t>hrsz-ú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ingatlan telekalakításával kapcsolatos feladatok előkészítését az önkormányzat kezdje el, természetesen tájékoztatva erről a vagyonkezelőt.</w:t>
      </w:r>
    </w:p>
    <w:p w:rsidR="00DC1F86" w:rsidRPr="00DC1F86" w:rsidRDefault="00DC1F86" w:rsidP="00DC1F8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Kérem a képviselő-testületet az előterjesztés megtárgyalását követően, hozza meg döntését a határozat-tervezet alapján.</w:t>
      </w:r>
    </w:p>
    <w:p w:rsidR="00DC1F86" w:rsidRDefault="00DC1F86" w:rsidP="008E1C1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371BC" w:rsidRDefault="000371BC" w:rsidP="008E1C1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Default="005E23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2023. április 20.</w:t>
      </w:r>
    </w:p>
    <w:p w:rsidR="005E2395" w:rsidRDefault="005E2395">
      <w:pPr>
        <w:rPr>
          <w:rFonts w:ascii="Times New Roman" w:hAnsi="Times New Roman" w:cs="Times New Roman"/>
          <w:sz w:val="24"/>
          <w:szCs w:val="24"/>
        </w:rPr>
      </w:pPr>
    </w:p>
    <w:p w:rsidR="005E2395" w:rsidRPr="005E2395" w:rsidRDefault="005E239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</w:t>
      </w:r>
      <w:r w:rsidRPr="005E2395"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5E2395" w:rsidRDefault="005E23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</w:t>
      </w:r>
      <w:proofErr w:type="gramStart"/>
      <w:r w:rsidRPr="005E2395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>
        <w:rPr>
          <w:rFonts w:ascii="Times New Roman" w:hAnsi="Times New Roman" w:cs="Times New Roman"/>
          <w:sz w:val="24"/>
          <w:szCs w:val="24"/>
        </w:rPr>
        <w:br w:type="page"/>
      </w:r>
    </w:p>
    <w:p w:rsidR="005E2395" w:rsidRDefault="005E2395" w:rsidP="005E2395">
      <w:pPr>
        <w:pStyle w:val="Listaszerbekezds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mellékélet</w:t>
      </w: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1" name="Kép 1" descr="D:\Scan\SKM_C258230419143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304191432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2" name="Kép 2" descr="D:\Scan\SKM_C258230419143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304191432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3" name="Kép 3" descr="D:\Scan\SKM_C258230419143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304191432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5E2395" w:rsidRPr="005E2395" w:rsidRDefault="005E2395" w:rsidP="005E239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4" name="Kép 4" descr="D:\Scan\SKM_C2582304191432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304191432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395" w:rsidRDefault="005E2395" w:rsidP="005E239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9198F" w:rsidRDefault="00D9198F" w:rsidP="005E239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9198F" w:rsidRDefault="00D9198F" w:rsidP="00D9198F">
      <w:pPr>
        <w:pStyle w:val="Listaszerbekezds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melléklet</w:t>
      </w:r>
    </w:p>
    <w:p w:rsidR="00D9198F" w:rsidRDefault="00D9198F" w:rsidP="00D9198F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5" name="Kép 5" descr="D:\Scan\kasté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kastély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F86" w:rsidRDefault="00DC1F86" w:rsidP="00D9198F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DC1F86" w:rsidRDefault="00DC1F86" w:rsidP="00D9198F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DC1F86" w:rsidRPr="00E4774E" w:rsidRDefault="00DC1F86" w:rsidP="00DC1F8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E4774E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lastRenderedPageBreak/>
        <w:t>határozat-tervezet</w:t>
      </w:r>
    </w:p>
    <w:p w:rsidR="00DC1F86" w:rsidRPr="00E4774E" w:rsidRDefault="00DC1F86" w:rsidP="00DC1F8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E4774E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DC1F86" w:rsidRPr="00E4774E" w:rsidRDefault="00DC1F86" w:rsidP="00DC1F8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E4774E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DC1F86" w:rsidRPr="00E4774E" w:rsidRDefault="00DC1F86" w:rsidP="00DC1F8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477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…../2023. (I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</w:t>
      </w:r>
      <w:r w:rsidRPr="00E477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27</w:t>
      </w:r>
      <w:r w:rsidRPr="00E477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számú </w:t>
      </w:r>
    </w:p>
    <w:p w:rsidR="00DC1F86" w:rsidRDefault="00DC1F86" w:rsidP="00DC1F8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E477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DC1F86" w:rsidRDefault="00DC1F86" w:rsidP="00DC1F8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C1F86" w:rsidRDefault="00DC1F86" w:rsidP="00DC1F8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Tájékoztatás a Dessewffy kastély épületnek vagyonkezelési jogáról történő lemondási szándékról, valamint a telekmegosztás szükségességéről</w:t>
      </w:r>
      <w:r w:rsidRPr="00C41BD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C1F86" w:rsidRDefault="00DC1F86" w:rsidP="00DC1F86">
      <w:pPr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DC1F86"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 Város Önkormányzata Képviselő-testülete</w:t>
      </w:r>
      <w:r w:rsidRPr="00DC1F86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 „</w:t>
      </w:r>
      <w:r w:rsidRPr="00DC1F86">
        <w:rPr>
          <w:rFonts w:ascii="Times New Roman" w:eastAsia="Times New Roman" w:hAnsi="Times New Roman" w:cs="Times New Roman"/>
          <w:sz w:val="24"/>
          <w:szCs w:val="20"/>
          <w:lang w:eastAsia="hu-HU"/>
        </w:rPr>
        <w:t>Tájékoztatás a Dessewffy kastély épületnek vagyonkezelési jogáról történő</w:t>
      </w:r>
      <w:r w:rsidRPr="00DC1F86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lemondási szándékról, valamint a telekmegosztás szükségességéről” című előterjesztést megtárgyalta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és az alábbi határozatot hozza:</w:t>
      </w:r>
    </w:p>
    <w:p w:rsidR="00B575E8" w:rsidRPr="00B575E8" w:rsidRDefault="00B575E8" w:rsidP="00B575E8">
      <w:pPr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1.</w:t>
      </w:r>
      <w:r w:rsidR="00DC1F86" w:rsidRPr="00B575E8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Felkéri a Nyíregyházi Szakképzési Centrumot, mint a tiszavasvári 2443 </w:t>
      </w:r>
      <w:proofErr w:type="spellStart"/>
      <w:r w:rsidR="00DC1F86" w:rsidRPr="00B575E8">
        <w:rPr>
          <w:rFonts w:ascii="Times New Roman" w:eastAsia="Times New Roman" w:hAnsi="Times New Roman" w:cs="Times New Roman"/>
          <w:sz w:val="24"/>
          <w:szCs w:val="20"/>
          <w:lang w:eastAsia="hu-HU"/>
        </w:rPr>
        <w:t>hrsz-ú</w:t>
      </w:r>
      <w:proofErr w:type="spellEnd"/>
      <w:r w:rsidR="00DC1F86" w:rsidRPr="00B575E8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, valóságban a 4440 Tiszavasvári, Petőfi u. 1. szám alatti ingatlan </w:t>
      </w:r>
      <w:r w:rsidRPr="00B575E8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vagyonkezelőjét, hogy </w:t>
      </w:r>
    </w:p>
    <w:p w:rsidR="00DC1F86" w:rsidRDefault="00B575E8" w:rsidP="00DC1F86">
      <w:pPr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1.1. </w:t>
      </w:r>
      <w:r w:rsidR="00065EF1">
        <w:rPr>
          <w:rFonts w:ascii="Times New Roman" w:eastAsia="Times New Roman" w:hAnsi="Times New Roman" w:cs="Times New Roman"/>
          <w:sz w:val="24"/>
          <w:szCs w:val="20"/>
          <w:lang w:eastAsia="hu-HU"/>
        </w:rPr>
        <w:t>a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balesetveszély megelőzése érdekében gondoskodjon a Dessewffy kastély épületének közvetlen körbekerítéséről</w:t>
      </w:r>
      <w:r w:rsidR="00934669">
        <w:rPr>
          <w:rFonts w:ascii="Times New Roman" w:eastAsia="Times New Roman" w:hAnsi="Times New Roman" w:cs="Times New Roman"/>
          <w:sz w:val="24"/>
          <w:szCs w:val="20"/>
          <w:lang w:eastAsia="hu-HU"/>
        </w:rPr>
        <w:t>,</w:t>
      </w:r>
    </w:p>
    <w:p w:rsidR="00B575E8" w:rsidRDefault="00B575E8" w:rsidP="00DC1F86">
      <w:pPr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1.2. a </w:t>
      </w:r>
      <w:r w:rsidR="003B284B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határozat 1. mellékletét képező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TPH/5627-2/2023. ügyiratszámú nyilatkozatételi felhívásban megfogalmazottak tekintetében válaszlevelét kül</w:t>
      </w:r>
      <w:r w:rsidR="00065EF1">
        <w:rPr>
          <w:rFonts w:ascii="Times New Roman" w:eastAsia="Times New Roman" w:hAnsi="Times New Roman" w:cs="Times New Roman"/>
          <w:sz w:val="24"/>
          <w:szCs w:val="20"/>
          <w:lang w:eastAsia="hu-HU"/>
        </w:rPr>
        <w:t>dje meg az önkormányzat részére</w:t>
      </w:r>
    </w:p>
    <w:p w:rsidR="00065EF1" w:rsidRPr="00C7591B" w:rsidRDefault="00065EF1" w:rsidP="00DC1F8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1.3. </w:t>
      </w:r>
      <w:r w:rsidR="00C02BA9" w:rsidRPr="00B575E8">
        <w:rPr>
          <w:rFonts w:ascii="Times New Roman" w:eastAsia="Times New Roman" w:hAnsi="Times New Roman" w:cs="Times New Roman"/>
          <w:sz w:val="24"/>
          <w:szCs w:val="20"/>
          <w:lang w:eastAsia="hu-HU"/>
        </w:rPr>
        <w:t>Felkéri a Nyíregyházi Szakképzési Centrumot</w:t>
      </w:r>
      <w:r w:rsidR="00C02BA9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vizsgálja felül az </w:t>
      </w:r>
      <w:r w:rsidR="00C02BA9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NSZFH/626/001111-1/2023. ügyiratszámú levelében a Dessewffy kastély épület </w:t>
      </w:r>
      <w:r w:rsidR="00C02BA9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és annak ingóságai </w:t>
      </w:r>
      <w:r w:rsidR="00C02BA9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vagyonkezelési jogáról </w:t>
      </w:r>
      <w:r w:rsidR="00C02BA9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történő lemondási szándékát, tekintettel arra, hogy a vagyonkezelési szerződés értelmében a tiszavasvári 2443 </w:t>
      </w:r>
      <w:proofErr w:type="spellStart"/>
      <w:r w:rsidR="00C02BA9">
        <w:rPr>
          <w:rFonts w:ascii="Times New Roman" w:eastAsia="Times New Roman" w:hAnsi="Times New Roman" w:cs="Times New Roman"/>
          <w:sz w:val="24"/>
          <w:szCs w:val="20"/>
          <w:lang w:eastAsia="hu-HU"/>
        </w:rPr>
        <w:t>hrsz-ú</w:t>
      </w:r>
      <w:proofErr w:type="spellEnd"/>
      <w:r w:rsidR="00C02BA9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ingatlan egésze </w:t>
      </w:r>
      <w:r w:rsidR="00C7591B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van a Centrum vagyonkezelésében, mely </w:t>
      </w:r>
      <w:r w:rsidR="00C7591B" w:rsidRPr="00C7591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vagyonkezelési szerződés </w:t>
      </w:r>
      <w:r w:rsidR="00C7591B" w:rsidRPr="00C7591B">
        <w:rPr>
          <w:rFonts w:ascii="Times New Roman" w:hAnsi="Times New Roman" w:cs="Times New Roman"/>
          <w:sz w:val="24"/>
          <w:szCs w:val="24"/>
        </w:rPr>
        <w:t>közfeladat ellátása érdekében ingyenes</w:t>
      </w:r>
      <w:r w:rsidR="00C7591B" w:rsidRPr="00C7591B">
        <w:rPr>
          <w:rFonts w:ascii="Times New Roman" w:hAnsi="Times New Roman" w:cs="Times New Roman"/>
          <w:sz w:val="24"/>
          <w:szCs w:val="24"/>
        </w:rPr>
        <w:t>en jött</w:t>
      </w:r>
      <w:r w:rsidR="00C7591B">
        <w:rPr>
          <w:rFonts w:ascii="Times New Roman" w:hAnsi="Times New Roman" w:cs="Times New Roman"/>
          <w:sz w:val="24"/>
          <w:szCs w:val="24"/>
        </w:rPr>
        <w:t xml:space="preserve"> létre és a </w:t>
      </w:r>
      <w:r w:rsidR="00C7591B" w:rsidRPr="00C7591B">
        <w:rPr>
          <w:rFonts w:ascii="Times New Roman" w:hAnsi="Times New Roman" w:cs="Times New Roman"/>
          <w:sz w:val="24"/>
          <w:szCs w:val="24"/>
        </w:rPr>
        <w:t>vagyonkezelői jog alapítás</w:t>
      </w:r>
      <w:r w:rsidR="00AF7324">
        <w:rPr>
          <w:rFonts w:ascii="Times New Roman" w:hAnsi="Times New Roman" w:cs="Times New Roman"/>
          <w:sz w:val="24"/>
          <w:szCs w:val="24"/>
        </w:rPr>
        <w:t>a</w:t>
      </w:r>
      <w:r w:rsidR="00C7591B" w:rsidRPr="00C7591B">
        <w:rPr>
          <w:rFonts w:ascii="Times New Roman" w:hAnsi="Times New Roman" w:cs="Times New Roman"/>
          <w:sz w:val="24"/>
          <w:szCs w:val="24"/>
        </w:rPr>
        <w:t xml:space="preserve"> törvényből eredő jog és kötelezettség volt.</w:t>
      </w:r>
      <w:bookmarkStart w:id="0" w:name="_GoBack"/>
      <w:bookmarkEnd w:id="0"/>
    </w:p>
    <w:p w:rsidR="00934669" w:rsidRDefault="00934669" w:rsidP="00DC1F86">
      <w:pPr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2. Felkéri a polgármestert, hogy a döntésről tájékoztassa a kancellárt és a főigazgatót.</w:t>
      </w:r>
    </w:p>
    <w:p w:rsidR="00934669" w:rsidRPr="00934669" w:rsidRDefault="00934669" w:rsidP="00DC1F8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Határidő: </w:t>
      </w:r>
      <w:proofErr w:type="gramStart"/>
      <w:r>
        <w:rPr>
          <w:rFonts w:ascii="Times New Roman" w:hAnsi="Times New Roman" w:cs="Times New Roman"/>
          <w:sz w:val="24"/>
          <w:szCs w:val="24"/>
        </w:rPr>
        <w:t>azonnal                                                Felelős</w:t>
      </w:r>
      <w:proofErr w:type="gramEnd"/>
      <w:r>
        <w:rPr>
          <w:rFonts w:ascii="Times New Roman" w:hAnsi="Times New Roman" w:cs="Times New Roman"/>
          <w:sz w:val="24"/>
          <w:szCs w:val="24"/>
        </w:rPr>
        <w:t>: Szőke Zoltán polgármester</w:t>
      </w:r>
    </w:p>
    <w:p w:rsidR="00DC1F86" w:rsidRPr="001C372A" w:rsidRDefault="00934669" w:rsidP="00B575E8">
      <w:pPr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3</w:t>
      </w:r>
      <w:r w:rsidR="00B575E8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Felhatalmazza a polgármestert, hogy </w:t>
      </w:r>
      <w:r w:rsidR="001C372A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készítse elő és terjessze a képviselő-testület elé a tiszavasvári 2443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hrsz-ú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ingatlan </w:t>
      </w:r>
      <w:r w:rsidR="001C372A">
        <w:rPr>
          <w:rFonts w:ascii="Times New Roman" w:eastAsia="Times New Roman" w:hAnsi="Times New Roman" w:cs="Times New Roman"/>
          <w:sz w:val="24"/>
          <w:szCs w:val="20"/>
          <w:lang w:eastAsia="hu-HU"/>
        </w:rPr>
        <w:t>telekalakítási dokumentációját a Dessewffy kastély ingatlanrész leválasztása érdekében.</w:t>
      </w:r>
    </w:p>
    <w:p w:rsidR="00B575E8" w:rsidRDefault="00B575E8" w:rsidP="00B575E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</w:t>
      </w:r>
      <w:r w:rsidR="00934669">
        <w:rPr>
          <w:rFonts w:ascii="Times New Roman" w:hAnsi="Times New Roman" w:cs="Times New Roman"/>
          <w:sz w:val="24"/>
          <w:szCs w:val="24"/>
        </w:rPr>
        <w:t xml:space="preserve">táridő: </w:t>
      </w:r>
      <w:proofErr w:type="gramStart"/>
      <w:r w:rsidR="00934669">
        <w:rPr>
          <w:rFonts w:ascii="Times New Roman" w:hAnsi="Times New Roman" w:cs="Times New Roman"/>
          <w:sz w:val="24"/>
          <w:szCs w:val="24"/>
        </w:rPr>
        <w:t>esedékességkor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Felelős</w:t>
      </w:r>
      <w:proofErr w:type="gramEnd"/>
      <w:r>
        <w:rPr>
          <w:rFonts w:ascii="Times New Roman" w:hAnsi="Times New Roman" w:cs="Times New Roman"/>
          <w:sz w:val="24"/>
          <w:szCs w:val="24"/>
        </w:rPr>
        <w:t>: Szőke Zoltán polgármester</w:t>
      </w:r>
    </w:p>
    <w:p w:rsidR="003B284B" w:rsidRDefault="003B28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B284B" w:rsidRDefault="003B284B" w:rsidP="00B575E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…./2023. Kt. sz. határozat 1. melléklete</w:t>
      </w:r>
    </w:p>
    <w:p w:rsidR="003B284B" w:rsidRDefault="003B284B" w:rsidP="00B575E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00E75377" wp14:editId="4579BD7E">
            <wp:extent cx="5760720" cy="8150225"/>
            <wp:effectExtent l="0" t="0" r="0" b="3175"/>
            <wp:docPr id="6" name="Kép 6" descr="D:\Scan\SKM_C258230419143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304191432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84B" w:rsidRDefault="003B284B" w:rsidP="00B575E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B284B" w:rsidRPr="00B575E8" w:rsidRDefault="003B284B" w:rsidP="00B575E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719383A8" wp14:editId="432EA9A2">
            <wp:extent cx="5760720" cy="8150225"/>
            <wp:effectExtent l="0" t="0" r="0" b="3175"/>
            <wp:docPr id="7" name="Kép 7" descr="D:\Scan\SKM_C2582304191432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304191432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B284B" w:rsidRPr="00B575E8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0891" w:rsidRDefault="00950891" w:rsidP="00AF7324">
      <w:pPr>
        <w:spacing w:after="0" w:line="240" w:lineRule="auto"/>
      </w:pPr>
      <w:r>
        <w:separator/>
      </w:r>
    </w:p>
  </w:endnote>
  <w:endnote w:type="continuationSeparator" w:id="0">
    <w:p w:rsidR="00950891" w:rsidRDefault="00950891" w:rsidP="00AF73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48215721"/>
      <w:docPartObj>
        <w:docPartGallery w:val="Page Numbers (Bottom of Page)"/>
        <w:docPartUnique/>
      </w:docPartObj>
    </w:sdtPr>
    <w:sdtContent>
      <w:p w:rsidR="00AF7324" w:rsidRDefault="00AF7324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A5275">
          <w:rPr>
            <w:noProof/>
          </w:rPr>
          <w:t>11</w:t>
        </w:r>
        <w:r>
          <w:fldChar w:fldCharType="end"/>
        </w:r>
      </w:p>
    </w:sdtContent>
  </w:sdt>
  <w:p w:rsidR="00AF7324" w:rsidRDefault="00AF7324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0891" w:rsidRDefault="00950891" w:rsidP="00AF7324">
      <w:pPr>
        <w:spacing w:after="0" w:line="240" w:lineRule="auto"/>
      </w:pPr>
      <w:r>
        <w:separator/>
      </w:r>
    </w:p>
  </w:footnote>
  <w:footnote w:type="continuationSeparator" w:id="0">
    <w:p w:rsidR="00950891" w:rsidRDefault="00950891" w:rsidP="00AF73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362EE4"/>
    <w:multiLevelType w:val="hybridMultilevel"/>
    <w:tmpl w:val="6A548B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8FF2C36"/>
    <w:multiLevelType w:val="hybridMultilevel"/>
    <w:tmpl w:val="E5E03E1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5B0F94"/>
    <w:multiLevelType w:val="hybridMultilevel"/>
    <w:tmpl w:val="7910F16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706D"/>
    <w:rsid w:val="000028B1"/>
    <w:rsid w:val="000371BC"/>
    <w:rsid w:val="00065EF1"/>
    <w:rsid w:val="001C372A"/>
    <w:rsid w:val="002512B1"/>
    <w:rsid w:val="003B284B"/>
    <w:rsid w:val="00404B36"/>
    <w:rsid w:val="004726F6"/>
    <w:rsid w:val="005073F5"/>
    <w:rsid w:val="005C411D"/>
    <w:rsid w:val="005E2395"/>
    <w:rsid w:val="005F4011"/>
    <w:rsid w:val="00651D9E"/>
    <w:rsid w:val="00751EB8"/>
    <w:rsid w:val="008E1C10"/>
    <w:rsid w:val="008F5CFF"/>
    <w:rsid w:val="00934669"/>
    <w:rsid w:val="00950891"/>
    <w:rsid w:val="00981F96"/>
    <w:rsid w:val="00993B49"/>
    <w:rsid w:val="009A3230"/>
    <w:rsid w:val="00AF7324"/>
    <w:rsid w:val="00B46D1B"/>
    <w:rsid w:val="00B575E8"/>
    <w:rsid w:val="00BD764C"/>
    <w:rsid w:val="00BF05B2"/>
    <w:rsid w:val="00C02BA9"/>
    <w:rsid w:val="00C7591B"/>
    <w:rsid w:val="00CA5275"/>
    <w:rsid w:val="00D9198F"/>
    <w:rsid w:val="00DC1F86"/>
    <w:rsid w:val="00EB1BBB"/>
    <w:rsid w:val="00EE706D"/>
    <w:rsid w:val="00F03299"/>
    <w:rsid w:val="00F21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34669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5E2395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E23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E2395"/>
    <w:rPr>
      <w:rFonts w:ascii="Tahoma" w:hAnsi="Tahoma" w:cs="Tahoma"/>
      <w:sz w:val="16"/>
      <w:szCs w:val="16"/>
    </w:rPr>
  </w:style>
  <w:style w:type="paragraph" w:customStyle="1" w:styleId="uj">
    <w:name w:val="uj"/>
    <w:basedOn w:val="Norml"/>
    <w:rsid w:val="005C41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5C411D"/>
  </w:style>
  <w:style w:type="paragraph" w:styleId="lfej">
    <w:name w:val="header"/>
    <w:basedOn w:val="Norml"/>
    <w:link w:val="lfejChar"/>
    <w:uiPriority w:val="99"/>
    <w:unhideWhenUsed/>
    <w:rsid w:val="00AF73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F7324"/>
  </w:style>
  <w:style w:type="paragraph" w:styleId="llb">
    <w:name w:val="footer"/>
    <w:basedOn w:val="Norml"/>
    <w:link w:val="llbChar"/>
    <w:uiPriority w:val="99"/>
    <w:unhideWhenUsed/>
    <w:rsid w:val="00AF73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F732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34669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5E2395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E23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E2395"/>
    <w:rPr>
      <w:rFonts w:ascii="Tahoma" w:hAnsi="Tahoma" w:cs="Tahoma"/>
      <w:sz w:val="16"/>
      <w:szCs w:val="16"/>
    </w:rPr>
  </w:style>
  <w:style w:type="paragraph" w:customStyle="1" w:styleId="uj">
    <w:name w:val="uj"/>
    <w:basedOn w:val="Norml"/>
    <w:rsid w:val="005C41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5C411D"/>
  </w:style>
  <w:style w:type="paragraph" w:styleId="lfej">
    <w:name w:val="header"/>
    <w:basedOn w:val="Norml"/>
    <w:link w:val="lfejChar"/>
    <w:uiPriority w:val="99"/>
    <w:unhideWhenUsed/>
    <w:rsid w:val="00AF73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F7324"/>
  </w:style>
  <w:style w:type="paragraph" w:styleId="llb">
    <w:name w:val="footer"/>
    <w:basedOn w:val="Norml"/>
    <w:link w:val="llbChar"/>
    <w:uiPriority w:val="99"/>
    <w:unhideWhenUsed/>
    <w:rsid w:val="00AF73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F73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348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481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222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61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363</TotalTime>
  <Pages>12</Pages>
  <Words>1153</Words>
  <Characters>7956</Characters>
  <Application>Microsoft Office Word</Application>
  <DocSecurity>0</DocSecurity>
  <Lines>66</Lines>
  <Paragraphs>18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17</cp:revision>
  <cp:lastPrinted>2023-04-20T13:39:00Z</cp:lastPrinted>
  <dcterms:created xsi:type="dcterms:W3CDTF">2023-04-19T10:01:00Z</dcterms:created>
  <dcterms:modified xsi:type="dcterms:W3CDTF">2023-04-20T13:52:00Z</dcterms:modified>
</cp:coreProperties>
</file>