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600CA" w:rsidRDefault="005600CA" w:rsidP="005600CA">
      <w:pPr>
        <w:jc w:val="center"/>
        <w:rPr>
          <w:b/>
          <w:spacing w:val="20"/>
          <w:sz w:val="32"/>
          <w:szCs w:val="32"/>
          <w:u w:val="single"/>
        </w:rPr>
      </w:pPr>
      <w:r>
        <w:rPr>
          <w:b/>
          <w:noProof/>
          <w:spacing w:val="20"/>
          <w:sz w:val="32"/>
          <w:szCs w:val="32"/>
          <w:u w:val="single"/>
        </w:rPr>
        <w:t>ELŐTERJESZTÉS</w:t>
      </w:r>
    </w:p>
    <w:p w:rsidR="005600CA" w:rsidRDefault="005600CA" w:rsidP="005600CA">
      <w:pPr>
        <w:jc w:val="center"/>
      </w:pPr>
    </w:p>
    <w:p w:rsidR="005600CA" w:rsidRDefault="005600CA" w:rsidP="005600CA">
      <w:pPr>
        <w:jc w:val="center"/>
        <w:rPr>
          <w:b/>
        </w:rPr>
      </w:pPr>
      <w:r>
        <w:rPr>
          <w:b/>
        </w:rPr>
        <w:t xml:space="preserve">Tiszavasvári Város Önkormányzata </w:t>
      </w:r>
    </w:p>
    <w:p w:rsidR="005600CA" w:rsidRDefault="005600CA" w:rsidP="005600CA">
      <w:pPr>
        <w:jc w:val="center"/>
        <w:rPr>
          <w:b/>
        </w:rPr>
      </w:pPr>
      <w:r>
        <w:rPr>
          <w:b/>
        </w:rPr>
        <w:t>Képviselő-testületének</w:t>
      </w:r>
    </w:p>
    <w:p w:rsidR="005600CA" w:rsidRDefault="0024751D" w:rsidP="005600CA">
      <w:pPr>
        <w:jc w:val="center"/>
        <w:rPr>
          <w:b/>
        </w:rPr>
      </w:pPr>
      <w:r>
        <w:rPr>
          <w:b/>
        </w:rPr>
        <w:t>2023. február 23</w:t>
      </w:r>
      <w:r w:rsidR="005600CA">
        <w:rPr>
          <w:b/>
        </w:rPr>
        <w:t xml:space="preserve">-án tartandó </w:t>
      </w:r>
    </w:p>
    <w:p w:rsidR="005600CA" w:rsidRDefault="005600CA" w:rsidP="005600CA">
      <w:pPr>
        <w:jc w:val="center"/>
        <w:rPr>
          <w:b/>
        </w:rPr>
      </w:pPr>
      <w:proofErr w:type="gramStart"/>
      <w:r>
        <w:rPr>
          <w:b/>
        </w:rPr>
        <w:t>rendes</w:t>
      </w:r>
      <w:proofErr w:type="gramEnd"/>
      <w:r>
        <w:rPr>
          <w:b/>
        </w:rPr>
        <w:t xml:space="preserve"> ülésére     </w:t>
      </w:r>
    </w:p>
    <w:p w:rsidR="005600CA" w:rsidRDefault="005600CA" w:rsidP="005600CA"/>
    <w:p w:rsidR="005600CA" w:rsidRDefault="005600CA" w:rsidP="005600CA">
      <w:pPr>
        <w:ind w:left="2880" w:hanging="2880"/>
        <w:jc w:val="both"/>
      </w:pPr>
      <w:r>
        <w:rPr>
          <w:u w:val="single"/>
        </w:rPr>
        <w:t>Az előterjesztés tárgya:</w:t>
      </w:r>
      <w:r>
        <w:tab/>
      </w:r>
      <w:r>
        <w:rPr>
          <w:b/>
        </w:rPr>
        <w:t>A</w:t>
      </w:r>
      <w:r>
        <w:rPr>
          <w:b/>
          <w:bCs/>
        </w:rPr>
        <w:t xml:space="preserve"> Tiszavasvári </w:t>
      </w:r>
      <w:r w:rsidR="004A0BCF">
        <w:rPr>
          <w:b/>
          <w:bCs/>
        </w:rPr>
        <w:t xml:space="preserve">Olimpiai Baráti Kör Egyesület </w:t>
      </w:r>
      <w:r>
        <w:rPr>
          <w:b/>
          <w:bCs/>
        </w:rPr>
        <w:t>2022. évi szakmai és pénzügyi beszámolója</w:t>
      </w:r>
    </w:p>
    <w:p w:rsidR="005600CA" w:rsidRDefault="005600CA" w:rsidP="005600CA">
      <w:pPr>
        <w:ind w:left="2880" w:hanging="2880"/>
        <w:jc w:val="both"/>
        <w:rPr>
          <w:b/>
          <w:bCs/>
        </w:rPr>
      </w:pPr>
    </w:p>
    <w:p w:rsidR="005600CA" w:rsidRDefault="005600CA" w:rsidP="005600CA">
      <w:pPr>
        <w:ind w:left="2880" w:hanging="2880"/>
        <w:jc w:val="both"/>
        <w:rPr>
          <w:u w:val="single"/>
        </w:rPr>
      </w:pPr>
      <w:r>
        <w:rPr>
          <w:u w:val="single"/>
        </w:rPr>
        <w:t>Melléklet:</w:t>
      </w:r>
      <w:r>
        <w:tab/>
        <w:t>Beszámoló a határozat-tervezet mellékleteként</w:t>
      </w:r>
    </w:p>
    <w:p w:rsidR="005600CA" w:rsidRDefault="005600CA" w:rsidP="005600CA">
      <w:pPr>
        <w:jc w:val="center"/>
      </w:pPr>
    </w:p>
    <w:p w:rsidR="005600CA" w:rsidRDefault="005600CA" w:rsidP="005600CA">
      <w:pPr>
        <w:ind w:left="2880" w:hanging="2880"/>
        <w:jc w:val="both"/>
      </w:pPr>
      <w:r>
        <w:rPr>
          <w:u w:val="single"/>
        </w:rPr>
        <w:t>Az előterjesztés előadója:</w:t>
      </w:r>
      <w:r>
        <w:tab/>
        <w:t>Szőke Zoltán polgármester</w:t>
      </w:r>
    </w:p>
    <w:p w:rsidR="005600CA" w:rsidRDefault="005600CA" w:rsidP="005600CA"/>
    <w:p w:rsidR="005600CA" w:rsidRDefault="005600CA" w:rsidP="005600CA">
      <w:pPr>
        <w:ind w:left="2880" w:hanging="2880"/>
      </w:pPr>
      <w:r>
        <w:rPr>
          <w:u w:val="single"/>
        </w:rPr>
        <w:t>Az előterjesztés témafelelőse:</w:t>
      </w:r>
      <w:r>
        <w:tab/>
        <w:t xml:space="preserve"> Badics Dorina Vanessza köztisztviselő </w:t>
      </w:r>
    </w:p>
    <w:p w:rsidR="005600CA" w:rsidRDefault="005600CA" w:rsidP="005600CA">
      <w:pPr>
        <w:ind w:left="2880" w:hanging="2880"/>
        <w:rPr>
          <w:u w:val="single"/>
        </w:rPr>
      </w:pPr>
    </w:p>
    <w:p w:rsidR="005600CA" w:rsidRDefault="005600CA" w:rsidP="005600CA">
      <w:pPr>
        <w:ind w:left="2880" w:hanging="2880"/>
      </w:pPr>
      <w:r>
        <w:rPr>
          <w:u w:val="single"/>
        </w:rPr>
        <w:t>Az előterjesztés ügyiratszáma:</w:t>
      </w:r>
      <w:r w:rsidR="008F055D">
        <w:t xml:space="preserve"> TPH/ 2937</w:t>
      </w:r>
      <w:r w:rsidR="003E29FC">
        <w:t>-2</w:t>
      </w:r>
      <w:r>
        <w:t>/2023.</w:t>
      </w:r>
    </w:p>
    <w:p w:rsidR="005600CA" w:rsidRDefault="005600CA" w:rsidP="005600CA">
      <w:pPr>
        <w:rPr>
          <w:u w:val="single"/>
        </w:rPr>
      </w:pPr>
    </w:p>
    <w:p w:rsidR="005600CA" w:rsidRDefault="005600CA" w:rsidP="005600CA">
      <w:pPr>
        <w:rPr>
          <w:u w:val="single"/>
        </w:rPr>
      </w:pPr>
    </w:p>
    <w:p w:rsidR="005600CA" w:rsidRDefault="005600CA" w:rsidP="005600CA">
      <w:pPr>
        <w:rPr>
          <w:u w:val="single"/>
        </w:rPr>
      </w:pPr>
      <w:r>
        <w:rPr>
          <w:u w:val="single"/>
        </w:rPr>
        <w:t>Az előterjesztést véleményező bizottságok a hatáskör megjelölésével:</w:t>
      </w:r>
    </w:p>
    <w:p w:rsidR="005600CA" w:rsidRDefault="005600CA" w:rsidP="005600CA">
      <w:pPr>
        <w:rPr>
          <w:u w:val="single"/>
        </w:rPr>
      </w:pPr>
    </w:p>
    <w:tbl>
      <w:tblPr>
        <w:tblW w:w="9285" w:type="dxa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887"/>
        <w:gridCol w:w="4398"/>
      </w:tblGrid>
      <w:tr w:rsidR="005600CA" w:rsidTr="005600CA">
        <w:tc>
          <w:tcPr>
            <w:tcW w:w="4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00CA" w:rsidRDefault="005600CA">
            <w:pPr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Bizottság</w:t>
            </w:r>
          </w:p>
        </w:tc>
        <w:tc>
          <w:tcPr>
            <w:tcW w:w="4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00CA" w:rsidRDefault="005600CA">
            <w:pPr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Hatáskör</w:t>
            </w:r>
          </w:p>
        </w:tc>
      </w:tr>
      <w:tr w:rsidR="005600CA" w:rsidTr="005600CA">
        <w:tc>
          <w:tcPr>
            <w:tcW w:w="4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00CA" w:rsidRDefault="005600CA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Pénzügyi és Ügyrendi Bizottság</w:t>
            </w:r>
          </w:p>
        </w:tc>
        <w:tc>
          <w:tcPr>
            <w:tcW w:w="4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00CA" w:rsidRDefault="005600CA">
            <w:pPr>
              <w:spacing w:line="276" w:lineRule="auto"/>
              <w:ind w:right="-610"/>
              <w:rPr>
                <w:lang w:eastAsia="en-US"/>
              </w:rPr>
            </w:pPr>
            <w:r>
              <w:rPr>
                <w:lang w:eastAsia="en-US"/>
              </w:rPr>
              <w:t>SZMSZ 4. melléklet 1.30</w:t>
            </w:r>
            <w:r>
              <w:rPr>
                <w:color w:val="FF0000"/>
                <w:lang w:eastAsia="en-US"/>
              </w:rPr>
              <w:t xml:space="preserve">. </w:t>
            </w:r>
            <w:r>
              <w:rPr>
                <w:lang w:eastAsia="en-US"/>
              </w:rPr>
              <w:t>pontja</w:t>
            </w:r>
          </w:p>
        </w:tc>
      </w:tr>
      <w:tr w:rsidR="005600CA" w:rsidTr="005600CA">
        <w:tc>
          <w:tcPr>
            <w:tcW w:w="4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00CA" w:rsidRDefault="005600CA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Szociális és Humán Bizottság</w:t>
            </w:r>
          </w:p>
        </w:tc>
        <w:tc>
          <w:tcPr>
            <w:tcW w:w="4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00CA" w:rsidRDefault="005600CA">
            <w:pPr>
              <w:spacing w:line="276" w:lineRule="auto"/>
              <w:ind w:right="-610"/>
              <w:rPr>
                <w:lang w:eastAsia="en-US"/>
              </w:rPr>
            </w:pPr>
            <w:r>
              <w:rPr>
                <w:lang w:eastAsia="en-US"/>
              </w:rPr>
              <w:t>SZMSZ 5. melléklet 9. pontja</w:t>
            </w:r>
          </w:p>
        </w:tc>
      </w:tr>
    </w:tbl>
    <w:p w:rsidR="005600CA" w:rsidRDefault="005600CA" w:rsidP="005600CA">
      <w:pPr>
        <w:rPr>
          <w:u w:val="single"/>
        </w:rPr>
      </w:pPr>
    </w:p>
    <w:p w:rsidR="005600CA" w:rsidRDefault="005600CA" w:rsidP="005600CA">
      <w:pPr>
        <w:rPr>
          <w:u w:val="single"/>
        </w:rPr>
      </w:pPr>
    </w:p>
    <w:p w:rsidR="005600CA" w:rsidRDefault="005600CA" w:rsidP="005600CA">
      <w:pPr>
        <w:rPr>
          <w:u w:val="single"/>
        </w:rPr>
      </w:pPr>
      <w:r>
        <w:rPr>
          <w:u w:val="single"/>
        </w:rPr>
        <w:t>Az ülésre meghívni javasolt szervek, személyek:</w:t>
      </w:r>
    </w:p>
    <w:p w:rsidR="005600CA" w:rsidRDefault="005600CA" w:rsidP="005600CA">
      <w:pPr>
        <w:rPr>
          <w:u w:val="single"/>
        </w:rPr>
      </w:pPr>
    </w:p>
    <w:tbl>
      <w:tblPr>
        <w:tblW w:w="9285" w:type="dxa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2807"/>
        <w:gridCol w:w="3059"/>
        <w:gridCol w:w="3419"/>
      </w:tblGrid>
      <w:tr w:rsidR="005600CA" w:rsidTr="005600CA">
        <w:tc>
          <w:tcPr>
            <w:tcW w:w="2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00CA" w:rsidRDefault="005600CA">
            <w:pPr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Név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00CA" w:rsidRDefault="005600CA">
            <w:pPr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Titulus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00CA" w:rsidRDefault="005600CA">
            <w:pPr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Elérhetősége</w:t>
            </w:r>
          </w:p>
        </w:tc>
      </w:tr>
      <w:tr w:rsidR="005600CA" w:rsidTr="005600CA">
        <w:tc>
          <w:tcPr>
            <w:tcW w:w="2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00CA" w:rsidRDefault="004A0BCF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Gazdag József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00CA" w:rsidRDefault="005600CA" w:rsidP="004A0BCF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elnök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00CA" w:rsidRDefault="004A0BCF" w:rsidP="004A0BCF">
            <w:pPr>
              <w:spacing w:line="276" w:lineRule="auto"/>
              <w:rPr>
                <w:lang w:eastAsia="en-US"/>
              </w:rPr>
            </w:pPr>
            <w:r>
              <w:rPr>
                <w:rFonts w:ascii="Verdana" w:hAnsi="Verdana"/>
                <w:sz w:val="23"/>
                <w:szCs w:val="23"/>
                <w:lang w:eastAsia="en-US"/>
              </w:rPr>
              <w:t>tvsportkozpont@gmail.com</w:t>
            </w:r>
          </w:p>
        </w:tc>
      </w:tr>
    </w:tbl>
    <w:p w:rsidR="005600CA" w:rsidRDefault="005600CA" w:rsidP="005600CA"/>
    <w:p w:rsidR="005600CA" w:rsidRDefault="005600CA" w:rsidP="005600CA"/>
    <w:p w:rsidR="005600CA" w:rsidRDefault="005600CA" w:rsidP="005600CA">
      <w:pPr>
        <w:rPr>
          <w:u w:val="single"/>
        </w:rPr>
      </w:pPr>
      <w:r>
        <w:rPr>
          <w:u w:val="single"/>
        </w:rPr>
        <w:t xml:space="preserve">Egyéb megjegyzés: </w:t>
      </w:r>
    </w:p>
    <w:p w:rsidR="005600CA" w:rsidRDefault="005600CA" w:rsidP="005600CA">
      <w:r>
        <w:t>…………………………………………………………………………………….………………………………………………………………………………………………………………</w:t>
      </w:r>
    </w:p>
    <w:p w:rsidR="005600CA" w:rsidRDefault="005600CA" w:rsidP="005600CA"/>
    <w:p w:rsidR="005600CA" w:rsidRDefault="005600CA" w:rsidP="005600CA"/>
    <w:p w:rsidR="005600CA" w:rsidRDefault="008C70EF" w:rsidP="005600CA">
      <w:r>
        <w:t>Tiszavasvári, 2023. február 06</w:t>
      </w:r>
      <w:r w:rsidR="005600CA">
        <w:t xml:space="preserve">.  </w:t>
      </w:r>
      <w:r w:rsidR="005600CA">
        <w:rPr>
          <w:color w:val="FF0000"/>
        </w:rPr>
        <w:t xml:space="preserve">                        </w:t>
      </w:r>
    </w:p>
    <w:p w:rsidR="005600CA" w:rsidRDefault="005600CA" w:rsidP="005600CA"/>
    <w:p w:rsidR="005600CA" w:rsidRDefault="005600CA" w:rsidP="005600CA">
      <w:pPr>
        <w:jc w:val="right"/>
        <w:rPr>
          <w:b/>
        </w:rPr>
      </w:pPr>
      <w:r>
        <w:rPr>
          <w:b/>
        </w:rPr>
        <w:t xml:space="preserve"> Badics Dorina Vanessza</w:t>
      </w:r>
    </w:p>
    <w:p w:rsidR="005600CA" w:rsidRDefault="005600CA" w:rsidP="005600CA">
      <w:pPr>
        <w:rPr>
          <w:b/>
        </w:rPr>
      </w:pPr>
      <w:r>
        <w:rPr>
          <w:b/>
        </w:rPr>
        <w:t xml:space="preserve">                                                                                                </w:t>
      </w:r>
      <w:r>
        <w:rPr>
          <w:b/>
        </w:rPr>
        <w:tab/>
        <w:t xml:space="preserve">                 </w:t>
      </w:r>
      <w:proofErr w:type="gramStart"/>
      <w:r>
        <w:rPr>
          <w:b/>
        </w:rPr>
        <w:t>témafelelős</w:t>
      </w:r>
      <w:proofErr w:type="gramEnd"/>
    </w:p>
    <w:p w:rsidR="005600CA" w:rsidRDefault="005600CA" w:rsidP="005600CA">
      <w:pPr>
        <w:jc w:val="center"/>
        <w:rPr>
          <w:b/>
          <w:bCs/>
          <w:smallCaps/>
          <w:sz w:val="40"/>
          <w:szCs w:val="40"/>
        </w:rPr>
      </w:pPr>
      <w:r>
        <w:rPr>
          <w:b/>
        </w:rPr>
        <w:br w:type="page"/>
      </w:r>
      <w:r>
        <w:rPr>
          <w:b/>
          <w:bCs/>
          <w:smallCaps/>
          <w:sz w:val="40"/>
          <w:szCs w:val="40"/>
        </w:rPr>
        <w:lastRenderedPageBreak/>
        <w:t>Tiszavasvári Város Polgármesterétől</w:t>
      </w:r>
    </w:p>
    <w:p w:rsidR="005600CA" w:rsidRDefault="005600CA" w:rsidP="005600CA">
      <w:pPr>
        <w:jc w:val="center"/>
        <w:rPr>
          <w:b/>
          <w:bCs/>
        </w:rPr>
      </w:pPr>
      <w:r>
        <w:rPr>
          <w:b/>
          <w:bCs/>
        </w:rPr>
        <w:t>4440 Tiszavasvári, Városháza tér 4. sz.</w:t>
      </w:r>
    </w:p>
    <w:p w:rsidR="005600CA" w:rsidRDefault="005600CA" w:rsidP="005600CA">
      <w:pPr>
        <w:pBdr>
          <w:bottom w:val="double" w:sz="6" w:space="1" w:color="auto"/>
        </w:pBdr>
        <w:jc w:val="center"/>
        <w:rPr>
          <w:b/>
          <w:bCs/>
        </w:rPr>
      </w:pPr>
      <w:r>
        <w:rPr>
          <w:b/>
          <w:bCs/>
        </w:rPr>
        <w:t>Tel</w:t>
      </w:r>
      <w:proofErr w:type="gramStart"/>
      <w:r>
        <w:rPr>
          <w:b/>
          <w:bCs/>
        </w:rPr>
        <w:t>.:</w:t>
      </w:r>
      <w:proofErr w:type="gramEnd"/>
      <w:r>
        <w:rPr>
          <w:b/>
          <w:bCs/>
        </w:rPr>
        <w:t xml:space="preserve"> 42/520-500 Fax.: 42/275–000 e–mail</w:t>
      </w:r>
      <w:r>
        <w:rPr>
          <w:b/>
          <w:bCs/>
          <w:color w:val="000000"/>
        </w:rPr>
        <w:t xml:space="preserve">: </w:t>
      </w:r>
      <w:r>
        <w:rPr>
          <w:b/>
          <w:bCs/>
          <w:color w:val="000000"/>
          <w:u w:val="single"/>
        </w:rPr>
        <w:t>tvonkph@tiszavasvari.hu</w:t>
      </w:r>
    </w:p>
    <w:p w:rsidR="005600CA" w:rsidRDefault="005600CA" w:rsidP="005600CA">
      <w:r>
        <w:rPr>
          <w:u w:val="single"/>
        </w:rPr>
        <w:t>Témafelelős</w:t>
      </w:r>
      <w:r>
        <w:t>: Badics Dorina Vanessza</w:t>
      </w:r>
    </w:p>
    <w:p w:rsidR="005600CA" w:rsidRDefault="005600CA" w:rsidP="005600CA"/>
    <w:p w:rsidR="005600CA" w:rsidRDefault="005600CA" w:rsidP="005600CA">
      <w:pPr>
        <w:spacing w:line="360" w:lineRule="auto"/>
        <w:rPr>
          <w:b/>
          <w:spacing w:val="26"/>
        </w:rPr>
      </w:pPr>
    </w:p>
    <w:p w:rsidR="005600CA" w:rsidRDefault="005600CA" w:rsidP="005600CA">
      <w:pPr>
        <w:spacing w:line="360" w:lineRule="auto"/>
        <w:jc w:val="center"/>
        <w:rPr>
          <w:b/>
          <w:spacing w:val="26"/>
          <w:sz w:val="28"/>
          <w:szCs w:val="28"/>
        </w:rPr>
      </w:pPr>
      <w:r>
        <w:rPr>
          <w:b/>
          <w:spacing w:val="26"/>
          <w:sz w:val="28"/>
          <w:szCs w:val="28"/>
        </w:rPr>
        <w:t>ELŐTERJESZTÉS</w:t>
      </w:r>
    </w:p>
    <w:p w:rsidR="005600CA" w:rsidRDefault="005600CA" w:rsidP="005600CA">
      <w:pPr>
        <w:spacing w:line="360" w:lineRule="auto"/>
        <w:jc w:val="center"/>
        <w:rPr>
          <w:b/>
        </w:rPr>
      </w:pPr>
      <w:r>
        <w:rPr>
          <w:b/>
        </w:rPr>
        <w:t xml:space="preserve">- a Képviselő-testülethez - </w:t>
      </w:r>
    </w:p>
    <w:p w:rsidR="005600CA" w:rsidRDefault="005600CA" w:rsidP="00C53FC9">
      <w:pPr>
        <w:ind w:left="2880" w:hanging="2880"/>
        <w:jc w:val="both"/>
      </w:pPr>
      <w:r>
        <w:rPr>
          <w:b/>
        </w:rPr>
        <w:t xml:space="preserve"> A</w:t>
      </w:r>
      <w:r>
        <w:rPr>
          <w:b/>
          <w:bCs/>
        </w:rPr>
        <w:t xml:space="preserve"> Tiszavasvári </w:t>
      </w:r>
      <w:r w:rsidR="004A0BCF">
        <w:rPr>
          <w:b/>
          <w:bCs/>
        </w:rPr>
        <w:t xml:space="preserve">Olimpiai Baráti Kör Egyesület </w:t>
      </w:r>
      <w:r w:rsidR="00C53FC9">
        <w:rPr>
          <w:b/>
          <w:bCs/>
        </w:rPr>
        <w:t xml:space="preserve">2022. évi szakmai és pénzügyi                                                                             </w:t>
      </w:r>
      <w:proofErr w:type="gramStart"/>
      <w:r w:rsidR="00C53FC9" w:rsidRPr="00C53FC9">
        <w:rPr>
          <w:b/>
          <w:bCs/>
          <w:color w:val="FFFFFF" w:themeColor="background1"/>
        </w:rPr>
        <w:t xml:space="preserve">n  </w:t>
      </w:r>
      <w:r w:rsidR="00C53FC9">
        <w:rPr>
          <w:b/>
          <w:bCs/>
        </w:rPr>
        <w:t xml:space="preserve">          </w:t>
      </w:r>
      <w:r>
        <w:rPr>
          <w:b/>
          <w:bCs/>
        </w:rPr>
        <w:t>beszámolója</w:t>
      </w:r>
      <w:proofErr w:type="gramEnd"/>
    </w:p>
    <w:p w:rsidR="005600CA" w:rsidRDefault="005600CA" w:rsidP="005600CA">
      <w:pPr>
        <w:jc w:val="center"/>
        <w:rPr>
          <w:b/>
        </w:rPr>
      </w:pPr>
    </w:p>
    <w:p w:rsidR="005600CA" w:rsidRDefault="005600CA" w:rsidP="005600CA">
      <w:pPr>
        <w:rPr>
          <w:b/>
        </w:rPr>
      </w:pPr>
    </w:p>
    <w:p w:rsidR="005600CA" w:rsidRDefault="005600CA" w:rsidP="005600CA">
      <w:pPr>
        <w:rPr>
          <w:b/>
        </w:rPr>
      </w:pPr>
      <w:r>
        <w:rPr>
          <w:b/>
        </w:rPr>
        <w:t>Tisztelt Képviselő-testület!</w:t>
      </w:r>
      <w:bookmarkStart w:id="0" w:name="_GoBack"/>
      <w:bookmarkEnd w:id="0"/>
    </w:p>
    <w:p w:rsidR="005600CA" w:rsidRDefault="005600CA" w:rsidP="005600CA"/>
    <w:p w:rsidR="005600CA" w:rsidRDefault="005600CA" w:rsidP="005600CA">
      <w:pPr>
        <w:spacing w:line="360" w:lineRule="auto"/>
        <w:jc w:val="both"/>
      </w:pPr>
      <w:r>
        <w:t xml:space="preserve">Tiszavasvári Város Önkormányzata 2022. évi költségvetéséről és a költségvetés vitelének szabályairól szóló 4/2022. (II.15.) önkormányzati rendeletében a </w:t>
      </w:r>
      <w:r>
        <w:rPr>
          <w:b/>
          <w:bCs/>
        </w:rPr>
        <w:t>Civil szervezetek működési t</w:t>
      </w:r>
      <w:r w:rsidR="00077AB2">
        <w:rPr>
          <w:b/>
          <w:bCs/>
        </w:rPr>
        <w:t>ám</w:t>
      </w:r>
      <w:r w:rsidR="004A0BCF">
        <w:rPr>
          <w:b/>
          <w:bCs/>
        </w:rPr>
        <w:t>ogatása kormányzati funkción 2</w:t>
      </w:r>
      <w:r w:rsidR="00077AB2">
        <w:rPr>
          <w:b/>
          <w:bCs/>
        </w:rPr>
        <w:t xml:space="preserve">00.000.- Ft összegű, kizárólag működési </w:t>
      </w:r>
      <w:r>
        <w:rPr>
          <w:b/>
          <w:bCs/>
        </w:rPr>
        <w:t>célra fordítható támogatást</w:t>
      </w:r>
      <w:r>
        <w:t xml:space="preserve"> biztosított a </w:t>
      </w:r>
      <w:r w:rsidRPr="005600CA">
        <w:rPr>
          <w:b/>
        </w:rPr>
        <w:t xml:space="preserve">Tiszavasvári </w:t>
      </w:r>
      <w:r w:rsidR="004A0BCF">
        <w:rPr>
          <w:b/>
          <w:bCs/>
        </w:rPr>
        <w:t xml:space="preserve">Olimpiai Baráti Kör Egyesület </w:t>
      </w:r>
      <w:r>
        <w:rPr>
          <w:b/>
          <w:bCs/>
        </w:rPr>
        <w:t>részére</w:t>
      </w:r>
      <w:r>
        <w:t>. A támogatási összeg felhasználásáról 2023. január 31. napjáig kellett a beszámolót elkészíteni.</w:t>
      </w:r>
    </w:p>
    <w:p w:rsidR="005600CA" w:rsidRDefault="005600CA" w:rsidP="005600CA">
      <w:pPr>
        <w:autoSpaceDE w:val="0"/>
        <w:autoSpaceDN w:val="0"/>
        <w:adjustRightInd w:val="0"/>
        <w:spacing w:line="360" w:lineRule="auto"/>
        <w:jc w:val="both"/>
        <w:rPr>
          <w:lang w:bidi="hi-IN"/>
        </w:rPr>
      </w:pPr>
    </w:p>
    <w:p w:rsidR="005600CA" w:rsidRDefault="004A0BCF" w:rsidP="005600CA">
      <w:pPr>
        <w:autoSpaceDE w:val="0"/>
        <w:autoSpaceDN w:val="0"/>
        <w:adjustRightInd w:val="0"/>
        <w:spacing w:line="360" w:lineRule="auto"/>
        <w:jc w:val="both"/>
        <w:rPr>
          <w:lang w:bidi="hi-IN"/>
        </w:rPr>
      </w:pPr>
      <w:r>
        <w:rPr>
          <w:lang w:bidi="hi-IN"/>
        </w:rPr>
        <w:t xml:space="preserve">Gazdag József, a </w:t>
      </w:r>
      <w:r w:rsidRPr="004A0BCF">
        <w:rPr>
          <w:lang w:bidi="hi-IN"/>
        </w:rPr>
        <w:t xml:space="preserve">Tiszavasvári </w:t>
      </w:r>
      <w:r w:rsidRPr="004A0BCF">
        <w:rPr>
          <w:bCs/>
        </w:rPr>
        <w:t>Olimpiai Baráti Kör Egyesület</w:t>
      </w:r>
      <w:r>
        <w:rPr>
          <w:b/>
          <w:bCs/>
        </w:rPr>
        <w:t xml:space="preserve"> </w:t>
      </w:r>
      <w:r w:rsidR="005600CA">
        <w:rPr>
          <w:lang w:bidi="hi-IN"/>
        </w:rPr>
        <w:t xml:space="preserve">elnöke fenti kötelezettségeinek eleget téve megküldte a Képviselő-testület részére a határozat-tervezet melléklete szerinti 2022. évi szakmai illetve pénzügyi beszámolóját. </w:t>
      </w:r>
    </w:p>
    <w:p w:rsidR="005600CA" w:rsidRDefault="005600CA" w:rsidP="005600CA">
      <w:pPr>
        <w:autoSpaceDE w:val="0"/>
        <w:autoSpaceDN w:val="0"/>
        <w:adjustRightInd w:val="0"/>
        <w:jc w:val="both"/>
        <w:rPr>
          <w:lang w:bidi="hi-IN"/>
        </w:rPr>
      </w:pPr>
    </w:p>
    <w:p w:rsidR="005600CA" w:rsidRDefault="005600CA" w:rsidP="005600CA">
      <w:pPr>
        <w:autoSpaceDE w:val="0"/>
        <w:autoSpaceDN w:val="0"/>
        <w:adjustRightInd w:val="0"/>
        <w:jc w:val="both"/>
        <w:rPr>
          <w:lang w:bidi="hi-IN"/>
        </w:rPr>
      </w:pPr>
      <w:r>
        <w:rPr>
          <w:lang w:bidi="hi-IN"/>
        </w:rPr>
        <w:t>Kérem a Tisztelt Képviselő-testületet a beszámoló megtárgyalására és elfogadására.</w:t>
      </w:r>
    </w:p>
    <w:p w:rsidR="005600CA" w:rsidRDefault="005600CA" w:rsidP="005600CA">
      <w:pPr>
        <w:autoSpaceDE w:val="0"/>
        <w:autoSpaceDN w:val="0"/>
        <w:adjustRightInd w:val="0"/>
        <w:jc w:val="both"/>
        <w:rPr>
          <w:lang w:bidi="hi-IN"/>
        </w:rPr>
      </w:pPr>
    </w:p>
    <w:p w:rsidR="005600CA" w:rsidRDefault="005600CA" w:rsidP="005600CA">
      <w:pPr>
        <w:autoSpaceDE w:val="0"/>
        <w:autoSpaceDN w:val="0"/>
        <w:adjustRightInd w:val="0"/>
        <w:jc w:val="both"/>
        <w:rPr>
          <w:lang w:bidi="hi-IN"/>
        </w:rPr>
      </w:pPr>
    </w:p>
    <w:p w:rsidR="005600CA" w:rsidRDefault="008C70EF" w:rsidP="005600CA">
      <w:pPr>
        <w:autoSpaceDE w:val="0"/>
        <w:autoSpaceDN w:val="0"/>
        <w:adjustRightInd w:val="0"/>
        <w:jc w:val="both"/>
        <w:rPr>
          <w:lang w:bidi="hi-IN"/>
        </w:rPr>
      </w:pPr>
      <w:r>
        <w:rPr>
          <w:lang w:bidi="hi-IN"/>
        </w:rPr>
        <w:t>Tiszavasvári, 2023. február 06</w:t>
      </w:r>
      <w:r w:rsidR="005600CA">
        <w:rPr>
          <w:lang w:bidi="hi-IN"/>
        </w:rPr>
        <w:t>.</w:t>
      </w:r>
    </w:p>
    <w:p w:rsidR="005600CA" w:rsidRDefault="005600CA" w:rsidP="005600CA">
      <w:pPr>
        <w:autoSpaceDE w:val="0"/>
        <w:autoSpaceDN w:val="0"/>
        <w:adjustRightInd w:val="0"/>
        <w:jc w:val="both"/>
        <w:rPr>
          <w:lang w:bidi="hi-IN"/>
        </w:rPr>
      </w:pPr>
    </w:p>
    <w:p w:rsidR="005600CA" w:rsidRDefault="005600CA" w:rsidP="005600CA">
      <w:pPr>
        <w:autoSpaceDE w:val="0"/>
        <w:autoSpaceDN w:val="0"/>
        <w:adjustRightInd w:val="0"/>
        <w:jc w:val="both"/>
        <w:rPr>
          <w:lang w:bidi="hi-IN"/>
        </w:rPr>
      </w:pPr>
    </w:p>
    <w:p w:rsidR="005600CA" w:rsidRDefault="005600CA" w:rsidP="005600CA">
      <w:pPr>
        <w:autoSpaceDE w:val="0"/>
        <w:autoSpaceDN w:val="0"/>
        <w:adjustRightInd w:val="0"/>
        <w:jc w:val="both"/>
        <w:rPr>
          <w:lang w:bidi="hi-IN"/>
        </w:rPr>
      </w:pPr>
    </w:p>
    <w:p w:rsidR="005600CA" w:rsidRDefault="005600CA" w:rsidP="005600CA">
      <w:pPr>
        <w:autoSpaceDE w:val="0"/>
        <w:autoSpaceDN w:val="0"/>
        <w:adjustRightInd w:val="0"/>
        <w:jc w:val="both"/>
        <w:rPr>
          <w:lang w:bidi="hi-IN"/>
        </w:rPr>
      </w:pPr>
    </w:p>
    <w:p w:rsidR="005600CA" w:rsidRDefault="005600CA" w:rsidP="005600CA">
      <w:pPr>
        <w:autoSpaceDE w:val="0"/>
        <w:autoSpaceDN w:val="0"/>
        <w:adjustRightInd w:val="0"/>
        <w:ind w:left="4956" w:firstLine="708"/>
        <w:jc w:val="both"/>
        <w:rPr>
          <w:b/>
          <w:bCs/>
          <w:lang w:bidi="hi-IN"/>
        </w:rPr>
      </w:pPr>
      <w:r>
        <w:rPr>
          <w:b/>
          <w:bCs/>
          <w:lang w:bidi="hi-IN"/>
        </w:rPr>
        <w:t xml:space="preserve"> Szőke Zoltán</w:t>
      </w:r>
    </w:p>
    <w:p w:rsidR="005600CA" w:rsidRDefault="005600CA" w:rsidP="005600CA">
      <w:pPr>
        <w:autoSpaceDE w:val="0"/>
        <w:autoSpaceDN w:val="0"/>
        <w:adjustRightInd w:val="0"/>
        <w:ind w:left="4248" w:firstLine="708"/>
        <w:jc w:val="both"/>
        <w:rPr>
          <w:rFonts w:cs="Mangal"/>
          <w:b/>
          <w:bCs/>
          <w:lang w:bidi="hi-IN"/>
        </w:rPr>
      </w:pPr>
      <w:r>
        <w:rPr>
          <w:b/>
          <w:bCs/>
          <w:lang w:bidi="hi-IN"/>
        </w:rPr>
        <w:t xml:space="preserve">             </w:t>
      </w:r>
      <w:proofErr w:type="gramStart"/>
      <w:r>
        <w:rPr>
          <w:b/>
          <w:bCs/>
          <w:lang w:bidi="hi-IN"/>
        </w:rPr>
        <w:t>polgármester</w:t>
      </w:r>
      <w:proofErr w:type="gramEnd"/>
    </w:p>
    <w:p w:rsidR="005600CA" w:rsidRDefault="005600CA" w:rsidP="005600CA">
      <w:pPr>
        <w:spacing w:after="200" w:line="276" w:lineRule="auto"/>
      </w:pPr>
      <w:r>
        <w:br w:type="page"/>
      </w:r>
    </w:p>
    <w:p w:rsidR="005600CA" w:rsidRDefault="005600CA" w:rsidP="005600CA">
      <w:pPr>
        <w:jc w:val="center"/>
        <w:rPr>
          <w:b/>
        </w:rPr>
      </w:pPr>
      <w:r>
        <w:rPr>
          <w:b/>
        </w:rPr>
        <w:lastRenderedPageBreak/>
        <w:t>HATÁROZAT-TERVEZET</w:t>
      </w:r>
    </w:p>
    <w:p w:rsidR="005600CA" w:rsidRDefault="005600CA" w:rsidP="005600CA">
      <w:pPr>
        <w:jc w:val="center"/>
        <w:rPr>
          <w:b/>
          <w:bCs/>
        </w:rPr>
      </w:pPr>
      <w:r>
        <w:rPr>
          <w:b/>
          <w:bCs/>
        </w:rPr>
        <w:t>TISZAVASVÁRI VÁROS ÖNKORMÁNYZATA</w:t>
      </w:r>
    </w:p>
    <w:p w:rsidR="005600CA" w:rsidRDefault="005600CA" w:rsidP="005600CA">
      <w:pPr>
        <w:jc w:val="center"/>
        <w:rPr>
          <w:b/>
          <w:bCs/>
        </w:rPr>
      </w:pPr>
      <w:r>
        <w:rPr>
          <w:b/>
          <w:bCs/>
        </w:rPr>
        <w:t>KÉPVISELŐ</w:t>
      </w:r>
      <w:r>
        <w:rPr>
          <w:bCs/>
        </w:rPr>
        <w:t>-</w:t>
      </w:r>
      <w:r>
        <w:rPr>
          <w:b/>
          <w:bCs/>
        </w:rPr>
        <w:t>TESTÜLETÉNEK</w:t>
      </w:r>
    </w:p>
    <w:p w:rsidR="005600CA" w:rsidRDefault="005600CA" w:rsidP="005600CA">
      <w:pPr>
        <w:jc w:val="center"/>
        <w:rPr>
          <w:b/>
          <w:bCs/>
        </w:rPr>
      </w:pPr>
      <w:r>
        <w:rPr>
          <w:b/>
          <w:bCs/>
        </w:rPr>
        <w:t>/2023. (II.23.) Kt. számú</w:t>
      </w:r>
    </w:p>
    <w:p w:rsidR="005600CA" w:rsidRDefault="005600CA" w:rsidP="005600CA">
      <w:pPr>
        <w:jc w:val="center"/>
        <w:rPr>
          <w:b/>
          <w:bCs/>
        </w:rPr>
      </w:pPr>
      <w:proofErr w:type="gramStart"/>
      <w:r>
        <w:rPr>
          <w:b/>
          <w:bCs/>
        </w:rPr>
        <w:t>határozata</w:t>
      </w:r>
      <w:proofErr w:type="gramEnd"/>
    </w:p>
    <w:p w:rsidR="005600CA" w:rsidRDefault="005600CA" w:rsidP="005600CA">
      <w:pPr>
        <w:jc w:val="center"/>
        <w:rPr>
          <w:b/>
          <w:bCs/>
        </w:rPr>
      </w:pPr>
    </w:p>
    <w:p w:rsidR="005600CA" w:rsidRDefault="005600CA" w:rsidP="005600CA">
      <w:pPr>
        <w:jc w:val="center"/>
        <w:rPr>
          <w:b/>
          <w:bCs/>
        </w:rPr>
      </w:pPr>
      <w:r>
        <w:rPr>
          <w:b/>
        </w:rPr>
        <w:t>A</w:t>
      </w:r>
      <w:r>
        <w:rPr>
          <w:b/>
          <w:bCs/>
        </w:rPr>
        <w:t xml:space="preserve"> Tiszavasvári </w:t>
      </w:r>
      <w:r w:rsidR="004A0BCF">
        <w:rPr>
          <w:b/>
          <w:bCs/>
        </w:rPr>
        <w:t xml:space="preserve">Olimpiai Baráti Kör Egyesület </w:t>
      </w:r>
      <w:r>
        <w:rPr>
          <w:b/>
          <w:bCs/>
        </w:rPr>
        <w:t>2022. évi szakmai és pénzügyi beszámolója</w:t>
      </w:r>
    </w:p>
    <w:p w:rsidR="005600CA" w:rsidRDefault="005600CA" w:rsidP="005600CA">
      <w:pPr>
        <w:jc w:val="center"/>
        <w:rPr>
          <w:b/>
          <w:bCs/>
        </w:rPr>
      </w:pPr>
    </w:p>
    <w:p w:rsidR="005600CA" w:rsidRDefault="005600CA" w:rsidP="005600CA">
      <w:pPr>
        <w:jc w:val="both"/>
        <w:rPr>
          <w:b/>
        </w:rPr>
      </w:pPr>
      <w:r>
        <w:t xml:space="preserve">Tiszavasvári Város Önkormányzata Képviselő-testülete a Tiszavasvári </w:t>
      </w:r>
      <w:r w:rsidR="004A0BCF" w:rsidRPr="004A0BCF">
        <w:t xml:space="preserve">Olimpiai Baráti Kör Egyesület </w:t>
      </w:r>
      <w:r>
        <w:t>2022. évi szakmai és pénzügyi beszámolójáról szóló előterjesztést megtárgyalta és az alábbi határozatot hozza:</w:t>
      </w:r>
    </w:p>
    <w:p w:rsidR="005600CA" w:rsidRDefault="005600CA" w:rsidP="005600CA">
      <w:pPr>
        <w:ind w:left="180" w:hanging="180"/>
        <w:jc w:val="both"/>
      </w:pPr>
    </w:p>
    <w:p w:rsidR="005600CA" w:rsidRDefault="005600CA" w:rsidP="004A0BCF">
      <w:pPr>
        <w:numPr>
          <w:ilvl w:val="0"/>
          <w:numId w:val="1"/>
        </w:numPr>
        <w:jc w:val="both"/>
      </w:pPr>
      <w:r>
        <w:t xml:space="preserve">Tiszavasvári </w:t>
      </w:r>
      <w:r w:rsidR="004A0BCF" w:rsidRPr="004A0BCF">
        <w:t xml:space="preserve">Olimpiai Baráti Kör Egyesület </w:t>
      </w:r>
      <w:r>
        <w:t xml:space="preserve">elnöke által benyújtott - a Tiszavasvári </w:t>
      </w:r>
      <w:r w:rsidR="004A0BCF" w:rsidRPr="004A0BCF">
        <w:rPr>
          <w:bCs/>
        </w:rPr>
        <w:t xml:space="preserve">Olimpiai Baráti Kör </w:t>
      </w:r>
      <w:proofErr w:type="gramStart"/>
      <w:r w:rsidR="004A0BCF" w:rsidRPr="004A0BCF">
        <w:rPr>
          <w:bCs/>
        </w:rPr>
        <w:t>Egyesület</w:t>
      </w:r>
      <w:r w:rsidR="004A0BCF">
        <w:rPr>
          <w:b/>
          <w:bCs/>
        </w:rPr>
        <w:t xml:space="preserve">  </w:t>
      </w:r>
      <w:r>
        <w:t>2022.</w:t>
      </w:r>
      <w:proofErr w:type="gramEnd"/>
      <w:r>
        <w:t xml:space="preserve"> évi tevékenységéről és gazdálkodásáról szóló</w:t>
      </w:r>
      <w:r>
        <w:rPr>
          <w:b/>
        </w:rPr>
        <w:t xml:space="preserve"> - </w:t>
      </w:r>
      <w:r>
        <w:t>beszámolót a határozat melléklete szerinti tartalommal elfogadja.</w:t>
      </w:r>
    </w:p>
    <w:p w:rsidR="005600CA" w:rsidRDefault="005600CA" w:rsidP="005600CA">
      <w:pPr>
        <w:jc w:val="both"/>
      </w:pPr>
    </w:p>
    <w:p w:rsidR="005600CA" w:rsidRDefault="005600CA" w:rsidP="004A0BCF">
      <w:pPr>
        <w:numPr>
          <w:ilvl w:val="0"/>
          <w:numId w:val="1"/>
        </w:numPr>
        <w:jc w:val="both"/>
      </w:pPr>
      <w:r>
        <w:t xml:space="preserve">Felkéri a Polgármestert, hogy tájékoztassa a Tiszavasvári </w:t>
      </w:r>
      <w:r w:rsidR="004A0BCF" w:rsidRPr="004A0BCF">
        <w:t xml:space="preserve">Olimpiai Baráti Kör Egyesület </w:t>
      </w:r>
      <w:r>
        <w:t>elnökét a hozott döntésről.</w:t>
      </w:r>
    </w:p>
    <w:p w:rsidR="005600CA" w:rsidRDefault="005600CA" w:rsidP="005600CA">
      <w:pPr>
        <w:ind w:left="900" w:hanging="360"/>
        <w:jc w:val="both"/>
      </w:pPr>
    </w:p>
    <w:p w:rsidR="005600CA" w:rsidRDefault="005600CA" w:rsidP="005600CA">
      <w:pPr>
        <w:ind w:left="900" w:hanging="360"/>
        <w:jc w:val="both"/>
      </w:pPr>
    </w:p>
    <w:p w:rsidR="005600CA" w:rsidRDefault="005600CA" w:rsidP="005600CA">
      <w:pPr>
        <w:ind w:left="180" w:hanging="180"/>
        <w:jc w:val="both"/>
      </w:pPr>
    </w:p>
    <w:p w:rsidR="005600CA" w:rsidRDefault="005600CA" w:rsidP="005600CA">
      <w:pPr>
        <w:tabs>
          <w:tab w:val="left" w:pos="5220"/>
        </w:tabs>
        <w:ind w:right="25"/>
        <w:jc w:val="both"/>
      </w:pPr>
      <w:r>
        <w:rPr>
          <w:b/>
          <w:bCs/>
        </w:rPr>
        <w:t xml:space="preserve">Határidő: </w:t>
      </w:r>
      <w:r>
        <w:rPr>
          <w:bCs/>
        </w:rPr>
        <w:t>azonnal</w:t>
      </w:r>
      <w:r>
        <w:tab/>
      </w:r>
      <w:r>
        <w:rPr>
          <w:b/>
          <w:bCs/>
        </w:rPr>
        <w:t>Felelős:</w:t>
      </w:r>
      <w:r>
        <w:t xml:space="preserve"> Szőke Zoltán polgármester</w:t>
      </w:r>
    </w:p>
    <w:p w:rsidR="005600CA" w:rsidRDefault="005600CA" w:rsidP="005600CA">
      <w:pPr>
        <w:tabs>
          <w:tab w:val="left" w:pos="5220"/>
        </w:tabs>
        <w:ind w:right="25"/>
        <w:jc w:val="both"/>
      </w:pPr>
    </w:p>
    <w:p w:rsidR="005600CA" w:rsidRDefault="005600CA" w:rsidP="005600CA">
      <w:pPr>
        <w:tabs>
          <w:tab w:val="left" w:pos="5220"/>
        </w:tabs>
        <w:ind w:right="25"/>
        <w:jc w:val="both"/>
      </w:pPr>
    </w:p>
    <w:p w:rsidR="005600CA" w:rsidRDefault="005600CA" w:rsidP="005600CA">
      <w:pPr>
        <w:tabs>
          <w:tab w:val="left" w:pos="5220"/>
        </w:tabs>
        <w:ind w:right="25"/>
        <w:jc w:val="both"/>
      </w:pPr>
    </w:p>
    <w:p w:rsidR="005600CA" w:rsidRPr="00077AB2" w:rsidRDefault="005600CA" w:rsidP="00077AB2">
      <w:pPr>
        <w:jc w:val="right"/>
        <w:rPr>
          <w:b/>
          <w:i/>
        </w:rPr>
      </w:pPr>
      <w:r>
        <w:br w:type="page"/>
      </w:r>
    </w:p>
    <w:p w:rsidR="00E024CF" w:rsidRDefault="00D11BFD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DB2E024" wp14:editId="324DBACB">
                <wp:simplePos x="0" y="0"/>
                <wp:positionH relativeFrom="column">
                  <wp:posOffset>3691255</wp:posOffset>
                </wp:positionH>
                <wp:positionV relativeFrom="paragraph">
                  <wp:posOffset>-696595</wp:posOffset>
                </wp:positionV>
                <wp:extent cx="2438400" cy="447675"/>
                <wp:effectExtent l="0" t="0" r="19050" b="28575"/>
                <wp:wrapNone/>
                <wp:docPr id="13" name="Szövegdoboz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38400" cy="4476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842E8" w:rsidRDefault="003842E8">
                            <w:r w:rsidRPr="00361B2A">
                              <w:rPr>
                                <w:b/>
                                <w:i/>
                              </w:rPr>
                              <w:t>…/202</w:t>
                            </w:r>
                            <w:r>
                              <w:rPr>
                                <w:b/>
                                <w:i/>
                              </w:rPr>
                              <w:t>3. (II.23</w:t>
                            </w:r>
                            <w:r w:rsidRPr="00361B2A">
                              <w:rPr>
                                <w:b/>
                                <w:i/>
                              </w:rPr>
                              <w:t xml:space="preserve">.) </w:t>
                            </w:r>
                            <w:r w:rsidRPr="00B30D05">
                              <w:rPr>
                                <w:b/>
                                <w:i/>
                              </w:rPr>
                              <w:t>Kt. sz. határozat</w:t>
                            </w:r>
                            <w:r>
                              <w:rPr>
                                <w:b/>
                                <w:i/>
                              </w:rPr>
                              <w:t xml:space="preserve"> </w:t>
                            </w:r>
                            <w:r w:rsidRPr="00B30D05">
                              <w:rPr>
                                <w:b/>
                                <w:i/>
                              </w:rPr>
                              <w:t>melléklete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Szövegdoboz 13" o:spid="_x0000_s1026" type="#_x0000_t202" style="position:absolute;margin-left:290.65pt;margin-top:-54.85pt;width:192pt;height:35.2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" fillcolor="white [3201]" strokecolor="white [3212]" strokeweight=".5pt">
                <v:textbox>
                  <w:txbxContent>
                    <w:p w:rsidR="003842E8" w:rsidRDefault="003842E8">
                      <w:bookmarkStart w:id="1" w:name="_GoBack"/>
                      <w:r w:rsidRPr="00361B2A">
                        <w:rPr>
                          <w:b/>
                          <w:i/>
                        </w:rPr>
                        <w:t>…/202</w:t>
                      </w:r>
                      <w:r>
                        <w:rPr>
                          <w:b/>
                          <w:i/>
                        </w:rPr>
                        <w:t>3. (II.23</w:t>
                      </w:r>
                      <w:r w:rsidRPr="00361B2A">
                        <w:rPr>
                          <w:b/>
                          <w:i/>
                        </w:rPr>
                        <w:t xml:space="preserve">.) </w:t>
                      </w:r>
                      <w:r w:rsidRPr="00B30D05">
                        <w:rPr>
                          <w:b/>
                          <w:i/>
                        </w:rPr>
                        <w:t>Kt. sz. határozat</w:t>
                      </w:r>
                      <w:r>
                        <w:rPr>
                          <w:b/>
                          <w:i/>
                        </w:rPr>
                        <w:t xml:space="preserve"> </w:t>
                      </w:r>
                      <w:r w:rsidRPr="00B30D05">
                        <w:rPr>
                          <w:b/>
                          <w:i/>
                        </w:rPr>
                        <w:t>melléklete</w:t>
                      </w:r>
                      <w:bookmarkEnd w:id="1"/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15058869" wp14:editId="104ED4DA">
            <wp:extent cx="5760720" cy="8143875"/>
            <wp:effectExtent l="0" t="0" r="0" b="9525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23020612200_page-0001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D3054B2" wp14:editId="222E0735">
            <wp:extent cx="5760720" cy="8143875"/>
            <wp:effectExtent l="0" t="0" r="0" b="9525"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23020612200_page-0002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6EA2F80" wp14:editId="312CFB59">
            <wp:extent cx="5760720" cy="8143875"/>
            <wp:effectExtent l="0" t="0" r="0" b="9525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23020612200_page-0003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E14F4FA" wp14:editId="1507000D">
            <wp:extent cx="5760720" cy="8143875"/>
            <wp:effectExtent l="0" t="0" r="0" b="9525"/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23020612200_page-0004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1EAE440" wp14:editId="0B43689C">
            <wp:extent cx="5760720" cy="8143875"/>
            <wp:effectExtent l="0" t="0" r="0" b="9525"/>
            <wp:docPr id="5" name="Kép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23020612200_page-0005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DCA3763" wp14:editId="71BB93B9">
            <wp:extent cx="5760720" cy="8143875"/>
            <wp:effectExtent l="0" t="0" r="0" b="9525"/>
            <wp:docPr id="6" name="Kép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23020612200_page-0006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F3BF338" wp14:editId="09EE771A">
            <wp:extent cx="5760720" cy="8143875"/>
            <wp:effectExtent l="0" t="0" r="0" b="9525"/>
            <wp:docPr id="7" name="Kép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23020612200_page-0007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78E8BE8" wp14:editId="629A31CC">
            <wp:extent cx="5760720" cy="8143875"/>
            <wp:effectExtent l="0" t="0" r="0" b="9525"/>
            <wp:docPr id="8" name="Kép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23020612200_page-0008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2E345FE" wp14:editId="3400DAE5">
            <wp:extent cx="5760720" cy="8143875"/>
            <wp:effectExtent l="0" t="0" r="0" b="9525"/>
            <wp:docPr id="9" name="Kép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23020612200_page-0009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E86571B" wp14:editId="02C8AB70">
            <wp:extent cx="5760720" cy="8143875"/>
            <wp:effectExtent l="0" t="0" r="0" b="9525"/>
            <wp:docPr id="10" name="Kép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23020612200_page-0010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7658847" wp14:editId="3D2A0C86">
            <wp:extent cx="5760720" cy="8143875"/>
            <wp:effectExtent l="0" t="0" r="0" b="9525"/>
            <wp:docPr id="11" name="Kép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23020612200_page-0011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12F3D69" wp14:editId="5C53989E">
            <wp:extent cx="5760720" cy="8143875"/>
            <wp:effectExtent l="0" t="0" r="0" b="9525"/>
            <wp:docPr id="12" name="Kép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23020612200_page-0012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E12DD70" wp14:editId="04C5C4B8">
            <wp:extent cx="5760720" cy="8143875"/>
            <wp:effectExtent l="0" t="0" r="0" b="9525"/>
            <wp:docPr id="14" name="Kép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23020612200_page-0013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2186EB5" wp14:editId="6E5BE181">
            <wp:extent cx="5760720" cy="8143875"/>
            <wp:effectExtent l="0" t="0" r="0" b="9525"/>
            <wp:docPr id="15" name="Kép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23020612200_page-0014.jp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5E70434" wp14:editId="1A991FED">
            <wp:extent cx="5760720" cy="8143875"/>
            <wp:effectExtent l="0" t="0" r="0" b="9525"/>
            <wp:docPr id="16" name="Kép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23020612200_page-0015.jp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F6A8330" wp14:editId="3437BC34">
            <wp:extent cx="5760720" cy="8143875"/>
            <wp:effectExtent l="0" t="0" r="0" b="9525"/>
            <wp:docPr id="17" name="Kép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23020612200_page-0016.jp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E00F15B" wp14:editId="65382A0A">
            <wp:extent cx="5760720" cy="8143875"/>
            <wp:effectExtent l="0" t="0" r="0" b="9525"/>
            <wp:docPr id="18" name="Kép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23020612200_page-0017.jp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6B1B6BF" wp14:editId="5ABC938E">
            <wp:extent cx="5760720" cy="8143875"/>
            <wp:effectExtent l="0" t="0" r="0" b="9525"/>
            <wp:docPr id="19" name="Kép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23020612200_page-0018.jp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024CF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C48246D"/>
    <w:multiLevelType w:val="hybridMultilevel"/>
    <w:tmpl w:val="7238482A"/>
    <w:lvl w:ilvl="0" w:tplc="95B01A04">
      <w:start w:val="1"/>
      <w:numFmt w:val="upperRoman"/>
      <w:lvlText w:val="%1."/>
      <w:lvlJc w:val="left"/>
      <w:pPr>
        <w:ind w:left="1620" w:hanging="720"/>
      </w:pPr>
      <w:rPr>
        <w:rFonts w:cs="Times New Roman"/>
      </w:rPr>
    </w:lvl>
    <w:lvl w:ilvl="1" w:tplc="040E0019">
      <w:start w:val="1"/>
      <w:numFmt w:val="lowerLetter"/>
      <w:lvlText w:val="%2."/>
      <w:lvlJc w:val="left"/>
      <w:pPr>
        <w:tabs>
          <w:tab w:val="num" w:pos="1980"/>
        </w:tabs>
        <w:ind w:left="1980" w:hanging="360"/>
      </w:pPr>
    </w:lvl>
    <w:lvl w:ilvl="2" w:tplc="040E001B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</w:lvl>
    <w:lvl w:ilvl="3" w:tplc="040E000F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</w:lvl>
    <w:lvl w:ilvl="4" w:tplc="040E0019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</w:lvl>
    <w:lvl w:ilvl="5" w:tplc="040E001B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</w:lvl>
    <w:lvl w:ilvl="6" w:tplc="040E000F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</w:lvl>
    <w:lvl w:ilvl="7" w:tplc="040E0019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</w:lvl>
    <w:lvl w:ilvl="8" w:tplc="040E001B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600CA"/>
    <w:rsid w:val="00077AB2"/>
    <w:rsid w:val="000E05A8"/>
    <w:rsid w:val="0024751D"/>
    <w:rsid w:val="002A4B2E"/>
    <w:rsid w:val="002D0A26"/>
    <w:rsid w:val="003842E8"/>
    <w:rsid w:val="003A228B"/>
    <w:rsid w:val="003E29FC"/>
    <w:rsid w:val="004A0BCF"/>
    <w:rsid w:val="004E5850"/>
    <w:rsid w:val="005600CA"/>
    <w:rsid w:val="008C70EF"/>
    <w:rsid w:val="008F055D"/>
    <w:rsid w:val="00AD267F"/>
    <w:rsid w:val="00C53FC9"/>
    <w:rsid w:val="00D11BFD"/>
    <w:rsid w:val="00E024CF"/>
    <w:rsid w:val="00FE0F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5600C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character" w:styleId="Hiperhivatkozs">
    <w:name w:val="Hyperlink"/>
    <w:basedOn w:val="Bekezdsalapbettpusa"/>
    <w:uiPriority w:val="99"/>
    <w:semiHidden/>
    <w:unhideWhenUsed/>
    <w:rsid w:val="005600CA"/>
    <w:rPr>
      <w:color w:val="0000FF"/>
      <w:u w:val="single"/>
    </w:rPr>
  </w:style>
  <w:style w:type="paragraph" w:styleId="Buborkszveg">
    <w:name w:val="Balloon Text"/>
    <w:basedOn w:val="Norml"/>
    <w:link w:val="BuborkszvegChar"/>
    <w:uiPriority w:val="99"/>
    <w:semiHidden/>
    <w:unhideWhenUsed/>
    <w:rsid w:val="003842E8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3842E8"/>
    <w:rPr>
      <w:rFonts w:ascii="Tahoma" w:eastAsia="Times New Roman" w:hAnsi="Tahoma" w:cs="Tahoma"/>
      <w:sz w:val="16"/>
      <w:szCs w:val="16"/>
      <w:lang w:eastAsia="hu-H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5600C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character" w:styleId="Hiperhivatkozs">
    <w:name w:val="Hyperlink"/>
    <w:basedOn w:val="Bekezdsalapbettpusa"/>
    <w:uiPriority w:val="99"/>
    <w:semiHidden/>
    <w:unhideWhenUsed/>
    <w:rsid w:val="005600CA"/>
    <w:rPr>
      <w:color w:val="0000FF"/>
      <w:u w:val="single"/>
    </w:rPr>
  </w:style>
  <w:style w:type="paragraph" w:styleId="Buborkszveg">
    <w:name w:val="Balloon Text"/>
    <w:basedOn w:val="Norml"/>
    <w:link w:val="BuborkszvegChar"/>
    <w:uiPriority w:val="99"/>
    <w:semiHidden/>
    <w:unhideWhenUsed/>
    <w:rsid w:val="003842E8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3842E8"/>
    <w:rPr>
      <w:rFonts w:ascii="Tahoma" w:eastAsia="Times New Roman" w:hAnsi="Tahoma" w:cs="Tahoma"/>
      <w:sz w:val="16"/>
      <w:szCs w:val="16"/>
      <w:lang w:eastAsia="hu-H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87118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971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g"/><Relationship Id="rId13" Type="http://schemas.openxmlformats.org/officeDocument/2006/relationships/image" Target="media/image8.jpg"/><Relationship Id="rId18" Type="http://schemas.openxmlformats.org/officeDocument/2006/relationships/image" Target="media/image13.jpg"/><Relationship Id="rId3" Type="http://schemas.microsoft.com/office/2007/relationships/stylesWithEffects" Target="stylesWithEffects.xml"/><Relationship Id="rId21" Type="http://schemas.openxmlformats.org/officeDocument/2006/relationships/image" Target="media/image16.jpg"/><Relationship Id="rId7" Type="http://schemas.openxmlformats.org/officeDocument/2006/relationships/image" Target="media/image2.jpg"/><Relationship Id="rId12" Type="http://schemas.openxmlformats.org/officeDocument/2006/relationships/image" Target="media/image7.jpg"/><Relationship Id="rId17" Type="http://schemas.openxmlformats.org/officeDocument/2006/relationships/image" Target="media/image12.jp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1.jpg"/><Relationship Id="rId20" Type="http://schemas.openxmlformats.org/officeDocument/2006/relationships/image" Target="media/image15.jpg"/><Relationship Id="rId1" Type="http://schemas.openxmlformats.org/officeDocument/2006/relationships/numbering" Target="numbering.xml"/><Relationship Id="rId6" Type="http://schemas.openxmlformats.org/officeDocument/2006/relationships/image" Target="media/image1.jpg"/><Relationship Id="rId11" Type="http://schemas.openxmlformats.org/officeDocument/2006/relationships/image" Target="media/image6.jp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10.jpg"/><Relationship Id="rId23" Type="http://schemas.openxmlformats.org/officeDocument/2006/relationships/image" Target="media/image18.jpg"/><Relationship Id="rId10" Type="http://schemas.openxmlformats.org/officeDocument/2006/relationships/image" Target="media/image5.jpg"/><Relationship Id="rId19" Type="http://schemas.openxmlformats.org/officeDocument/2006/relationships/image" Target="media/image14.jpg"/><Relationship Id="rId4" Type="http://schemas.openxmlformats.org/officeDocument/2006/relationships/settings" Target="settings.xml"/><Relationship Id="rId9" Type="http://schemas.openxmlformats.org/officeDocument/2006/relationships/image" Target="media/image4.jpg"/><Relationship Id="rId14" Type="http://schemas.openxmlformats.org/officeDocument/2006/relationships/image" Target="media/image9.jpg"/><Relationship Id="rId22" Type="http://schemas.openxmlformats.org/officeDocument/2006/relationships/image" Target="media/image17.jp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108</TotalTime>
  <Pages>21</Pages>
  <Words>409</Words>
  <Characters>2824</Characters>
  <Application>Microsoft Office Word</Application>
  <DocSecurity>0</DocSecurity>
  <Lines>23</Lines>
  <Paragraphs>6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Badics Dorina Vanessza</dc:creator>
  <cp:lastModifiedBy>Badics Dorina Vanessza</cp:lastModifiedBy>
  <cp:revision>5</cp:revision>
  <cp:lastPrinted>2023-02-06T13:43:00Z</cp:lastPrinted>
  <dcterms:created xsi:type="dcterms:W3CDTF">2023-02-06T13:07:00Z</dcterms:created>
  <dcterms:modified xsi:type="dcterms:W3CDTF">2023-02-16T09:54:00Z</dcterms:modified>
</cp:coreProperties>
</file>