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376" w:rsidRPr="002F7650" w:rsidRDefault="00261376" w:rsidP="002613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drawing>
          <wp:anchor distT="0" distB="0" distL="114300" distR="114300" simplePos="0" relativeHeight="251659264" behindDoc="0" locked="0" layoutInCell="0" allowOverlap="1" wp14:anchorId="675099F5" wp14:editId="1A2F4C22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5080" t="6985" r="3810" b="1905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100000" contrast="-10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F765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261376" w:rsidRPr="002F7650" w:rsidRDefault="00261376" w:rsidP="00261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61376" w:rsidRPr="00E94B1A" w:rsidRDefault="00261376" w:rsidP="002613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Tiszavasvári Város Önkormányzata Képviselő-testületének</w:t>
      </w:r>
    </w:p>
    <w:p w:rsidR="00261376" w:rsidRPr="00E94B1A" w:rsidRDefault="00261376" w:rsidP="002613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202</w:t>
      </w:r>
      <w:r w:rsidR="00880CE7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3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 </w:t>
      </w:r>
      <w:r w:rsidR="00880CE7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február 23</w:t>
      </w:r>
      <w:r w:rsidR="003B7EF7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-</w:t>
      </w:r>
      <w:r w:rsidR="00880CE7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á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n tartandó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rendes 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ülésére</w:t>
      </w:r>
    </w:p>
    <w:p w:rsidR="00261376" w:rsidRPr="002F7650" w:rsidRDefault="00261376" w:rsidP="00261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61376" w:rsidRPr="002F7650" w:rsidRDefault="00261376" w:rsidP="00261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61376" w:rsidRDefault="00261376" w:rsidP="00261376">
      <w:pPr>
        <w:keepNext/>
        <w:tabs>
          <w:tab w:val="left" w:pos="2835"/>
        </w:tabs>
        <w:spacing w:after="0" w:line="240" w:lineRule="auto"/>
        <w:ind w:left="3540" w:hanging="3540"/>
        <w:jc w:val="both"/>
        <w:outlineLvl w:val="3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 tárgya</w:t>
      </w:r>
      <w:r w:rsidRPr="002F7650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="00880CE7" w:rsidRPr="00880CE7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Tiszavasvári</w:t>
      </w:r>
      <w:r w:rsidR="00880CE7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 </w:t>
      </w:r>
      <w:r w:rsidR="00880CE7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Dessewffy kastély Történel</w:t>
      </w:r>
      <w:r w:rsidR="00322A1B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mi emlékhel</w:t>
      </w:r>
      <w:r w:rsidR="008C0CE7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l</w:t>
      </w:r>
      <w:r w:rsidR="00322A1B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yé vagy emlék</w:t>
      </w:r>
      <w:r w:rsidR="00880CE7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ponttá nyilvánítása</w:t>
      </w:r>
    </w:p>
    <w:p w:rsidR="00261376" w:rsidRDefault="00261376" w:rsidP="00261376">
      <w:pPr>
        <w:keepNext/>
        <w:tabs>
          <w:tab w:val="left" w:pos="2835"/>
        </w:tabs>
        <w:spacing w:after="0" w:line="240" w:lineRule="auto"/>
        <w:ind w:left="3540" w:hanging="3540"/>
        <w:jc w:val="both"/>
        <w:outlineLvl w:val="3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</w:p>
    <w:p w:rsidR="00261376" w:rsidRPr="002F7650" w:rsidRDefault="00261376" w:rsidP="00261376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Melléklet</w:t>
      </w:r>
      <w:r w:rsidRPr="003E15C2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                                 </w:t>
      </w:r>
    </w:p>
    <w:p w:rsidR="00261376" w:rsidRPr="002F7650" w:rsidRDefault="00261376" w:rsidP="00261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61376" w:rsidRPr="002F7650" w:rsidRDefault="00261376" w:rsidP="00261376">
      <w:pPr>
        <w:tabs>
          <w:tab w:val="left" w:pos="3686"/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 napirend előterjesztője: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  <w:t xml:space="preserve">Szőke Zoltán polgármester </w:t>
      </w:r>
    </w:p>
    <w:p w:rsidR="00261376" w:rsidRPr="002F7650" w:rsidRDefault="00261376" w:rsidP="00261376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61376" w:rsidRPr="002F7650" w:rsidRDefault="00261376" w:rsidP="00261376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előterjesztést készítette: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="001447C9">
        <w:rPr>
          <w:rFonts w:ascii="Times New Roman" w:eastAsia="Times New Roman" w:hAnsi="Times New Roman" w:cs="Times New Roman"/>
          <w:sz w:val="28"/>
          <w:szCs w:val="20"/>
          <w:lang w:eastAsia="hu-HU"/>
        </w:rPr>
        <w:t>Arató Atilla ügyintéző</w:t>
      </w:r>
    </w:p>
    <w:p w:rsidR="00261376" w:rsidRPr="002F7650" w:rsidRDefault="00261376" w:rsidP="00261376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261376" w:rsidRPr="002F7650" w:rsidRDefault="00261376" w:rsidP="00261376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8"/>
          <w:u w:val="single"/>
          <w:lang w:eastAsia="hu-HU"/>
        </w:rPr>
        <w:t>Az előterjesztés ügyiratszáma:</w:t>
      </w:r>
      <w:r w:rsidRPr="002F7650">
        <w:rPr>
          <w:rFonts w:ascii="Times New Roman" w:eastAsia="Times New Roman" w:hAnsi="Times New Roman" w:cs="Times New Roman"/>
          <w:sz w:val="28"/>
          <w:szCs w:val="28"/>
          <w:lang w:eastAsia="hu-HU"/>
        </w:rPr>
        <w:tab/>
        <w:t>TPH/</w:t>
      </w:r>
      <w:r w:rsidR="00AD3B95">
        <w:rPr>
          <w:rFonts w:ascii="Times New Roman" w:eastAsia="Times New Roman" w:hAnsi="Times New Roman" w:cs="Times New Roman"/>
          <w:sz w:val="28"/>
          <w:szCs w:val="28"/>
          <w:lang w:eastAsia="hu-HU"/>
        </w:rPr>
        <w:t>623</w:t>
      </w:r>
      <w:r w:rsidR="001447C9">
        <w:rPr>
          <w:rFonts w:ascii="Times New Roman" w:eastAsia="Times New Roman" w:hAnsi="Times New Roman" w:cs="Times New Roman"/>
          <w:sz w:val="28"/>
          <w:szCs w:val="28"/>
          <w:lang w:eastAsia="hu-HU"/>
        </w:rPr>
        <w:t>-….</w:t>
      </w:r>
      <w:r w:rsidRPr="002F7650">
        <w:rPr>
          <w:rFonts w:ascii="Times New Roman" w:eastAsia="Times New Roman" w:hAnsi="Times New Roman" w:cs="Times New Roman"/>
          <w:sz w:val="28"/>
          <w:szCs w:val="28"/>
          <w:lang w:eastAsia="hu-HU"/>
        </w:rPr>
        <w:t>/202</w:t>
      </w:r>
      <w:r w:rsidR="00AD3B95">
        <w:rPr>
          <w:rFonts w:ascii="Times New Roman" w:eastAsia="Times New Roman" w:hAnsi="Times New Roman" w:cs="Times New Roman"/>
          <w:sz w:val="28"/>
          <w:szCs w:val="28"/>
          <w:lang w:eastAsia="hu-H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.</w:t>
      </w:r>
    </w:p>
    <w:p w:rsidR="00261376" w:rsidRPr="002F7650" w:rsidRDefault="00261376" w:rsidP="00261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261376" w:rsidRPr="00A44138" w:rsidRDefault="00261376" w:rsidP="0026137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u w:val="single"/>
          <w:lang w:eastAsia="hu-HU"/>
        </w:rPr>
      </w:pPr>
      <w:r w:rsidRPr="00A44138">
        <w:rPr>
          <w:rFonts w:ascii="Times New Roman" w:eastAsia="Times New Roman" w:hAnsi="Times New Roman" w:cs="Times New Roman"/>
          <w:sz w:val="28"/>
          <w:szCs w:val="28"/>
          <w:u w:val="single"/>
          <w:lang w:eastAsia="hu-HU"/>
        </w:rPr>
        <w:t>Az előterjesztést véleményező bizottságok a hatáskör megjelölésével:</w:t>
      </w:r>
    </w:p>
    <w:p w:rsidR="00261376" w:rsidRPr="005708D6" w:rsidRDefault="00261376" w:rsidP="0026137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tbl>
      <w:tblPr>
        <w:tblW w:w="9766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3"/>
        <w:gridCol w:w="4883"/>
      </w:tblGrid>
      <w:tr w:rsidR="00261376" w:rsidRPr="005708D6" w:rsidTr="001167C7">
        <w:trPr>
          <w:trHeight w:val="226"/>
        </w:trPr>
        <w:tc>
          <w:tcPr>
            <w:tcW w:w="4883" w:type="dxa"/>
          </w:tcPr>
          <w:p w:rsidR="00261376" w:rsidRPr="005708D6" w:rsidRDefault="00261376" w:rsidP="007656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5708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883" w:type="dxa"/>
          </w:tcPr>
          <w:p w:rsidR="00261376" w:rsidRPr="005708D6" w:rsidRDefault="00261376" w:rsidP="007656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5708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Hatáskör</w:t>
            </w:r>
          </w:p>
        </w:tc>
      </w:tr>
      <w:tr w:rsidR="00261376" w:rsidRPr="005708D6" w:rsidTr="001167C7">
        <w:trPr>
          <w:trHeight w:val="264"/>
        </w:trPr>
        <w:tc>
          <w:tcPr>
            <w:tcW w:w="4883" w:type="dxa"/>
          </w:tcPr>
          <w:p w:rsidR="00261376" w:rsidRPr="00A44138" w:rsidRDefault="00261376" w:rsidP="007656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</w:pPr>
            <w:r w:rsidRPr="00A44138"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>Pénzügyi és Ügyrendi Bizottság</w:t>
            </w:r>
          </w:p>
        </w:tc>
        <w:tc>
          <w:tcPr>
            <w:tcW w:w="4883" w:type="dxa"/>
          </w:tcPr>
          <w:p w:rsidR="00261376" w:rsidRPr="00A44138" w:rsidRDefault="00261376" w:rsidP="003B7E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</w:pPr>
            <w:r w:rsidRPr="00A44138"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>Szmsz 4. melléklet</w:t>
            </w:r>
            <w:r w:rsidR="00880CE7"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 xml:space="preserve"> 1.10.,</w:t>
            </w:r>
            <w:r w:rsidRPr="00A44138"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 xml:space="preserve"> </w:t>
            </w:r>
            <w:r w:rsidR="003B7EF7"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>1.22</w:t>
            </w:r>
            <w:r w:rsidRPr="00A44138"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>. pontja</w:t>
            </w:r>
          </w:p>
        </w:tc>
      </w:tr>
      <w:tr w:rsidR="001167C7" w:rsidRPr="005708D6" w:rsidTr="001167C7">
        <w:trPr>
          <w:trHeight w:val="471"/>
        </w:trPr>
        <w:tc>
          <w:tcPr>
            <w:tcW w:w="4883" w:type="dxa"/>
          </w:tcPr>
          <w:p w:rsidR="001167C7" w:rsidRPr="001167C7" w:rsidRDefault="001167C7" w:rsidP="00B209A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67C7">
              <w:rPr>
                <w:rFonts w:ascii="Times New Roman" w:hAnsi="Times New Roman" w:cs="Times New Roman"/>
                <w:bCs/>
                <w:sz w:val="28"/>
                <w:szCs w:val="28"/>
              </w:rPr>
              <w:t>Szociális és Humán Bizottság</w:t>
            </w:r>
          </w:p>
        </w:tc>
        <w:tc>
          <w:tcPr>
            <w:tcW w:w="4883" w:type="dxa"/>
          </w:tcPr>
          <w:p w:rsidR="001167C7" w:rsidRPr="001167C7" w:rsidRDefault="001167C7" w:rsidP="001167C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Szmsz.</w:t>
            </w:r>
            <w:r w:rsidRPr="001167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5.sz melléklet 1.10. pontja</w:t>
            </w:r>
          </w:p>
        </w:tc>
      </w:tr>
    </w:tbl>
    <w:p w:rsidR="00261376" w:rsidRPr="002F7650" w:rsidRDefault="00261376" w:rsidP="00261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61376" w:rsidRPr="002F7650" w:rsidRDefault="00261376" w:rsidP="002613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 xml:space="preserve">Egyéb megjegyzés: </w:t>
      </w:r>
    </w:p>
    <w:p w:rsidR="00261376" w:rsidRPr="002F7650" w:rsidRDefault="00261376" w:rsidP="002613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…………………………………………………………………………………………………………………………………………………………………………</w:t>
      </w:r>
    </w:p>
    <w:p w:rsidR="00261376" w:rsidRPr="002F7650" w:rsidRDefault="00261376" w:rsidP="00261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61376" w:rsidRPr="002F7650" w:rsidRDefault="00261376" w:rsidP="00261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61376" w:rsidRPr="002F7650" w:rsidRDefault="00261376" w:rsidP="00261376">
      <w:pPr>
        <w:keepNext/>
        <w:tabs>
          <w:tab w:val="center" w:pos="7371"/>
        </w:tabs>
        <w:spacing w:after="0" w:line="240" w:lineRule="auto"/>
        <w:outlineLvl w:val="4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Tiszavasvári, 202</w:t>
      </w:r>
      <w:r w:rsidR="00880CE7">
        <w:rPr>
          <w:rFonts w:ascii="Times New Roman" w:eastAsia="Times New Roman" w:hAnsi="Times New Roman" w:cs="Times New Roman"/>
          <w:sz w:val="28"/>
          <w:szCs w:val="20"/>
          <w:lang w:eastAsia="hu-HU"/>
        </w:rPr>
        <w:t>3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. </w:t>
      </w:r>
      <w:r w:rsidR="00880CE7">
        <w:rPr>
          <w:rFonts w:ascii="Times New Roman" w:eastAsia="Times New Roman" w:hAnsi="Times New Roman" w:cs="Times New Roman"/>
          <w:sz w:val="28"/>
          <w:szCs w:val="20"/>
          <w:lang w:eastAsia="hu-HU"/>
        </w:rPr>
        <w:t>február 17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.</w:t>
      </w:r>
    </w:p>
    <w:p w:rsidR="00261376" w:rsidRPr="002F7650" w:rsidRDefault="00261376" w:rsidP="00261376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61376" w:rsidRPr="002F7650" w:rsidRDefault="00261376" w:rsidP="00261376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61376" w:rsidRPr="00A13D91" w:rsidRDefault="00261376" w:rsidP="00261376">
      <w:pPr>
        <w:keepNext/>
        <w:tabs>
          <w:tab w:val="center" w:pos="7371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="007F0850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Arató Atilla</w:t>
      </w:r>
    </w:p>
    <w:p w:rsidR="00261376" w:rsidRPr="002F7650" w:rsidRDefault="00261376" w:rsidP="00261376">
      <w:pPr>
        <w:tabs>
          <w:tab w:val="center" w:pos="737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ab/>
        <w:t>témafelelős</w:t>
      </w:r>
    </w:p>
    <w:p w:rsidR="00261376" w:rsidRPr="00A13006" w:rsidRDefault="00261376" w:rsidP="00261376">
      <w:pPr>
        <w:tabs>
          <w:tab w:val="center" w:pos="7371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br w:type="page"/>
      </w:r>
      <w:r w:rsidRPr="00A1300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lastRenderedPageBreak/>
        <w:t>TISZAVASVÁRI VÁROS POLGÁRMESTERÉTŐL</w:t>
      </w:r>
    </w:p>
    <w:p w:rsidR="00261376" w:rsidRPr="00A13006" w:rsidRDefault="00261376" w:rsidP="002613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4440 Tiszavasvári, Városháza tér 4.</w:t>
      </w:r>
    </w:p>
    <w:p w:rsidR="00261376" w:rsidRPr="00A13006" w:rsidRDefault="00261376" w:rsidP="00261376">
      <w:pPr>
        <w:pBdr>
          <w:bottom w:val="doub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Tel: 42/520-500. Fax: 42/275-000. E-mail: tvonkph@tiszavasvari.hu</w:t>
      </w:r>
    </w:p>
    <w:p w:rsidR="00261376" w:rsidRDefault="00261376" w:rsidP="00261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61376" w:rsidRPr="001C1E27" w:rsidRDefault="00261376" w:rsidP="00261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Témafelelős: </w:t>
      </w:r>
      <w:r w:rsidR="007F0850">
        <w:rPr>
          <w:rFonts w:ascii="Times New Roman" w:eastAsia="Times New Roman" w:hAnsi="Times New Roman" w:cs="Times New Roman"/>
          <w:sz w:val="24"/>
          <w:szCs w:val="20"/>
          <w:lang w:eastAsia="hu-HU"/>
        </w:rPr>
        <w:t>Arató Atilla</w:t>
      </w:r>
    </w:p>
    <w:p w:rsidR="00261376" w:rsidRDefault="00261376" w:rsidP="00261376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</w:pPr>
    </w:p>
    <w:p w:rsidR="00261376" w:rsidRPr="00A13006" w:rsidRDefault="00261376" w:rsidP="00261376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</w:pPr>
      <w:r w:rsidRPr="00A13006"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  <w:t>ELŐTERJESZTÉS</w:t>
      </w:r>
    </w:p>
    <w:p w:rsidR="00261376" w:rsidRPr="00A13006" w:rsidRDefault="00261376" w:rsidP="00261376">
      <w:pPr>
        <w:keepNext/>
        <w:keepLines/>
        <w:spacing w:after="0" w:line="240" w:lineRule="auto"/>
        <w:jc w:val="center"/>
        <w:outlineLvl w:val="2"/>
        <w:rPr>
          <w:rFonts w:ascii="Times New Roman" w:eastAsiaTheme="majorEastAsia" w:hAnsi="Times New Roman" w:cs="Times New Roman"/>
          <w:b/>
          <w:bCs/>
          <w:sz w:val="24"/>
          <w:szCs w:val="20"/>
          <w:lang w:eastAsia="hu-HU"/>
        </w:rPr>
      </w:pPr>
      <w:r w:rsidRPr="00A13006">
        <w:rPr>
          <w:rFonts w:ascii="Times New Roman" w:eastAsiaTheme="majorEastAsia" w:hAnsi="Times New Roman" w:cs="Times New Roman"/>
          <w:b/>
          <w:bCs/>
          <w:sz w:val="24"/>
          <w:szCs w:val="20"/>
          <w:lang w:eastAsia="hu-HU"/>
        </w:rPr>
        <w:t>A Képviselő-testülethez</w:t>
      </w:r>
    </w:p>
    <w:p w:rsidR="00261376" w:rsidRPr="00A13006" w:rsidRDefault="00261376" w:rsidP="00261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61376" w:rsidRPr="0009560E" w:rsidRDefault="00AD3B95" w:rsidP="00261376">
      <w:pPr>
        <w:jc w:val="center"/>
        <w:rPr>
          <w:rFonts w:ascii="Times New Roman" w:hAnsi="Times New Roman" w:cs="Times New Roman"/>
          <w:b/>
          <w:sz w:val="23"/>
          <w:szCs w:val="23"/>
        </w:rPr>
      </w:pPr>
      <w:r w:rsidRPr="00880CE7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Tiszavasvári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Dessewffy kastély Történel</w:t>
      </w:r>
      <w:r w:rsidR="00322A1B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mi emlékhe</w:t>
      </w:r>
      <w:r w:rsidR="008C0CE7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l</w:t>
      </w:r>
      <w:r w:rsidR="00322A1B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lyé vagy emlék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ponttá nyilvánítása</w:t>
      </w:r>
    </w:p>
    <w:p w:rsidR="00261376" w:rsidRPr="00012A54" w:rsidRDefault="00261376" w:rsidP="00261376">
      <w:pPr>
        <w:rPr>
          <w:rFonts w:ascii="Times New Roman" w:hAnsi="Times New Roman" w:cs="Times New Roman"/>
          <w:b/>
          <w:sz w:val="24"/>
          <w:szCs w:val="24"/>
        </w:rPr>
      </w:pPr>
      <w:r w:rsidRPr="00012A54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7F6326" w:rsidRDefault="00F950AC" w:rsidP="00F62D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 testületet tájékoztattam 2022. december 15. napján tartandó testületi ülésünkön a Tiszavasvári Dessewffy kastéllyal kapcsolatban, amely tájékoztatást a 335/2022. (XII.15.) Kt. számú határozatával jóváhagyott.</w:t>
      </w:r>
    </w:p>
    <w:p w:rsidR="00F950AC" w:rsidRDefault="008C0CE7" w:rsidP="00F62D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Akkori tájékoztatásunk szerint az ügy</w:t>
      </w:r>
      <w:r w:rsidR="00F950AC">
        <w:rPr>
          <w:rFonts w:ascii="Times New Roman" w:hAnsi="Times New Roman" w:cs="Times New Roman"/>
          <w:sz w:val="24"/>
          <w:szCs w:val="24"/>
        </w:rPr>
        <w:t xml:space="preserve"> végrehajtásra átadásra került a NAV részére. A NAV </w:t>
      </w:r>
      <w:r w:rsidR="009D55CE">
        <w:rPr>
          <w:rFonts w:ascii="Times New Roman" w:hAnsi="Times New Roman" w:cs="Times New Roman"/>
          <w:sz w:val="24"/>
          <w:szCs w:val="24"/>
        </w:rPr>
        <w:t>2023. január 19. napján tájékoztatott, hogy a 2001. évi LXIV. törvény</w:t>
      </w:r>
      <w:r w:rsidR="007062E3">
        <w:rPr>
          <w:rFonts w:ascii="Times New Roman" w:hAnsi="Times New Roman" w:cs="Times New Roman"/>
          <w:sz w:val="24"/>
          <w:szCs w:val="24"/>
        </w:rPr>
        <w:t xml:space="preserve"> alapján, hatáskör hiányában az ügyet megszünteti és v</w:t>
      </w:r>
      <w:r w:rsidR="00AF7AE2">
        <w:rPr>
          <w:rFonts w:ascii="Times New Roman" w:hAnsi="Times New Roman" w:cs="Times New Roman"/>
          <w:sz w:val="24"/>
          <w:szCs w:val="24"/>
        </w:rPr>
        <w:t>issza</w:t>
      </w:r>
      <w:r w:rsidR="007062E3">
        <w:rPr>
          <w:rFonts w:ascii="Times New Roman" w:hAnsi="Times New Roman" w:cs="Times New Roman"/>
          <w:sz w:val="24"/>
          <w:szCs w:val="24"/>
        </w:rPr>
        <w:t>adja az Építésügyi, Építésfelügyeleti és Örökségvédel</w:t>
      </w:r>
      <w:r w:rsidR="00AF7AE2">
        <w:rPr>
          <w:rFonts w:ascii="Times New Roman" w:hAnsi="Times New Roman" w:cs="Times New Roman"/>
          <w:sz w:val="24"/>
          <w:szCs w:val="24"/>
        </w:rPr>
        <w:t>mi Hivatal (továbbiakban: Hivatal) részére.</w:t>
      </w:r>
    </w:p>
    <w:p w:rsidR="001167C7" w:rsidRDefault="00AF7AE2" w:rsidP="001167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Hivatal tájékoztatást nem adott a részünkre, ezért 2023. február 08-án személyesen egyeztett</w:t>
      </w:r>
      <w:r w:rsidR="00D64F56">
        <w:rPr>
          <w:rFonts w:ascii="Times New Roman" w:hAnsi="Times New Roman" w:cs="Times New Roman"/>
          <w:sz w:val="24"/>
          <w:szCs w:val="24"/>
        </w:rPr>
        <w:t>ünk Béres Ágoston Főosztályvezető úrral. Az egyeztetésen megbeszéltük, hogy a végrehajtásra haladékot bizt</w:t>
      </w:r>
      <w:r w:rsidR="002C304C">
        <w:rPr>
          <w:rFonts w:ascii="Times New Roman" w:hAnsi="Times New Roman" w:cs="Times New Roman"/>
          <w:sz w:val="24"/>
          <w:szCs w:val="24"/>
        </w:rPr>
        <w:t xml:space="preserve">osítanak a részünkre.  </w:t>
      </w:r>
    </w:p>
    <w:p w:rsidR="00AF7AE2" w:rsidRPr="001167C7" w:rsidRDefault="002C304C" w:rsidP="001167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67C7">
        <w:rPr>
          <w:rFonts w:ascii="Times New Roman" w:hAnsi="Times New Roman" w:cs="Times New Roman"/>
          <w:sz w:val="24"/>
          <w:szCs w:val="24"/>
        </w:rPr>
        <w:t xml:space="preserve">A megbeszélést követően </w:t>
      </w:r>
      <w:r w:rsidR="00FE38AC" w:rsidRPr="001167C7">
        <w:rPr>
          <w:rFonts w:ascii="Times New Roman" w:hAnsi="Times New Roman" w:cs="Times New Roman"/>
          <w:sz w:val="24"/>
          <w:szCs w:val="24"/>
        </w:rPr>
        <w:t xml:space="preserve">megkerestük a Nemzeti Örökség Intézetet a kormány.hu oldalán megjelenő „Nemzeti és Történelmi Emlékhelyek Fenntartható Használatát Elősegítő 2023. Évi Támogatásról” szóló pályázattal kapcsolatosan. A tájékoztatásuk alapján az idei évben nem vagyunk jogosultak a támogatásra, mivel a pályázat kiírása szerint is csak azok jogosultak akik, a 2001. évi LXIV. törvény 2. melléklet II. Nemzeti emlékhely című pontjában foglalt táblázatban felsorolt nemzeti emlékhelyek és a történelmi emlékhelyekről szóló 303/2011. (XII.23.) Korm. rendelet 1. mellékletében </w:t>
      </w:r>
      <w:r w:rsidR="008C0CE7" w:rsidRPr="001167C7">
        <w:rPr>
          <w:rFonts w:ascii="Times New Roman" w:hAnsi="Times New Roman" w:cs="Times New Roman"/>
          <w:sz w:val="24"/>
          <w:szCs w:val="24"/>
        </w:rPr>
        <w:t>szerepelnek</w:t>
      </w:r>
      <w:r w:rsidR="00322A1B" w:rsidRPr="001167C7">
        <w:rPr>
          <w:rFonts w:ascii="Times New Roman" w:hAnsi="Times New Roman" w:cs="Times New Roman"/>
          <w:sz w:val="24"/>
          <w:szCs w:val="24"/>
        </w:rPr>
        <w:t xml:space="preserve">. Az Intézet javaslata az volt, hogy a kastélyt és területét kezdeményezzük a történelmi emlékhelyé, vagy történelmi emlékponttá nyilvánítását. </w:t>
      </w:r>
      <w:r w:rsidR="005714B0" w:rsidRPr="001167C7">
        <w:rPr>
          <w:rFonts w:ascii="Times New Roman" w:hAnsi="Times New Roman" w:cs="Times New Roman"/>
          <w:sz w:val="24"/>
          <w:szCs w:val="24"/>
        </w:rPr>
        <w:t>A</w:t>
      </w:r>
      <w:r w:rsidR="001167C7" w:rsidRPr="001167C7">
        <w:rPr>
          <w:rFonts w:ascii="Times New Roman" w:hAnsi="Times New Roman" w:cs="Times New Roman"/>
          <w:sz w:val="24"/>
          <w:szCs w:val="24"/>
        </w:rPr>
        <w:t xml:space="preserve">z eljárás lefolytatásához </w:t>
      </w:r>
      <w:r w:rsidR="005714B0" w:rsidRPr="001167C7">
        <w:rPr>
          <w:rFonts w:ascii="Times New Roman" w:hAnsi="Times New Roman" w:cs="Times New Roman"/>
          <w:sz w:val="24"/>
          <w:szCs w:val="24"/>
        </w:rPr>
        <w:t xml:space="preserve">kérelmet </w:t>
      </w:r>
      <w:r w:rsidR="001167C7" w:rsidRPr="001167C7">
        <w:rPr>
          <w:rFonts w:ascii="Times New Roman" w:hAnsi="Times New Roman" w:cs="Times New Roman"/>
          <w:sz w:val="24"/>
          <w:szCs w:val="24"/>
        </w:rPr>
        <w:t xml:space="preserve">szükséges </w:t>
      </w:r>
      <w:r w:rsidR="005714B0" w:rsidRPr="001167C7">
        <w:rPr>
          <w:rFonts w:ascii="Times New Roman" w:hAnsi="Times New Roman" w:cs="Times New Roman"/>
          <w:sz w:val="24"/>
          <w:szCs w:val="24"/>
        </w:rPr>
        <w:t>benyújtani egy indoklással, hogy történelmileg mitől jelentős a kastély épülete.</w:t>
      </w:r>
      <w:r w:rsidR="001167C7" w:rsidRPr="001167C7">
        <w:rPr>
          <w:rFonts w:ascii="Times New Roman" w:hAnsi="Times New Roman" w:cs="Times New Roman"/>
          <w:sz w:val="24"/>
          <w:szCs w:val="24"/>
        </w:rPr>
        <w:t xml:space="preserve"> A kérelmet a Nemzeti Emlékhely és Kegyeleti Bizottság elnökének Harrach Péternek szükséges benyújtani.</w:t>
      </w:r>
      <w:r w:rsidR="005714B0" w:rsidRPr="001167C7">
        <w:rPr>
          <w:rFonts w:ascii="Times New Roman" w:hAnsi="Times New Roman" w:cs="Times New Roman"/>
          <w:sz w:val="24"/>
          <w:szCs w:val="24"/>
        </w:rPr>
        <w:t xml:space="preserve"> A kérelem benyújtását követően egy több főből álló bizottság vizsgálja meg a kérelmet és az indoklást és dönt arról, hogy jogosult az ingatlan az emlékhel</w:t>
      </w:r>
      <w:r w:rsidR="00616AF4">
        <w:rPr>
          <w:rFonts w:ascii="Times New Roman" w:hAnsi="Times New Roman" w:cs="Times New Roman"/>
          <w:sz w:val="24"/>
          <w:szCs w:val="24"/>
        </w:rPr>
        <w:t>l</w:t>
      </w:r>
      <w:r w:rsidR="005714B0" w:rsidRPr="001167C7">
        <w:rPr>
          <w:rFonts w:ascii="Times New Roman" w:hAnsi="Times New Roman" w:cs="Times New Roman"/>
          <w:sz w:val="24"/>
          <w:szCs w:val="24"/>
        </w:rPr>
        <w:t xml:space="preserve">yé nyilvánításra.  </w:t>
      </w:r>
      <w:r w:rsidR="00322A1B" w:rsidRPr="001167C7">
        <w:rPr>
          <w:rFonts w:ascii="Times New Roman" w:hAnsi="Times New Roman" w:cs="Times New Roman"/>
          <w:sz w:val="24"/>
          <w:szCs w:val="24"/>
        </w:rPr>
        <w:t xml:space="preserve">Abban az esetben, ha ez megvalósul, úgy a </w:t>
      </w:r>
      <w:r w:rsidR="00616AF4">
        <w:rPr>
          <w:rFonts w:ascii="Times New Roman" w:hAnsi="Times New Roman" w:cs="Times New Roman"/>
          <w:sz w:val="24"/>
          <w:szCs w:val="24"/>
        </w:rPr>
        <w:t xml:space="preserve">tájékoztatások alapján a </w:t>
      </w:r>
      <w:r w:rsidR="00322A1B" w:rsidRPr="001167C7">
        <w:rPr>
          <w:rFonts w:ascii="Times New Roman" w:hAnsi="Times New Roman" w:cs="Times New Roman"/>
          <w:sz w:val="24"/>
          <w:szCs w:val="24"/>
        </w:rPr>
        <w:t>jövő évben pályázatra jogosultak le</w:t>
      </w:r>
      <w:r w:rsidR="00616AF4">
        <w:rPr>
          <w:rFonts w:ascii="Times New Roman" w:hAnsi="Times New Roman" w:cs="Times New Roman"/>
          <w:sz w:val="24"/>
          <w:szCs w:val="24"/>
        </w:rPr>
        <w:t>hetünk</w:t>
      </w:r>
      <w:r w:rsidR="00322A1B" w:rsidRPr="001167C7">
        <w:rPr>
          <w:rFonts w:ascii="Times New Roman" w:hAnsi="Times New Roman" w:cs="Times New Roman"/>
          <w:sz w:val="24"/>
          <w:szCs w:val="24"/>
        </w:rPr>
        <w:t xml:space="preserve">.   </w:t>
      </w:r>
    </w:p>
    <w:p w:rsidR="0009560E" w:rsidRPr="00012A54" w:rsidRDefault="0009560E" w:rsidP="00F62D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22A1B" w:rsidRPr="00322A1B" w:rsidRDefault="003757AB" w:rsidP="003F6F21">
      <w:pPr>
        <w:jc w:val="both"/>
        <w:rPr>
          <w:rFonts w:ascii="Times New Roman" w:hAnsi="Times New Roman" w:cs="Times New Roman"/>
          <w:sz w:val="24"/>
        </w:rPr>
      </w:pPr>
      <w:r w:rsidRPr="00322A1B">
        <w:rPr>
          <w:rFonts w:ascii="Times New Roman" w:hAnsi="Times New Roman" w:cs="Times New Roman"/>
          <w:sz w:val="24"/>
          <w:szCs w:val="24"/>
        </w:rPr>
        <w:t xml:space="preserve">Kérem a képviselő-testületet az előterjesztés megtárgyalását követően </w:t>
      </w:r>
      <w:r w:rsidR="00322A1B" w:rsidRPr="00322A1B">
        <w:rPr>
          <w:rFonts w:ascii="Times New Roman" w:hAnsi="Times New Roman" w:cs="Times New Roman"/>
          <w:sz w:val="24"/>
        </w:rPr>
        <w:t>-</w:t>
      </w:r>
      <w:r w:rsidR="00322A1B" w:rsidRPr="00322A1B">
        <w:rPr>
          <w:rFonts w:ascii="Times New Roman" w:hAnsi="Times New Roman" w:cs="Times New Roman"/>
          <w:sz w:val="24"/>
          <w:szCs w:val="24"/>
        </w:rPr>
        <w:t xml:space="preserve"> határozat-tervezetben foglaltaknak megfelelően - </w:t>
      </w:r>
      <w:r w:rsidR="00322A1B" w:rsidRPr="00322A1B">
        <w:rPr>
          <w:rFonts w:ascii="Times New Roman" w:hAnsi="Times New Roman" w:cs="Times New Roman"/>
          <w:sz w:val="24"/>
        </w:rPr>
        <w:t xml:space="preserve">szíveskedjen döntést hozni. </w:t>
      </w:r>
    </w:p>
    <w:p w:rsidR="00C44267" w:rsidRDefault="00322A1B" w:rsidP="003F6F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Tiszavasvári, 2023</w:t>
      </w:r>
      <w:r w:rsidR="003F6F21" w:rsidRPr="00012A5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február</w:t>
      </w:r>
      <w:r w:rsidR="0009560E" w:rsidRPr="00012A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17</w:t>
      </w:r>
      <w:r w:rsidR="003F6F21" w:rsidRPr="00012A54">
        <w:rPr>
          <w:rFonts w:ascii="Times New Roman" w:hAnsi="Times New Roman" w:cs="Times New Roman"/>
          <w:sz w:val="24"/>
          <w:szCs w:val="24"/>
        </w:rPr>
        <w:t>.</w:t>
      </w:r>
    </w:p>
    <w:p w:rsidR="005917D7" w:rsidRPr="00012A54" w:rsidRDefault="005917D7" w:rsidP="003F6F2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4267" w:rsidRPr="00012A54" w:rsidRDefault="00C44267" w:rsidP="00012A54">
      <w:pPr>
        <w:spacing w:after="0"/>
        <w:ind w:left="4956" w:firstLine="142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2A54">
        <w:rPr>
          <w:rFonts w:ascii="Times New Roman" w:hAnsi="Times New Roman" w:cs="Times New Roman"/>
          <w:b/>
          <w:sz w:val="24"/>
          <w:szCs w:val="24"/>
        </w:rPr>
        <w:t xml:space="preserve"> Szőke Zoltán </w:t>
      </w:r>
    </w:p>
    <w:p w:rsidR="001167C7" w:rsidRPr="001167C7" w:rsidRDefault="00C44267" w:rsidP="001167C7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2A5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</w:t>
      </w:r>
      <w:bookmarkStart w:id="0" w:name="_GoBack"/>
      <w:bookmarkEnd w:id="0"/>
      <w:r w:rsidRPr="00012A54"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  <w:r w:rsidR="005917D7" w:rsidRPr="00012A54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Pr="00012A54">
        <w:rPr>
          <w:rFonts w:ascii="Times New Roman" w:hAnsi="Times New Roman" w:cs="Times New Roman"/>
          <w:b/>
          <w:sz w:val="24"/>
          <w:szCs w:val="24"/>
        </w:rPr>
        <w:t xml:space="preserve"> polgármester</w:t>
      </w:r>
    </w:p>
    <w:p w:rsidR="000E3F1F" w:rsidRPr="00FF08C6" w:rsidRDefault="000E3F1F" w:rsidP="005917D7">
      <w:pPr>
        <w:jc w:val="center"/>
      </w:pPr>
      <w:r w:rsidRPr="0020503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határozat-tervezet</w:t>
      </w:r>
    </w:p>
    <w:p w:rsidR="000E3F1F" w:rsidRPr="005708D6" w:rsidRDefault="000E3F1F" w:rsidP="000E3F1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:rsidR="000E3F1F" w:rsidRPr="00FC117A" w:rsidRDefault="000E3F1F" w:rsidP="000E3F1F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FC117A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Tiszavasvári Város Önkormányzata</w:t>
      </w:r>
    </w:p>
    <w:p w:rsidR="000E3F1F" w:rsidRPr="00FC117A" w:rsidRDefault="000E3F1F" w:rsidP="000E3F1F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FC117A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Képviselő-testülete</w:t>
      </w:r>
    </w:p>
    <w:p w:rsidR="000E3F1F" w:rsidRPr="00FC117A" w:rsidRDefault="000E3F1F" w:rsidP="000E3F1F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</w:t>
      </w:r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r w:rsidR="00AD3B9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(</w:t>
      </w:r>
      <w:r w:rsidR="00AD3B9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II.23</w:t>
      </w:r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.) Kt. számú </w:t>
      </w:r>
    </w:p>
    <w:p w:rsidR="000E3F1F" w:rsidRDefault="000E3F1F" w:rsidP="000E3F1F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</w:p>
    <w:p w:rsidR="005917D7" w:rsidRDefault="005917D7" w:rsidP="000E3F1F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917D7" w:rsidRPr="005917D7" w:rsidRDefault="00AD3B95" w:rsidP="005917D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80CE7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Tiszavasvári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Dessewffy kastély Történel</w:t>
      </w:r>
      <w:r w:rsidR="00322A1B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mi emlék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hel</w:t>
      </w:r>
      <w:r w:rsidR="008C0CE7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l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yé vagy emlékponttá nyilvánítása</w:t>
      </w:r>
    </w:p>
    <w:p w:rsidR="005714B0" w:rsidRPr="00ED0CAF" w:rsidRDefault="005714B0" w:rsidP="005714B0">
      <w:pPr>
        <w:jc w:val="both"/>
        <w:rPr>
          <w:sz w:val="24"/>
          <w:szCs w:val="24"/>
        </w:rPr>
      </w:pPr>
    </w:p>
    <w:p w:rsidR="005714B0" w:rsidRDefault="005714B0" w:rsidP="005714B0">
      <w:pPr>
        <w:jc w:val="both"/>
        <w:rPr>
          <w:rFonts w:ascii="Times New Roman" w:hAnsi="Times New Roman" w:cs="Times New Roman"/>
          <w:sz w:val="24"/>
          <w:szCs w:val="24"/>
        </w:rPr>
      </w:pPr>
      <w:r w:rsidRPr="005714B0"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Képviselő-testülete Magyarország helyi önkormányzatairól szóló 2011. évi CLXXXIX. törvény 107. §-ában kapott felhatalmazás alapján az alábbi határozatot hozza:    </w:t>
      </w:r>
    </w:p>
    <w:p w:rsidR="005714B0" w:rsidRPr="005714B0" w:rsidRDefault="005714B0" w:rsidP="005714B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14B0" w:rsidRDefault="00322A1B" w:rsidP="005714B0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Felkéri a Polgármestert, hogy kezdje meg a Tiszavasvári Petőfi utca 1. szám 2443 hrsz. alatt található Dessewffy kastély Emlékhel</w:t>
      </w:r>
      <w:r w:rsidR="008C0CE7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yé vagy Emlékponttá nyilvánítását.</w:t>
      </w:r>
    </w:p>
    <w:p w:rsidR="005714B0" w:rsidRDefault="005714B0" w:rsidP="005714B0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5714B0" w:rsidRPr="005714B0" w:rsidRDefault="0090690B" w:rsidP="005714B0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Felkéri a Polgármestert, hogy n</w:t>
      </w:r>
      <w:r w:rsidR="005714B0">
        <w:rPr>
          <w:rFonts w:ascii="Times New Roman" w:hAnsi="Times New Roman" w:cs="Times New Roman"/>
          <w:sz w:val="24"/>
          <w:szCs w:val="24"/>
        </w:rPr>
        <w:t>yújtsa b</w:t>
      </w:r>
      <w:r>
        <w:rPr>
          <w:rFonts w:ascii="Times New Roman" w:hAnsi="Times New Roman" w:cs="Times New Roman"/>
          <w:sz w:val="24"/>
          <w:szCs w:val="24"/>
        </w:rPr>
        <w:t xml:space="preserve">e a kérelmet és az indoklást a </w:t>
      </w:r>
      <w:r w:rsidR="001167C7" w:rsidRPr="001167C7">
        <w:rPr>
          <w:rFonts w:ascii="Times New Roman" w:hAnsi="Times New Roman" w:cs="Times New Roman"/>
          <w:sz w:val="24"/>
          <w:szCs w:val="24"/>
        </w:rPr>
        <w:t>Nemzeti Emlékhely és Kegyeleti Bizottság</w:t>
      </w:r>
      <w:r w:rsidR="001167C7">
        <w:rPr>
          <w:rFonts w:ascii="Times New Roman" w:hAnsi="Times New Roman" w:cs="Times New Roman"/>
          <w:sz w:val="24"/>
          <w:szCs w:val="24"/>
        </w:rPr>
        <w:t xml:space="preserve"> elnökének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917D7" w:rsidRDefault="005917D7" w:rsidP="005917D7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5917D7" w:rsidRDefault="005917D7" w:rsidP="005917D7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Felkéri a Polgármestert, hogy az ügyben bármilyen érdemi döntés születik, arról a Képviselő-testületet a következő testületi ülésen tájékoztatja.  </w:t>
      </w:r>
    </w:p>
    <w:p w:rsidR="000A3242" w:rsidRPr="000A3242" w:rsidRDefault="000A3242" w:rsidP="000A3242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7F6326" w:rsidRDefault="007F6326" w:rsidP="007B514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85D44" w:rsidRPr="007B514C" w:rsidRDefault="007B514C" w:rsidP="00322A1B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Határidő: </w:t>
      </w:r>
      <w:r w:rsidR="00322A1B">
        <w:rPr>
          <w:rFonts w:ascii="Times New Roman" w:hAnsi="Times New Roman" w:cs="Times New Roman"/>
          <w:sz w:val="24"/>
          <w:szCs w:val="24"/>
        </w:rPr>
        <w:t>azonnal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942D31">
        <w:rPr>
          <w:rFonts w:ascii="Times New Roman" w:hAnsi="Times New Roman" w:cs="Times New Roman"/>
          <w:sz w:val="24"/>
          <w:szCs w:val="24"/>
        </w:rPr>
        <w:tab/>
      </w:r>
      <w:r w:rsidR="00942D3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Felelős: Szőke Zoltán polgármester </w:t>
      </w:r>
    </w:p>
    <w:sectPr w:rsidR="00A85D44" w:rsidRPr="007B514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C5C" w:rsidRDefault="007A5C5C" w:rsidP="00CE31B8">
      <w:pPr>
        <w:spacing w:after="0" w:line="240" w:lineRule="auto"/>
      </w:pPr>
      <w:r>
        <w:separator/>
      </w:r>
    </w:p>
  </w:endnote>
  <w:endnote w:type="continuationSeparator" w:id="0">
    <w:p w:rsidR="007A5C5C" w:rsidRDefault="007A5C5C" w:rsidP="00CE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1B8" w:rsidRDefault="00CE31B8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3220336"/>
      <w:docPartObj>
        <w:docPartGallery w:val="Page Numbers (Bottom of Page)"/>
        <w:docPartUnique/>
      </w:docPartObj>
    </w:sdtPr>
    <w:sdtEndPr/>
    <w:sdtContent>
      <w:p w:rsidR="00CE31B8" w:rsidRDefault="00CE31B8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0F8A">
          <w:rPr>
            <w:noProof/>
          </w:rPr>
          <w:t>3</w:t>
        </w:r>
        <w:r>
          <w:fldChar w:fldCharType="end"/>
        </w:r>
      </w:p>
    </w:sdtContent>
  </w:sdt>
  <w:p w:rsidR="00CE31B8" w:rsidRDefault="00CE31B8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1B8" w:rsidRDefault="00CE31B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C5C" w:rsidRDefault="007A5C5C" w:rsidP="00CE31B8">
      <w:pPr>
        <w:spacing w:after="0" w:line="240" w:lineRule="auto"/>
      </w:pPr>
      <w:r>
        <w:separator/>
      </w:r>
    </w:p>
  </w:footnote>
  <w:footnote w:type="continuationSeparator" w:id="0">
    <w:p w:rsidR="007A5C5C" w:rsidRDefault="007A5C5C" w:rsidP="00CE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1B8" w:rsidRDefault="00CE31B8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1B8" w:rsidRDefault="00CE31B8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1B8" w:rsidRDefault="00CE31B8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2200A"/>
    <w:multiLevelType w:val="hybridMultilevel"/>
    <w:tmpl w:val="4C4451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376"/>
    <w:rsid w:val="000049EA"/>
    <w:rsid w:val="00012A54"/>
    <w:rsid w:val="00026FCD"/>
    <w:rsid w:val="00081202"/>
    <w:rsid w:val="000834E1"/>
    <w:rsid w:val="0009560E"/>
    <w:rsid w:val="000A3242"/>
    <w:rsid w:val="000B2B3D"/>
    <w:rsid w:val="000C24C4"/>
    <w:rsid w:val="000E3F1F"/>
    <w:rsid w:val="000F5343"/>
    <w:rsid w:val="001049AB"/>
    <w:rsid w:val="001167C7"/>
    <w:rsid w:val="001447C9"/>
    <w:rsid w:val="00167E86"/>
    <w:rsid w:val="00181DE7"/>
    <w:rsid w:val="001D6A66"/>
    <w:rsid w:val="00224A87"/>
    <w:rsid w:val="00246826"/>
    <w:rsid w:val="00261376"/>
    <w:rsid w:val="0028302A"/>
    <w:rsid w:val="002A411B"/>
    <w:rsid w:val="002A760F"/>
    <w:rsid w:val="002B46F3"/>
    <w:rsid w:val="002C304C"/>
    <w:rsid w:val="002E1DF5"/>
    <w:rsid w:val="00322A1B"/>
    <w:rsid w:val="0035180D"/>
    <w:rsid w:val="003757AB"/>
    <w:rsid w:val="003B7EF7"/>
    <w:rsid w:val="003D7644"/>
    <w:rsid w:val="003E3424"/>
    <w:rsid w:val="003F6F21"/>
    <w:rsid w:val="00411D2B"/>
    <w:rsid w:val="004521CC"/>
    <w:rsid w:val="0056205D"/>
    <w:rsid w:val="005714B0"/>
    <w:rsid w:val="00577451"/>
    <w:rsid w:val="005829A3"/>
    <w:rsid w:val="005917D7"/>
    <w:rsid w:val="005972E6"/>
    <w:rsid w:val="005977C2"/>
    <w:rsid w:val="00616AF4"/>
    <w:rsid w:val="00643996"/>
    <w:rsid w:val="007041FE"/>
    <w:rsid w:val="007062E3"/>
    <w:rsid w:val="00714175"/>
    <w:rsid w:val="00783B2D"/>
    <w:rsid w:val="007A42DB"/>
    <w:rsid w:val="007A5C5C"/>
    <w:rsid w:val="007B514C"/>
    <w:rsid w:val="007E0E04"/>
    <w:rsid w:val="007F0850"/>
    <w:rsid w:val="007F6326"/>
    <w:rsid w:val="00806BDA"/>
    <w:rsid w:val="008238CC"/>
    <w:rsid w:val="00880CE7"/>
    <w:rsid w:val="0088391B"/>
    <w:rsid w:val="00885FC1"/>
    <w:rsid w:val="008C0CE7"/>
    <w:rsid w:val="008D0AB9"/>
    <w:rsid w:val="0090690B"/>
    <w:rsid w:val="00942D31"/>
    <w:rsid w:val="009A5C18"/>
    <w:rsid w:val="009D55CE"/>
    <w:rsid w:val="009F33CF"/>
    <w:rsid w:val="00A75DA4"/>
    <w:rsid w:val="00A85D44"/>
    <w:rsid w:val="00AD3B95"/>
    <w:rsid w:val="00AE4D63"/>
    <w:rsid w:val="00AF7AE2"/>
    <w:rsid w:val="00B228C3"/>
    <w:rsid w:val="00BC1FA7"/>
    <w:rsid w:val="00C153D4"/>
    <w:rsid w:val="00C44267"/>
    <w:rsid w:val="00C947DE"/>
    <w:rsid w:val="00C950F2"/>
    <w:rsid w:val="00CA5466"/>
    <w:rsid w:val="00CB2A61"/>
    <w:rsid w:val="00CB2EEB"/>
    <w:rsid w:val="00CE31B8"/>
    <w:rsid w:val="00CF60F3"/>
    <w:rsid w:val="00D04425"/>
    <w:rsid w:val="00D64F56"/>
    <w:rsid w:val="00D80F8A"/>
    <w:rsid w:val="00DA599B"/>
    <w:rsid w:val="00DB2C45"/>
    <w:rsid w:val="00DB2E98"/>
    <w:rsid w:val="00E2578C"/>
    <w:rsid w:val="00E32F32"/>
    <w:rsid w:val="00E56165"/>
    <w:rsid w:val="00F050EF"/>
    <w:rsid w:val="00F62D1D"/>
    <w:rsid w:val="00F950AC"/>
    <w:rsid w:val="00FD4054"/>
    <w:rsid w:val="00FE38AC"/>
    <w:rsid w:val="00FF0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E3F1F"/>
  </w:style>
  <w:style w:type="paragraph" w:styleId="Cmsor1">
    <w:name w:val="heading 1"/>
    <w:basedOn w:val="Norml"/>
    <w:link w:val="Cmsor1Char"/>
    <w:uiPriority w:val="9"/>
    <w:qFormat/>
    <w:rsid w:val="001167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783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83B2D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CE31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E31B8"/>
  </w:style>
  <w:style w:type="paragraph" w:styleId="llb">
    <w:name w:val="footer"/>
    <w:basedOn w:val="Norml"/>
    <w:link w:val="llbChar"/>
    <w:uiPriority w:val="99"/>
    <w:unhideWhenUsed/>
    <w:rsid w:val="00CE31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E31B8"/>
  </w:style>
  <w:style w:type="paragraph" w:styleId="Listaszerbekezds">
    <w:name w:val="List Paragraph"/>
    <w:basedOn w:val="Norml"/>
    <w:uiPriority w:val="34"/>
    <w:qFormat/>
    <w:rsid w:val="005917D7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1167C7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E3F1F"/>
  </w:style>
  <w:style w:type="paragraph" w:styleId="Cmsor1">
    <w:name w:val="heading 1"/>
    <w:basedOn w:val="Norml"/>
    <w:link w:val="Cmsor1Char"/>
    <w:uiPriority w:val="9"/>
    <w:qFormat/>
    <w:rsid w:val="001167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783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83B2D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CE31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E31B8"/>
  </w:style>
  <w:style w:type="paragraph" w:styleId="llb">
    <w:name w:val="footer"/>
    <w:basedOn w:val="Norml"/>
    <w:link w:val="llbChar"/>
    <w:uiPriority w:val="99"/>
    <w:unhideWhenUsed/>
    <w:rsid w:val="00CE31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E31B8"/>
  </w:style>
  <w:style w:type="paragraph" w:styleId="Listaszerbekezds">
    <w:name w:val="List Paragraph"/>
    <w:basedOn w:val="Norml"/>
    <w:uiPriority w:val="34"/>
    <w:qFormat/>
    <w:rsid w:val="005917D7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1167C7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50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167D1-4EFE-4DA1-8802-5B19FBF0A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3</Pages>
  <Words>551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Arató Atilla</cp:lastModifiedBy>
  <cp:revision>5</cp:revision>
  <cp:lastPrinted>2023-02-17T08:56:00Z</cp:lastPrinted>
  <dcterms:created xsi:type="dcterms:W3CDTF">2023-02-16T08:12:00Z</dcterms:created>
  <dcterms:modified xsi:type="dcterms:W3CDTF">2023-02-17T09:25:00Z</dcterms:modified>
</cp:coreProperties>
</file>