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252CC1" w:rsidRDefault="00E250F0" w:rsidP="00E250F0">
      <w:pPr>
        <w:pStyle w:val="Nincstrkz"/>
        <w:jc w:val="center"/>
        <w:rPr>
          <w:rFonts w:ascii="Times New Roman" w:hAnsi="Times New Roman" w:cs="Times New Roman"/>
          <w:b/>
        </w:rPr>
      </w:pPr>
      <w:r w:rsidRPr="00E432FC">
        <w:rPr>
          <w:rFonts w:ascii="Times New Roman" w:hAnsi="Times New Roman" w:cs="Times New Roman"/>
          <w:b/>
        </w:rPr>
        <w:t>202</w:t>
      </w:r>
      <w:r>
        <w:rPr>
          <w:rFonts w:ascii="Times New Roman" w:hAnsi="Times New Roman" w:cs="Times New Roman"/>
          <w:b/>
        </w:rPr>
        <w:t>2</w:t>
      </w:r>
      <w:r w:rsidRPr="00E432FC">
        <w:rPr>
          <w:rFonts w:ascii="Times New Roman" w:hAnsi="Times New Roman" w:cs="Times New Roman"/>
          <w:b/>
        </w:rPr>
        <w:t xml:space="preserve">. </w:t>
      </w:r>
      <w:r w:rsidR="00902CDC">
        <w:rPr>
          <w:rFonts w:ascii="Times New Roman" w:hAnsi="Times New Roman" w:cs="Times New Roman"/>
          <w:b/>
        </w:rPr>
        <w:t>augusztus 30</w:t>
      </w:r>
      <w:r w:rsidRPr="00E432FC">
        <w:rPr>
          <w:rFonts w:ascii="Times New Roman" w:hAnsi="Times New Roman" w:cs="Times New Roman"/>
          <w:b/>
        </w:rPr>
        <w:t>-</w:t>
      </w:r>
      <w:r>
        <w:rPr>
          <w:rFonts w:ascii="Times New Roman" w:hAnsi="Times New Roman" w:cs="Times New Roman"/>
          <w:b/>
        </w:rPr>
        <w:t>á</w:t>
      </w:r>
      <w:r w:rsidRPr="00E432FC">
        <w:rPr>
          <w:rFonts w:ascii="Times New Roman" w:hAnsi="Times New Roman" w:cs="Times New Roman"/>
          <w:b/>
        </w:rPr>
        <w:t xml:space="preserve">n tartandó </w:t>
      </w:r>
    </w:p>
    <w:p w:rsidR="00E250F0" w:rsidRPr="00E432FC" w:rsidRDefault="00252CC1" w:rsidP="00252CC1">
      <w:pPr>
        <w:pStyle w:val="Nincstrkz"/>
        <w:jc w:val="center"/>
        <w:rPr>
          <w:rFonts w:ascii="Times New Roman" w:hAnsi="Times New Roman" w:cs="Times New Roman"/>
          <w:b/>
        </w:rPr>
      </w:pPr>
      <w:proofErr w:type="gramStart"/>
      <w:r>
        <w:rPr>
          <w:rFonts w:ascii="Times New Roman" w:hAnsi="Times New Roman" w:cs="Times New Roman"/>
          <w:b/>
        </w:rPr>
        <w:t>rend</w:t>
      </w:r>
      <w:r w:rsidR="00902CDC">
        <w:rPr>
          <w:rFonts w:ascii="Times New Roman" w:hAnsi="Times New Roman" w:cs="Times New Roman"/>
          <w:b/>
        </w:rPr>
        <w:t>kívüli</w:t>
      </w:r>
      <w:proofErr w:type="gramEnd"/>
      <w:r>
        <w:rPr>
          <w:rFonts w:ascii="Times New Roman" w:hAnsi="Times New Roman" w:cs="Times New Roman"/>
          <w:b/>
        </w:rPr>
        <w:t xml:space="preserve"> </w:t>
      </w:r>
      <w:r w:rsidR="00E250F0" w:rsidRPr="00E432FC">
        <w:rPr>
          <w:rFonts w:ascii="Times New Roman" w:hAnsi="Times New Roman" w:cs="Times New Roman"/>
          <w:b/>
        </w:rPr>
        <w:t>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újbóli</w:t>
      </w:r>
      <w:r w:rsidR="00510A00">
        <w:rPr>
          <w:rFonts w:ascii="Times New Roman" w:eastAsia="Times New Roman" w:hAnsi="Times New Roman" w:cs="Times New Roman"/>
          <w:b/>
          <w:sz w:val="24"/>
          <w:szCs w:val="24"/>
          <w:lang w:eastAsia="hu-HU"/>
        </w:rPr>
        <w:t xml:space="preserve"> </w:t>
      </w:r>
      <w:r w:rsidR="00194B52">
        <w:rPr>
          <w:rFonts w:ascii="Times New Roman" w:eastAsia="Times New Roman" w:hAnsi="Times New Roman" w:cs="Times New Roman"/>
          <w:b/>
          <w:sz w:val="24"/>
          <w:szCs w:val="24"/>
          <w:lang w:eastAsia="hu-HU"/>
        </w:rPr>
        <w:t>pályázati felhívása</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sidR="00BA64BC">
        <w:rPr>
          <w:rFonts w:ascii="Times New Roman" w:eastAsia="Calibri" w:hAnsi="Times New Roman" w:cs="Times New Roman"/>
          <w:sz w:val="24"/>
          <w:szCs w:val="24"/>
          <w:lang w:eastAsia="hu-HU"/>
        </w:rPr>
        <w:t xml:space="preserve"> </w:t>
      </w:r>
      <w:r w:rsidR="0064042C">
        <w:rPr>
          <w:rFonts w:ascii="Times New Roman" w:eastAsia="Calibri" w:hAnsi="Times New Roman" w:cs="Times New Roman"/>
          <w:sz w:val="24"/>
          <w:szCs w:val="24"/>
          <w:lang w:eastAsia="hu-HU"/>
        </w:rPr>
        <w:t>Huri-Szabó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64042C">
        <w:rPr>
          <w:rFonts w:ascii="Times New Roman" w:eastAsia="Calibri" w:hAnsi="Times New Roman" w:cs="Times New Roman"/>
          <w:sz w:val="24"/>
          <w:szCs w:val="24"/>
          <w:lang w:eastAsia="hu-HU"/>
        </w:rPr>
        <w:t>476-</w:t>
      </w:r>
      <w:r w:rsidR="0008081D">
        <w:rPr>
          <w:rFonts w:ascii="Times New Roman" w:eastAsia="Calibri" w:hAnsi="Times New Roman" w:cs="Times New Roman"/>
          <w:sz w:val="24"/>
          <w:szCs w:val="24"/>
          <w:lang w:eastAsia="hu-HU"/>
        </w:rPr>
        <w:t>65</w:t>
      </w:r>
      <w:r w:rsidR="00F01F1C">
        <w:rPr>
          <w:rFonts w:ascii="Times New Roman" w:eastAsia="Calibri" w:hAnsi="Times New Roman" w:cs="Times New Roman"/>
          <w:sz w:val="24"/>
          <w:szCs w:val="24"/>
          <w:lang w:eastAsia="hu-HU"/>
        </w:rPr>
        <w:t>/202</w:t>
      </w:r>
      <w:r w:rsidR="0064042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B57D8F" w:rsidP="00542B28">
            <w:pPr>
              <w:spacing w:after="0" w:line="240" w:lineRule="auto"/>
              <w:jc w:val="both"/>
              <w:rPr>
                <w:rFonts w:ascii="Times New Roman" w:eastAsia="Calibri" w:hAnsi="Times New Roman" w:cs="Times New Roman"/>
                <w:sz w:val="24"/>
                <w:szCs w:val="24"/>
                <w:lang w:eastAsia="hu-HU"/>
              </w:rPr>
            </w:pP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902CDC">
        <w:rPr>
          <w:rFonts w:ascii="Times New Roman" w:eastAsia="Calibri" w:hAnsi="Times New Roman" w:cs="Times New Roman"/>
          <w:sz w:val="24"/>
          <w:szCs w:val="24"/>
          <w:lang w:eastAsia="hu-HU"/>
        </w:rPr>
        <w:t>2022. augusztus 26.</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64042C">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újabb</w:t>
      </w:r>
      <w:r w:rsidR="00510A00">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pályázati 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214DC"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372485">
        <w:rPr>
          <w:rFonts w:ascii="Times New Roman" w:eastAsia="Times New Roman" w:hAnsi="Times New Roman" w:cs="Times New Roman"/>
          <w:sz w:val="24"/>
          <w:szCs w:val="24"/>
          <w:lang w:eastAsia="hu-HU"/>
        </w:rPr>
        <w:t xml:space="preserve">az </w:t>
      </w:r>
      <w:r w:rsidRPr="00A97C33">
        <w:rPr>
          <w:rFonts w:ascii="Times New Roman" w:eastAsia="Times New Roman" w:hAnsi="Times New Roman" w:cs="Times New Roman"/>
          <w:sz w:val="24"/>
          <w:szCs w:val="24"/>
          <w:lang w:eastAsia="hu-HU"/>
        </w:rPr>
        <w:t>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w:t>
      </w:r>
      <w:proofErr w:type="gramStart"/>
      <w:r w:rsidRPr="00A97C33">
        <w:rPr>
          <w:rFonts w:ascii="Times New Roman" w:eastAsia="Times New Roman" w:hAnsi="Times New Roman" w:cs="Times New Roman"/>
          <w:sz w:val="24"/>
          <w:szCs w:val="24"/>
          <w:lang w:eastAsia="hu-HU"/>
        </w:rPr>
        <w:t>kódszámú ,</w:t>
      </w:r>
      <w:proofErr w:type="gramEnd"/>
      <w:r w:rsidRPr="00A97C33">
        <w:rPr>
          <w:rFonts w:ascii="Times New Roman" w:eastAsia="Times New Roman" w:hAnsi="Times New Roman" w:cs="Times New Roman"/>
          <w:sz w:val="24"/>
          <w:szCs w:val="24"/>
          <w:lang w:eastAsia="hu-HU"/>
        </w:rPr>
        <w:t>,Esély és Otthon – Mindke</w:t>
      </w:r>
      <w:r w:rsidR="00F214DC">
        <w:rPr>
          <w:rFonts w:ascii="Times New Roman" w:eastAsia="Times New Roman" w:hAnsi="Times New Roman" w:cs="Times New Roman"/>
          <w:sz w:val="24"/>
          <w:szCs w:val="24"/>
          <w:lang w:eastAsia="hu-HU"/>
        </w:rPr>
        <w:t xml:space="preserve">ttő lehetséges!” </w:t>
      </w:r>
      <w:proofErr w:type="gramStart"/>
      <w:r w:rsidR="00F214DC">
        <w:rPr>
          <w:rFonts w:ascii="Times New Roman" w:eastAsia="Times New Roman" w:hAnsi="Times New Roman" w:cs="Times New Roman"/>
          <w:sz w:val="24"/>
          <w:szCs w:val="24"/>
          <w:lang w:eastAsia="hu-HU"/>
        </w:rPr>
        <w:t>című</w:t>
      </w:r>
      <w:proofErr w:type="gramEnd"/>
      <w:r w:rsidR="00F214DC">
        <w:rPr>
          <w:rFonts w:ascii="Times New Roman" w:eastAsia="Times New Roman" w:hAnsi="Times New Roman" w:cs="Times New Roman"/>
          <w:sz w:val="24"/>
          <w:szCs w:val="24"/>
          <w:lang w:eastAsia="hu-HU"/>
        </w:rPr>
        <w:t xml:space="preserve"> pályázat </w:t>
      </w:r>
      <w:r w:rsidRPr="00A97C33">
        <w:rPr>
          <w:rFonts w:ascii="Times New Roman" w:eastAsia="Times New Roman" w:hAnsi="Times New Roman" w:cs="Times New Roman"/>
          <w:sz w:val="24"/>
          <w:szCs w:val="24"/>
          <w:lang w:eastAsia="hu-HU"/>
        </w:rPr>
        <w:t xml:space="preserve">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64042C">
        <w:rPr>
          <w:rFonts w:ascii="Times New Roman" w:eastAsia="Times New Roman" w:hAnsi="Times New Roman" w:cs="Times New Roman"/>
          <w:sz w:val="24"/>
          <w:szCs w:val="24"/>
          <w:lang w:eastAsia="hu-HU"/>
        </w:rPr>
        <w:t>6/2021.(IV</w:t>
      </w:r>
      <w:r w:rsidR="0010755C">
        <w:rPr>
          <w:rFonts w:ascii="Times New Roman" w:eastAsia="Times New Roman" w:hAnsi="Times New Roman" w:cs="Times New Roman"/>
          <w:sz w:val="24"/>
          <w:szCs w:val="24"/>
          <w:lang w:eastAsia="hu-HU"/>
        </w:rPr>
        <w:t>.</w:t>
      </w:r>
      <w:r w:rsidR="0064042C">
        <w:rPr>
          <w:rFonts w:ascii="Times New Roman" w:eastAsia="Times New Roman" w:hAnsi="Times New Roman" w:cs="Times New Roman"/>
          <w:sz w:val="24"/>
          <w:szCs w:val="24"/>
          <w:lang w:eastAsia="hu-HU"/>
        </w:rPr>
        <w:t>30</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F214DC">
        <w:rPr>
          <w:rFonts w:ascii="Times New Roman" w:eastAsia="Times New Roman" w:hAnsi="Times New Roman" w:cs="Times New Roman"/>
          <w:sz w:val="24"/>
          <w:szCs w:val="24"/>
          <w:lang w:eastAsia="hu-HU"/>
        </w:rPr>
        <w:t>ével</w:t>
      </w:r>
      <w:r w:rsidR="00D206C0">
        <w:rPr>
          <w:rFonts w:ascii="Times New Roman" w:eastAsia="Times New Roman" w:hAnsi="Times New Roman" w:cs="Times New Roman"/>
          <w:sz w:val="24"/>
          <w:szCs w:val="24"/>
          <w:lang w:eastAsia="hu-HU"/>
        </w:rPr>
        <w:t xml:space="preserve"> (továbbiakban: Rendelet</w:t>
      </w:r>
      <w:r w:rsidR="00F214DC">
        <w:rPr>
          <w:rFonts w:ascii="Times New Roman" w:eastAsia="Times New Roman" w:hAnsi="Times New Roman" w:cs="Times New Roman"/>
          <w:sz w:val="24"/>
          <w:szCs w:val="24"/>
          <w:lang w:eastAsia="hu-HU"/>
        </w:rPr>
        <w:t>)</w:t>
      </w:r>
      <w:r w:rsidR="00D206C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792576" w:rsidRDefault="00F214DC"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értelmében a </w:t>
      </w:r>
      <w:r w:rsidRPr="00F214DC">
        <w:rPr>
          <w:rFonts w:ascii="Times New Roman" w:eastAsia="Times New Roman" w:hAnsi="Times New Roman" w:cs="Times New Roman"/>
          <w:sz w:val="24"/>
          <w:szCs w:val="24"/>
          <w:lang w:eastAsia="hu-HU"/>
        </w:rPr>
        <w:t xml:space="preserve">pályázat keretében felújított és berendezett lakásokra </w:t>
      </w:r>
      <w:r w:rsidR="00252E4F">
        <w:rPr>
          <w:rFonts w:ascii="Times New Roman" w:eastAsia="Times New Roman" w:hAnsi="Times New Roman" w:cs="Times New Roman"/>
          <w:sz w:val="24"/>
          <w:szCs w:val="24"/>
          <w:lang w:eastAsia="hu-HU"/>
        </w:rPr>
        <w:t xml:space="preserve">a </w:t>
      </w:r>
      <w:r w:rsidRPr="00F214DC">
        <w:rPr>
          <w:rFonts w:ascii="Times New Roman" w:eastAsia="Times New Roman" w:hAnsi="Times New Roman" w:cs="Times New Roman"/>
          <w:sz w:val="24"/>
          <w:szCs w:val="24"/>
          <w:lang w:eastAsia="hu-HU"/>
        </w:rPr>
        <w:t>lak</w:t>
      </w:r>
      <w:r>
        <w:rPr>
          <w:rFonts w:ascii="Times New Roman" w:eastAsia="Times New Roman" w:hAnsi="Times New Roman" w:cs="Times New Roman"/>
          <w:sz w:val="24"/>
          <w:szCs w:val="24"/>
          <w:lang w:eastAsia="hu-HU"/>
        </w:rPr>
        <w:t xml:space="preserve">hatási támogatások </w:t>
      </w:r>
      <w:r w:rsidR="005F403E">
        <w:rPr>
          <w:rFonts w:ascii="Times New Roman" w:eastAsia="Times New Roman" w:hAnsi="Times New Roman" w:cs="Times New Roman"/>
          <w:sz w:val="24"/>
          <w:szCs w:val="24"/>
          <w:lang w:eastAsia="hu-HU"/>
        </w:rPr>
        <w:t>pályázat útján nyerhető</w:t>
      </w:r>
      <w:r>
        <w:rPr>
          <w:rFonts w:ascii="Times New Roman" w:eastAsia="Times New Roman" w:hAnsi="Times New Roman" w:cs="Times New Roman"/>
          <w:sz w:val="24"/>
          <w:szCs w:val="24"/>
          <w:lang w:eastAsia="hu-HU"/>
        </w:rPr>
        <w:t>k</w:t>
      </w:r>
      <w:r w:rsidR="005F403E">
        <w:rPr>
          <w:rFonts w:ascii="Times New Roman" w:eastAsia="Times New Roman" w:hAnsi="Times New Roman" w:cs="Times New Roman"/>
          <w:sz w:val="24"/>
          <w:szCs w:val="24"/>
          <w:lang w:eastAsia="hu-HU"/>
        </w:rPr>
        <w:t xml:space="preserve"> el, ezért az igényléséhe</w:t>
      </w:r>
      <w:r w:rsidR="00F01F1C">
        <w:rPr>
          <w:rFonts w:ascii="Times New Roman" w:eastAsia="Times New Roman" w:hAnsi="Times New Roman" w:cs="Times New Roman"/>
          <w:sz w:val="24"/>
          <w:szCs w:val="24"/>
          <w:lang w:eastAsia="hu-HU"/>
        </w:rPr>
        <w:t xml:space="preserve">z szükséges pályázati </w:t>
      </w:r>
      <w:r w:rsidR="00252E4F">
        <w:rPr>
          <w:rFonts w:ascii="Times New Roman" w:eastAsia="Times New Roman" w:hAnsi="Times New Roman" w:cs="Times New Roman"/>
          <w:sz w:val="24"/>
          <w:szCs w:val="24"/>
          <w:lang w:eastAsia="hu-HU"/>
        </w:rPr>
        <w:t>felhívás már két alkalommal</w:t>
      </w:r>
      <w:r w:rsidR="00F01F1C">
        <w:rPr>
          <w:rFonts w:ascii="Times New Roman" w:eastAsia="Times New Roman" w:hAnsi="Times New Roman" w:cs="Times New Roman"/>
          <w:sz w:val="24"/>
          <w:szCs w:val="24"/>
          <w:lang w:eastAsia="hu-HU"/>
        </w:rPr>
        <w:t xml:space="preserve"> kiírásra került. Azonban </w:t>
      </w:r>
      <w:r w:rsidR="00252E4F">
        <w:rPr>
          <w:rFonts w:ascii="Times New Roman" w:eastAsia="Times New Roman" w:hAnsi="Times New Roman" w:cs="Times New Roman"/>
          <w:sz w:val="24"/>
          <w:szCs w:val="24"/>
          <w:lang w:eastAsia="hu-HU"/>
        </w:rPr>
        <w:t>az első alkalommal egy nyertes pályázat született, második alkalommal is mindösszesen négy pályázat érkezett</w:t>
      </w:r>
      <w:r w:rsidR="00F01F1C">
        <w:rPr>
          <w:rFonts w:ascii="Times New Roman" w:eastAsia="Times New Roman" w:hAnsi="Times New Roman" w:cs="Times New Roman"/>
          <w:sz w:val="24"/>
          <w:szCs w:val="24"/>
          <w:lang w:eastAsia="hu-HU"/>
        </w:rPr>
        <w:t>.</w:t>
      </w:r>
      <w:r w:rsidR="00252E4F">
        <w:rPr>
          <w:rFonts w:ascii="Times New Roman" w:eastAsia="Times New Roman" w:hAnsi="Times New Roman" w:cs="Times New Roman"/>
          <w:sz w:val="24"/>
          <w:szCs w:val="24"/>
          <w:lang w:eastAsia="hu-HU"/>
        </w:rPr>
        <w:t xml:space="preserve"> A második felhívás hiánypótlása </w:t>
      </w:r>
      <w:r w:rsidR="0008081D">
        <w:rPr>
          <w:rFonts w:ascii="Times New Roman" w:eastAsia="Times New Roman" w:hAnsi="Times New Roman" w:cs="Times New Roman"/>
          <w:sz w:val="24"/>
          <w:szCs w:val="24"/>
          <w:lang w:eastAsia="hu-HU"/>
        </w:rPr>
        <w:t xml:space="preserve">jelenleg </w:t>
      </w:r>
      <w:r w:rsidR="00252E4F">
        <w:rPr>
          <w:rFonts w:ascii="Times New Roman" w:eastAsia="Times New Roman" w:hAnsi="Times New Roman" w:cs="Times New Roman"/>
          <w:sz w:val="24"/>
          <w:szCs w:val="24"/>
          <w:lang w:eastAsia="hu-HU"/>
        </w:rPr>
        <w:t>még zajlik, azonban ha minden pályázat eredményes lesz is maradnak még beköltözhető lakások, ezért</w:t>
      </w:r>
      <w:r w:rsidR="00F01F1C">
        <w:rPr>
          <w:rFonts w:ascii="Times New Roman" w:eastAsia="Times New Roman" w:hAnsi="Times New Roman" w:cs="Times New Roman"/>
          <w:sz w:val="24"/>
          <w:szCs w:val="24"/>
          <w:lang w:eastAsia="hu-HU"/>
        </w:rPr>
        <w:t xml:space="preserve"> szük</w:t>
      </w:r>
      <w:r w:rsidR="00792576">
        <w:rPr>
          <w:rFonts w:ascii="Times New Roman" w:eastAsia="Times New Roman" w:hAnsi="Times New Roman" w:cs="Times New Roman"/>
          <w:sz w:val="24"/>
          <w:szCs w:val="24"/>
          <w:lang w:eastAsia="hu-HU"/>
        </w:rPr>
        <w:t>séges a pályázatot újból kiírni.</w:t>
      </w:r>
    </w:p>
    <w:p w:rsidR="00792576" w:rsidRDefault="00792576"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pályázat</w:t>
      </w:r>
      <w:r w:rsidR="00F01F1C">
        <w:rPr>
          <w:rFonts w:ascii="Times New Roman" w:eastAsia="Times New Roman" w:hAnsi="Times New Roman" w:cs="Times New Roman"/>
          <w:sz w:val="24"/>
          <w:szCs w:val="24"/>
          <w:lang w:eastAsia="hu-HU"/>
        </w:rPr>
        <w:t xml:space="preserve"> 7 db önkormányzati lakást érint</w:t>
      </w:r>
      <w:r>
        <w:rPr>
          <w:rFonts w:ascii="Times New Roman" w:eastAsia="Times New Roman" w:hAnsi="Times New Roman" w:cs="Times New Roman"/>
          <w:sz w:val="24"/>
          <w:szCs w:val="24"/>
          <w:lang w:eastAsia="hu-HU"/>
        </w:rPr>
        <w:t>, melyből jelenleg még 6 db lakás esetén keressük az új használót. A lakások címei:</w:t>
      </w:r>
    </w:p>
    <w:tbl>
      <w:tblPr>
        <w:tblStyle w:val="Rcsostblzat"/>
        <w:tblW w:w="0" w:type="auto"/>
        <w:jc w:val="center"/>
        <w:tblLook w:val="04A0" w:firstRow="1" w:lastRow="0" w:firstColumn="1" w:lastColumn="0" w:noHBand="0" w:noVBand="1"/>
      </w:tblPr>
      <w:tblGrid>
        <w:gridCol w:w="4606"/>
      </w:tblGrid>
      <w:tr w:rsidR="00792576" w:rsidTr="00764742">
        <w:trPr>
          <w:jc w:val="center"/>
        </w:trPr>
        <w:tc>
          <w:tcPr>
            <w:tcW w:w="4606" w:type="dxa"/>
          </w:tcPr>
          <w:p w:rsidR="00792576" w:rsidRDefault="00792576" w:rsidP="00764742">
            <w:pPr>
              <w:jc w:val="both"/>
              <w:rPr>
                <w:sz w:val="24"/>
                <w:szCs w:val="24"/>
              </w:rPr>
            </w:pPr>
            <w:r>
              <w:rPr>
                <w:sz w:val="24"/>
                <w:szCs w:val="24"/>
              </w:rPr>
              <w:t>Tiszavasvári, Károly Róbert u. 2/B fsz.</w:t>
            </w:r>
          </w:p>
        </w:tc>
      </w:tr>
      <w:tr w:rsidR="00792576" w:rsidTr="00764742">
        <w:trPr>
          <w:jc w:val="center"/>
        </w:trPr>
        <w:tc>
          <w:tcPr>
            <w:tcW w:w="4606" w:type="dxa"/>
          </w:tcPr>
          <w:p w:rsidR="00792576" w:rsidRDefault="00792576" w:rsidP="00764742">
            <w:pPr>
              <w:jc w:val="both"/>
              <w:rPr>
                <w:sz w:val="24"/>
                <w:szCs w:val="24"/>
              </w:rPr>
            </w:pPr>
            <w:r>
              <w:rPr>
                <w:sz w:val="24"/>
                <w:szCs w:val="24"/>
              </w:rPr>
              <w:t>Tiszavasvári, Károly Róbert u. 2/B em.</w:t>
            </w:r>
          </w:p>
        </w:tc>
      </w:tr>
      <w:tr w:rsidR="00792576" w:rsidTr="00764742">
        <w:trPr>
          <w:jc w:val="center"/>
        </w:trPr>
        <w:tc>
          <w:tcPr>
            <w:tcW w:w="4606" w:type="dxa"/>
          </w:tcPr>
          <w:p w:rsidR="00792576" w:rsidRDefault="00792576" w:rsidP="00764742">
            <w:pPr>
              <w:jc w:val="both"/>
              <w:rPr>
                <w:sz w:val="24"/>
                <w:szCs w:val="24"/>
              </w:rPr>
            </w:pPr>
            <w:r>
              <w:rPr>
                <w:sz w:val="24"/>
                <w:szCs w:val="24"/>
              </w:rPr>
              <w:t>Tiszavasvári, Bocskai u. 77.</w:t>
            </w:r>
          </w:p>
        </w:tc>
      </w:tr>
      <w:tr w:rsidR="00792576" w:rsidTr="00764742">
        <w:trPr>
          <w:jc w:val="center"/>
        </w:trPr>
        <w:tc>
          <w:tcPr>
            <w:tcW w:w="4606" w:type="dxa"/>
          </w:tcPr>
          <w:p w:rsidR="00792576" w:rsidRDefault="00792576" w:rsidP="00764742">
            <w:pPr>
              <w:jc w:val="both"/>
              <w:rPr>
                <w:sz w:val="24"/>
                <w:szCs w:val="24"/>
              </w:rPr>
            </w:pPr>
            <w:r>
              <w:rPr>
                <w:sz w:val="24"/>
                <w:szCs w:val="24"/>
              </w:rPr>
              <w:t>Tiszavasvári, Bercsényi u. 3.</w:t>
            </w:r>
          </w:p>
        </w:tc>
      </w:tr>
      <w:tr w:rsidR="00792576" w:rsidTr="00764742">
        <w:trPr>
          <w:jc w:val="center"/>
        </w:trPr>
        <w:tc>
          <w:tcPr>
            <w:tcW w:w="4606" w:type="dxa"/>
          </w:tcPr>
          <w:p w:rsidR="00792576" w:rsidRDefault="00792576" w:rsidP="00764742">
            <w:pPr>
              <w:jc w:val="both"/>
              <w:rPr>
                <w:sz w:val="24"/>
                <w:szCs w:val="24"/>
              </w:rPr>
            </w:pPr>
            <w:r>
              <w:rPr>
                <w:sz w:val="24"/>
                <w:szCs w:val="24"/>
              </w:rPr>
              <w:t>Tiszavasvári, Vasvári Pál u. 93/2</w:t>
            </w:r>
          </w:p>
        </w:tc>
      </w:tr>
      <w:tr w:rsidR="00792576" w:rsidTr="00764742">
        <w:trPr>
          <w:jc w:val="center"/>
        </w:trPr>
        <w:tc>
          <w:tcPr>
            <w:tcW w:w="4606" w:type="dxa"/>
          </w:tcPr>
          <w:p w:rsidR="00792576" w:rsidRDefault="00792576" w:rsidP="00764742">
            <w:pPr>
              <w:jc w:val="both"/>
              <w:rPr>
                <w:sz w:val="24"/>
                <w:szCs w:val="24"/>
              </w:rPr>
            </w:pPr>
            <w:r>
              <w:rPr>
                <w:sz w:val="24"/>
                <w:szCs w:val="24"/>
              </w:rPr>
              <w:t>Tiszavasvári, Vasvári Pál u. 93/3</w:t>
            </w:r>
          </w:p>
        </w:tc>
      </w:tr>
    </w:tbl>
    <w:p w:rsidR="00792576" w:rsidRDefault="00792576" w:rsidP="00792576">
      <w:pPr>
        <w:spacing w:after="0"/>
        <w:ind w:firstLine="708"/>
        <w:jc w:val="both"/>
        <w:rPr>
          <w:rFonts w:ascii="Times New Roman" w:eastAsia="Times New Roman" w:hAnsi="Times New Roman" w:cs="Times New Roman"/>
          <w:sz w:val="24"/>
          <w:szCs w:val="24"/>
          <w:lang w:eastAsia="hu-HU"/>
        </w:rPr>
      </w:pPr>
    </w:p>
    <w:p w:rsidR="00792576" w:rsidRDefault="00792576" w:rsidP="0079257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w:t>
      </w:r>
      <w:r w:rsidRPr="002E148E">
        <w:rPr>
          <w:rFonts w:ascii="Times New Roman" w:eastAsia="Times New Roman" w:hAnsi="Times New Roman" w:cs="Times New Roman"/>
          <w:b/>
          <w:sz w:val="24"/>
          <w:szCs w:val="24"/>
          <w:lang w:eastAsia="hu-HU"/>
        </w:rPr>
        <w:t>a lakhatási támogatás</w:t>
      </w:r>
      <w:r w:rsidRPr="00850535">
        <w:rPr>
          <w:rFonts w:ascii="Times New Roman" w:eastAsia="Times New Roman" w:hAnsi="Times New Roman" w:cs="Times New Roman"/>
          <w:sz w:val="24"/>
          <w:szCs w:val="24"/>
          <w:lang w:eastAsia="hu-HU"/>
        </w:rPr>
        <w:t xml:space="preserve"> </w:t>
      </w:r>
      <w:r w:rsidRPr="009B4DE1">
        <w:rPr>
          <w:rFonts w:ascii="Times New Roman" w:eastAsia="Times New Roman" w:hAnsi="Times New Roman" w:cs="Times New Roman"/>
          <w:b/>
          <w:sz w:val="24"/>
          <w:szCs w:val="24"/>
          <w:lang w:eastAsia="hu-HU"/>
        </w:rPr>
        <w:t>jogosultsági feltételeire</w:t>
      </w:r>
      <w:r>
        <w:rPr>
          <w:rFonts w:ascii="Times New Roman" w:eastAsia="Times New Roman" w:hAnsi="Times New Roman" w:cs="Times New Roman"/>
          <w:sz w:val="24"/>
          <w:szCs w:val="24"/>
          <w:lang w:eastAsia="hu-HU"/>
        </w:rPr>
        <w:t xml:space="preserve"> az alábbiakat írja elő:</w:t>
      </w:r>
    </w:p>
    <w:p w:rsidR="00792576" w:rsidRPr="0068629E" w:rsidRDefault="00792576" w:rsidP="00792576">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Pr="0068629E">
        <w:rPr>
          <w:rFonts w:ascii="Times New Roman" w:eastAsia="Times New Roman" w:hAnsi="Times New Roman" w:cs="Times New Roman"/>
          <w:i/>
          <w:sz w:val="24"/>
          <w:szCs w:val="24"/>
          <w:lang w:eastAsia="hu-HU"/>
        </w:rPr>
        <w:t>1</w:t>
      </w:r>
      <w:r>
        <w:rPr>
          <w:rFonts w:ascii="Times New Roman" w:eastAsia="Times New Roman" w:hAnsi="Times New Roman" w:cs="Times New Roman"/>
          <w:i/>
          <w:sz w:val="24"/>
          <w:szCs w:val="24"/>
          <w:lang w:eastAsia="hu-HU"/>
        </w:rPr>
        <w:t>1. § Az önkormányzat e rendelet</w:t>
      </w:r>
      <w:r w:rsidRPr="0068629E">
        <w:rPr>
          <w:rFonts w:ascii="Times New Roman" w:eastAsia="Times New Roman" w:hAnsi="Times New Roman" w:cs="Times New Roman"/>
          <w:i/>
          <w:sz w:val="24"/>
          <w:szCs w:val="24"/>
          <w:lang w:eastAsia="hu-HU"/>
        </w:rPr>
        <w:t>ében meghatározott pályázat keretében felújított és berendezett lakásokra lakhatási támogatás iránt pályázatot nyújthat be az aki</w:t>
      </w:r>
    </w:p>
    <w:p w:rsidR="00792576" w:rsidRPr="0068629E" w:rsidRDefault="00792576" w:rsidP="00792576">
      <w:pPr>
        <w:spacing w:after="0"/>
        <w:jc w:val="both"/>
        <w:rPr>
          <w:rFonts w:ascii="Times New Roman" w:eastAsia="Times New Roman" w:hAnsi="Times New Roman" w:cs="Times New Roman"/>
          <w:i/>
          <w:sz w:val="24"/>
          <w:szCs w:val="24"/>
          <w:lang w:eastAsia="hu-HU"/>
        </w:rPr>
      </w:pPr>
      <w:proofErr w:type="gramStart"/>
      <w:r w:rsidRPr="0068629E">
        <w:rPr>
          <w:rFonts w:ascii="Times New Roman" w:eastAsia="Times New Roman" w:hAnsi="Times New Roman" w:cs="Times New Roman"/>
          <w:i/>
          <w:sz w:val="24"/>
          <w:szCs w:val="24"/>
          <w:lang w:eastAsia="hu-HU"/>
        </w:rPr>
        <w:t>a</w:t>
      </w:r>
      <w:proofErr w:type="gramEnd"/>
      <w:r w:rsidRPr="0068629E">
        <w:rPr>
          <w:rFonts w:ascii="Times New Roman" w:eastAsia="Times New Roman" w:hAnsi="Times New Roman" w:cs="Times New Roman"/>
          <w:i/>
          <w:sz w:val="24"/>
          <w:szCs w:val="24"/>
          <w:lang w:eastAsia="hu-HU"/>
        </w:rPr>
        <w:t>) nem rendelkezik lakóépület tulajdonjogával Tiszavasváriban;</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 xml:space="preserve">b) e rendelet </w:t>
      </w:r>
      <w:r>
        <w:rPr>
          <w:rFonts w:ascii="Times New Roman" w:eastAsia="Times New Roman" w:hAnsi="Times New Roman" w:cs="Times New Roman"/>
          <w:i/>
          <w:sz w:val="24"/>
          <w:szCs w:val="24"/>
          <w:lang w:eastAsia="hu-HU"/>
        </w:rPr>
        <w:t>1.§ 5. pontjában</w:t>
      </w:r>
      <w:r w:rsidRPr="0068629E">
        <w:rPr>
          <w:rFonts w:ascii="Times New Roman" w:eastAsia="Times New Roman" w:hAnsi="Times New Roman" w:cs="Times New Roman"/>
          <w:i/>
          <w:sz w:val="24"/>
          <w:szCs w:val="24"/>
          <w:lang w:eastAsia="hu-HU"/>
        </w:rPr>
        <w:t xml:space="preserve"> meghatározott hiányszakmával rendelkezik,</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c) munkaviszonnyal rendelkezik Tiszavasváriban.</w:t>
      </w:r>
    </w:p>
    <w:p w:rsidR="00792576"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d) vállalja a lakás közüzemi díjainak és közös költségének megfizetését.</w:t>
      </w:r>
    </w:p>
    <w:p w:rsidR="00792576"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 xml:space="preserve">12. § (1) Lakhatási támogatás keretében 7 lakás kerül használatba adásra. A lakhatási támogatás használati jogviszony biztosítása útján legfeljebb 2 év határozott időtartamra szól. </w:t>
      </w:r>
      <w:r w:rsidRPr="00850535">
        <w:rPr>
          <w:rFonts w:ascii="Times New Roman" w:eastAsia="Times New Roman" w:hAnsi="Times New Roman" w:cs="Times New Roman"/>
          <w:i/>
          <w:sz w:val="24"/>
          <w:szCs w:val="24"/>
          <w:lang w:eastAsia="hu-HU"/>
        </w:rPr>
        <w:lastRenderedPageBreak/>
        <w:t>(2) A támogatottnak lakbérfizetési kötelezettsége nem keletkezik, csak a lakás közüzemi díjainak és közös költségének megfizetésére köteles.</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(2) A lakások használati joga nem cserélhető el és nem ruházható át.</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(3) Pályázni a pályázati kiírásban megjelölt lakásokra, konkrét lakás meghatározása nélkül, e rendelet e szerinti adatlapon kell.</w:t>
      </w:r>
    </w:p>
    <w:p w:rsidR="00792576" w:rsidRPr="00850535"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13. § Nem jogosult a támogatásra az a pályázó, aki:</w:t>
      </w:r>
    </w:p>
    <w:p w:rsidR="00792576" w:rsidRPr="00850535" w:rsidRDefault="00792576" w:rsidP="00792576">
      <w:pPr>
        <w:spacing w:after="0"/>
        <w:jc w:val="both"/>
        <w:rPr>
          <w:rFonts w:ascii="Times New Roman" w:eastAsia="Times New Roman" w:hAnsi="Times New Roman" w:cs="Times New Roman"/>
          <w:i/>
          <w:sz w:val="24"/>
          <w:szCs w:val="24"/>
          <w:lang w:eastAsia="hu-HU"/>
        </w:rPr>
      </w:pPr>
      <w:proofErr w:type="gramStart"/>
      <w:r w:rsidRPr="00850535">
        <w:rPr>
          <w:rFonts w:ascii="Times New Roman" w:eastAsia="Times New Roman" w:hAnsi="Times New Roman" w:cs="Times New Roman"/>
          <w:i/>
          <w:sz w:val="24"/>
          <w:szCs w:val="24"/>
          <w:lang w:eastAsia="hu-HU"/>
        </w:rPr>
        <w:t>a</w:t>
      </w:r>
      <w:proofErr w:type="gramEnd"/>
      <w:r w:rsidRPr="00850535">
        <w:rPr>
          <w:rFonts w:ascii="Times New Roman" w:eastAsia="Times New Roman" w:hAnsi="Times New Roman" w:cs="Times New Roman"/>
          <w:i/>
          <w:sz w:val="24"/>
          <w:szCs w:val="24"/>
          <w:lang w:eastAsia="hu-HU"/>
        </w:rPr>
        <w:t>) már rendelkezett önkormányzati bérlakással, amelyet kedvezményesen megvásárolt és az így megvásárolt bérlakásban legalább 50%-os tulajdoni hányaddal rendelkezik;</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b) önkormányzati bérlakásra vonatkozó bérleti jogviszonyát neki felróható okból a bérbeadó felmondással megszüntette;</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c) önkormányzati lakásban lakik vagy lakott jogcím nélküli használóként;</w:t>
      </w:r>
    </w:p>
    <w:p w:rsidR="00792576"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d) szociális, jövedelmi vagyoni viszonyaira vonatkozóan olyan valótlan adatot közöl, amely számára jogtalan előnyt jelent.”</w:t>
      </w:r>
    </w:p>
    <w:p w:rsidR="00792576" w:rsidRDefault="00792576" w:rsidP="00792576">
      <w:pPr>
        <w:spacing w:after="0"/>
        <w:jc w:val="both"/>
        <w:rPr>
          <w:rFonts w:ascii="Times New Roman" w:eastAsia="Times New Roman" w:hAnsi="Times New Roman" w:cs="Times New Roman"/>
          <w:sz w:val="24"/>
          <w:szCs w:val="24"/>
          <w:lang w:eastAsia="hu-HU"/>
        </w:rPr>
      </w:pPr>
    </w:p>
    <w:p w:rsidR="00077E49" w:rsidRDefault="00792576"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F01F1C">
        <w:rPr>
          <w:rFonts w:ascii="Times New Roman" w:eastAsia="Times New Roman" w:hAnsi="Times New Roman" w:cs="Times New Roman"/>
          <w:sz w:val="24"/>
          <w:szCs w:val="24"/>
          <w:lang w:eastAsia="hu-HU"/>
        </w:rPr>
        <w:t xml:space="preserve">pályázati </w:t>
      </w:r>
      <w:r w:rsidR="00542B28">
        <w:rPr>
          <w:rFonts w:ascii="Times New Roman" w:eastAsia="Times New Roman" w:hAnsi="Times New Roman" w:cs="Times New Roman"/>
          <w:sz w:val="24"/>
          <w:szCs w:val="24"/>
          <w:lang w:eastAsia="hu-HU"/>
        </w:rPr>
        <w:t>felhívás</w:t>
      </w:r>
      <w:r w:rsidR="00F01F1C">
        <w:rPr>
          <w:rFonts w:ascii="Times New Roman" w:eastAsia="Times New Roman" w:hAnsi="Times New Roman" w:cs="Times New Roman"/>
          <w:sz w:val="24"/>
          <w:szCs w:val="24"/>
          <w:lang w:eastAsia="hu-HU"/>
        </w:rPr>
        <w:t xml:space="preserve">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w:t>
      </w:r>
      <w:r w:rsidR="00372485">
        <w:rPr>
          <w:rFonts w:ascii="Times New Roman" w:eastAsia="Times New Roman" w:hAnsi="Times New Roman" w:cs="Times New Roman"/>
          <w:sz w:val="24"/>
          <w:szCs w:val="24"/>
          <w:lang w:eastAsia="hu-HU"/>
        </w:rPr>
        <w:t>2</w:t>
      </w:r>
      <w:r w:rsidR="0078157A" w:rsidRPr="00194B52">
        <w:rPr>
          <w:rFonts w:ascii="Times New Roman" w:eastAsia="Times New Roman" w:hAnsi="Times New Roman" w:cs="Times New Roman"/>
          <w:sz w:val="24"/>
          <w:szCs w:val="24"/>
          <w:lang w:eastAsia="hu-HU"/>
        </w:rPr>
        <w:t>.</w:t>
      </w:r>
      <w:r w:rsidR="001D7ED4" w:rsidRPr="00194B52">
        <w:rPr>
          <w:rFonts w:ascii="Times New Roman" w:eastAsia="Times New Roman" w:hAnsi="Times New Roman" w:cs="Times New Roman"/>
          <w:sz w:val="24"/>
          <w:szCs w:val="24"/>
          <w:lang w:eastAsia="hu-HU"/>
        </w:rPr>
        <w:t xml:space="preserve"> </w:t>
      </w:r>
      <w:r w:rsidR="00CB2FE0">
        <w:rPr>
          <w:rFonts w:ascii="Times New Roman" w:eastAsia="Times New Roman" w:hAnsi="Times New Roman" w:cs="Times New Roman"/>
          <w:sz w:val="24"/>
          <w:szCs w:val="24"/>
          <w:lang w:eastAsia="hu-HU"/>
        </w:rPr>
        <w:t xml:space="preserve">szeptember </w:t>
      </w:r>
      <w:r w:rsidR="00194B52" w:rsidRPr="00194B52">
        <w:rPr>
          <w:rFonts w:ascii="Times New Roman" w:eastAsia="Times New Roman" w:hAnsi="Times New Roman" w:cs="Times New Roman"/>
          <w:sz w:val="24"/>
          <w:szCs w:val="24"/>
          <w:lang w:eastAsia="hu-HU"/>
        </w:rPr>
        <w:t>2</w:t>
      </w:r>
      <w:r w:rsidR="00CB2FE0">
        <w:rPr>
          <w:rFonts w:ascii="Times New Roman" w:eastAsia="Times New Roman" w:hAnsi="Times New Roman" w:cs="Times New Roman"/>
          <w:sz w:val="24"/>
          <w:szCs w:val="24"/>
          <w:lang w:eastAsia="hu-HU"/>
        </w:rPr>
        <w:t>0</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372485">
        <w:rPr>
          <w:rFonts w:ascii="Times New Roman" w:eastAsia="Times New Roman" w:hAnsi="Times New Roman" w:cs="Times New Roman"/>
          <w:sz w:val="24"/>
          <w:szCs w:val="24"/>
          <w:lang w:eastAsia="hu-HU" w:bidi="hi-IN"/>
        </w:rPr>
        <w:t>2</w:t>
      </w:r>
      <w:r w:rsidR="00F01F1C">
        <w:rPr>
          <w:rFonts w:ascii="Times New Roman" w:eastAsia="Times New Roman" w:hAnsi="Times New Roman" w:cs="Times New Roman"/>
          <w:sz w:val="24"/>
          <w:szCs w:val="24"/>
          <w:lang w:eastAsia="hu-HU" w:bidi="hi-IN"/>
        </w:rPr>
        <w:t xml:space="preserve">. </w:t>
      </w:r>
      <w:r w:rsidR="00252E4F">
        <w:rPr>
          <w:rFonts w:ascii="Times New Roman" w:eastAsia="Times New Roman" w:hAnsi="Times New Roman" w:cs="Times New Roman"/>
          <w:sz w:val="24"/>
          <w:szCs w:val="24"/>
          <w:lang w:eastAsia="hu-HU" w:bidi="hi-IN"/>
        </w:rPr>
        <w:t>augusztus 26.</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792576" w:rsidRDefault="00792576">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bookmarkStart w:id="4" w:name="_GoBack"/>
      <w:bookmarkEnd w:id="4"/>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F214DC">
        <w:rPr>
          <w:rFonts w:ascii="Times New Roman" w:eastAsia="Times New Roman" w:hAnsi="Times New Roman" w:cs="Times New Roman"/>
          <w:b/>
          <w:bCs/>
          <w:sz w:val="24"/>
          <w:szCs w:val="24"/>
          <w:lang w:eastAsia="hu-HU"/>
        </w:rPr>
        <w:t>2</w:t>
      </w:r>
      <w:r w:rsidRPr="006A0098">
        <w:rPr>
          <w:rFonts w:ascii="Times New Roman" w:eastAsia="Times New Roman" w:hAnsi="Times New Roman" w:cs="Times New Roman"/>
          <w:b/>
          <w:bCs/>
          <w:sz w:val="24"/>
          <w:szCs w:val="24"/>
          <w:lang w:eastAsia="hu-HU"/>
        </w:rPr>
        <w:t>. (</w:t>
      </w:r>
      <w:r w:rsidR="00F214DC">
        <w:rPr>
          <w:rFonts w:ascii="Times New Roman" w:eastAsia="Times New Roman" w:hAnsi="Times New Roman" w:cs="Times New Roman"/>
          <w:b/>
          <w:bCs/>
          <w:sz w:val="24"/>
          <w:szCs w:val="24"/>
          <w:lang w:eastAsia="hu-HU"/>
        </w:rPr>
        <w:t>V</w:t>
      </w:r>
      <w:r w:rsidR="00CB2FE0">
        <w:rPr>
          <w:rFonts w:ascii="Times New Roman" w:eastAsia="Times New Roman" w:hAnsi="Times New Roman" w:cs="Times New Roman"/>
          <w:b/>
          <w:bCs/>
          <w:sz w:val="24"/>
          <w:szCs w:val="24"/>
          <w:lang w:eastAsia="hu-HU"/>
        </w:rPr>
        <w:t>I</w:t>
      </w:r>
      <w:r w:rsidR="00F214DC">
        <w:rPr>
          <w:rFonts w:ascii="Times New Roman" w:eastAsia="Times New Roman" w:hAnsi="Times New Roman" w:cs="Times New Roman"/>
          <w:b/>
          <w:bCs/>
          <w:sz w:val="24"/>
          <w:szCs w:val="24"/>
          <w:lang w:eastAsia="hu-HU"/>
        </w:rPr>
        <w:t>I</w:t>
      </w:r>
      <w:r w:rsidR="00B251CB">
        <w:rPr>
          <w:rFonts w:ascii="Times New Roman" w:eastAsia="Times New Roman" w:hAnsi="Times New Roman" w:cs="Times New Roman"/>
          <w:b/>
          <w:bCs/>
          <w:sz w:val="24"/>
          <w:szCs w:val="24"/>
          <w:lang w:eastAsia="hu-HU"/>
        </w:rPr>
        <w:t>I.</w:t>
      </w:r>
      <w:r w:rsidR="00CB2FE0">
        <w:rPr>
          <w:rFonts w:ascii="Times New Roman" w:eastAsia="Times New Roman" w:hAnsi="Times New Roman" w:cs="Times New Roman"/>
          <w:b/>
          <w:bCs/>
          <w:sz w:val="24"/>
          <w:szCs w:val="24"/>
          <w:lang w:eastAsia="hu-HU"/>
        </w:rPr>
        <w:t>30</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F214DC">
        <w:rPr>
          <w:rFonts w:ascii="Times New Roman" w:eastAsia="Times New Roman" w:hAnsi="Times New Roman" w:cs="Times New Roman"/>
          <w:sz w:val="24"/>
          <w:szCs w:val="24"/>
          <w:lang w:eastAsia="hu-HU"/>
        </w:rPr>
        <w:t>6/2022</w:t>
      </w:r>
      <w:r>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IV</w:t>
      </w:r>
      <w:r w:rsidR="00EA002D">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30</w:t>
      </w:r>
      <w:r w:rsidR="00EA00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A64BC" w:rsidRPr="003759AE" w:rsidRDefault="005D7F67" w:rsidP="00BA64BC">
      <w:pPr>
        <w:jc w:val="right"/>
        <w:rPr>
          <w:rFonts w:ascii="Times New Roman" w:hAnsi="Times New Roman" w:cs="Times New Roman"/>
          <w:b/>
          <w:i/>
        </w:rPr>
      </w:pPr>
      <w:r>
        <w:br w:type="page"/>
      </w:r>
      <w:r w:rsidR="00BA64BC">
        <w:rPr>
          <w:rFonts w:ascii="Times New Roman" w:hAnsi="Times New Roman" w:cs="Times New Roman"/>
          <w:b/>
          <w:i/>
        </w:rPr>
        <w:lastRenderedPageBreak/>
        <w:t>../2022.</w:t>
      </w:r>
      <w:r w:rsidR="00BA64BC" w:rsidRPr="003759AE">
        <w:rPr>
          <w:rFonts w:ascii="Times New Roman" w:hAnsi="Times New Roman" w:cs="Times New Roman"/>
          <w:b/>
          <w:i/>
        </w:rPr>
        <w:t xml:space="preserve"> (</w:t>
      </w:r>
      <w:r w:rsidR="00BA64BC">
        <w:rPr>
          <w:rFonts w:ascii="Times New Roman" w:hAnsi="Times New Roman" w:cs="Times New Roman"/>
          <w:b/>
          <w:i/>
        </w:rPr>
        <w:t>V</w:t>
      </w:r>
      <w:r w:rsidR="00CB2FE0">
        <w:rPr>
          <w:rFonts w:ascii="Times New Roman" w:hAnsi="Times New Roman" w:cs="Times New Roman"/>
          <w:b/>
          <w:i/>
        </w:rPr>
        <w:t>I</w:t>
      </w:r>
      <w:r w:rsidR="00BA64BC">
        <w:rPr>
          <w:rFonts w:ascii="Times New Roman" w:hAnsi="Times New Roman" w:cs="Times New Roman"/>
          <w:b/>
          <w:i/>
        </w:rPr>
        <w:t>I</w:t>
      </w:r>
      <w:r w:rsidR="00BA64BC" w:rsidRPr="003759AE">
        <w:rPr>
          <w:rFonts w:ascii="Times New Roman" w:hAnsi="Times New Roman" w:cs="Times New Roman"/>
          <w:b/>
          <w:i/>
        </w:rPr>
        <w:t>I.</w:t>
      </w:r>
      <w:r w:rsidR="00CB2FE0">
        <w:rPr>
          <w:rFonts w:ascii="Times New Roman" w:hAnsi="Times New Roman" w:cs="Times New Roman"/>
          <w:b/>
          <w:i/>
        </w:rPr>
        <w:t>30</w:t>
      </w:r>
      <w:r w:rsidR="00BA64BC" w:rsidRPr="003759AE">
        <w:rPr>
          <w:rFonts w:ascii="Times New Roman" w:hAnsi="Times New Roman" w:cs="Times New Roman"/>
          <w:b/>
          <w:i/>
        </w:rPr>
        <w:t>.) Kt. számú határozat 1. melléklete</w:t>
      </w:r>
    </w:p>
    <w:p w:rsidR="00BA64BC" w:rsidRPr="003759AE" w:rsidRDefault="00BA64BC" w:rsidP="00BA64BC">
      <w:pPr>
        <w:pStyle w:val="Tanulmnydtuma"/>
        <w:spacing w:before="120" w:after="120"/>
        <w:rPr>
          <w:rFonts w:ascii="Times New Roman" w:hAnsi="Times New Roman"/>
          <w:sz w:val="22"/>
          <w:szCs w:val="36"/>
        </w:rPr>
      </w:pPr>
    </w:p>
    <w:p w:rsidR="00BA64BC" w:rsidRPr="003759AE" w:rsidRDefault="00BA64BC" w:rsidP="00BA64BC">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Pr>
          <w:rFonts w:ascii="Times New Roman" w:hAnsi="Times New Roman"/>
          <w:sz w:val="22"/>
          <w:szCs w:val="36"/>
        </w:rPr>
        <w:t xml:space="preserve">módosított </w:t>
      </w:r>
      <w:r>
        <w:rPr>
          <w:rFonts w:ascii="Times New Roman" w:hAnsi="Times New Roman"/>
          <w:szCs w:val="24"/>
        </w:rPr>
        <w:t>6</w:t>
      </w:r>
      <w:r w:rsidRPr="003759AE">
        <w:rPr>
          <w:rFonts w:ascii="Times New Roman" w:hAnsi="Times New Roman"/>
          <w:szCs w:val="24"/>
        </w:rPr>
        <w:t>/20</w:t>
      </w:r>
      <w:r>
        <w:rPr>
          <w:rFonts w:ascii="Times New Roman" w:hAnsi="Times New Roman"/>
          <w:szCs w:val="24"/>
        </w:rPr>
        <w:t>21</w:t>
      </w:r>
      <w:r w:rsidRPr="003759AE">
        <w:rPr>
          <w:rFonts w:ascii="Times New Roman" w:hAnsi="Times New Roman"/>
          <w:szCs w:val="24"/>
        </w:rPr>
        <w:t>.(</w:t>
      </w:r>
      <w:r>
        <w:rPr>
          <w:rFonts w:ascii="Times New Roman" w:hAnsi="Times New Roman"/>
          <w:szCs w:val="24"/>
        </w:rPr>
        <w:t>IV.30</w:t>
      </w:r>
      <w:r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BA64BC" w:rsidRDefault="00BA64BC" w:rsidP="00BA64BC">
      <w:pPr>
        <w:pStyle w:val="Tanulmnydtuma"/>
        <w:spacing w:before="120" w:after="120"/>
        <w:jc w:val="left"/>
        <w:rPr>
          <w:rFonts w:asciiTheme="majorHAnsi" w:hAnsiTheme="majorHAnsi" w:cs="Calibri"/>
          <w:sz w:val="28"/>
          <w:szCs w:val="36"/>
        </w:rPr>
      </w:pPr>
    </w:p>
    <w:p w:rsidR="00BA64BC" w:rsidRDefault="00BA64BC" w:rsidP="00BA64BC">
      <w:pPr>
        <w:pStyle w:val="Tanulmnydtuma"/>
        <w:spacing w:before="120" w:after="120"/>
        <w:jc w:val="left"/>
        <w:rPr>
          <w:rFonts w:asciiTheme="majorHAnsi" w:hAnsiTheme="majorHAnsi" w:cs="Calibri"/>
          <w:sz w:val="28"/>
          <w:szCs w:val="36"/>
        </w:rPr>
      </w:pPr>
    </w:p>
    <w:p w:rsidR="00BA64BC" w:rsidRPr="00EA08E9" w:rsidRDefault="00BA64BC" w:rsidP="00BA64BC">
      <w:pPr>
        <w:pStyle w:val="Tanulmnydtuma"/>
        <w:spacing w:before="120" w:after="120"/>
        <w:jc w:val="left"/>
        <w:rPr>
          <w:rFonts w:asciiTheme="majorHAnsi" w:hAnsiTheme="majorHAnsi" w:cs="Calibri"/>
          <w:sz w:val="28"/>
          <w:szCs w:val="36"/>
        </w:rPr>
      </w:pPr>
    </w:p>
    <w:p w:rsidR="00BA64BC" w:rsidRPr="008D73EE" w:rsidRDefault="00BA64BC" w:rsidP="00BA64BC">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BA64BC" w:rsidRPr="00454FE6" w:rsidRDefault="00BA64BC" w:rsidP="00BA64BC">
      <w:pPr>
        <w:pStyle w:val="Tanulmnydtuma"/>
        <w:spacing w:before="120" w:after="120"/>
        <w:rPr>
          <w:rFonts w:ascii="Algerian" w:hAnsi="Algerian" w:cs="Calibri"/>
          <w:b/>
          <w:color w:val="C0504D" w:themeColor="accent2"/>
          <w:sz w:val="48"/>
          <w:szCs w:val="36"/>
        </w:rPr>
      </w:pP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LAKHATÁSI TÁMOGATÁSOK IGÉNYLÉSÉHEZ</w:t>
      </w: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BA64BC" w:rsidRPr="001D759F"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bookmarkStart w:id="5" w:name="_Hlk536199839"/>
      <w:bookmarkStart w:id="6" w:name="_Hlk536201721"/>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jc w:val="left"/>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5"/>
      <w:r w:rsidRPr="003759AE">
        <w:rPr>
          <w:rFonts w:ascii="Times New Roman" w:hAnsi="Times New Roman"/>
          <w:sz w:val="22"/>
          <w:szCs w:val="22"/>
        </w:rPr>
        <w:t>Önkormányzata</w:t>
      </w:r>
    </w:p>
    <w:bookmarkEnd w:id="6"/>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202</w:t>
      </w:r>
      <w:r>
        <w:rPr>
          <w:rFonts w:ascii="Times New Roman" w:hAnsi="Times New Roman"/>
          <w:sz w:val="22"/>
          <w:szCs w:val="22"/>
        </w:rPr>
        <w:t>2</w:t>
      </w:r>
      <w:r w:rsidRPr="003759AE">
        <w:rPr>
          <w:rFonts w:ascii="Times New Roman" w:hAnsi="Times New Roman"/>
          <w:sz w:val="22"/>
          <w:szCs w:val="22"/>
        </w:rPr>
        <w:t xml:space="preserve">. </w:t>
      </w:r>
    </w:p>
    <w:p w:rsidR="00BA64BC" w:rsidRPr="00844472" w:rsidRDefault="00BA64BC" w:rsidP="00BA64BC">
      <w:pPr>
        <w:pStyle w:val="Default"/>
        <w:rPr>
          <w:rFonts w:ascii="Times New Roman" w:hAnsi="Times New Roman" w:cs="Times New Roman"/>
          <w:b/>
          <w:color w:val="auto"/>
        </w:rPr>
      </w:pPr>
      <w:r>
        <w:rPr>
          <w:rFonts w:cs="Calibri"/>
        </w:rPr>
        <w:br w:type="page"/>
      </w:r>
      <w:r w:rsidRPr="00844472">
        <w:rPr>
          <w:rFonts w:ascii="Times New Roman" w:hAnsi="Times New Roman" w:cs="Times New Roman"/>
          <w:b/>
          <w:color w:val="auto"/>
        </w:rPr>
        <w:lastRenderedPageBreak/>
        <w:t>1. Felhívás célja</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Tiszavasvári Város Önkormányzata közel 150 millió forint támogatásban részesült az EFOP-1.2.11-16-2017-000</w:t>
      </w:r>
      <w:r>
        <w:rPr>
          <w:rFonts w:ascii="Times New Roman" w:hAnsi="Times New Roman" w:cs="Times New Roman"/>
        </w:rPr>
        <w:t>09</w:t>
      </w:r>
      <w:r w:rsidRPr="003759AE">
        <w:rPr>
          <w:rFonts w:ascii="Times New Roman" w:hAnsi="Times New Roman" w:cs="Times New Roman"/>
        </w:rPr>
        <w:t xml:space="preserve"> </w:t>
      </w:r>
      <w:proofErr w:type="gramStart"/>
      <w:r w:rsidRPr="003759AE">
        <w:rPr>
          <w:rFonts w:ascii="Times New Roman" w:hAnsi="Times New Roman" w:cs="Times New Roman"/>
        </w:rPr>
        <w:t xml:space="preserve">kódszámú </w:t>
      </w:r>
      <w:r w:rsidRPr="003759AE">
        <w:rPr>
          <w:rFonts w:ascii="Times New Roman" w:hAnsi="Times New Roman" w:cs="Times New Roman"/>
          <w:i/>
        </w:rPr>
        <w:t>,</w:t>
      </w:r>
      <w:proofErr w:type="gramEnd"/>
      <w:r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Tiszavasvári Város Önkormányzata az EFOP-1.2.11-16 pályázathoz kapcsolódóan felhívást tesz közzé (továbbiakban: Felhívás) a </w:t>
      </w:r>
      <w:bookmarkStart w:id="7" w:name="_Hlk536027471"/>
      <w:r w:rsidRPr="003759AE">
        <w:rPr>
          <w:rFonts w:ascii="Times New Roman" w:hAnsi="Times New Roman" w:cs="Times New Roman"/>
        </w:rPr>
        <w:t>fiatalok helyben maradását támogató lakhatási rendszer</w:t>
      </w:r>
      <w:bookmarkEnd w:id="7"/>
      <w:r w:rsidRPr="003759AE">
        <w:rPr>
          <w:rFonts w:ascii="Times New Roman" w:hAnsi="Times New Roman" w:cs="Times New Roman"/>
        </w:rPr>
        <w:t xml:space="preserve"> elnyerésére.</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E támogatási formával a 18-35 év közötti fiatalok lakhatásához van lehetőség segítséget nyújtani, ugyanis a nyertes pályázó egy felújított és részben berendezett lakás használati jogát kaphatja meg maximum 2 éves határozott időtartamra, azzal hogy bérleti díjat fizetnie nem kell, csupán a rezsiköltség és egyéb költségek (pl.: közös költség) megfizetésére köteles.</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Jelen pályázati felhívás a fiatalok ösztön</w:t>
      </w:r>
      <w:r>
        <w:rPr>
          <w:rFonts w:ascii="Times New Roman" w:hAnsi="Times New Roman" w:cs="Times New Roman"/>
        </w:rPr>
        <w:t xml:space="preserve">ző és lakhatási támogatásairól </w:t>
      </w:r>
      <w:r w:rsidRPr="003759AE">
        <w:rPr>
          <w:rFonts w:ascii="Times New Roman" w:hAnsi="Times New Roman" w:cs="Times New Roman"/>
        </w:rPr>
        <w:t xml:space="preserve">szóló Tiszavasvári Város Önkormányzata Képviselő-testülete </w:t>
      </w:r>
      <w:r>
        <w:rPr>
          <w:rFonts w:ascii="Times New Roman" w:hAnsi="Times New Roman" w:cs="Times New Roman"/>
        </w:rPr>
        <w:t>módosított 6</w:t>
      </w:r>
      <w:r w:rsidRPr="003759AE">
        <w:rPr>
          <w:rFonts w:ascii="Times New Roman" w:hAnsi="Times New Roman" w:cs="Times New Roman"/>
        </w:rPr>
        <w:t>/20</w:t>
      </w:r>
      <w:r>
        <w:rPr>
          <w:rFonts w:ascii="Times New Roman" w:hAnsi="Times New Roman" w:cs="Times New Roman"/>
        </w:rPr>
        <w:t>21</w:t>
      </w:r>
      <w:r w:rsidRPr="003759AE">
        <w:rPr>
          <w:rFonts w:ascii="Times New Roman" w:hAnsi="Times New Roman" w:cs="Times New Roman"/>
        </w:rPr>
        <w:t>.</w:t>
      </w:r>
      <w:r>
        <w:rPr>
          <w:rFonts w:ascii="Times New Roman" w:hAnsi="Times New Roman" w:cs="Times New Roman"/>
        </w:rPr>
        <w:t xml:space="preserve"> </w:t>
      </w:r>
      <w:r w:rsidRPr="003759AE">
        <w:rPr>
          <w:rFonts w:ascii="Times New Roman" w:hAnsi="Times New Roman" w:cs="Times New Roman"/>
        </w:rPr>
        <w:t>(</w:t>
      </w:r>
      <w:r>
        <w:rPr>
          <w:rFonts w:ascii="Times New Roman" w:hAnsi="Times New Roman" w:cs="Times New Roman"/>
        </w:rPr>
        <w:t>IV</w:t>
      </w:r>
      <w:r w:rsidRPr="003759AE">
        <w:rPr>
          <w:rFonts w:ascii="Times New Roman" w:hAnsi="Times New Roman" w:cs="Times New Roman"/>
        </w:rPr>
        <w:t>.</w:t>
      </w:r>
      <w:r>
        <w:rPr>
          <w:rFonts w:ascii="Times New Roman" w:hAnsi="Times New Roman" w:cs="Times New Roman"/>
        </w:rPr>
        <w:t>30</w:t>
      </w:r>
      <w:r w:rsidRPr="003759AE">
        <w:rPr>
          <w:rFonts w:ascii="Times New Roman" w:hAnsi="Times New Roman" w:cs="Times New Roman"/>
        </w:rPr>
        <w:t xml:space="preserve">.) számú önkormányzati rendeletén valamint Tiszavasvári Város Önkormányzat </w:t>
      </w:r>
      <w:r w:rsidRPr="008E2CB3">
        <w:rPr>
          <w:rFonts w:ascii="Times New Roman" w:hAnsi="Times New Roman" w:cs="Times New Roman"/>
        </w:rPr>
        <w:t>képviselőtestületének 12/2019 (IV.1.) számú</w:t>
      </w:r>
      <w:r w:rsidRPr="003759AE">
        <w:rPr>
          <w:rFonts w:ascii="Times New Roman" w:hAnsi="Times New Roman" w:cs="Times New Roman"/>
        </w:rPr>
        <w:t xml:space="preserve"> önkormányzati rendeletén, a lakások és a nem lakás célú helyiségek bérletéről és elidegenítéséről, valamint a lakáscélú önkormányzati támogatásról rendeletén alapul.</w:t>
      </w:r>
    </w:p>
    <w:p w:rsidR="00BA64BC" w:rsidRDefault="00BA64BC" w:rsidP="00BA64BC">
      <w:pPr>
        <w:pStyle w:val="Default"/>
      </w:pPr>
    </w:p>
    <w:p w:rsidR="00BA64BC" w:rsidRPr="00844472" w:rsidRDefault="00BA64BC" w:rsidP="00BA64BC">
      <w:pPr>
        <w:pStyle w:val="Default"/>
        <w:rPr>
          <w:rFonts w:ascii="Times New Roman" w:hAnsi="Times New Roman" w:cs="Times New Roman"/>
          <w:b/>
          <w:color w:val="auto"/>
        </w:rPr>
      </w:pPr>
      <w:r w:rsidRPr="00844472">
        <w:rPr>
          <w:rFonts w:ascii="Times New Roman" w:hAnsi="Times New Roman" w:cs="Times New Roman"/>
          <w:b/>
          <w:color w:val="auto"/>
        </w:rPr>
        <w:t xml:space="preserve">2. Rendelkezésre álló keret: </w:t>
      </w:r>
    </w:p>
    <w:p w:rsidR="00BA64BC" w:rsidRPr="00844472" w:rsidRDefault="00BA64BC" w:rsidP="00BA64BC">
      <w:pPr>
        <w:spacing w:before="120" w:after="120" w:line="360" w:lineRule="auto"/>
        <w:jc w:val="both"/>
        <w:rPr>
          <w:rFonts w:ascii="Times New Roman" w:hAnsi="Times New Roman" w:cs="Times New Roman"/>
        </w:rPr>
      </w:pPr>
      <w:r w:rsidRPr="00844472">
        <w:rPr>
          <w:rFonts w:ascii="Times New Roman" w:hAnsi="Times New Roman" w:cs="Times New Roman"/>
        </w:rPr>
        <w:t>Az elnyert pályázati forrásból 69.312.000 Ft fordítható ösztönző támogatásra.</w:t>
      </w:r>
    </w:p>
    <w:p w:rsidR="00BA64BC" w:rsidRPr="003759AE" w:rsidRDefault="00BA64BC" w:rsidP="00BA64BC">
      <w:pPr>
        <w:spacing w:before="120" w:after="120" w:line="360" w:lineRule="auto"/>
        <w:jc w:val="both"/>
        <w:rPr>
          <w:rFonts w:ascii="Times New Roman" w:hAnsi="Times New Roman" w:cs="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3. </w:t>
      </w:r>
      <w:r w:rsidRPr="00844472">
        <w:rPr>
          <w:rFonts w:ascii="Times New Roman" w:hAnsi="Times New Roman"/>
          <w:b/>
          <w:sz w:val="24"/>
        </w:rPr>
        <w:t>Pályázat tartalma, a pályázók köre</w:t>
      </w:r>
    </w:p>
    <w:p w:rsidR="00BA64BC" w:rsidRPr="003759AE" w:rsidRDefault="00BA64BC" w:rsidP="00BA64BC">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w:t>
      </w:r>
      <w:r w:rsidRPr="003759AE">
        <w:rPr>
          <w:rFonts w:ascii="Times New Roman" w:eastAsiaTheme="minorHAnsi" w:hAnsi="Times New Roman"/>
          <w:lang w:eastAsia="en-US"/>
        </w:rPr>
        <w:lastRenderedPageBreak/>
        <w:t>maximum 2 éves határozott időtartamra, azzal hogy bérleti díjat fizetnie nem kell, csupán a rezsiköltség és egyéb költségek (pl.: közös költség) megfizetésére köteles.</w:t>
      </w:r>
    </w:p>
    <w:p w:rsidR="00BA64BC" w:rsidRPr="003759AE" w:rsidRDefault="00BA64BC" w:rsidP="00BA64BC">
      <w:pPr>
        <w:spacing w:before="120" w:after="120" w:line="360" w:lineRule="auto"/>
        <w:jc w:val="both"/>
        <w:rPr>
          <w:rFonts w:ascii="Times New Roman" w:hAnsi="Times New Roman" w:cs="Times New Roman"/>
        </w:rPr>
      </w:pPr>
    </w:p>
    <w:p w:rsidR="00BA64BC" w:rsidRPr="003759AE" w:rsidRDefault="00BA64BC" w:rsidP="00BA64BC">
      <w:pPr>
        <w:spacing w:before="120" w:after="120" w:line="360" w:lineRule="auto"/>
        <w:jc w:val="both"/>
        <w:rPr>
          <w:rFonts w:ascii="Times New Roman" w:hAnsi="Times New Roman" w:cs="Times New Roman"/>
        </w:rPr>
      </w:pPr>
      <w:r w:rsidRPr="003759AE">
        <w:rPr>
          <w:rFonts w:ascii="Times New Roman" w:hAnsi="Times New Roman" w:cs="Times New Roman"/>
        </w:rPr>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BA64BC"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pályázat benyújtásakor a 18. életévét már betöltötte, de 35. életévnél nem idősebb természetes személy</w:t>
      </w:r>
    </w:p>
    <w:p w:rsidR="00BA64BC" w:rsidRPr="003759AE"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BA64BC"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megfizetését</w:t>
      </w:r>
      <w:r>
        <w:rPr>
          <w:rFonts w:ascii="Times New Roman" w:eastAsiaTheme="minorHAnsi" w:hAnsi="Times New Roman"/>
          <w:lang w:eastAsia="en-US"/>
        </w:rPr>
        <w:t>.</w:t>
      </w:r>
    </w:p>
    <w:p w:rsidR="00BA64BC" w:rsidRPr="003759AE" w:rsidRDefault="00BA64BC" w:rsidP="00BA64BC">
      <w:pPr>
        <w:spacing w:line="360" w:lineRule="auto"/>
        <w:jc w:val="both"/>
        <w:rPr>
          <w:rFonts w:ascii="Times New Roman" w:hAnsi="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4. </w:t>
      </w:r>
      <w:r w:rsidRPr="00844472">
        <w:rPr>
          <w:rFonts w:ascii="Times New Roman" w:hAnsi="Times New Roman"/>
          <w:b/>
          <w:sz w:val="24"/>
        </w:rPr>
        <w:t>Nem részesülhet támogatásban:</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BA64BC" w:rsidRPr="00145EB8"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Pr="00145EB8">
        <w:rPr>
          <w:rFonts w:ascii="Times New Roman" w:eastAsiaTheme="minorHAnsi" w:hAnsi="Times New Roman"/>
          <w:lang w:eastAsia="en-US"/>
        </w:rPr>
        <w:t>zociális, jövedelmi vagyoni viszonyaira vonatkozóan olyan valótlan adatot közöl, amely számára jogtalan előnyt jelent.</w:t>
      </w:r>
    </w:p>
    <w:p w:rsidR="00BA64BC" w:rsidRPr="003759AE" w:rsidRDefault="00BA64BC" w:rsidP="00BA64BC">
      <w:pPr>
        <w:pStyle w:val="Listaszerbekezds"/>
        <w:spacing w:line="240" w:lineRule="auto"/>
        <w:jc w:val="both"/>
        <w:rPr>
          <w:rFonts w:ascii="Times New Roman" w:eastAsiaTheme="minorHAnsi" w:hAnsi="Times New Roman"/>
          <w:lang w:eastAsia="en-US"/>
        </w:rPr>
      </w:pPr>
    </w:p>
    <w:p w:rsidR="00BA64BC" w:rsidRDefault="00BA64BC" w:rsidP="00BA64BC">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BA64BC" w:rsidRPr="003759AE" w:rsidRDefault="00BA64BC" w:rsidP="00BA64BC">
      <w:pPr>
        <w:pStyle w:val="Listaszerbekezds"/>
        <w:spacing w:line="360" w:lineRule="auto"/>
        <w:jc w:val="both"/>
        <w:rPr>
          <w:rFonts w:ascii="Times New Roman" w:eastAsiaTheme="minorHAnsi" w:hAnsi="Times New Roman"/>
          <w:lang w:eastAsia="en-US"/>
        </w:rPr>
      </w:pP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BA64BC" w:rsidRPr="00145EB8"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BA64BC" w:rsidRPr="003759AE" w:rsidRDefault="00BA64BC" w:rsidP="00BA64BC">
      <w:pPr>
        <w:pStyle w:val="Listaszerbekezds"/>
        <w:spacing w:before="120" w:after="120"/>
        <w:contextualSpacing w:val="0"/>
        <w:jc w:val="both"/>
        <w:rPr>
          <w:rFonts w:ascii="Times New Roman" w:eastAsiaTheme="minorHAnsi" w:hAnsi="Times New Roman"/>
          <w:lang w:eastAsia="en-US"/>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5. A támogatás feltételei: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 pályázó a pályázat benyújtásának időpontjában 18 életévét betöltött, de 35 életévnél nem idősebb természetes személy, aki életvitelszerűen Tiszavasváriban tartózkodik, és állandó lakcímmel </w:t>
      </w:r>
      <w:r w:rsidRPr="003759AE">
        <w:rPr>
          <w:rFonts w:ascii="Times New Roman" w:hAnsi="Times New Roman" w:cs="Times New Roman"/>
          <w:color w:val="auto"/>
          <w:sz w:val="22"/>
        </w:rPr>
        <w:lastRenderedPageBreak/>
        <w:t>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bookmarkStart w:id="8" w:name="_Hlk536023669"/>
      <w:r w:rsidRPr="003759AE">
        <w:rPr>
          <w:rFonts w:ascii="Times New Roman" w:hAnsi="Times New Roman" w:cs="Times New Roman"/>
          <w:color w:val="auto"/>
          <w:sz w:val="22"/>
        </w:rPr>
        <w:t>Tiszavasvári Város Polgármestere kezdeményezésére a támogatási időszakban önkéntes munkát végez Tiszavasváriban</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 szerepel és a helyi önkormányzati adóhatóságnál nincs tartozása</w:t>
      </w:r>
    </w:p>
    <w:bookmarkEnd w:id="8"/>
    <w:p w:rsidR="00BA64BC" w:rsidRPr="003759AE" w:rsidRDefault="00BA64BC" w:rsidP="00BA64BC">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Az a pályázó, aki a fenti kötelezettségeinek, vagy a támogatási szerződésben (a sikeres pályázatot benyújtókkal az Önkormányzat támogatási szerződést köt) meghatározott kötelezettségeinek nem tesz eleget, a lakhatási támogatásra jogosulatlanná válik, és a lakásból ki kell költöznie – az erre okot adó körülmény bekövetkeztétől számított - 30 napon belül.</w:t>
      </w:r>
    </w:p>
    <w:p w:rsidR="00BA64BC" w:rsidRPr="003759AE" w:rsidRDefault="00BA64BC" w:rsidP="00BA64BC">
      <w:pPr>
        <w:pStyle w:val="ECbekezds"/>
        <w:spacing w:before="0" w:after="0" w:line="360" w:lineRule="auto"/>
        <w:jc w:val="both"/>
        <w:rPr>
          <w:rFonts w:ascii="Times New Roman" w:hAnsi="Times New Roman" w:cs="Times New Roman"/>
          <w:color w:val="auto"/>
          <w:sz w:val="22"/>
        </w:rPr>
      </w:pPr>
    </w:p>
    <w:p w:rsidR="00BA64BC" w:rsidRPr="008B4ACE"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6. </w:t>
      </w:r>
      <w:r w:rsidRPr="008B4ACE">
        <w:rPr>
          <w:rFonts w:ascii="Times New Roman" w:hAnsi="Times New Roman"/>
          <w:b/>
          <w:sz w:val="24"/>
        </w:rPr>
        <w:t xml:space="preserve">A támogatás formája, mértéke </w:t>
      </w:r>
    </w:p>
    <w:p w:rsidR="00BA64BC" w:rsidRPr="003759AE" w:rsidRDefault="00BA64BC" w:rsidP="00BA64BC">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BA64BC" w:rsidRPr="003759AE" w:rsidRDefault="00BA64BC" w:rsidP="00BA64BC">
      <w:pPr>
        <w:spacing w:after="0" w:line="360" w:lineRule="auto"/>
        <w:jc w:val="both"/>
        <w:rPr>
          <w:rFonts w:ascii="Times New Roman" w:hAnsi="Times New Roman" w:cs="Times New Roman"/>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7.</w:t>
      </w:r>
      <w:r>
        <w:rPr>
          <w:rFonts w:ascii="Times New Roman" w:hAnsi="Times New Roman"/>
          <w:b/>
          <w:sz w:val="24"/>
        </w:rPr>
        <w:t xml:space="preserve"> </w:t>
      </w:r>
      <w:r w:rsidRPr="008B4ACE">
        <w:rPr>
          <w:rFonts w:ascii="Times New Roman" w:hAnsi="Times New Roman"/>
          <w:b/>
          <w:sz w:val="24"/>
        </w:rPr>
        <w:t xml:space="preserve">A pályázat benyújtásának határideje: </w:t>
      </w:r>
    </w:p>
    <w:p w:rsidR="00BA64BC" w:rsidRDefault="00BA64BC" w:rsidP="00BA64BC">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194B52">
        <w:rPr>
          <w:rFonts w:ascii="Times New Roman" w:eastAsiaTheme="minorHAnsi" w:hAnsi="Times New Roman"/>
          <w:lang w:eastAsia="en-US"/>
        </w:rPr>
        <w:t xml:space="preserve">2022. </w:t>
      </w:r>
      <w:r w:rsidR="00CB2FE0">
        <w:rPr>
          <w:rFonts w:ascii="Times New Roman" w:eastAsiaTheme="minorHAnsi" w:hAnsi="Times New Roman"/>
          <w:lang w:eastAsia="en-US"/>
        </w:rPr>
        <w:t>szeptember 20</w:t>
      </w:r>
      <w:r w:rsidRPr="00194B52">
        <w:rPr>
          <w:rFonts w:ascii="Times New Roman" w:eastAsiaTheme="minorHAnsi" w:hAnsi="Times New Roman"/>
          <w:lang w:eastAsia="en-US"/>
        </w:rPr>
        <w:t>.</w:t>
      </w:r>
    </w:p>
    <w:p w:rsidR="00BA64BC" w:rsidRDefault="00BA64BC" w:rsidP="00BA64BC">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8.</w:t>
      </w:r>
      <w:r>
        <w:rPr>
          <w:rFonts w:ascii="Times New Roman" w:hAnsi="Times New Roman"/>
          <w:b/>
          <w:sz w:val="24"/>
        </w:rPr>
        <w:t xml:space="preserve"> </w:t>
      </w:r>
      <w:r w:rsidRPr="008B4ACE">
        <w:rPr>
          <w:rFonts w:ascii="Times New Roman" w:hAnsi="Times New Roman"/>
          <w:b/>
          <w:sz w:val="24"/>
        </w:rPr>
        <w:t>Benyújtandó dokumentumok hatályos rend:</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2. melléklet szerinti nyilatkozat a pályázat benyújtását megelőző 3 hónapra vonatkozó jövedelmi és vagyoni viszonyokról, illetve azokat igazoló dokumentumok, </w:t>
      </w:r>
      <w:r>
        <w:rPr>
          <w:rFonts w:ascii="Times New Roman" w:eastAsiaTheme="minorHAnsi" w:hAnsi="Times New Roman"/>
          <w:lang w:eastAsia="en-US"/>
        </w:rPr>
        <w:t>kivéve azon ösztönző támogatás és lakhatási támogatás ahol a jövedelem nem jogosultsági vagy bírálati szempont,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házassági anyakönyvi kivonat vagy az élettársi kapcsolat fennállásáról szóló igazolás, nyilatkozat,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arról, hogy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a pályázó nem tartozik a felhívás 4. pontjában felsorolt személyek közé,</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igazolás, hogy a pályázat benyújtásakor a pályázó szerepel a köztartozásmentes adózói adatbázisban, valamint hogy – az adott adónemre vonatkozó illetékességi szabályokra figyelemmel - az illetékes önkormányzattal szemben nem áll fenn adótartozása</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r>
        <w:rPr>
          <w:rFonts w:ascii="Times New Roman" w:eastAsiaTheme="minorHAnsi" w:hAnsi="Times New Roman"/>
          <w:lang w:eastAsia="en-US"/>
        </w:rPr>
        <w:t>.</w:t>
      </w:r>
    </w:p>
    <w:p w:rsidR="00BA64BC" w:rsidRPr="003759AE" w:rsidRDefault="00BA64BC" w:rsidP="00BA64BC">
      <w:pPr>
        <w:spacing w:before="60" w:after="60" w:line="360" w:lineRule="auto"/>
        <w:jc w:val="both"/>
        <w:rPr>
          <w:rFonts w:ascii="Times New Roman" w:hAnsi="Times New Roman" w:cs="Times New Roman"/>
        </w:rPr>
      </w:pPr>
    </w:p>
    <w:p w:rsidR="00BA64BC" w:rsidRPr="003759AE" w:rsidRDefault="00BA64BC" w:rsidP="00BA64BC">
      <w:pPr>
        <w:spacing w:before="60" w:after="60" w:line="360" w:lineRule="auto"/>
        <w:jc w:val="both"/>
        <w:rPr>
          <w:rFonts w:ascii="Times New Roman" w:hAnsi="Times New Roman" w:cs="Times New Roman"/>
        </w:rPr>
      </w:pPr>
      <w:r>
        <w:rPr>
          <w:rFonts w:ascii="Times New Roman" w:hAnsi="Times New Roman" w:cs="Times New Roman"/>
        </w:rPr>
        <w:t xml:space="preserve">A 3.), </w:t>
      </w:r>
      <w:r w:rsidRPr="003759AE">
        <w:rPr>
          <w:rFonts w:ascii="Times New Roman" w:hAnsi="Times New Roman" w:cs="Times New Roman"/>
        </w:rPr>
        <w:t>4.)</w:t>
      </w:r>
      <w:r>
        <w:rPr>
          <w:rFonts w:ascii="Times New Roman" w:hAnsi="Times New Roman" w:cs="Times New Roman"/>
        </w:rPr>
        <w:t>,</w:t>
      </w:r>
      <w:r w:rsidRPr="003759AE">
        <w:rPr>
          <w:rFonts w:ascii="Times New Roman" w:hAnsi="Times New Roman" w:cs="Times New Roman"/>
        </w:rPr>
        <w:t xml:space="preserve"> 5.), 6.), 7.)</w:t>
      </w:r>
      <w:r>
        <w:rPr>
          <w:rFonts w:ascii="Times New Roman" w:hAnsi="Times New Roman" w:cs="Times New Roman"/>
        </w:rPr>
        <w:t>,</w:t>
      </w:r>
      <w:r w:rsidRPr="003759AE">
        <w:rPr>
          <w:rFonts w:ascii="Times New Roman" w:hAnsi="Times New Roman" w:cs="Times New Roman"/>
        </w:rPr>
        <w:t xml:space="preserve"> 9.) mellékleteket egyszerű másolatban szükséges beadni.</w:t>
      </w:r>
    </w:p>
    <w:p w:rsidR="00BA64BC" w:rsidRPr="003759AE" w:rsidRDefault="00BA64BC" w:rsidP="00BA64BC">
      <w:pPr>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9.</w:t>
      </w:r>
      <w:r>
        <w:rPr>
          <w:rFonts w:ascii="Times New Roman" w:hAnsi="Times New Roman"/>
          <w:b/>
          <w:sz w:val="24"/>
        </w:rPr>
        <w:t xml:space="preserve"> </w:t>
      </w:r>
      <w:r w:rsidRPr="00D523F6">
        <w:rPr>
          <w:rFonts w:ascii="Times New Roman" w:hAnsi="Times New Roman"/>
          <w:b/>
          <w:sz w:val="24"/>
        </w:rPr>
        <w:t>A pályázat benyújtása</w:t>
      </w:r>
    </w:p>
    <w:p w:rsidR="00BA64BC" w:rsidRPr="003759AE" w:rsidRDefault="00BA64BC" w:rsidP="00BA64BC">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Pr="00A73FBD">
        <w:rPr>
          <w:rFonts w:ascii="Times New Roman" w:hAnsi="Times New Roman" w:cs="Times New Roman"/>
          <w:b/>
        </w:rPr>
        <w:t>2022</w:t>
      </w:r>
      <w:r w:rsidRPr="00194B52">
        <w:rPr>
          <w:rFonts w:ascii="Times New Roman" w:hAnsi="Times New Roman" w:cs="Times New Roman"/>
          <w:b/>
        </w:rPr>
        <w:t xml:space="preserve">. </w:t>
      </w:r>
      <w:r w:rsidR="00CB2FE0">
        <w:rPr>
          <w:rFonts w:ascii="Times New Roman" w:hAnsi="Times New Roman" w:cs="Times New Roman"/>
          <w:b/>
        </w:rPr>
        <w:t>szeptember 20</w:t>
      </w:r>
      <w:r w:rsidRPr="00194B52">
        <w:rPr>
          <w:rFonts w:ascii="Times New Roman" w:hAnsi="Times New Roman" w:cs="Times New Roman"/>
          <w:b/>
        </w:rPr>
        <w:t>.</w:t>
      </w:r>
      <w:r w:rsidRPr="00194B52">
        <w:rPr>
          <w:rFonts w:ascii="Times New Roman" w:hAnsi="Times New Roman" w:cs="Times New Roman"/>
        </w:rPr>
        <w:t xml:space="preserve"> napjáig beérkezzen</w:t>
      </w:r>
      <w:r w:rsidRPr="003759AE">
        <w:rPr>
          <w:rFonts w:ascii="Times New Roman" w:hAnsi="Times New Roman" w:cs="Times New Roman"/>
        </w:rPr>
        <w:t xml:space="preserve"> az alábbi címre:</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BA64BC" w:rsidRPr="00991A09" w:rsidRDefault="00BA64BC" w:rsidP="00BA64BC">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„Fiatalok helyben maradását támogató ösztönző rendszer, lakhatási támogatás”</w:t>
      </w:r>
    </w:p>
    <w:p w:rsidR="00BA64BC" w:rsidRPr="00991A09" w:rsidRDefault="00BA64BC" w:rsidP="00BA64BC">
      <w:pPr>
        <w:spacing w:line="300" w:lineRule="auto"/>
        <w:jc w:val="both"/>
        <w:rPr>
          <w:rFonts w:ascii="Cambria" w:hAnsi="Cambria"/>
          <w:b/>
          <w:u w:val="single"/>
        </w:rPr>
      </w:pPr>
      <w:r w:rsidRPr="00991A09">
        <w:rPr>
          <w:rFonts w:ascii="Cambria" w:hAnsi="Cambria"/>
          <w:b/>
          <w:u w:val="single"/>
        </w:rPr>
        <w:t>Egy pályázó az ösztönzési támogatáson belül egyidejűleg egy típusú pályázatra pályázhat. Egy pályázó legfeljebb egy alkalommal részesülhet ösztönző támogatásban. Nem részesíthető támogatásban az a pályázó, aki a már megállapított támogatás visszafizetésére kötelezetté vált.</w:t>
      </w:r>
    </w:p>
    <w:p w:rsidR="00BA64BC" w:rsidRPr="00B31888" w:rsidRDefault="00BA64BC" w:rsidP="00BA64BC">
      <w:pPr>
        <w:spacing w:line="300" w:lineRule="auto"/>
        <w:jc w:val="both"/>
        <w:rPr>
          <w:rFonts w:ascii="Cambria" w:hAnsi="Cambria"/>
          <w:b/>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lastRenderedPageBreak/>
        <w:t>10.</w:t>
      </w:r>
      <w:r>
        <w:rPr>
          <w:rFonts w:ascii="Times New Roman" w:hAnsi="Times New Roman"/>
          <w:b/>
          <w:sz w:val="24"/>
        </w:rPr>
        <w:t xml:space="preserve"> </w:t>
      </w:r>
      <w:r w:rsidRPr="00D523F6">
        <w:rPr>
          <w:rFonts w:ascii="Times New Roman" w:hAnsi="Times New Roman"/>
          <w:b/>
          <w:sz w:val="24"/>
        </w:rPr>
        <w:t>A pályázat elbírálása</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 beérkező pályázatokról Tiszavasvári Város Önkormányzatnak Képviselő-testülete dönt, melyről a pályázók írásbeli értesítést kapnak. A pályázatok elbírálásának határideje a pályázat kiírásától számított legkésőbb 60 nap.</w:t>
      </w:r>
    </w:p>
    <w:p w:rsidR="00BA64BC" w:rsidRPr="00D523F6" w:rsidRDefault="00BA64BC" w:rsidP="00BA64BC">
      <w:pPr>
        <w:jc w:val="both"/>
        <w:rPr>
          <w:rFonts w:ascii="Times New Roman" w:hAnsi="Times New Roman" w:cs="Times New Roman"/>
        </w:rPr>
      </w:pPr>
      <w:r w:rsidRPr="00D523F6">
        <w:rPr>
          <w:rFonts w:ascii="Times New Roman" w:hAnsi="Times New Roman" w:cs="Times New Roman"/>
        </w:rPr>
        <w:t>Az ösztönző rendszer elbírálása a 2. mellékletben meghatározott szempontok szerint történik.</w:t>
      </w:r>
    </w:p>
    <w:p w:rsidR="00BA64BC" w:rsidRDefault="00BA64BC" w:rsidP="00BA64BC">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BA64BC" w:rsidRDefault="00BA64BC" w:rsidP="00BA64BC">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 a képviselő testület által meghatározott tartalék nyertes pályázóval a képviselő-testületi döntés meghozatalát követő legkésőbb 30 napon belül köthető szerződés.</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11.</w:t>
      </w:r>
      <w:r>
        <w:rPr>
          <w:rFonts w:ascii="Times New Roman" w:hAnsi="Times New Roman"/>
          <w:b/>
          <w:sz w:val="24"/>
        </w:rPr>
        <w:t xml:space="preserve"> </w:t>
      </w:r>
      <w:r w:rsidRPr="00D523F6">
        <w:rPr>
          <w:rFonts w:ascii="Times New Roman" w:hAnsi="Times New Roman"/>
          <w:b/>
          <w:sz w:val="24"/>
        </w:rPr>
        <w:t>Adatkezelés és adatnyilvánosság</w:t>
      </w:r>
    </w:p>
    <w:p w:rsidR="00BA64BC" w:rsidRPr="003759AE" w:rsidRDefault="00BA64BC" w:rsidP="00BA64BC">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12.</w:t>
      </w:r>
      <w:r>
        <w:rPr>
          <w:rFonts w:ascii="Times New Roman" w:hAnsi="Times New Roman"/>
          <w:b/>
          <w:sz w:val="24"/>
        </w:rPr>
        <w:t xml:space="preserve"> </w:t>
      </w:r>
      <w:r w:rsidRPr="00D523F6">
        <w:rPr>
          <w:rFonts w:ascii="Times New Roman" w:hAnsi="Times New Roman"/>
          <w:b/>
          <w:sz w:val="24"/>
        </w:rPr>
        <w:t xml:space="preserve">Kapcsolattartás </w:t>
      </w:r>
    </w:p>
    <w:p w:rsidR="00BA64BC" w:rsidRPr="003759AE" w:rsidRDefault="00BA64BC" w:rsidP="00BA64BC">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Pr>
          <w:rFonts w:ascii="Times New Roman" w:hAnsi="Times New Roman" w:cs="Times New Roman"/>
          <w:sz w:val="22"/>
        </w:rPr>
        <w:t>Huri-Szabó Szilviá</w:t>
      </w:r>
      <w:r w:rsidRPr="003759AE">
        <w:rPr>
          <w:rFonts w:ascii="Times New Roman" w:hAnsi="Times New Roman" w:cs="Times New Roman"/>
          <w:sz w:val="22"/>
        </w:rPr>
        <w:t xml:space="preserve">nak címezve </w:t>
      </w:r>
      <w:r>
        <w:rPr>
          <w:rFonts w:ascii="Times New Roman" w:hAnsi="Times New Roman" w:cs="Times New Roman"/>
          <w:sz w:val="22"/>
        </w:rPr>
        <w:t xml:space="preserve">a </w:t>
      </w:r>
      <w:proofErr w:type="spellStart"/>
      <w:r>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9" w:name="_Hlk536445755"/>
      <w:r w:rsidRPr="003759AE">
        <w:rPr>
          <w:rFonts w:ascii="Times New Roman" w:hAnsi="Times New Roman" w:cs="Times New Roman"/>
          <w:color w:val="auto"/>
          <w:sz w:val="22"/>
        </w:rPr>
        <w:t>06-42-520-500/1</w:t>
      </w:r>
      <w:r>
        <w:rPr>
          <w:rFonts w:ascii="Times New Roman" w:hAnsi="Times New Roman" w:cs="Times New Roman"/>
          <w:color w:val="auto"/>
          <w:sz w:val="22"/>
        </w:rPr>
        <w:t xml:space="preserve">15 </w:t>
      </w:r>
      <w:bookmarkEnd w:id="9"/>
      <w:r w:rsidRPr="003759AE">
        <w:rPr>
          <w:rFonts w:ascii="Times New Roman" w:hAnsi="Times New Roman" w:cs="Times New Roman"/>
          <w:color w:val="auto"/>
          <w:sz w:val="22"/>
        </w:rPr>
        <w:t>telefonszámra várjuk.</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Default="00BA64BC" w:rsidP="00BA64BC">
      <w:pPr>
        <w:pStyle w:val="ECbekezds"/>
        <w:spacing w:before="120" w:after="120"/>
        <w:jc w:val="both"/>
        <w:rPr>
          <w:rFonts w:ascii="Times New Roman" w:hAnsi="Times New Roman" w:cs="Times New Roman"/>
          <w:b/>
          <w:sz w:val="22"/>
        </w:rPr>
      </w:pPr>
    </w:p>
    <w:p w:rsidR="00BA64BC" w:rsidRDefault="00BA64BC" w:rsidP="00BA64BC">
      <w:pPr>
        <w:pStyle w:val="ECbekezds"/>
        <w:spacing w:before="120" w:after="120"/>
        <w:jc w:val="both"/>
        <w:rPr>
          <w:rFonts w:ascii="Times New Roman" w:hAnsi="Times New Roman" w:cs="Times New Roman"/>
          <w:b/>
          <w:sz w:val="22"/>
        </w:rPr>
      </w:pPr>
    </w:p>
    <w:p w:rsidR="00BA64BC" w:rsidRPr="003759AE" w:rsidRDefault="00BA64BC" w:rsidP="00BA64BC">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BA64BC"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Pr="00C31D9D">
        <w:rPr>
          <w:rFonts w:ascii="Times New Roman" w:hAnsi="Times New Roman" w:cs="Times New Roman"/>
          <w:sz w:val="22"/>
        </w:rPr>
        <w:t>Értékelési szempont</w:t>
      </w:r>
      <w:r>
        <w:rPr>
          <w:rFonts w:ascii="Times New Roman" w:hAnsi="Times New Roman" w:cs="Times New Roman"/>
          <w:sz w:val="22"/>
        </w:rPr>
        <w:t>ok</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melléklet - Fogalommagyarázat</w:t>
      </w:r>
    </w:p>
    <w:p w:rsidR="00BA64BC" w:rsidRPr="003759AE" w:rsidRDefault="00BA64BC" w:rsidP="00BA64BC">
      <w:pPr>
        <w:pStyle w:val="ECbekezds"/>
        <w:spacing w:before="120" w:after="120"/>
        <w:jc w:val="both"/>
        <w:rPr>
          <w:rFonts w:ascii="Times New Roman" w:hAnsi="Times New Roman" w:cs="Times New Roman"/>
          <w:sz w:val="22"/>
        </w:rPr>
      </w:pPr>
    </w:p>
    <w:p w:rsidR="00BA64BC" w:rsidRPr="003759AE" w:rsidRDefault="00BA64BC" w:rsidP="00BA64BC">
      <w:pPr>
        <w:jc w:val="both"/>
        <w:rPr>
          <w:rFonts w:ascii="Times New Roman" w:hAnsi="Times New Roman" w:cs="Times New Roman"/>
        </w:rPr>
      </w:pP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br w:type="page"/>
      </w:r>
    </w:p>
    <w:p w:rsidR="00BA64BC" w:rsidRPr="00EC1D07" w:rsidRDefault="00BA64BC" w:rsidP="00BA64BC">
      <w:pPr>
        <w:jc w:val="right"/>
        <w:rPr>
          <w:rFonts w:ascii="Cambria" w:hAnsi="Cambria"/>
          <w:i/>
        </w:rPr>
      </w:pPr>
      <w:r>
        <w:rPr>
          <w:rFonts w:cstheme="minorHAnsi"/>
          <w:b/>
          <w:i/>
          <w:sz w:val="24"/>
        </w:rPr>
        <w:lastRenderedPageBreak/>
        <w:t>1. m</w:t>
      </w:r>
      <w:r w:rsidRPr="00EC1D07">
        <w:rPr>
          <w:rFonts w:cstheme="minorHAnsi"/>
          <w:b/>
          <w:i/>
          <w:sz w:val="24"/>
        </w:rPr>
        <w:t>elléklet</w:t>
      </w:r>
    </w:p>
    <w:p w:rsidR="00BA64BC" w:rsidRPr="0020509F" w:rsidRDefault="00BA64BC" w:rsidP="00BA64BC">
      <w:pPr>
        <w:contextualSpacing/>
        <w:jc w:val="center"/>
        <w:rPr>
          <w:b/>
          <w:sz w:val="24"/>
          <w:szCs w:val="24"/>
        </w:rPr>
      </w:pPr>
      <w:r w:rsidRPr="0020509F">
        <w:rPr>
          <w:b/>
          <w:sz w:val="24"/>
          <w:szCs w:val="24"/>
        </w:rPr>
        <w:t>Adatlap</w:t>
      </w:r>
    </w:p>
    <w:p w:rsidR="00BA64BC" w:rsidRPr="0020509F" w:rsidRDefault="00BA64BC" w:rsidP="00BA64BC">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BA64BC" w:rsidRDefault="00BA64BC" w:rsidP="00BA64BC">
      <w:pPr>
        <w:contextualSpacing/>
        <w:jc w:val="center"/>
        <w:rPr>
          <w:b/>
          <w:sz w:val="24"/>
          <w:szCs w:val="24"/>
        </w:rPr>
      </w:pPr>
      <w:r w:rsidRPr="0020509F">
        <w:rPr>
          <w:b/>
          <w:sz w:val="24"/>
          <w:szCs w:val="24"/>
        </w:rPr>
        <w:t>(az adatlap része a pályázatnak)</w:t>
      </w:r>
    </w:p>
    <w:p w:rsidR="00BA64BC" w:rsidRPr="0020509F" w:rsidRDefault="00BA64BC" w:rsidP="00BA64BC">
      <w:pPr>
        <w:ind w:left="720"/>
        <w:contextualSpacing/>
        <w:jc w:val="center"/>
        <w:rPr>
          <w:b/>
          <w:sz w:val="24"/>
          <w:szCs w:val="24"/>
        </w:rPr>
      </w:pPr>
    </w:p>
    <w:p w:rsidR="00BA64BC" w:rsidRPr="0020509F" w:rsidRDefault="00BA64BC" w:rsidP="00BA64BC">
      <w:pPr>
        <w:jc w:val="both"/>
        <w:rPr>
          <w:b/>
          <w:sz w:val="24"/>
          <w:szCs w:val="24"/>
        </w:rPr>
      </w:pPr>
      <w:r w:rsidRPr="0020509F">
        <w:rPr>
          <w:b/>
          <w:sz w:val="24"/>
          <w:szCs w:val="24"/>
        </w:rPr>
        <w:t xml:space="preserve">A pályázatot az alábbi támogatásra kívánom benyújtani (a megfelelő aláhúzandó): </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BA64BC" w:rsidRPr="007E213C" w:rsidRDefault="00BA64BC" w:rsidP="00BA64B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BA64BC" w:rsidRPr="0020509F" w:rsidRDefault="00BA64BC" w:rsidP="00BA64BC">
      <w:pPr>
        <w:rPr>
          <w:b/>
          <w:sz w:val="24"/>
          <w:szCs w:val="24"/>
          <w:u w:val="single"/>
        </w:rPr>
      </w:pPr>
      <w:r w:rsidRPr="0020509F">
        <w:rPr>
          <w:b/>
          <w:sz w:val="24"/>
          <w:szCs w:val="24"/>
          <w:u w:val="single"/>
        </w:rPr>
        <w:t xml:space="preserve">Pályázó adatai: </w:t>
      </w:r>
    </w:p>
    <w:p w:rsidR="00BA64BC" w:rsidRPr="0020509F" w:rsidRDefault="00BA64BC" w:rsidP="00BA64B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b/>
          <w:sz w:val="24"/>
          <w:szCs w:val="24"/>
        </w:rPr>
        <w:t>Telefonszám, email elérhetőség</w:t>
      </w:r>
      <w:proofErr w:type="gramStart"/>
      <w:r w:rsidRPr="0020509F">
        <w:rPr>
          <w:sz w:val="24"/>
          <w:szCs w:val="24"/>
        </w:rPr>
        <w:t>:……………………………………………………………..</w:t>
      </w:r>
      <w:proofErr w:type="gramEnd"/>
    </w:p>
    <w:p w:rsidR="00BA64BC" w:rsidRPr="0020509F" w:rsidRDefault="00BA64BC" w:rsidP="00BA64BC">
      <w:pPr>
        <w:rPr>
          <w:b/>
          <w:sz w:val="24"/>
          <w:szCs w:val="24"/>
        </w:rPr>
      </w:pPr>
      <w:r w:rsidRPr="0020509F">
        <w:rPr>
          <w:b/>
          <w:sz w:val="24"/>
          <w:szCs w:val="24"/>
        </w:rPr>
        <w:t>Iskolai végzettségei (kérem, sorolja fel valamennyi iskolai végzettségét, szakképzettségét, képesítését):</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jc w:val="both"/>
        <w:rPr>
          <w:b/>
          <w:sz w:val="24"/>
          <w:szCs w:val="24"/>
        </w:rPr>
      </w:pPr>
      <w:r w:rsidRPr="0020509F">
        <w:rPr>
          <w:b/>
          <w:sz w:val="24"/>
          <w:szCs w:val="24"/>
        </w:rPr>
        <w:t>Milyen jogviszony keretében foglalkoztatják (munkaviszony, közfoglalkoztatási jogviszony, közalkalmazott stb.):</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Default="00BA64BC" w:rsidP="00BA64B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BA64BC" w:rsidRDefault="00BA64BC" w:rsidP="00BA64B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BA64BC" w:rsidRPr="0020509F" w:rsidRDefault="00BA64BC" w:rsidP="00BA64B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BA64BC" w:rsidRDefault="00BA64BC" w:rsidP="00BA64B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BA64BC" w:rsidRPr="0020509F" w:rsidRDefault="00BA64BC" w:rsidP="00BA64BC">
      <w:pPr>
        <w:jc w:val="center"/>
        <w:rPr>
          <w:b/>
          <w:sz w:val="24"/>
          <w:szCs w:val="24"/>
        </w:rPr>
      </w:pPr>
      <w:r w:rsidRPr="0020509F">
        <w:rPr>
          <w:b/>
          <w:sz w:val="24"/>
          <w:szCs w:val="24"/>
        </w:rPr>
        <w:t>Adatvédelmi tájékoztató</w:t>
      </w:r>
    </w:p>
    <w:p w:rsidR="00BA64BC" w:rsidRDefault="00BA64BC" w:rsidP="00BA64B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BA64BC" w:rsidRPr="0020509F" w:rsidRDefault="00BA64BC" w:rsidP="00BA64B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sz w:val="24"/>
          <w:szCs w:val="24"/>
        </w:rPr>
        <w:t xml:space="preserve">                                                                ………………………………………….</w:t>
      </w:r>
    </w:p>
    <w:p w:rsidR="00BA64BC" w:rsidRDefault="00BA64BC" w:rsidP="00BA64BC">
      <w:pPr>
        <w:rPr>
          <w:sz w:val="24"/>
          <w:szCs w:val="24"/>
        </w:rPr>
      </w:pPr>
      <w:r w:rsidRPr="0020509F">
        <w:rPr>
          <w:sz w:val="24"/>
          <w:szCs w:val="24"/>
        </w:rPr>
        <w:t xml:space="preserve">                                                                                           </w:t>
      </w:r>
      <w:proofErr w:type="gramStart"/>
      <w:r w:rsidRPr="0020509F">
        <w:rPr>
          <w:sz w:val="24"/>
          <w:szCs w:val="24"/>
        </w:rPr>
        <w:t>aláírás</w:t>
      </w:r>
      <w:proofErr w:type="gramEnd"/>
    </w:p>
    <w:p w:rsidR="00BA64BC" w:rsidRDefault="00BA64BC" w:rsidP="00BA64BC">
      <w:pPr>
        <w:rPr>
          <w:sz w:val="24"/>
          <w:szCs w:val="24"/>
        </w:rPr>
      </w:pPr>
      <w:r>
        <w:rPr>
          <w:sz w:val="24"/>
          <w:szCs w:val="24"/>
        </w:rPr>
        <w:br w:type="page"/>
      </w:r>
    </w:p>
    <w:p w:rsidR="00BA64BC" w:rsidRPr="00EC1D07" w:rsidRDefault="00BA64BC" w:rsidP="00BA64BC">
      <w:pPr>
        <w:jc w:val="right"/>
        <w:rPr>
          <w:rFonts w:ascii="Cambria" w:hAnsi="Cambria"/>
          <w:i/>
        </w:rPr>
      </w:pPr>
      <w:r>
        <w:rPr>
          <w:rFonts w:cstheme="minorHAnsi"/>
          <w:b/>
          <w:i/>
          <w:sz w:val="24"/>
        </w:rPr>
        <w:lastRenderedPageBreak/>
        <w:t>2. m</w:t>
      </w:r>
      <w:r w:rsidRPr="00EC1D07">
        <w:rPr>
          <w:rFonts w:cstheme="minorHAnsi"/>
          <w:b/>
          <w:i/>
          <w:sz w:val="24"/>
        </w:rPr>
        <w:t>elléklet</w:t>
      </w:r>
    </w:p>
    <w:p w:rsidR="00BA64BC" w:rsidRPr="0020509F" w:rsidRDefault="00BA64BC" w:rsidP="00BA64BC">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BA64BC" w:rsidRPr="003E3B62" w:rsidRDefault="00BA64BC" w:rsidP="00BA64BC">
      <w:pPr>
        <w:rPr>
          <w:rFonts w:ascii="Cambria" w:hAnsi="Cambria"/>
        </w:rPr>
      </w:pPr>
    </w:p>
    <w:p w:rsidR="00BA64BC" w:rsidRDefault="00BA64BC" w:rsidP="00BA64BC">
      <w:pPr>
        <w:jc w:val="right"/>
        <w:rPr>
          <w:rFonts w:ascii="Cambria" w:hAnsi="Cambria"/>
        </w:rPr>
      </w:pPr>
    </w:p>
    <w:p w:rsidR="00BA64BC" w:rsidRDefault="00BA64BC" w:rsidP="00BA64BC">
      <w:pPr>
        <w:rPr>
          <w:rFonts w:ascii="Cambria" w:hAnsi="Cambria" w:cs="Lucida Sans Unicode"/>
          <w:color w:val="000000" w:themeColor="text1"/>
        </w:rPr>
      </w:pPr>
    </w:p>
    <w:p w:rsidR="00BA64BC" w:rsidRDefault="00BA64BC" w:rsidP="00BA64BC">
      <w:pPr>
        <w:rPr>
          <w:rFonts w:ascii="Cambria" w:hAnsi="Cambria" w:cs="Lucida Sans Unicode"/>
          <w:b/>
          <w:i/>
          <w:color w:val="000000" w:themeColor="text1"/>
          <w:sz w:val="24"/>
        </w:rPr>
      </w:pPr>
      <w:r>
        <w:rPr>
          <w:rFonts w:ascii="Cambria" w:hAnsi="Cambria"/>
          <w:b/>
          <w:i/>
          <w:sz w:val="24"/>
        </w:rPr>
        <w:br w:type="page"/>
      </w:r>
    </w:p>
    <w:p w:rsidR="00BA64BC" w:rsidRDefault="00BA64BC" w:rsidP="00BA64BC">
      <w:pPr>
        <w:pStyle w:val="ECbekezds"/>
        <w:spacing w:before="120" w:after="120" w:line="360" w:lineRule="auto"/>
        <w:jc w:val="right"/>
        <w:rPr>
          <w:rFonts w:ascii="Cambria" w:hAnsi="Cambria"/>
          <w:b/>
          <w:i/>
          <w:sz w:val="24"/>
        </w:rPr>
      </w:pPr>
      <w:r>
        <w:rPr>
          <w:rFonts w:ascii="Cambria" w:hAnsi="Cambria"/>
          <w:b/>
          <w:i/>
          <w:sz w:val="24"/>
        </w:rPr>
        <w:lastRenderedPageBreak/>
        <w:t>3. m</w:t>
      </w:r>
      <w:r w:rsidRPr="008A2750">
        <w:rPr>
          <w:rFonts w:ascii="Cambria" w:hAnsi="Cambria"/>
          <w:b/>
          <w:i/>
          <w:sz w:val="24"/>
        </w:rPr>
        <w:t>elléklet</w:t>
      </w:r>
    </w:p>
    <w:p w:rsidR="00BA64BC" w:rsidRPr="0020509F" w:rsidRDefault="00BA64BC" w:rsidP="00BA64BC">
      <w:pPr>
        <w:jc w:val="center"/>
        <w:rPr>
          <w:b/>
          <w:sz w:val="24"/>
          <w:szCs w:val="24"/>
        </w:rPr>
      </w:pPr>
      <w:r w:rsidRPr="0020509F">
        <w:rPr>
          <w:b/>
          <w:sz w:val="24"/>
          <w:szCs w:val="24"/>
        </w:rPr>
        <w:t>Jövedelmi körülményekre vonatkozó nyilatkozat</w:t>
      </w:r>
    </w:p>
    <w:p w:rsidR="00BA64BC" w:rsidRPr="0020509F" w:rsidRDefault="00BA64BC" w:rsidP="00BA64BC">
      <w:pPr>
        <w:rPr>
          <w:b/>
          <w:sz w:val="24"/>
          <w:szCs w:val="24"/>
          <w:u w:val="single"/>
        </w:rPr>
      </w:pPr>
      <w:r w:rsidRPr="0020509F">
        <w:rPr>
          <w:b/>
          <w:sz w:val="24"/>
          <w:szCs w:val="24"/>
          <w:u w:val="single"/>
        </w:rPr>
        <w:t>Személyi adatok</w:t>
      </w:r>
    </w:p>
    <w:p w:rsidR="00BA64BC" w:rsidRPr="0020509F" w:rsidRDefault="00BA64BC" w:rsidP="00BA64BC">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BA64BC" w:rsidRPr="0020509F" w:rsidRDefault="00BA64BC" w:rsidP="00BA64BC">
      <w:pPr>
        <w:rPr>
          <w:sz w:val="24"/>
          <w:szCs w:val="24"/>
        </w:rPr>
      </w:pPr>
      <w:r w:rsidRPr="0020509F">
        <w:rPr>
          <w:sz w:val="24"/>
          <w:szCs w:val="24"/>
        </w:rPr>
        <w:t xml:space="preserve">A támogatást igénylővel egy háztartásban élő közeli hozzátartozók neve: </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rPr>
          <w:b/>
          <w:sz w:val="24"/>
          <w:szCs w:val="24"/>
          <w:u w:val="single"/>
        </w:rPr>
      </w:pPr>
      <w:r w:rsidRPr="0020509F">
        <w:rPr>
          <w:b/>
          <w:sz w:val="24"/>
          <w:szCs w:val="24"/>
          <w:u w:val="single"/>
        </w:rPr>
        <w:t>Jövedelmi adatok</w:t>
      </w:r>
    </w:p>
    <w:p w:rsidR="00BA64BC" w:rsidRPr="0020509F" w:rsidRDefault="00BA64BC" w:rsidP="00BA64BC">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BA64BC" w:rsidRPr="0020509F" w:rsidTr="00AF5E3F">
        <w:tc>
          <w:tcPr>
            <w:tcW w:w="2303" w:type="dxa"/>
          </w:tcPr>
          <w:p w:rsidR="00BA64BC" w:rsidRPr="0020509F" w:rsidRDefault="00BA64BC" w:rsidP="00AF5E3F">
            <w:pPr>
              <w:jc w:val="center"/>
              <w:rPr>
                <w:b/>
                <w:sz w:val="24"/>
                <w:szCs w:val="24"/>
              </w:rPr>
            </w:pPr>
            <w:r w:rsidRPr="0020509F">
              <w:rPr>
                <w:b/>
                <w:sz w:val="24"/>
                <w:szCs w:val="24"/>
              </w:rPr>
              <w:t>A jövedelmek típusai</w:t>
            </w:r>
          </w:p>
        </w:tc>
        <w:tc>
          <w:tcPr>
            <w:tcW w:w="2303" w:type="dxa"/>
          </w:tcPr>
          <w:p w:rsidR="00BA64BC" w:rsidRPr="0020509F" w:rsidRDefault="00BA64BC" w:rsidP="00AF5E3F">
            <w:pPr>
              <w:jc w:val="center"/>
              <w:rPr>
                <w:b/>
                <w:sz w:val="24"/>
                <w:szCs w:val="24"/>
              </w:rPr>
            </w:pPr>
            <w:r w:rsidRPr="0020509F">
              <w:rPr>
                <w:b/>
                <w:sz w:val="24"/>
                <w:szCs w:val="24"/>
              </w:rPr>
              <w:t>Kérelmező nettó havi jövedelme</w:t>
            </w:r>
          </w:p>
          <w:p w:rsidR="00BA64BC" w:rsidRPr="0020509F" w:rsidRDefault="00BA64BC" w:rsidP="00AF5E3F">
            <w:pPr>
              <w:jc w:val="center"/>
              <w:rPr>
                <w:b/>
                <w:sz w:val="24"/>
                <w:szCs w:val="24"/>
              </w:rPr>
            </w:pPr>
          </w:p>
        </w:tc>
        <w:tc>
          <w:tcPr>
            <w:tcW w:w="2303" w:type="dxa"/>
          </w:tcPr>
          <w:p w:rsidR="00BA64BC" w:rsidRPr="0020509F" w:rsidRDefault="00BA64BC" w:rsidP="00AF5E3F">
            <w:pPr>
              <w:jc w:val="center"/>
              <w:rPr>
                <w:b/>
                <w:sz w:val="24"/>
                <w:szCs w:val="24"/>
              </w:rPr>
            </w:pPr>
            <w:r w:rsidRPr="0020509F">
              <w:rPr>
                <w:b/>
                <w:sz w:val="24"/>
                <w:szCs w:val="24"/>
              </w:rPr>
              <w:t>Közeli hozzátartozók nettó havi jövedelme</w:t>
            </w:r>
          </w:p>
        </w:tc>
        <w:tc>
          <w:tcPr>
            <w:tcW w:w="2303" w:type="dxa"/>
          </w:tcPr>
          <w:p w:rsidR="00BA64BC" w:rsidRPr="0020509F" w:rsidRDefault="00BA64BC" w:rsidP="00AF5E3F">
            <w:pPr>
              <w:jc w:val="center"/>
              <w:rPr>
                <w:b/>
                <w:sz w:val="24"/>
                <w:szCs w:val="24"/>
              </w:rPr>
            </w:pPr>
            <w:r w:rsidRPr="0020509F">
              <w:rPr>
                <w:b/>
                <w:sz w:val="24"/>
                <w:szCs w:val="24"/>
              </w:rPr>
              <w:t>Összesen</w:t>
            </w: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Munkaviszonyból és más foglalkoztatási jogviszonyból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Táppénz, gyermekgondozási támogatások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Nyugellátás és egyéb nyugdíjszerű rendszeres szociális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lastRenderedPageBreak/>
              <w:t>Önkormányzat és munkaügyi szervek által folyósított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Egyéb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Összes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bl>
    <w:p w:rsidR="00BA64BC" w:rsidRDefault="00BA64BC" w:rsidP="00BA64BC">
      <w:pPr>
        <w:spacing w:line="360" w:lineRule="auto"/>
        <w:jc w:val="both"/>
        <w:rPr>
          <w:sz w:val="24"/>
          <w:szCs w:val="24"/>
        </w:rPr>
      </w:pPr>
    </w:p>
    <w:p w:rsidR="00BA64BC" w:rsidRPr="0020509F" w:rsidRDefault="00BA64BC" w:rsidP="00BA64BC">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BA64BC" w:rsidRPr="0020509F" w:rsidRDefault="00BA64BC" w:rsidP="00BA64BC">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r w:rsidRPr="0020509F">
        <w:rPr>
          <w:sz w:val="24"/>
          <w:szCs w:val="24"/>
        </w:rPr>
        <w:t xml:space="preserve">                                                   </w:t>
      </w:r>
      <w:r>
        <w:rPr>
          <w:sz w:val="24"/>
          <w:szCs w:val="24"/>
        </w:rPr>
        <w:tab/>
      </w:r>
      <w:r w:rsidRPr="0020509F">
        <w:rPr>
          <w:sz w:val="24"/>
          <w:szCs w:val="24"/>
        </w:rPr>
        <w:t xml:space="preserve"> </w:t>
      </w:r>
      <w:r>
        <w:rPr>
          <w:sz w:val="24"/>
          <w:szCs w:val="24"/>
        </w:rPr>
        <w:tab/>
      </w:r>
      <w:r w:rsidRPr="0020509F">
        <w:rPr>
          <w:sz w:val="24"/>
          <w:szCs w:val="24"/>
        </w:rPr>
        <w:t xml:space="preserve"> ……………………………………………..</w:t>
      </w:r>
    </w:p>
    <w:p w:rsidR="00BA64BC" w:rsidRPr="0020509F" w:rsidRDefault="00BA64BC" w:rsidP="00BA64BC">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BA64BC" w:rsidRPr="00B63DA3" w:rsidRDefault="00BA64BC" w:rsidP="00BA64BC">
      <w:pPr>
        <w:rPr>
          <w:b/>
          <w:sz w:val="24"/>
          <w:szCs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BA64BC" w:rsidRDefault="00BA64BC" w:rsidP="00BA64BC">
      <w:pPr>
        <w:rPr>
          <w:rFonts w:ascii="Calibri" w:eastAsia="Times New Roman" w:hAnsi="Calibri" w:cstheme="minorHAnsi"/>
          <w:b/>
          <w:i/>
          <w:sz w:val="24"/>
          <w:lang w:eastAsia="hu-HU"/>
        </w:rPr>
      </w:pPr>
      <w:r>
        <w:rPr>
          <w:rFonts w:cstheme="minorHAnsi"/>
          <w:b/>
          <w:i/>
          <w:sz w:val="24"/>
        </w:rPr>
        <w:br w:type="page"/>
      </w:r>
    </w:p>
    <w:p w:rsidR="00BA64BC" w:rsidRPr="00BA64BC" w:rsidRDefault="00BA64BC" w:rsidP="00BA64BC">
      <w:pPr>
        <w:pStyle w:val="Listaszerbekezds"/>
        <w:numPr>
          <w:ilvl w:val="0"/>
          <w:numId w:val="23"/>
        </w:numPr>
        <w:jc w:val="right"/>
        <w:rPr>
          <w:rFonts w:ascii="Cambria" w:hAnsi="Cambria" w:cs="Lucida Sans Unicode"/>
          <w:b/>
          <w:i/>
          <w:color w:val="000000" w:themeColor="text1"/>
          <w:sz w:val="24"/>
        </w:rPr>
      </w:pPr>
      <w:r w:rsidRPr="00BA64BC">
        <w:rPr>
          <w:rFonts w:cstheme="minorHAnsi"/>
          <w:b/>
          <w:i/>
          <w:sz w:val="24"/>
        </w:rPr>
        <w:lastRenderedPageBreak/>
        <w:t>melléklet</w:t>
      </w:r>
    </w:p>
    <w:p w:rsidR="00BA64BC" w:rsidRDefault="00BA64BC" w:rsidP="00BA64BC">
      <w:pPr>
        <w:spacing w:line="360" w:lineRule="auto"/>
        <w:jc w:val="center"/>
        <w:rPr>
          <w:rFonts w:ascii="Cambria" w:hAnsi="Cambria"/>
          <w:b/>
        </w:rPr>
      </w:pPr>
      <w:r w:rsidRPr="00EC1D07">
        <w:rPr>
          <w:rFonts w:ascii="Cambria" w:hAnsi="Cambria"/>
          <w:b/>
        </w:rPr>
        <w:t>Fogalommagyarázat</w:t>
      </w:r>
    </w:p>
    <w:p w:rsidR="00BA64BC" w:rsidRPr="00EC1D07" w:rsidRDefault="00BA64BC" w:rsidP="00BA64BC">
      <w:pPr>
        <w:spacing w:line="360" w:lineRule="auto"/>
        <w:jc w:val="center"/>
        <w:rPr>
          <w:rFonts w:ascii="Cambria" w:hAnsi="Cambria"/>
          <w:b/>
        </w:rPr>
      </w:pPr>
    </w:p>
    <w:p w:rsidR="00BA64BC" w:rsidRPr="009B4DE1" w:rsidRDefault="00BA64BC" w:rsidP="00BA64BC">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A64BC" w:rsidRPr="009B4DE1" w:rsidRDefault="00BA64BC" w:rsidP="00BA64BC">
      <w:pPr>
        <w:spacing w:line="360" w:lineRule="auto"/>
        <w:jc w:val="both"/>
        <w:rPr>
          <w:rFonts w:ascii="Cambria" w:hAnsi="Cambria"/>
        </w:rPr>
      </w:pPr>
      <w:r w:rsidRPr="009B4DE1">
        <w:rPr>
          <w:rFonts w:ascii="Cambria" w:hAnsi="Cambria"/>
        </w:rPr>
        <w:t>2. közeli hozzátartozó: a Polgári Törvénykönyv szerinti közeli hozzátartozó</w:t>
      </w:r>
    </w:p>
    <w:p w:rsidR="00BA64BC" w:rsidRPr="009B4DE1" w:rsidRDefault="00BA64BC" w:rsidP="00BA64BC">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Pr="008A0603">
        <w:rPr>
          <w:rFonts w:ascii="Cambria" w:hAnsi="Cambria"/>
        </w:rPr>
        <w:t xml:space="preserve">2011. évi CVI. törvény </w:t>
      </w:r>
      <w:r w:rsidRPr="009B4DE1">
        <w:rPr>
          <w:rFonts w:ascii="Cambria" w:hAnsi="Cambria"/>
        </w:rPr>
        <w:t>szerinti jogviszony</w:t>
      </w:r>
    </w:p>
    <w:p w:rsidR="00BA64BC" w:rsidRPr="009B4DE1" w:rsidRDefault="00BA64BC" w:rsidP="00BA64BC">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BA64BC" w:rsidRPr="009B4DE1" w:rsidRDefault="00BA64BC" w:rsidP="00BA64BC">
      <w:pPr>
        <w:spacing w:line="360" w:lineRule="auto"/>
        <w:jc w:val="both"/>
        <w:rPr>
          <w:rFonts w:ascii="Cambria" w:hAnsi="Cambria"/>
        </w:rPr>
      </w:pPr>
      <w:proofErr w:type="gramStart"/>
      <w:r w:rsidRPr="009B4DE1">
        <w:rPr>
          <w:rFonts w:ascii="Cambria" w:hAnsi="Cambria"/>
        </w:rPr>
        <w:t>5.1 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9B4DE1">
        <w:rPr>
          <w:rFonts w:ascii="Cambria" w:hAnsi="Cambria"/>
        </w:rPr>
        <w:t xml:space="preserve"> </w:t>
      </w:r>
      <w:proofErr w:type="gramStart"/>
      <w:r w:rsidRPr="009B4DE1">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Pr="009B4DE1">
        <w:rPr>
          <w:rFonts w:ascii="Cambria" w:hAnsi="Cambria"/>
        </w:rPr>
        <w:t>hőtermelő</w:t>
      </w:r>
      <w:proofErr w:type="spellEnd"/>
      <w:r w:rsidRPr="009B4DE1">
        <w:rPr>
          <w:rFonts w:ascii="Cambria" w:hAnsi="Cambria"/>
        </w:rPr>
        <w:t xml:space="preserve"> </w:t>
      </w:r>
      <w:proofErr w:type="spellStart"/>
      <w:r w:rsidRPr="009B4DE1">
        <w:rPr>
          <w:rFonts w:ascii="Cambria" w:hAnsi="Cambria"/>
        </w:rPr>
        <w:t>berendezésszerelő</w:t>
      </w:r>
      <w:proofErr w:type="spellEnd"/>
      <w:r w:rsidRPr="009B4DE1">
        <w:rPr>
          <w:rFonts w:ascii="Cambria" w:hAnsi="Cambria"/>
        </w:rPr>
        <w:t xml:space="preserve">, </w:t>
      </w:r>
      <w:proofErr w:type="spellStart"/>
      <w:r w:rsidRPr="009B4DE1">
        <w:rPr>
          <w:rFonts w:ascii="Cambria" w:hAnsi="Cambria"/>
        </w:rPr>
        <w:t>gépgyártástechnológiai</w:t>
      </w:r>
      <w:proofErr w:type="spellEnd"/>
      <w:r w:rsidRPr="009B4DE1">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Pr="009B4DE1">
        <w:rPr>
          <w:rFonts w:ascii="Cambria" w:hAnsi="Cambria"/>
        </w:rPr>
        <w:t xml:space="preserve">, </w:t>
      </w:r>
      <w:proofErr w:type="gramStart"/>
      <w:r w:rsidRPr="009B4DE1">
        <w:rPr>
          <w:rFonts w:ascii="Cambria" w:hAnsi="Cambria"/>
        </w:rPr>
        <w:t>munkavédelmi</w:t>
      </w:r>
      <w:proofErr w:type="gramEnd"/>
      <w:r w:rsidRPr="009B4DE1">
        <w:rPr>
          <w:rFonts w:ascii="Cambria" w:hAnsi="Cambria"/>
        </w:rPr>
        <w:t xml:space="preserve"> technikus, bútorasztalos, jogi asszisztens, közgazdász asszisztens.</w:t>
      </w:r>
    </w:p>
    <w:p w:rsidR="00BA64BC" w:rsidRPr="009B4DE1" w:rsidRDefault="00BA64BC" w:rsidP="00BA64BC">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BA64BC" w:rsidRPr="009B4DE1" w:rsidRDefault="00BA64BC" w:rsidP="00BA64BC">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BA64BC" w:rsidRPr="009B4DE1" w:rsidRDefault="00BA64BC" w:rsidP="00BA64BC">
      <w:pPr>
        <w:spacing w:line="360" w:lineRule="auto"/>
        <w:jc w:val="both"/>
        <w:rPr>
          <w:rFonts w:ascii="Cambria" w:hAnsi="Cambria"/>
        </w:rPr>
      </w:pPr>
    </w:p>
    <w:p w:rsidR="00BA64BC" w:rsidRPr="009B4DE1" w:rsidRDefault="00BA64BC" w:rsidP="00BA64BC">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BA64BC" w:rsidRPr="009B4DE1" w:rsidRDefault="00BA64BC" w:rsidP="00BA64BC">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BA64BC" w:rsidRPr="009B4DE1" w:rsidRDefault="00BA64BC" w:rsidP="00BA64BC">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BA64BC" w:rsidRPr="005E7BC8" w:rsidRDefault="00BA64BC" w:rsidP="00BA64BC">
      <w:pPr>
        <w:spacing w:line="360" w:lineRule="auto"/>
        <w:jc w:val="both"/>
        <w:rPr>
          <w:rFonts w:ascii="Cambria" w:hAnsi="Cambria"/>
          <w:b/>
          <w:i/>
        </w:rPr>
      </w:pPr>
    </w:p>
    <w:p w:rsidR="005D7F67" w:rsidRDefault="005D7F67"/>
    <w:sectPr w:rsidR="005D7F67" w:rsidSect="00F214DC">
      <w:footerReference w:type="default" r:id="rId10"/>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E4F" w:rsidRDefault="00252E4F" w:rsidP="00B57D8F">
      <w:pPr>
        <w:spacing w:after="0" w:line="240" w:lineRule="auto"/>
      </w:pPr>
      <w:r>
        <w:separator/>
      </w:r>
    </w:p>
  </w:endnote>
  <w:endnote w:type="continuationSeparator" w:id="0">
    <w:p w:rsidR="00252E4F" w:rsidRDefault="00252E4F"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252E4F" w:rsidRDefault="00252E4F">
        <w:pPr>
          <w:pStyle w:val="llb"/>
          <w:jc w:val="center"/>
        </w:pPr>
        <w:r>
          <w:fldChar w:fldCharType="begin"/>
        </w:r>
        <w:r>
          <w:instrText>PAGE   \* MERGEFORMAT</w:instrText>
        </w:r>
        <w:r>
          <w:fldChar w:fldCharType="separate"/>
        </w:r>
        <w:r w:rsidR="00792576">
          <w:rPr>
            <w:noProof/>
          </w:rPr>
          <w:t>2</w:t>
        </w:r>
        <w:r>
          <w:rPr>
            <w:noProof/>
          </w:rPr>
          <w:fldChar w:fldCharType="end"/>
        </w:r>
      </w:p>
    </w:sdtContent>
  </w:sdt>
  <w:p w:rsidR="00252E4F" w:rsidRDefault="00252E4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E4F" w:rsidRDefault="00252E4F" w:rsidP="00B57D8F">
      <w:pPr>
        <w:spacing w:after="0" w:line="240" w:lineRule="auto"/>
      </w:pPr>
      <w:r>
        <w:separator/>
      </w:r>
    </w:p>
  </w:footnote>
  <w:footnote w:type="continuationSeparator" w:id="0">
    <w:p w:rsidR="00252E4F" w:rsidRDefault="00252E4F"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BBA5612"/>
    <w:multiLevelType w:val="hybridMultilevel"/>
    <w:tmpl w:val="ED6AACC2"/>
    <w:lvl w:ilvl="0" w:tplc="4B987474">
      <w:start w:val="4"/>
      <w:numFmt w:val="decimal"/>
      <w:lvlText w:val="%1."/>
      <w:lvlJc w:val="left"/>
      <w:pPr>
        <w:ind w:left="720" w:hanging="360"/>
      </w:pPr>
      <w:rPr>
        <w:rFonts w:asciiTheme="minorHAnsi" w:hAnsiTheme="minorHAnsi" w:cstheme="minorHAns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6"/>
  </w:num>
  <w:num w:numId="5">
    <w:abstractNumId w:val="20"/>
  </w:num>
  <w:num w:numId="6">
    <w:abstractNumId w:val="4"/>
  </w:num>
  <w:num w:numId="7">
    <w:abstractNumId w:val="18"/>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9"/>
  </w:num>
  <w:num w:numId="16">
    <w:abstractNumId w:val="22"/>
  </w:num>
  <w:num w:numId="17">
    <w:abstractNumId w:val="21"/>
  </w:num>
  <w:num w:numId="18">
    <w:abstractNumId w:val="2"/>
  </w:num>
  <w:num w:numId="19">
    <w:abstractNumId w:val="11"/>
  </w:num>
  <w:num w:numId="20">
    <w:abstractNumId w:val="1"/>
  </w:num>
  <w:num w:numId="21">
    <w:abstractNumId w:val="17"/>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8081D"/>
    <w:rsid w:val="000B3DA1"/>
    <w:rsid w:val="000C2963"/>
    <w:rsid w:val="000D61A9"/>
    <w:rsid w:val="0010755C"/>
    <w:rsid w:val="00110149"/>
    <w:rsid w:val="001174C1"/>
    <w:rsid w:val="00145EB8"/>
    <w:rsid w:val="00154ADA"/>
    <w:rsid w:val="00194B52"/>
    <w:rsid w:val="001A7A0D"/>
    <w:rsid w:val="001B2A75"/>
    <w:rsid w:val="001C65EC"/>
    <w:rsid w:val="001D7ED4"/>
    <w:rsid w:val="00252CC1"/>
    <w:rsid w:val="00252E4F"/>
    <w:rsid w:val="00271154"/>
    <w:rsid w:val="002867A9"/>
    <w:rsid w:val="002C610E"/>
    <w:rsid w:val="002D3EC8"/>
    <w:rsid w:val="002E6C71"/>
    <w:rsid w:val="003159AB"/>
    <w:rsid w:val="00332923"/>
    <w:rsid w:val="003337B6"/>
    <w:rsid w:val="00340C45"/>
    <w:rsid w:val="00343A2B"/>
    <w:rsid w:val="00361F51"/>
    <w:rsid w:val="0036448B"/>
    <w:rsid w:val="00372485"/>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2BD"/>
    <w:rsid w:val="00510A00"/>
    <w:rsid w:val="00526805"/>
    <w:rsid w:val="00542B28"/>
    <w:rsid w:val="00545728"/>
    <w:rsid w:val="00564656"/>
    <w:rsid w:val="005C2BB1"/>
    <w:rsid w:val="005D2744"/>
    <w:rsid w:val="005D4870"/>
    <w:rsid w:val="005D64DC"/>
    <w:rsid w:val="005D7F67"/>
    <w:rsid w:val="005F403E"/>
    <w:rsid w:val="00605A94"/>
    <w:rsid w:val="00634653"/>
    <w:rsid w:val="00634EB5"/>
    <w:rsid w:val="0064042C"/>
    <w:rsid w:val="0064154F"/>
    <w:rsid w:val="0066360D"/>
    <w:rsid w:val="006678A5"/>
    <w:rsid w:val="00677EB7"/>
    <w:rsid w:val="00682072"/>
    <w:rsid w:val="006B37B6"/>
    <w:rsid w:val="006B4D90"/>
    <w:rsid w:val="006D3B30"/>
    <w:rsid w:val="006F21E7"/>
    <w:rsid w:val="006F595B"/>
    <w:rsid w:val="00700557"/>
    <w:rsid w:val="007127A6"/>
    <w:rsid w:val="00731E13"/>
    <w:rsid w:val="00733140"/>
    <w:rsid w:val="007431EB"/>
    <w:rsid w:val="007466EF"/>
    <w:rsid w:val="00771B9C"/>
    <w:rsid w:val="0078157A"/>
    <w:rsid w:val="00783A6A"/>
    <w:rsid w:val="0078700F"/>
    <w:rsid w:val="00792576"/>
    <w:rsid w:val="007E1588"/>
    <w:rsid w:val="007F3D3D"/>
    <w:rsid w:val="0082293E"/>
    <w:rsid w:val="00831292"/>
    <w:rsid w:val="00866788"/>
    <w:rsid w:val="00870B18"/>
    <w:rsid w:val="0087586E"/>
    <w:rsid w:val="00883F92"/>
    <w:rsid w:val="008A1F99"/>
    <w:rsid w:val="008B042E"/>
    <w:rsid w:val="008B7420"/>
    <w:rsid w:val="008C6681"/>
    <w:rsid w:val="008D52A0"/>
    <w:rsid w:val="00902CDC"/>
    <w:rsid w:val="009106F4"/>
    <w:rsid w:val="009227AE"/>
    <w:rsid w:val="009368B9"/>
    <w:rsid w:val="00955821"/>
    <w:rsid w:val="00972E09"/>
    <w:rsid w:val="009A1F93"/>
    <w:rsid w:val="009A7553"/>
    <w:rsid w:val="009B01DB"/>
    <w:rsid w:val="009D20AC"/>
    <w:rsid w:val="00A0145E"/>
    <w:rsid w:val="00A024A3"/>
    <w:rsid w:val="00A06615"/>
    <w:rsid w:val="00A15AFF"/>
    <w:rsid w:val="00A22067"/>
    <w:rsid w:val="00A367E1"/>
    <w:rsid w:val="00A53694"/>
    <w:rsid w:val="00A646A2"/>
    <w:rsid w:val="00A95BB5"/>
    <w:rsid w:val="00A97C33"/>
    <w:rsid w:val="00AA3700"/>
    <w:rsid w:val="00AF01B0"/>
    <w:rsid w:val="00AF3357"/>
    <w:rsid w:val="00AF5B68"/>
    <w:rsid w:val="00AF5E3F"/>
    <w:rsid w:val="00B22801"/>
    <w:rsid w:val="00B251CB"/>
    <w:rsid w:val="00B27E05"/>
    <w:rsid w:val="00B474F4"/>
    <w:rsid w:val="00B52479"/>
    <w:rsid w:val="00B57D8F"/>
    <w:rsid w:val="00BA64BC"/>
    <w:rsid w:val="00BB75DB"/>
    <w:rsid w:val="00BD7DEF"/>
    <w:rsid w:val="00C15ADF"/>
    <w:rsid w:val="00C32526"/>
    <w:rsid w:val="00C36EEC"/>
    <w:rsid w:val="00C54001"/>
    <w:rsid w:val="00C72931"/>
    <w:rsid w:val="00C729E4"/>
    <w:rsid w:val="00CA26C7"/>
    <w:rsid w:val="00CB2FE0"/>
    <w:rsid w:val="00CC6A9F"/>
    <w:rsid w:val="00CF209A"/>
    <w:rsid w:val="00D05CA1"/>
    <w:rsid w:val="00D12F5E"/>
    <w:rsid w:val="00D206C0"/>
    <w:rsid w:val="00D21A94"/>
    <w:rsid w:val="00D50977"/>
    <w:rsid w:val="00D560B0"/>
    <w:rsid w:val="00D73E88"/>
    <w:rsid w:val="00DF37D1"/>
    <w:rsid w:val="00E040A3"/>
    <w:rsid w:val="00E05BDB"/>
    <w:rsid w:val="00E07C46"/>
    <w:rsid w:val="00E21AA1"/>
    <w:rsid w:val="00E250F0"/>
    <w:rsid w:val="00E35F2A"/>
    <w:rsid w:val="00E57422"/>
    <w:rsid w:val="00E9334B"/>
    <w:rsid w:val="00EA002D"/>
    <w:rsid w:val="00EA08E9"/>
    <w:rsid w:val="00EA59D5"/>
    <w:rsid w:val="00EC3A58"/>
    <w:rsid w:val="00EC4A89"/>
    <w:rsid w:val="00EE07AF"/>
    <w:rsid w:val="00EE2DC1"/>
    <w:rsid w:val="00EE468C"/>
    <w:rsid w:val="00F01F1C"/>
    <w:rsid w:val="00F1245F"/>
    <w:rsid w:val="00F214DC"/>
    <w:rsid w:val="00F2591B"/>
    <w:rsid w:val="00F429C1"/>
    <w:rsid w:val="00F449C6"/>
    <w:rsid w:val="00F45BCD"/>
    <w:rsid w:val="00F47916"/>
    <w:rsid w:val="00F64E91"/>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8756A-A84E-49E5-98D0-AF081B3E6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3387</Words>
  <Characters>23372</Characters>
  <Application>Microsoft Office Word</Application>
  <DocSecurity>0</DocSecurity>
  <Lines>194</Lines>
  <Paragraphs>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Csakne</cp:lastModifiedBy>
  <cp:revision>18</cp:revision>
  <cp:lastPrinted>2022-08-25T11:49:00Z</cp:lastPrinted>
  <dcterms:created xsi:type="dcterms:W3CDTF">2022-05-16T11:18:00Z</dcterms:created>
  <dcterms:modified xsi:type="dcterms:W3CDTF">2022-08-26T07:41:00Z</dcterms:modified>
</cp:coreProperties>
</file>