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center"/>
        <w:rPr>
          <w:rFonts w:eastAsia="Calibri"/>
          <w:b/>
          <w:bCs/>
          <w:noProof/>
          <w:spacing w:val="20"/>
          <w:sz w:val="40"/>
          <w:szCs w:val="40"/>
          <w:u w:val="single"/>
          <w:lang w:eastAsia="en-US"/>
        </w:rPr>
      </w:pPr>
      <w:r w:rsidRPr="002A02CE">
        <w:rPr>
          <w:rFonts w:eastAsia="Calibri"/>
          <w:b/>
          <w:bCs/>
          <w:noProof/>
          <w:spacing w:val="20"/>
          <w:sz w:val="40"/>
          <w:szCs w:val="40"/>
          <w:u w:val="single"/>
          <w:lang w:eastAsia="en-US"/>
        </w:rPr>
        <w:t>ELŐTERJESZTÉS</w:t>
      </w:r>
    </w:p>
    <w:p w:rsidR="00983BB2" w:rsidRPr="002A02CE" w:rsidRDefault="00983BB2" w:rsidP="00983BB2">
      <w:pPr>
        <w:spacing w:before="0" w:beforeAutospacing="0" w:after="0" w:afterAutospacing="0"/>
        <w:ind w:left="0"/>
        <w:jc w:val="center"/>
        <w:rPr>
          <w:rFonts w:eastAsia="Calibri"/>
          <w:sz w:val="32"/>
          <w:szCs w:val="32"/>
          <w:lang w:eastAsia="en-US"/>
        </w:rPr>
      </w:pPr>
      <w:r w:rsidRPr="002A02CE">
        <w:rPr>
          <w:rFonts w:eastAsia="Calibri"/>
          <w:sz w:val="32"/>
          <w:szCs w:val="32"/>
          <w:lang w:eastAsia="en-US"/>
        </w:rPr>
        <w:t>Tiszavasvári Város Önkormányzata</w:t>
      </w:r>
    </w:p>
    <w:p w:rsidR="00983BB2" w:rsidRPr="002A02CE" w:rsidRDefault="00983BB2" w:rsidP="00983BB2">
      <w:pPr>
        <w:spacing w:before="0" w:beforeAutospacing="0" w:after="0" w:afterAutospacing="0"/>
        <w:ind w:left="0"/>
        <w:jc w:val="center"/>
        <w:rPr>
          <w:rFonts w:eastAsia="Calibri"/>
          <w:sz w:val="32"/>
          <w:szCs w:val="32"/>
          <w:lang w:eastAsia="en-US"/>
        </w:rPr>
      </w:pPr>
      <w:r w:rsidRPr="002A02CE">
        <w:rPr>
          <w:rFonts w:eastAsia="Calibri"/>
          <w:sz w:val="32"/>
          <w:szCs w:val="32"/>
          <w:lang w:eastAsia="en-US"/>
        </w:rPr>
        <w:t>Képviselő-testületének</w:t>
      </w:r>
    </w:p>
    <w:p w:rsidR="00983BB2" w:rsidRPr="002A02CE" w:rsidRDefault="00983BB2" w:rsidP="00983BB2">
      <w:pPr>
        <w:spacing w:before="0" w:beforeAutospacing="0" w:after="0" w:afterAutospacing="0"/>
        <w:ind w:left="0"/>
        <w:jc w:val="center"/>
        <w:rPr>
          <w:rFonts w:eastAsia="Calibri"/>
          <w:color w:val="FF0000"/>
          <w:sz w:val="32"/>
          <w:szCs w:val="32"/>
          <w:lang w:eastAsia="en-US"/>
        </w:rPr>
      </w:pPr>
      <w:r w:rsidRPr="002A02CE">
        <w:rPr>
          <w:rFonts w:eastAsia="Calibri"/>
          <w:b/>
          <w:bCs/>
          <w:sz w:val="32"/>
          <w:szCs w:val="32"/>
          <w:lang w:eastAsia="en-US"/>
        </w:rPr>
        <w:t>202</w:t>
      </w:r>
      <w:r>
        <w:rPr>
          <w:rFonts w:eastAsia="Calibri"/>
          <w:b/>
          <w:bCs/>
          <w:sz w:val="32"/>
          <w:szCs w:val="32"/>
          <w:lang w:eastAsia="en-US"/>
        </w:rPr>
        <w:t>2. jún</w:t>
      </w:r>
      <w:r w:rsidRPr="002A02CE">
        <w:rPr>
          <w:rFonts w:eastAsia="Calibri"/>
          <w:b/>
          <w:bCs/>
          <w:sz w:val="32"/>
          <w:szCs w:val="32"/>
          <w:lang w:eastAsia="en-US"/>
        </w:rPr>
        <w:t xml:space="preserve">ius </w:t>
      </w:r>
      <w:r w:rsidR="00E26AB8">
        <w:rPr>
          <w:rFonts w:eastAsia="Calibri"/>
          <w:b/>
          <w:bCs/>
          <w:sz w:val="32"/>
          <w:szCs w:val="32"/>
          <w:lang w:eastAsia="en-US"/>
        </w:rPr>
        <w:t>30</w:t>
      </w:r>
      <w:r w:rsidRPr="002A02CE">
        <w:rPr>
          <w:rFonts w:eastAsia="Calibri"/>
          <w:b/>
          <w:bCs/>
          <w:color w:val="000000"/>
          <w:sz w:val="32"/>
          <w:szCs w:val="32"/>
          <w:lang w:eastAsia="en-US"/>
        </w:rPr>
        <w:t>-</w:t>
      </w:r>
      <w:r>
        <w:rPr>
          <w:rFonts w:eastAsia="Calibri"/>
          <w:b/>
          <w:bCs/>
          <w:color w:val="000000"/>
          <w:sz w:val="32"/>
          <w:szCs w:val="32"/>
          <w:lang w:eastAsia="en-US"/>
        </w:rPr>
        <w:t>á</w:t>
      </w:r>
      <w:r w:rsidRPr="002A02CE">
        <w:rPr>
          <w:rFonts w:eastAsia="Calibri"/>
          <w:b/>
          <w:bCs/>
          <w:color w:val="000000"/>
          <w:sz w:val="32"/>
          <w:szCs w:val="32"/>
          <w:lang w:eastAsia="en-US"/>
        </w:rPr>
        <w:t>n</w:t>
      </w:r>
    </w:p>
    <w:p w:rsidR="00983BB2" w:rsidRPr="002A02CE" w:rsidRDefault="00983BB2" w:rsidP="00983BB2">
      <w:pPr>
        <w:spacing w:before="0" w:beforeAutospacing="0" w:after="0" w:afterAutospacing="0"/>
        <w:ind w:left="0"/>
        <w:jc w:val="center"/>
        <w:rPr>
          <w:rFonts w:eastAsia="Calibri"/>
          <w:sz w:val="32"/>
          <w:szCs w:val="32"/>
          <w:lang w:eastAsia="en-US"/>
        </w:rPr>
      </w:pPr>
      <w:proofErr w:type="gramStart"/>
      <w:r w:rsidRPr="002A02CE">
        <w:rPr>
          <w:rFonts w:eastAsia="Calibri"/>
          <w:sz w:val="32"/>
          <w:szCs w:val="32"/>
          <w:lang w:eastAsia="en-US"/>
        </w:rPr>
        <w:t>tartandó</w:t>
      </w:r>
      <w:proofErr w:type="gramEnd"/>
      <w:r w:rsidRPr="002A02CE">
        <w:rPr>
          <w:rFonts w:eastAsia="Calibri"/>
          <w:sz w:val="32"/>
          <w:szCs w:val="32"/>
          <w:lang w:eastAsia="en-US"/>
        </w:rPr>
        <w:t xml:space="preserve"> rend</w:t>
      </w:r>
      <w:r>
        <w:rPr>
          <w:rFonts w:eastAsia="Calibri"/>
          <w:sz w:val="32"/>
          <w:szCs w:val="32"/>
          <w:lang w:eastAsia="en-US"/>
        </w:rPr>
        <w:t xml:space="preserve">kívüli </w:t>
      </w:r>
      <w:r w:rsidRPr="002A02CE">
        <w:rPr>
          <w:rFonts w:eastAsia="Calibri"/>
          <w:sz w:val="32"/>
          <w:szCs w:val="32"/>
          <w:lang w:eastAsia="en-US"/>
        </w:rPr>
        <w:t>ülésére</w:t>
      </w:r>
    </w:p>
    <w:p w:rsidR="00983BB2" w:rsidRPr="002A02CE" w:rsidRDefault="00983BB2" w:rsidP="00983BB2">
      <w:pPr>
        <w:spacing w:before="0" w:beforeAutospacing="0" w:after="0" w:afterAutospacing="0"/>
        <w:ind w:left="0"/>
        <w:jc w:val="center"/>
        <w:rPr>
          <w:rFonts w:eastAsia="Calibri"/>
          <w:sz w:val="32"/>
          <w:szCs w:val="32"/>
          <w:lang w:eastAsia="en-US"/>
        </w:rPr>
      </w:pPr>
    </w:p>
    <w:p w:rsidR="000C170A" w:rsidRDefault="00983BB2" w:rsidP="000C170A">
      <w:pPr>
        <w:spacing w:before="0" w:beforeAutospacing="0" w:after="200" w:afterAutospacing="0" w:line="276" w:lineRule="auto"/>
        <w:ind w:left="0"/>
        <w:rPr>
          <w:rFonts w:eastAsia="Calibri"/>
          <w:sz w:val="28"/>
          <w:szCs w:val="28"/>
          <w:lang w:eastAsia="en-US"/>
        </w:rPr>
      </w:pPr>
      <w:r w:rsidRPr="000C170A">
        <w:rPr>
          <w:rFonts w:eastAsia="Calibri"/>
          <w:b/>
          <w:bCs/>
          <w:sz w:val="28"/>
          <w:szCs w:val="28"/>
          <w:u w:val="single"/>
          <w:lang w:eastAsia="en-US"/>
        </w:rPr>
        <w:t>Az előterjesztés tárgya</w:t>
      </w:r>
      <w:r w:rsidRPr="000C170A">
        <w:rPr>
          <w:rFonts w:eastAsia="Calibri"/>
          <w:bCs/>
          <w:sz w:val="28"/>
          <w:szCs w:val="28"/>
          <w:lang w:eastAsia="en-US"/>
        </w:rPr>
        <w:t>:</w:t>
      </w:r>
      <w:r w:rsidRPr="002A02CE">
        <w:rPr>
          <w:rFonts w:eastAsia="Calibri"/>
          <w:sz w:val="28"/>
          <w:szCs w:val="28"/>
          <w:lang w:eastAsia="en-US"/>
        </w:rPr>
        <w:t xml:space="preserve"> </w:t>
      </w:r>
      <w:r w:rsidR="000C170A" w:rsidRPr="000C170A">
        <w:rPr>
          <w:rFonts w:eastAsia="Calibri"/>
          <w:b/>
          <w:sz w:val="28"/>
          <w:szCs w:val="28"/>
          <w:lang w:eastAsia="en-US"/>
        </w:rPr>
        <w:t xml:space="preserve">Nem közművel összegyűjtött háztartási szennyvíz begyűjtésére irányuló közszolgáltatási szerződés utólagos </w:t>
      </w:r>
      <w:r w:rsidR="00415245">
        <w:rPr>
          <w:rFonts w:eastAsia="Calibri"/>
          <w:b/>
          <w:sz w:val="28"/>
          <w:szCs w:val="28"/>
          <w:lang w:eastAsia="en-US"/>
        </w:rPr>
        <w:t>jóváhagyá</w:t>
      </w:r>
      <w:r w:rsidR="000C170A" w:rsidRPr="000C170A">
        <w:rPr>
          <w:rFonts w:eastAsia="Calibri"/>
          <w:b/>
          <w:sz w:val="28"/>
          <w:szCs w:val="28"/>
          <w:lang w:eastAsia="en-US"/>
        </w:rPr>
        <w:t>sa</w:t>
      </w:r>
    </w:p>
    <w:p w:rsidR="00E26AB8" w:rsidRDefault="00E26AB8" w:rsidP="000C170A">
      <w:pPr>
        <w:spacing w:before="0" w:beforeAutospacing="0" w:after="200" w:afterAutospacing="0" w:line="276" w:lineRule="auto"/>
        <w:ind w:left="0"/>
        <w:rPr>
          <w:rFonts w:eastAsia="Calibri"/>
          <w:b/>
          <w:bCs/>
          <w:sz w:val="26"/>
          <w:szCs w:val="26"/>
          <w:u w:val="single"/>
          <w:lang w:eastAsia="en-US"/>
        </w:rPr>
      </w:pPr>
    </w:p>
    <w:p w:rsidR="00E26AB8" w:rsidRPr="00E26AB8" w:rsidRDefault="00983BB2" w:rsidP="00E26AB8">
      <w:pPr>
        <w:spacing w:before="0" w:beforeAutospacing="0" w:after="200" w:afterAutospacing="0" w:line="276" w:lineRule="auto"/>
        <w:ind w:left="0"/>
        <w:rPr>
          <w:rFonts w:eastAsia="Calibri"/>
          <w:color w:val="FF0000"/>
          <w:sz w:val="26"/>
          <w:szCs w:val="26"/>
          <w:u w:val="single"/>
          <w:lang w:eastAsia="en-US"/>
        </w:rPr>
      </w:pPr>
      <w:r w:rsidRPr="002A02CE">
        <w:rPr>
          <w:rFonts w:eastAsia="Calibri"/>
          <w:b/>
          <w:bCs/>
          <w:sz w:val="26"/>
          <w:szCs w:val="26"/>
          <w:u w:val="single"/>
          <w:lang w:eastAsia="en-US"/>
        </w:rPr>
        <w:t>Melléklet:</w:t>
      </w:r>
      <w:r w:rsidRPr="002A02CE">
        <w:rPr>
          <w:rFonts w:eastAsia="Calibri"/>
          <w:sz w:val="26"/>
          <w:szCs w:val="26"/>
          <w:lang w:eastAsia="en-US"/>
        </w:rPr>
        <w:t xml:space="preserve"> </w:t>
      </w:r>
      <w:r w:rsidR="000C170A">
        <w:rPr>
          <w:rFonts w:eastAsia="Calibri"/>
          <w:sz w:val="26"/>
          <w:szCs w:val="26"/>
          <w:lang w:eastAsia="en-US"/>
        </w:rPr>
        <w:t>közszolgáltatási szerződés a határozat-tervezet mellékleteként</w:t>
      </w:r>
    </w:p>
    <w:p w:rsidR="00E26AB8" w:rsidRPr="00E26AB8" w:rsidRDefault="00983BB2" w:rsidP="00E26AB8">
      <w:pPr>
        <w:tabs>
          <w:tab w:val="center" w:pos="7320"/>
        </w:tabs>
        <w:spacing w:before="0" w:beforeAutospacing="0" w:after="200" w:afterAutospacing="0" w:line="276" w:lineRule="auto"/>
        <w:ind w:left="0"/>
        <w:rPr>
          <w:rFonts w:eastAsia="Calibri"/>
          <w:sz w:val="26"/>
          <w:szCs w:val="26"/>
          <w:u w:val="single"/>
          <w:lang w:eastAsia="en-US"/>
        </w:rPr>
      </w:pPr>
      <w:r w:rsidRPr="002A02CE">
        <w:rPr>
          <w:rFonts w:eastAsia="Calibri"/>
          <w:b/>
          <w:bCs/>
          <w:sz w:val="26"/>
          <w:szCs w:val="26"/>
          <w:u w:val="single"/>
          <w:lang w:eastAsia="en-US"/>
        </w:rPr>
        <w:t>Az előterjesztés előadója</w:t>
      </w:r>
      <w:proofErr w:type="gramStart"/>
      <w:r w:rsidRPr="002A02CE">
        <w:rPr>
          <w:rFonts w:eastAsia="Calibri"/>
          <w:b/>
          <w:bCs/>
          <w:sz w:val="26"/>
          <w:szCs w:val="26"/>
          <w:u w:val="single"/>
          <w:lang w:eastAsia="en-US"/>
        </w:rPr>
        <w:t>:</w:t>
      </w:r>
      <w:r w:rsidRPr="002A02CE">
        <w:rPr>
          <w:rFonts w:eastAsia="Calibri"/>
          <w:b/>
          <w:bCs/>
          <w:sz w:val="26"/>
          <w:szCs w:val="26"/>
          <w:lang w:eastAsia="en-US"/>
        </w:rPr>
        <w:t xml:space="preserve">  </w:t>
      </w:r>
      <w:r w:rsidRPr="002A02CE">
        <w:rPr>
          <w:rFonts w:eastAsia="Calibri"/>
          <w:bCs/>
          <w:sz w:val="26"/>
          <w:szCs w:val="26"/>
          <w:lang w:eastAsia="en-US"/>
        </w:rPr>
        <w:t>Szőke</w:t>
      </w:r>
      <w:proofErr w:type="gramEnd"/>
      <w:r w:rsidRPr="002A02CE">
        <w:rPr>
          <w:rFonts w:eastAsia="Calibri"/>
          <w:bCs/>
          <w:sz w:val="26"/>
          <w:szCs w:val="26"/>
          <w:lang w:eastAsia="en-US"/>
        </w:rPr>
        <w:t xml:space="preserve"> Zoltán</w:t>
      </w:r>
      <w:r w:rsidRPr="002A02CE">
        <w:rPr>
          <w:rFonts w:eastAsia="Calibri"/>
          <w:b/>
          <w:bCs/>
          <w:sz w:val="26"/>
          <w:szCs w:val="26"/>
          <w:lang w:eastAsia="en-US"/>
        </w:rPr>
        <w:t xml:space="preserve"> </w:t>
      </w:r>
      <w:r w:rsidRPr="002A02CE">
        <w:rPr>
          <w:rFonts w:eastAsia="Calibri"/>
          <w:bCs/>
          <w:sz w:val="26"/>
          <w:szCs w:val="26"/>
          <w:lang w:eastAsia="en-US"/>
        </w:rPr>
        <w:t>polgármester</w:t>
      </w:r>
      <w:r w:rsidRPr="002A02CE">
        <w:rPr>
          <w:rFonts w:eastAsia="Calibri"/>
          <w:sz w:val="26"/>
          <w:szCs w:val="26"/>
          <w:lang w:eastAsia="en-US"/>
        </w:rPr>
        <w:t xml:space="preserve"> </w:t>
      </w:r>
    </w:p>
    <w:p w:rsidR="00E26AB8" w:rsidRPr="00E26AB8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sz w:val="26"/>
          <w:szCs w:val="26"/>
          <w:lang w:eastAsia="en-US"/>
        </w:rPr>
      </w:pPr>
      <w:r w:rsidRPr="002A02CE">
        <w:rPr>
          <w:rFonts w:eastAsia="Calibri"/>
          <w:b/>
          <w:bCs/>
          <w:sz w:val="26"/>
          <w:szCs w:val="26"/>
          <w:u w:val="single"/>
          <w:lang w:eastAsia="en-US"/>
        </w:rPr>
        <w:t>Az előterjesztés témafelelőse:</w:t>
      </w:r>
      <w:r w:rsidR="000C170A">
        <w:rPr>
          <w:rFonts w:eastAsia="Calibri"/>
          <w:sz w:val="26"/>
          <w:szCs w:val="26"/>
          <w:lang w:eastAsia="en-US"/>
        </w:rPr>
        <w:t xml:space="preserve"> Gazdagné dr. Tóth Marianna önkormányzati és jogi osztályvezető</w:t>
      </w:r>
    </w:p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sz w:val="24"/>
          <w:szCs w:val="24"/>
          <w:u w:val="single"/>
          <w:lang w:eastAsia="en-US"/>
        </w:rPr>
      </w:pPr>
      <w:r w:rsidRPr="002A02CE">
        <w:rPr>
          <w:rFonts w:eastAsia="Calibri"/>
          <w:b/>
          <w:bCs/>
          <w:sz w:val="24"/>
          <w:szCs w:val="24"/>
          <w:u w:val="single"/>
          <w:lang w:eastAsia="en-US"/>
        </w:rPr>
        <w:t>Ügyiratszám:</w:t>
      </w:r>
      <w:r w:rsidRPr="002A02CE">
        <w:rPr>
          <w:rFonts w:eastAsia="Calibri"/>
          <w:sz w:val="24"/>
          <w:szCs w:val="24"/>
          <w:lang w:eastAsia="en-US"/>
        </w:rPr>
        <w:t xml:space="preserve"> TPH/</w:t>
      </w:r>
      <w:r w:rsidR="000C170A">
        <w:rPr>
          <w:rFonts w:eastAsia="Calibri"/>
          <w:sz w:val="24"/>
          <w:szCs w:val="24"/>
          <w:lang w:eastAsia="en-US"/>
        </w:rPr>
        <w:t>94-</w:t>
      </w:r>
      <w:proofErr w:type="gramStart"/>
      <w:r w:rsidRPr="002A02CE">
        <w:rPr>
          <w:rFonts w:eastAsia="Calibri"/>
          <w:sz w:val="24"/>
          <w:szCs w:val="24"/>
          <w:lang w:eastAsia="en-US"/>
        </w:rPr>
        <w:t>….</w:t>
      </w:r>
      <w:proofErr w:type="gramEnd"/>
      <w:r w:rsidRPr="002A02CE">
        <w:rPr>
          <w:rFonts w:eastAsia="Calibri"/>
          <w:sz w:val="24"/>
          <w:szCs w:val="24"/>
          <w:lang w:eastAsia="en-US"/>
        </w:rPr>
        <w:t>/202</w:t>
      </w:r>
      <w:r>
        <w:rPr>
          <w:rFonts w:eastAsia="Calibri"/>
          <w:sz w:val="24"/>
          <w:szCs w:val="24"/>
          <w:lang w:eastAsia="en-US"/>
        </w:rPr>
        <w:t>2</w:t>
      </w:r>
      <w:r w:rsidRPr="002A02CE">
        <w:rPr>
          <w:rFonts w:eastAsia="Calibri"/>
          <w:sz w:val="24"/>
          <w:szCs w:val="24"/>
          <w:lang w:eastAsia="en-US"/>
        </w:rPr>
        <w:t>.</w:t>
      </w:r>
    </w:p>
    <w:p w:rsidR="00E26AB8" w:rsidRPr="00E26AB8" w:rsidRDefault="00E26AB8" w:rsidP="00E26AB8">
      <w:pPr>
        <w:spacing w:before="0" w:beforeAutospacing="0" w:after="0" w:afterAutospacing="0"/>
        <w:ind w:left="0"/>
        <w:jc w:val="left"/>
        <w:rPr>
          <w:b/>
          <w:sz w:val="24"/>
          <w:szCs w:val="24"/>
          <w:u w:val="single"/>
        </w:rPr>
      </w:pPr>
      <w:r w:rsidRPr="00E26AB8">
        <w:rPr>
          <w:b/>
          <w:sz w:val="24"/>
          <w:szCs w:val="24"/>
          <w:u w:val="single"/>
        </w:rPr>
        <w:t>Az előterjesztést véleményező bizottságok a hatáskör megjelölésével:</w:t>
      </w:r>
    </w:p>
    <w:p w:rsidR="00E26AB8" w:rsidRPr="00E26AB8" w:rsidRDefault="00E26AB8" w:rsidP="00E26AB8">
      <w:pPr>
        <w:spacing w:before="0" w:beforeAutospacing="0" w:after="0" w:afterAutospacing="0"/>
        <w:ind w:left="0"/>
        <w:rPr>
          <w:b/>
          <w:sz w:val="24"/>
          <w:szCs w:val="24"/>
          <w:u w:val="single"/>
        </w:rPr>
      </w:pPr>
      <w:r w:rsidRPr="00E26AB8">
        <w:rPr>
          <w:rFonts w:eastAsiaTheme="minorHAnsi"/>
          <w:sz w:val="24"/>
          <w:szCs w:val="24"/>
          <w:lang w:eastAsia="en-US"/>
        </w:rPr>
        <w:t>A rendkívüli ülésen tárgyalandó előterjesztéseket a bizottságoknak nem kell tárgyalnia, a képviselő-testület a bizottsági vélemények nélkül dönt az előterjesztésekről.</w:t>
      </w:r>
    </w:p>
    <w:p w:rsidR="00E26AB8" w:rsidRDefault="00E26AB8" w:rsidP="00E26AB8">
      <w:pPr>
        <w:widowControl w:val="0"/>
        <w:suppressAutoHyphens/>
        <w:spacing w:before="0" w:beforeAutospacing="0" w:after="0" w:afterAutospacing="0"/>
        <w:ind w:left="0"/>
        <w:jc w:val="left"/>
        <w:rPr>
          <w:rFonts w:eastAsia="Lucida Sans Unicode"/>
          <w:b/>
          <w:kern w:val="1"/>
          <w:sz w:val="24"/>
          <w:szCs w:val="24"/>
          <w:u w:val="single"/>
          <w:lang w:eastAsia="ar-SA"/>
        </w:rPr>
      </w:pPr>
    </w:p>
    <w:p w:rsidR="00E26AB8" w:rsidRDefault="00E26AB8" w:rsidP="00E26AB8">
      <w:pPr>
        <w:widowControl w:val="0"/>
        <w:suppressAutoHyphens/>
        <w:spacing w:before="0" w:beforeAutospacing="0" w:after="0" w:afterAutospacing="0"/>
        <w:ind w:left="0"/>
        <w:jc w:val="left"/>
        <w:rPr>
          <w:rFonts w:eastAsia="Lucida Sans Unicode"/>
          <w:b/>
          <w:kern w:val="1"/>
          <w:sz w:val="24"/>
          <w:szCs w:val="24"/>
          <w:u w:val="single"/>
          <w:lang w:eastAsia="ar-SA"/>
        </w:rPr>
      </w:pPr>
    </w:p>
    <w:p w:rsidR="00E26AB8" w:rsidRPr="00E26AB8" w:rsidRDefault="00E26AB8" w:rsidP="00E26AB8">
      <w:pPr>
        <w:widowControl w:val="0"/>
        <w:suppressAutoHyphens/>
        <w:spacing w:before="0" w:beforeAutospacing="0" w:after="0" w:afterAutospacing="0"/>
        <w:ind w:left="0"/>
        <w:jc w:val="left"/>
        <w:rPr>
          <w:rFonts w:eastAsia="Lucida Sans Unicode"/>
          <w:b/>
          <w:kern w:val="1"/>
          <w:sz w:val="24"/>
          <w:szCs w:val="24"/>
          <w:u w:val="single"/>
          <w:lang w:eastAsia="ar-SA"/>
        </w:rPr>
      </w:pPr>
      <w:r w:rsidRPr="00E26AB8">
        <w:rPr>
          <w:rFonts w:eastAsia="Lucida Sans Unicode"/>
          <w:b/>
          <w:kern w:val="1"/>
          <w:sz w:val="24"/>
          <w:szCs w:val="24"/>
          <w:u w:val="single"/>
          <w:lang w:eastAsia="ar-SA"/>
        </w:rPr>
        <w:t>Az ülésre meghívni javasolt szervek, személyek:</w:t>
      </w:r>
    </w:p>
    <w:p w:rsidR="00E26AB8" w:rsidRPr="00E26AB8" w:rsidRDefault="00E26AB8" w:rsidP="00E26AB8">
      <w:pPr>
        <w:widowControl w:val="0"/>
        <w:suppressAutoHyphens/>
        <w:spacing w:before="0" w:beforeAutospacing="0" w:after="0" w:afterAutospacing="0"/>
        <w:ind w:left="0"/>
        <w:jc w:val="center"/>
        <w:rPr>
          <w:rFonts w:eastAsia="Lucida Sans Unicode"/>
          <w:kern w:val="1"/>
          <w:sz w:val="24"/>
          <w:szCs w:val="24"/>
          <w:lang w:eastAsia="ar-SA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63"/>
        <w:gridCol w:w="3295"/>
        <w:gridCol w:w="3030"/>
      </w:tblGrid>
      <w:tr w:rsidR="00E26AB8" w:rsidRPr="00E26AB8" w:rsidTr="002E3D49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6AB8" w:rsidRPr="00E26AB8" w:rsidRDefault="00E26AB8" w:rsidP="00E26AB8">
            <w:pPr>
              <w:widowControl w:val="0"/>
              <w:suppressAutoHyphens/>
              <w:spacing w:before="0" w:beforeAutospacing="0" w:after="0" w:afterAutospacing="0"/>
              <w:ind w:left="0"/>
              <w:rPr>
                <w:rFonts w:eastAsia="Lucida Sans Unicode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6AB8" w:rsidRPr="00E26AB8" w:rsidRDefault="00E26AB8" w:rsidP="00E26AB8">
            <w:pPr>
              <w:widowControl w:val="0"/>
              <w:suppressAutoHyphens/>
              <w:spacing w:before="0" w:beforeAutospacing="0" w:after="0" w:afterAutospacing="0"/>
              <w:ind w:left="0"/>
              <w:rPr>
                <w:rFonts w:eastAsia="Lucida Sans Unicode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6AB8" w:rsidRPr="00E26AB8" w:rsidRDefault="00E26AB8" w:rsidP="00E26AB8">
            <w:pPr>
              <w:widowControl w:val="0"/>
              <w:suppressAutoHyphens/>
              <w:spacing w:before="0" w:beforeAutospacing="0" w:after="0" w:afterAutospacing="0"/>
              <w:ind w:left="0"/>
              <w:rPr>
                <w:rFonts w:eastAsia="Lucida Sans Unicode"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E26AB8" w:rsidRPr="00E26AB8" w:rsidRDefault="00E26AB8" w:rsidP="00E26AB8">
      <w:pPr>
        <w:widowControl w:val="0"/>
        <w:suppressAutoHyphens/>
        <w:spacing w:before="0" w:beforeAutospacing="0" w:after="0" w:afterAutospacing="0"/>
        <w:ind w:left="0"/>
        <w:jc w:val="left"/>
        <w:rPr>
          <w:rFonts w:eastAsia="Lucida Sans Unicode"/>
          <w:b/>
          <w:kern w:val="1"/>
          <w:sz w:val="24"/>
          <w:szCs w:val="24"/>
          <w:u w:val="single"/>
          <w:lang w:eastAsia="ar-SA"/>
        </w:rPr>
      </w:pPr>
    </w:p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sz w:val="26"/>
          <w:szCs w:val="26"/>
          <w:u w:val="single"/>
          <w:lang w:eastAsia="en-US"/>
        </w:rPr>
      </w:pPr>
    </w:p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sz w:val="26"/>
          <w:szCs w:val="26"/>
          <w:lang w:eastAsia="en-US"/>
        </w:rPr>
      </w:pPr>
      <w:r w:rsidRPr="002A02CE">
        <w:rPr>
          <w:rFonts w:eastAsia="Calibri"/>
          <w:sz w:val="26"/>
          <w:szCs w:val="26"/>
          <w:u w:val="single"/>
          <w:lang w:eastAsia="en-US"/>
        </w:rPr>
        <w:t>Egyéb megjegyzés:</w:t>
      </w:r>
    </w:p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sz w:val="26"/>
          <w:szCs w:val="26"/>
          <w:lang w:eastAsia="en-US"/>
        </w:rPr>
      </w:pPr>
    </w:p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b/>
          <w:bCs/>
          <w:sz w:val="26"/>
          <w:szCs w:val="26"/>
          <w:lang w:eastAsia="en-US"/>
        </w:rPr>
      </w:pPr>
      <w:r>
        <w:rPr>
          <w:rFonts w:eastAsia="Calibri"/>
          <w:sz w:val="26"/>
          <w:szCs w:val="26"/>
          <w:lang w:eastAsia="en-US"/>
        </w:rPr>
        <w:t xml:space="preserve">Tiszavasvári, 2022. június </w:t>
      </w:r>
      <w:r w:rsidR="000C170A">
        <w:rPr>
          <w:rFonts w:eastAsia="Calibri"/>
          <w:sz w:val="26"/>
          <w:szCs w:val="26"/>
          <w:lang w:eastAsia="en-US"/>
        </w:rPr>
        <w:t>2</w:t>
      </w:r>
      <w:r w:rsidR="00E26AB8">
        <w:rPr>
          <w:rFonts w:eastAsia="Calibri"/>
          <w:sz w:val="26"/>
          <w:szCs w:val="26"/>
          <w:lang w:eastAsia="en-US"/>
        </w:rPr>
        <w:t>8</w:t>
      </w:r>
      <w:r w:rsidRPr="002A02CE">
        <w:rPr>
          <w:rFonts w:eastAsia="Calibri"/>
          <w:sz w:val="26"/>
          <w:szCs w:val="26"/>
          <w:lang w:eastAsia="en-US"/>
        </w:rPr>
        <w:t>.</w:t>
      </w:r>
      <w:r w:rsidRPr="002A02CE">
        <w:rPr>
          <w:rFonts w:eastAsia="Calibri"/>
          <w:b/>
          <w:bCs/>
          <w:sz w:val="26"/>
          <w:szCs w:val="26"/>
          <w:lang w:eastAsia="en-US"/>
        </w:rPr>
        <w:t xml:space="preserve">      </w:t>
      </w:r>
    </w:p>
    <w:p w:rsidR="00983BB2" w:rsidRPr="002A02CE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b/>
          <w:bCs/>
          <w:sz w:val="26"/>
          <w:szCs w:val="26"/>
          <w:lang w:eastAsia="en-US"/>
        </w:rPr>
      </w:pPr>
    </w:p>
    <w:p w:rsidR="000C170A" w:rsidRDefault="00983BB2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b/>
          <w:bCs/>
          <w:sz w:val="26"/>
          <w:szCs w:val="26"/>
          <w:lang w:eastAsia="en-US"/>
        </w:rPr>
      </w:pPr>
      <w:r w:rsidRPr="002A02CE">
        <w:rPr>
          <w:rFonts w:eastAsia="Calibri"/>
          <w:b/>
          <w:bCs/>
          <w:sz w:val="26"/>
          <w:szCs w:val="26"/>
          <w:lang w:eastAsia="en-US"/>
        </w:rPr>
        <w:t xml:space="preserve">                                                                </w:t>
      </w:r>
      <w:r w:rsidR="000C170A">
        <w:rPr>
          <w:rFonts w:eastAsia="Calibri"/>
          <w:b/>
          <w:bCs/>
          <w:sz w:val="26"/>
          <w:szCs w:val="26"/>
          <w:lang w:eastAsia="en-US"/>
        </w:rPr>
        <w:t>Gazdagné dr. Tóth Marianna</w:t>
      </w:r>
      <w:r w:rsidRPr="002A02CE">
        <w:rPr>
          <w:rFonts w:eastAsia="Calibri"/>
          <w:b/>
          <w:bCs/>
          <w:sz w:val="26"/>
          <w:szCs w:val="26"/>
          <w:lang w:eastAsia="en-US"/>
        </w:rPr>
        <w:t xml:space="preserve">  </w:t>
      </w:r>
    </w:p>
    <w:p w:rsidR="00983BB2" w:rsidRPr="002A02CE" w:rsidRDefault="000C170A" w:rsidP="00983BB2">
      <w:pPr>
        <w:spacing w:before="0" w:beforeAutospacing="0" w:after="200" w:afterAutospacing="0" w:line="276" w:lineRule="auto"/>
        <w:ind w:left="0"/>
        <w:jc w:val="left"/>
        <w:rPr>
          <w:rFonts w:eastAsia="Calibri"/>
          <w:b/>
          <w:bCs/>
          <w:sz w:val="26"/>
          <w:szCs w:val="26"/>
          <w:lang w:eastAsia="en-US"/>
        </w:rPr>
      </w:pPr>
      <w:r>
        <w:rPr>
          <w:rFonts w:eastAsia="Calibri"/>
          <w:b/>
          <w:bCs/>
          <w:sz w:val="26"/>
          <w:szCs w:val="26"/>
          <w:lang w:eastAsia="en-US"/>
        </w:rPr>
        <w:t xml:space="preserve">                                                                              </w:t>
      </w:r>
      <w:proofErr w:type="gramStart"/>
      <w:r>
        <w:rPr>
          <w:rFonts w:eastAsia="Calibri"/>
          <w:b/>
          <w:bCs/>
          <w:sz w:val="26"/>
          <w:szCs w:val="26"/>
          <w:lang w:eastAsia="en-US"/>
        </w:rPr>
        <w:t>témafelelős</w:t>
      </w:r>
      <w:proofErr w:type="gramEnd"/>
      <w:r w:rsidR="00983BB2" w:rsidRPr="002A02CE">
        <w:rPr>
          <w:rFonts w:eastAsia="Calibri"/>
          <w:b/>
          <w:bCs/>
          <w:sz w:val="26"/>
          <w:szCs w:val="26"/>
          <w:lang w:eastAsia="en-US"/>
        </w:rPr>
        <w:t xml:space="preserve">                                                                      </w:t>
      </w:r>
      <w:r>
        <w:rPr>
          <w:rFonts w:eastAsia="Calibri"/>
          <w:b/>
          <w:bCs/>
          <w:sz w:val="26"/>
          <w:szCs w:val="26"/>
          <w:lang w:eastAsia="en-US"/>
        </w:rPr>
        <w:t xml:space="preserve">             </w:t>
      </w:r>
      <w:r w:rsidR="00983BB2" w:rsidRPr="002A02CE">
        <w:rPr>
          <w:rFonts w:eastAsia="Calibri"/>
          <w:b/>
          <w:bCs/>
          <w:sz w:val="26"/>
          <w:szCs w:val="26"/>
          <w:lang w:eastAsia="en-US"/>
        </w:rPr>
        <w:t xml:space="preserve">                                                                      </w:t>
      </w:r>
    </w:p>
    <w:p w:rsidR="000C170A" w:rsidRDefault="000C170A">
      <w:pPr>
        <w:spacing w:before="0" w:beforeAutospacing="0" w:after="200" w:afterAutospacing="0" w:line="276" w:lineRule="auto"/>
        <w:ind w:left="0"/>
        <w:jc w:val="left"/>
      </w:pPr>
      <w:r>
        <w:br w:type="page"/>
      </w:r>
    </w:p>
    <w:p w:rsidR="000C170A" w:rsidRPr="002A02CE" w:rsidRDefault="000C170A" w:rsidP="000C170A">
      <w:pPr>
        <w:spacing w:before="0" w:beforeAutospacing="0" w:after="0" w:afterAutospacing="0"/>
        <w:ind w:left="0"/>
        <w:jc w:val="center"/>
        <w:rPr>
          <w:b/>
          <w:bCs/>
          <w:smallCaps/>
          <w:sz w:val="48"/>
          <w:szCs w:val="48"/>
        </w:rPr>
      </w:pPr>
      <w:r w:rsidRPr="002A02CE">
        <w:rPr>
          <w:b/>
          <w:bCs/>
          <w:smallCaps/>
          <w:sz w:val="48"/>
          <w:szCs w:val="48"/>
        </w:rPr>
        <w:lastRenderedPageBreak/>
        <w:t>Tiszavasvári Város Polgármesterétől</w:t>
      </w:r>
    </w:p>
    <w:p w:rsidR="000C170A" w:rsidRPr="002A02CE" w:rsidRDefault="000C170A" w:rsidP="000C170A">
      <w:pPr>
        <w:spacing w:before="0" w:beforeAutospacing="0" w:after="0" w:afterAutospacing="0"/>
        <w:ind w:left="0"/>
        <w:jc w:val="center"/>
        <w:rPr>
          <w:b/>
          <w:bCs/>
          <w:sz w:val="24"/>
          <w:szCs w:val="24"/>
        </w:rPr>
      </w:pPr>
      <w:r w:rsidRPr="002A02CE">
        <w:rPr>
          <w:b/>
          <w:bCs/>
          <w:sz w:val="24"/>
          <w:szCs w:val="24"/>
        </w:rPr>
        <w:t>4440 Tiszavasvári, Városháza tér 4. sz.</w:t>
      </w:r>
    </w:p>
    <w:p w:rsidR="000C170A" w:rsidRPr="002A02CE" w:rsidRDefault="000C170A" w:rsidP="000C170A">
      <w:pPr>
        <w:pBdr>
          <w:bottom w:val="double" w:sz="6" w:space="1" w:color="auto"/>
        </w:pBdr>
        <w:spacing w:before="0" w:beforeAutospacing="0" w:after="0" w:afterAutospacing="0"/>
        <w:ind w:left="0"/>
        <w:jc w:val="center"/>
        <w:rPr>
          <w:b/>
          <w:bCs/>
          <w:sz w:val="24"/>
          <w:szCs w:val="24"/>
        </w:rPr>
      </w:pPr>
      <w:r w:rsidRPr="002A02CE">
        <w:rPr>
          <w:b/>
          <w:bCs/>
          <w:sz w:val="24"/>
          <w:szCs w:val="24"/>
        </w:rPr>
        <w:t>Tel</w:t>
      </w:r>
      <w:proofErr w:type="gramStart"/>
      <w:r w:rsidRPr="002A02CE">
        <w:rPr>
          <w:b/>
          <w:bCs/>
          <w:sz w:val="24"/>
          <w:szCs w:val="24"/>
        </w:rPr>
        <w:t>.:</w:t>
      </w:r>
      <w:proofErr w:type="gramEnd"/>
      <w:r w:rsidRPr="002A02CE">
        <w:rPr>
          <w:b/>
          <w:bCs/>
          <w:sz w:val="24"/>
          <w:szCs w:val="24"/>
        </w:rPr>
        <w:t xml:space="preserve"> 42/520-500    Fax.: 42/275–000    E–mail</w:t>
      </w:r>
      <w:r w:rsidRPr="002A02CE">
        <w:rPr>
          <w:b/>
          <w:bCs/>
          <w:color w:val="000000"/>
          <w:sz w:val="24"/>
          <w:szCs w:val="24"/>
        </w:rPr>
        <w:t>: tvonkph@tiszavasvari.hu</w:t>
      </w:r>
    </w:p>
    <w:p w:rsidR="000C170A" w:rsidRPr="002A02CE" w:rsidRDefault="000C170A" w:rsidP="000C170A">
      <w:pPr>
        <w:spacing w:before="0" w:beforeAutospacing="0" w:after="0" w:afterAutospacing="0"/>
        <w:ind w:left="0"/>
        <w:jc w:val="left"/>
        <w:rPr>
          <w:b/>
          <w:sz w:val="24"/>
          <w:szCs w:val="24"/>
          <w:u w:val="single"/>
        </w:rPr>
      </w:pPr>
    </w:p>
    <w:p w:rsidR="000C170A" w:rsidRPr="002A02CE" w:rsidRDefault="000C170A" w:rsidP="000C170A">
      <w:pPr>
        <w:spacing w:before="0" w:beforeAutospacing="0" w:after="0" w:afterAutospacing="0"/>
        <w:ind w:left="0"/>
        <w:jc w:val="left"/>
        <w:rPr>
          <w:sz w:val="24"/>
          <w:szCs w:val="24"/>
        </w:rPr>
      </w:pPr>
    </w:p>
    <w:p w:rsidR="000C170A" w:rsidRPr="002A02CE" w:rsidRDefault="000C170A" w:rsidP="000C170A">
      <w:pPr>
        <w:spacing w:before="0" w:beforeAutospacing="0" w:after="0" w:afterAutospacing="0" w:line="360" w:lineRule="auto"/>
        <w:ind w:left="0"/>
        <w:jc w:val="center"/>
        <w:rPr>
          <w:b/>
          <w:spacing w:val="26"/>
          <w:sz w:val="24"/>
          <w:szCs w:val="24"/>
        </w:rPr>
      </w:pPr>
      <w:r w:rsidRPr="002A02CE">
        <w:rPr>
          <w:b/>
          <w:spacing w:val="26"/>
          <w:sz w:val="24"/>
          <w:szCs w:val="24"/>
        </w:rPr>
        <w:t>ELŐTERJESZTÉS</w:t>
      </w:r>
    </w:p>
    <w:p w:rsidR="000C170A" w:rsidRPr="002A02CE" w:rsidRDefault="000C170A" w:rsidP="000C170A">
      <w:pPr>
        <w:spacing w:before="0" w:beforeAutospacing="0" w:after="0" w:afterAutospacing="0" w:line="360" w:lineRule="auto"/>
        <w:ind w:left="0"/>
        <w:jc w:val="center"/>
        <w:rPr>
          <w:b/>
          <w:sz w:val="24"/>
          <w:szCs w:val="24"/>
        </w:rPr>
      </w:pPr>
      <w:r w:rsidRPr="002A02CE">
        <w:rPr>
          <w:b/>
          <w:sz w:val="24"/>
          <w:szCs w:val="24"/>
        </w:rPr>
        <w:t xml:space="preserve">- a Képviselő-testülethez - </w:t>
      </w:r>
    </w:p>
    <w:p w:rsidR="000C170A" w:rsidRPr="000C170A" w:rsidRDefault="000C170A" w:rsidP="000C170A">
      <w:pPr>
        <w:spacing w:before="0" w:beforeAutospacing="0" w:after="200" w:afterAutospacing="0" w:line="276" w:lineRule="auto"/>
        <w:ind w:left="0"/>
        <w:jc w:val="center"/>
        <w:rPr>
          <w:rFonts w:eastAsia="Calibri"/>
          <w:sz w:val="24"/>
          <w:szCs w:val="24"/>
          <w:lang w:eastAsia="en-US"/>
        </w:rPr>
      </w:pPr>
      <w:r w:rsidRPr="000C170A">
        <w:rPr>
          <w:rFonts w:eastAsia="Calibri"/>
          <w:b/>
          <w:sz w:val="24"/>
          <w:szCs w:val="24"/>
          <w:lang w:eastAsia="en-US"/>
        </w:rPr>
        <w:t xml:space="preserve">Nem közművel összegyűjtött háztartási szennyvíz begyűjtésére irányuló közszolgáltatási szerződés utólagos </w:t>
      </w:r>
      <w:r w:rsidR="00415245">
        <w:rPr>
          <w:rFonts w:eastAsia="Calibri"/>
          <w:b/>
          <w:sz w:val="24"/>
          <w:szCs w:val="24"/>
          <w:lang w:eastAsia="en-US"/>
        </w:rPr>
        <w:t>jóváhagyásáról</w:t>
      </w:r>
    </w:p>
    <w:p w:rsidR="000C170A" w:rsidRPr="002A02CE" w:rsidRDefault="000C170A" w:rsidP="000C170A">
      <w:pPr>
        <w:spacing w:before="0" w:beforeAutospacing="0" w:after="0" w:afterAutospacing="0"/>
        <w:ind w:left="0"/>
        <w:jc w:val="left"/>
        <w:rPr>
          <w:b/>
          <w:sz w:val="22"/>
          <w:szCs w:val="22"/>
        </w:rPr>
      </w:pPr>
    </w:p>
    <w:p w:rsidR="000C170A" w:rsidRDefault="000C170A" w:rsidP="000C170A">
      <w:pPr>
        <w:spacing w:before="0" w:beforeAutospacing="0" w:after="0" w:afterAutospacing="0"/>
        <w:ind w:left="0"/>
        <w:jc w:val="left"/>
        <w:rPr>
          <w:b/>
          <w:sz w:val="24"/>
          <w:szCs w:val="24"/>
        </w:rPr>
      </w:pPr>
      <w:r w:rsidRPr="002A02CE">
        <w:rPr>
          <w:b/>
          <w:sz w:val="24"/>
          <w:szCs w:val="24"/>
        </w:rPr>
        <w:t>Tisztelt Képviselő-testület!</w:t>
      </w:r>
    </w:p>
    <w:p w:rsidR="000C170A" w:rsidRDefault="000C170A" w:rsidP="000C170A">
      <w:pPr>
        <w:spacing w:before="0" w:beforeAutospacing="0" w:after="0" w:afterAutospacing="0"/>
        <w:ind w:left="0"/>
        <w:jc w:val="left"/>
        <w:rPr>
          <w:b/>
          <w:sz w:val="24"/>
          <w:szCs w:val="24"/>
        </w:rPr>
      </w:pPr>
    </w:p>
    <w:p w:rsidR="00C32B8F" w:rsidRDefault="00C32B8F" w:rsidP="000C170A">
      <w:pPr>
        <w:spacing w:before="0" w:beforeAutospacing="0" w:after="0" w:afterAutospacing="0"/>
        <w:ind w:left="0"/>
        <w:jc w:val="left"/>
        <w:rPr>
          <w:b/>
          <w:sz w:val="24"/>
          <w:szCs w:val="24"/>
        </w:rPr>
      </w:pPr>
    </w:p>
    <w:p w:rsidR="00C32B8F" w:rsidRPr="00C32B8F" w:rsidRDefault="00C32B8F" w:rsidP="00C32B8F">
      <w:pPr>
        <w:spacing w:before="0" w:beforeAutospacing="0" w:after="0" w:afterAutospacing="0"/>
        <w:ind w:left="0"/>
        <w:rPr>
          <w:b/>
          <w:sz w:val="24"/>
          <w:szCs w:val="24"/>
        </w:rPr>
      </w:pPr>
      <w:r w:rsidRPr="00C32B8F">
        <w:rPr>
          <w:b/>
          <w:sz w:val="24"/>
          <w:szCs w:val="24"/>
        </w:rPr>
        <w:t xml:space="preserve">Tiszavasvári Város Önkormányzata és a Hajdúkerületi és Bihari </w:t>
      </w:r>
      <w:proofErr w:type="spellStart"/>
      <w:r w:rsidRPr="00C32B8F">
        <w:rPr>
          <w:b/>
          <w:sz w:val="24"/>
          <w:szCs w:val="24"/>
        </w:rPr>
        <w:t>Víziközmű</w:t>
      </w:r>
      <w:proofErr w:type="spellEnd"/>
      <w:r w:rsidRPr="00C32B8F">
        <w:rPr>
          <w:b/>
          <w:sz w:val="24"/>
          <w:szCs w:val="24"/>
        </w:rPr>
        <w:t xml:space="preserve"> Szolgáltató </w:t>
      </w:r>
      <w:proofErr w:type="spellStart"/>
      <w:r w:rsidRPr="00C32B8F">
        <w:rPr>
          <w:b/>
          <w:sz w:val="24"/>
          <w:szCs w:val="24"/>
        </w:rPr>
        <w:t>Zrt</w:t>
      </w:r>
      <w:proofErr w:type="spellEnd"/>
      <w:r w:rsidRPr="00C32B8F">
        <w:rPr>
          <w:b/>
          <w:sz w:val="24"/>
          <w:szCs w:val="24"/>
        </w:rPr>
        <w:t>. között,</w:t>
      </w:r>
      <w:r w:rsidRPr="00C32B8F">
        <w:rPr>
          <w:sz w:val="24"/>
          <w:szCs w:val="24"/>
        </w:rPr>
        <w:t xml:space="preserve"> a nem közművel összegyűjtött háztartási szennyvíz begyűjtésére megkötött </w:t>
      </w:r>
      <w:r w:rsidRPr="00C32B8F">
        <w:rPr>
          <w:b/>
          <w:sz w:val="24"/>
          <w:szCs w:val="24"/>
        </w:rPr>
        <w:t>közszolgáltatási szerződés</w:t>
      </w:r>
      <w:r w:rsidRPr="00C32B8F">
        <w:rPr>
          <w:sz w:val="24"/>
          <w:szCs w:val="24"/>
        </w:rPr>
        <w:t xml:space="preserve"> – a szolgáltató részéről történő felmondás miatt – </w:t>
      </w:r>
      <w:r w:rsidRPr="00C32B8F">
        <w:rPr>
          <w:b/>
          <w:sz w:val="24"/>
          <w:szCs w:val="24"/>
        </w:rPr>
        <w:t>2022. március 31. napjával megszűnt.</w:t>
      </w:r>
    </w:p>
    <w:p w:rsidR="00C32B8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C32B8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EF5505">
        <w:rPr>
          <w:sz w:val="24"/>
          <w:szCs w:val="24"/>
        </w:rPr>
        <w:t xml:space="preserve">egyes közszolgáltatások ellátásáról és az ezzel összefüggő törvénymódosításokról </w:t>
      </w:r>
      <w:r>
        <w:rPr>
          <w:sz w:val="24"/>
          <w:szCs w:val="24"/>
        </w:rPr>
        <w:t xml:space="preserve">szóló 2013. évi CXXXIX tv. </w:t>
      </w:r>
      <w:r w:rsidRPr="00EF5505">
        <w:rPr>
          <w:sz w:val="24"/>
          <w:szCs w:val="24"/>
        </w:rPr>
        <w:t xml:space="preserve">3/F. §   (1) </w:t>
      </w:r>
      <w:r>
        <w:rPr>
          <w:sz w:val="24"/>
          <w:szCs w:val="24"/>
        </w:rPr>
        <w:t>bekezdése értelmében: „</w:t>
      </w:r>
      <w:r w:rsidRPr="00EF5505">
        <w:rPr>
          <w:sz w:val="24"/>
          <w:szCs w:val="24"/>
        </w:rPr>
        <w:t xml:space="preserve">Ha a </w:t>
      </w:r>
      <w:r w:rsidRPr="00AC7AF0">
        <w:rPr>
          <w:b/>
          <w:sz w:val="24"/>
          <w:szCs w:val="24"/>
        </w:rPr>
        <w:t>települési önkormányzat</w:t>
      </w:r>
      <w:r w:rsidRPr="00EF5505">
        <w:rPr>
          <w:sz w:val="24"/>
          <w:szCs w:val="24"/>
        </w:rPr>
        <w:t xml:space="preserve"> a nem közművel összegyűjtött háztartási szennyvíz begyűjtési közszolgáltatás (a továbbiakban: közszolgáltatás) ellátását a vízgazdálkodásról szóló 1995. évi LVII. törvény (a továbbiakban: </w:t>
      </w:r>
      <w:proofErr w:type="spellStart"/>
      <w:r w:rsidRPr="00EF5505">
        <w:rPr>
          <w:sz w:val="24"/>
          <w:szCs w:val="24"/>
        </w:rPr>
        <w:t>Vgtv</w:t>
      </w:r>
      <w:proofErr w:type="spellEnd"/>
      <w:r w:rsidRPr="00EF5505">
        <w:rPr>
          <w:sz w:val="24"/>
          <w:szCs w:val="24"/>
        </w:rPr>
        <w:t xml:space="preserve">.) 44/F. </w:t>
      </w:r>
      <w:proofErr w:type="gramStart"/>
      <w:r w:rsidRPr="00EF5505">
        <w:rPr>
          <w:sz w:val="24"/>
          <w:szCs w:val="24"/>
        </w:rPr>
        <w:t>és</w:t>
      </w:r>
      <w:proofErr w:type="gramEnd"/>
      <w:r w:rsidRPr="00EF5505">
        <w:rPr>
          <w:sz w:val="24"/>
          <w:szCs w:val="24"/>
        </w:rPr>
        <w:t xml:space="preserve"> 44/G. §</w:t>
      </w:r>
      <w:proofErr w:type="spellStart"/>
      <w:r w:rsidRPr="00EF5505">
        <w:rPr>
          <w:sz w:val="24"/>
          <w:szCs w:val="24"/>
        </w:rPr>
        <w:t>-ában</w:t>
      </w:r>
      <w:proofErr w:type="spellEnd"/>
      <w:r w:rsidRPr="00EF5505">
        <w:rPr>
          <w:sz w:val="24"/>
          <w:szCs w:val="24"/>
        </w:rPr>
        <w:t xml:space="preserve"> foglaltak szerint </w:t>
      </w:r>
      <w:r w:rsidRPr="00AC7AF0">
        <w:rPr>
          <w:b/>
          <w:sz w:val="24"/>
          <w:szCs w:val="24"/>
        </w:rPr>
        <w:t>nem biztosítja vagy a közbeszerzési eljárás eredménytelensége miatt az nem biztosítható</w:t>
      </w:r>
      <w:r w:rsidRPr="00EF5505">
        <w:rPr>
          <w:sz w:val="24"/>
          <w:szCs w:val="24"/>
        </w:rPr>
        <w:t>, a települési önkormányzat e körülmény bekövetkezéséről haladéktalanul, de legfeljebb 3 napon belül tájékoztatja az állami szervet</w:t>
      </w:r>
      <w:r>
        <w:rPr>
          <w:sz w:val="24"/>
          <w:szCs w:val="24"/>
        </w:rPr>
        <w:t>.</w:t>
      </w:r>
    </w:p>
    <w:p w:rsidR="00C32B8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AC7AF0" w:rsidRDefault="00E26AB8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Fentiek alapján </w:t>
      </w:r>
      <w:r w:rsidR="00AC7AF0">
        <w:rPr>
          <w:sz w:val="24"/>
          <w:szCs w:val="24"/>
        </w:rPr>
        <w:t xml:space="preserve">közbeszerzési eljárás </w:t>
      </w:r>
      <w:r>
        <w:rPr>
          <w:sz w:val="24"/>
          <w:szCs w:val="24"/>
        </w:rPr>
        <w:t xml:space="preserve">lefolytatása </w:t>
      </w:r>
      <w:r w:rsidR="00AC7AF0">
        <w:rPr>
          <w:sz w:val="24"/>
          <w:szCs w:val="24"/>
        </w:rPr>
        <w:t>szükséges a közszolgáltatás vonatkozásában, azonban a</w:t>
      </w:r>
      <w:r>
        <w:rPr>
          <w:sz w:val="24"/>
          <w:szCs w:val="24"/>
        </w:rPr>
        <w:t>nnak lefolytatásáig is g</w:t>
      </w:r>
      <w:r w:rsidR="00AC7AF0">
        <w:rPr>
          <w:sz w:val="24"/>
          <w:szCs w:val="24"/>
        </w:rPr>
        <w:t xml:space="preserve">ondoskodni </w:t>
      </w:r>
      <w:r>
        <w:rPr>
          <w:sz w:val="24"/>
          <w:szCs w:val="24"/>
        </w:rPr>
        <w:t xml:space="preserve">kell </w:t>
      </w:r>
      <w:r w:rsidR="00AC7AF0">
        <w:rPr>
          <w:sz w:val="24"/>
          <w:szCs w:val="24"/>
        </w:rPr>
        <w:t>a feladat ellátásáról, mely közérdekű szolgáltató kijelölésével biztosítható.</w:t>
      </w:r>
    </w:p>
    <w:p w:rsidR="00AC7AF0" w:rsidRDefault="00AC7AF0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C32B8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Az illetékes hatóság értesítése fentiekre tekintettel megtörtént, melynek eredményeként a </w:t>
      </w:r>
      <w:r w:rsidRPr="00C32B8F">
        <w:rPr>
          <w:b/>
          <w:sz w:val="24"/>
          <w:szCs w:val="24"/>
        </w:rPr>
        <w:t>Hajdú-Bihar Megyei Katasztrófavédelmi Igazgatóság</w:t>
      </w:r>
      <w:r>
        <w:rPr>
          <w:sz w:val="24"/>
          <w:szCs w:val="24"/>
        </w:rPr>
        <w:t xml:space="preserve"> 35900/3247-24/2022.alt. határozatával </w:t>
      </w:r>
      <w:r w:rsidRPr="00C32B8F">
        <w:rPr>
          <w:b/>
          <w:sz w:val="24"/>
          <w:szCs w:val="24"/>
        </w:rPr>
        <w:t>Tiszavasvári településen a nem közművel összegyűjtött háztartási szennyvíz ideiglenes begyűjtésének ellátására közérdekű sz</w:t>
      </w:r>
      <w:r>
        <w:rPr>
          <w:b/>
          <w:sz w:val="24"/>
          <w:szCs w:val="24"/>
        </w:rPr>
        <w:t xml:space="preserve">olgáltatóként a NYÍRSÉGVÍZ </w:t>
      </w:r>
      <w:proofErr w:type="spellStart"/>
      <w:r>
        <w:rPr>
          <w:b/>
          <w:sz w:val="24"/>
          <w:szCs w:val="24"/>
        </w:rPr>
        <w:t>Zrt-</w:t>
      </w:r>
      <w:r w:rsidRPr="00C32B8F">
        <w:rPr>
          <w:b/>
          <w:sz w:val="24"/>
          <w:szCs w:val="24"/>
        </w:rPr>
        <w:t>é</w:t>
      </w:r>
      <w:r>
        <w:rPr>
          <w:b/>
          <w:sz w:val="24"/>
          <w:szCs w:val="24"/>
        </w:rPr>
        <w:t>t</w:t>
      </w:r>
      <w:proofErr w:type="spellEnd"/>
      <w:r w:rsidRPr="00C32B8F">
        <w:rPr>
          <w:b/>
          <w:sz w:val="24"/>
          <w:szCs w:val="24"/>
        </w:rPr>
        <w:t xml:space="preserve"> jelölte ki.</w:t>
      </w:r>
      <w:r>
        <w:rPr>
          <w:sz w:val="24"/>
          <w:szCs w:val="24"/>
        </w:rPr>
        <w:t xml:space="preserve"> Az ideiglenes begyűjtési ellátás megkezdésének időpontja és az ellátás időtartama: </w:t>
      </w:r>
      <w:r w:rsidRPr="00C32B8F">
        <w:rPr>
          <w:b/>
          <w:sz w:val="24"/>
          <w:szCs w:val="24"/>
        </w:rPr>
        <w:t>2022. június 3. napjától az új közszolgáltatási szerződés megkötéséig, de legfeljebb 2023. június 30.</w:t>
      </w:r>
      <w:r>
        <w:rPr>
          <w:sz w:val="24"/>
          <w:szCs w:val="24"/>
        </w:rPr>
        <w:t xml:space="preserve"> </w:t>
      </w:r>
    </w:p>
    <w:p w:rsidR="00C32B8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9C657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A kijelölő hatóság határozatának f) pontja meghatározza, hogy az Önkormányzat, mint ellátásért felelős </w:t>
      </w:r>
      <w:r w:rsidRPr="0072192B">
        <w:rPr>
          <w:b/>
          <w:sz w:val="24"/>
          <w:szCs w:val="24"/>
        </w:rPr>
        <w:t>haladéktalanul írásban köteles</w:t>
      </w:r>
      <w:r w:rsidR="009C657F" w:rsidRPr="0072192B">
        <w:rPr>
          <w:b/>
          <w:sz w:val="24"/>
          <w:szCs w:val="24"/>
        </w:rPr>
        <w:t xml:space="preserve"> megállapodni</w:t>
      </w:r>
      <w:r w:rsidR="009C657F">
        <w:rPr>
          <w:sz w:val="24"/>
          <w:szCs w:val="24"/>
        </w:rPr>
        <w:t xml:space="preserve"> a kijelölt közé</w:t>
      </w:r>
      <w:r>
        <w:rPr>
          <w:sz w:val="24"/>
          <w:szCs w:val="24"/>
        </w:rPr>
        <w:t>rdekű szolgáltatóval az ideiglenes begyűjtés elvégzéséről, tartalmáról.</w:t>
      </w:r>
      <w:r w:rsidR="009C657F">
        <w:rPr>
          <w:sz w:val="24"/>
          <w:szCs w:val="24"/>
        </w:rPr>
        <w:t xml:space="preserve"> A közszolgáltatási szerződés a határozat-tervezet mellékletét képezi.</w:t>
      </w:r>
      <w:r w:rsidR="007E3CDA">
        <w:rPr>
          <w:sz w:val="24"/>
          <w:szCs w:val="24"/>
        </w:rPr>
        <w:t xml:space="preserve"> Fontos kiemelni, hogy a szerződés alapján a</w:t>
      </w:r>
      <w:r w:rsidR="009C657F">
        <w:rPr>
          <w:sz w:val="24"/>
          <w:szCs w:val="24"/>
        </w:rPr>
        <w:t xml:space="preserve">z </w:t>
      </w:r>
      <w:r w:rsidR="009C657F" w:rsidRPr="007E3CDA">
        <w:rPr>
          <w:b/>
          <w:sz w:val="24"/>
          <w:szCs w:val="24"/>
        </w:rPr>
        <w:t>önkormányzat kötelezettsége a Szolgáltató által végzett közszolgáltatás – felhasználók által meg nem térített – ellenértékének megfizetése</w:t>
      </w:r>
      <w:r w:rsidR="009C657F">
        <w:rPr>
          <w:sz w:val="24"/>
          <w:szCs w:val="24"/>
        </w:rPr>
        <w:t xml:space="preserve">. </w:t>
      </w:r>
      <w:r w:rsidR="00583FB8">
        <w:rPr>
          <w:sz w:val="24"/>
          <w:szCs w:val="24"/>
        </w:rPr>
        <w:t>Erre vonatkozóan k</w:t>
      </w:r>
      <w:r w:rsidR="00E26AB8">
        <w:rPr>
          <w:sz w:val="24"/>
          <w:szCs w:val="24"/>
        </w:rPr>
        <w:t xml:space="preserve">iadás </w:t>
      </w:r>
      <w:r w:rsidR="00583FB8">
        <w:rPr>
          <w:sz w:val="24"/>
          <w:szCs w:val="24"/>
        </w:rPr>
        <w:t>nem került betervezésre az önkormányzat költségvetésébe. (A korábbi szolgáltató tájékoztatása szerint a kialakult gyakorlat az volt, hogy a</w:t>
      </w:r>
      <w:r w:rsidR="00583FB8" w:rsidRPr="00583FB8">
        <w:rPr>
          <w:sz w:val="24"/>
          <w:szCs w:val="24"/>
        </w:rPr>
        <w:t xml:space="preserve"> </w:t>
      </w:r>
      <w:r w:rsidR="00583FB8">
        <w:rPr>
          <w:sz w:val="24"/>
          <w:szCs w:val="24"/>
        </w:rPr>
        <w:t xml:space="preserve">felhasználók által meg nem térített díjkülönbözetet a HBVSZ </w:t>
      </w:r>
      <w:proofErr w:type="spellStart"/>
      <w:r w:rsidR="00583FB8">
        <w:rPr>
          <w:sz w:val="24"/>
          <w:szCs w:val="24"/>
        </w:rPr>
        <w:t>Zrt</w:t>
      </w:r>
      <w:proofErr w:type="spellEnd"/>
      <w:r w:rsidR="00583FB8">
        <w:rPr>
          <w:sz w:val="24"/>
          <w:szCs w:val="24"/>
        </w:rPr>
        <w:t>. gazdálkodta ki, azt nem számlázta tovább az önkormányzatok felé.)</w:t>
      </w:r>
    </w:p>
    <w:p w:rsidR="009C657F" w:rsidRDefault="009C657F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C32B8F" w:rsidRPr="006352C9" w:rsidRDefault="00AC7AF0" w:rsidP="000C170A">
      <w:pPr>
        <w:spacing w:before="0" w:beforeAutospacing="0" w:after="0" w:afterAutospacing="0"/>
        <w:ind w:left="0"/>
        <w:rPr>
          <w:b/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EF5505">
        <w:rPr>
          <w:sz w:val="24"/>
          <w:szCs w:val="24"/>
        </w:rPr>
        <w:t xml:space="preserve">egyes közszolgáltatások ellátásáról és az ezzel összefüggő törvénymódosításokról </w:t>
      </w:r>
      <w:r>
        <w:rPr>
          <w:sz w:val="24"/>
          <w:szCs w:val="24"/>
        </w:rPr>
        <w:t xml:space="preserve">szóló 2013. évi CXXXIX tv. </w:t>
      </w:r>
      <w:r w:rsidRPr="00EF5505">
        <w:rPr>
          <w:sz w:val="24"/>
          <w:szCs w:val="24"/>
        </w:rPr>
        <w:t>3/F. §   (</w:t>
      </w:r>
      <w:r>
        <w:rPr>
          <w:sz w:val="24"/>
          <w:szCs w:val="24"/>
        </w:rPr>
        <w:t>7</w:t>
      </w:r>
      <w:r w:rsidRPr="00EF5505">
        <w:rPr>
          <w:sz w:val="24"/>
          <w:szCs w:val="24"/>
        </w:rPr>
        <w:t xml:space="preserve">) </w:t>
      </w:r>
      <w:r>
        <w:rPr>
          <w:sz w:val="24"/>
          <w:szCs w:val="24"/>
        </w:rPr>
        <w:t xml:space="preserve">bekezdése értelmében a nem közművel összegyűjtött háztartási szennyvíz begyűjtésére </w:t>
      </w:r>
      <w:r w:rsidRPr="007E3CDA">
        <w:rPr>
          <w:sz w:val="24"/>
          <w:szCs w:val="24"/>
        </w:rPr>
        <w:t xml:space="preserve">vonatkozó </w:t>
      </w:r>
      <w:r w:rsidRPr="007E3CDA">
        <w:rPr>
          <w:b/>
          <w:sz w:val="24"/>
          <w:szCs w:val="24"/>
        </w:rPr>
        <w:t>nem rendszeres közszolgáltatás ellátása során felmerülő, közszolgáltatás díjából meg nem térülő indokolt költségeket a központi költségvetés fedezi.</w:t>
      </w:r>
      <w:r w:rsidRPr="006352C9">
        <w:rPr>
          <w:b/>
          <w:sz w:val="24"/>
          <w:szCs w:val="24"/>
        </w:rPr>
        <w:t xml:space="preserve"> Az indokolt többletköltség igénylésével és elszámolásával kapcsolatos feladatok ellátásában az ellátásért felelős települési önkormányzat közreműködik.</w:t>
      </w:r>
      <w:r w:rsidR="002817AE">
        <w:rPr>
          <w:b/>
          <w:sz w:val="24"/>
          <w:szCs w:val="24"/>
        </w:rPr>
        <w:t xml:space="preserve"> </w:t>
      </w:r>
    </w:p>
    <w:p w:rsidR="00E15E4F" w:rsidRDefault="00E15E4F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6352C9" w:rsidRDefault="007522E4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>A közszolgálta</w:t>
      </w:r>
      <w:r w:rsidR="00E15E4F">
        <w:rPr>
          <w:sz w:val="24"/>
          <w:szCs w:val="24"/>
        </w:rPr>
        <w:t>t</w:t>
      </w:r>
      <w:r>
        <w:rPr>
          <w:sz w:val="24"/>
          <w:szCs w:val="24"/>
        </w:rPr>
        <w:t xml:space="preserve">ási szerződés is rögzíti, hogy </w:t>
      </w:r>
      <w:r w:rsidR="00E15E4F">
        <w:rPr>
          <w:sz w:val="24"/>
          <w:szCs w:val="24"/>
        </w:rPr>
        <w:t xml:space="preserve">a közszolgáltató a kijelölő határozatban foglalt díjat meghaladó, indokolt többletköltségeinek fedezetére támogatási igényt nyújthat be a Belügyminisztériumhoz a Magyar Energetikai és Közmű-szabályozási Hivatalon keresztül. </w:t>
      </w:r>
    </w:p>
    <w:p w:rsidR="00AC7AF0" w:rsidRDefault="00AC7AF0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A közszolgáltató elkészítette és benyújtotta </w:t>
      </w:r>
      <w:r w:rsidR="006352C9">
        <w:rPr>
          <w:sz w:val="24"/>
          <w:szCs w:val="24"/>
        </w:rPr>
        <w:t xml:space="preserve">(2022. 06. 20. napján) </w:t>
      </w:r>
      <w:r>
        <w:rPr>
          <w:sz w:val="24"/>
          <w:szCs w:val="24"/>
        </w:rPr>
        <w:t xml:space="preserve">a Magyar Energetikai és Közmű-szabályozási Hivatal részére a többletköltségei </w:t>
      </w:r>
      <w:r w:rsidR="007E3CDA">
        <w:rPr>
          <w:sz w:val="24"/>
          <w:szCs w:val="24"/>
        </w:rPr>
        <w:t>(a közszolgáltató naptári évekre lebontott többletköltség igénye: 2022.06.03.-2022.12.31 közötti időszakra 2.349.550,</w:t>
      </w:r>
      <w:proofErr w:type="spellStart"/>
      <w:r w:rsidR="007E3CDA">
        <w:rPr>
          <w:sz w:val="24"/>
          <w:szCs w:val="24"/>
        </w:rPr>
        <w:t>-Ft</w:t>
      </w:r>
      <w:proofErr w:type="spellEnd"/>
      <w:r w:rsidR="007E3CDA">
        <w:rPr>
          <w:sz w:val="24"/>
          <w:szCs w:val="24"/>
        </w:rPr>
        <w:t>, a 2023.01.01.-2023.06.30. közötti időszakra 2.059.339,</w:t>
      </w:r>
      <w:proofErr w:type="spellStart"/>
      <w:r w:rsidR="007E3CDA">
        <w:rPr>
          <w:sz w:val="24"/>
          <w:szCs w:val="24"/>
        </w:rPr>
        <w:t>-Ft</w:t>
      </w:r>
      <w:proofErr w:type="spellEnd"/>
      <w:r w:rsidR="007E3CDA">
        <w:rPr>
          <w:sz w:val="24"/>
          <w:szCs w:val="24"/>
        </w:rPr>
        <w:t xml:space="preserve">) </w:t>
      </w:r>
      <w:r>
        <w:rPr>
          <w:sz w:val="24"/>
          <w:szCs w:val="24"/>
        </w:rPr>
        <w:t>megtérítése iránti igényét</w:t>
      </w:r>
      <w:r w:rsidR="006352C9">
        <w:rPr>
          <w:sz w:val="24"/>
          <w:szCs w:val="24"/>
        </w:rPr>
        <w:t>, mely az előírt 5 napon belül önkormányzatunk részéről is megerősítésre került.</w:t>
      </w:r>
      <w:r w:rsidR="0072192B">
        <w:rPr>
          <w:sz w:val="24"/>
          <w:szCs w:val="24"/>
        </w:rPr>
        <w:t xml:space="preserve"> </w:t>
      </w:r>
      <w:r w:rsidR="007E3CDA">
        <w:rPr>
          <w:sz w:val="24"/>
          <w:szCs w:val="24"/>
        </w:rPr>
        <w:t>Az igény benyújtásához többek között aláírt közszolgáltatási szerződés</w:t>
      </w:r>
      <w:r w:rsidR="0072192B">
        <w:rPr>
          <w:sz w:val="24"/>
          <w:szCs w:val="24"/>
        </w:rPr>
        <w:t xml:space="preserve">re volt szükség, emellett még számos dokumentum (pl.: a szolgáltató 2021. évi beszámolója, a könyvvizsgálói jelentése, főkönyvi kivonatok, költségszámítás módszertana, a közszolgáltatás bemutatása, </w:t>
      </w:r>
      <w:proofErr w:type="spellStart"/>
      <w:r w:rsidR="0072192B">
        <w:rPr>
          <w:sz w:val="24"/>
          <w:szCs w:val="24"/>
        </w:rPr>
        <w:t>önköltségszámítási</w:t>
      </w:r>
      <w:proofErr w:type="spellEnd"/>
      <w:r w:rsidR="0072192B">
        <w:rPr>
          <w:sz w:val="24"/>
          <w:szCs w:val="24"/>
        </w:rPr>
        <w:t xml:space="preserve"> szabályzat, számviteli politika stb.) becsatolásra került.</w:t>
      </w:r>
    </w:p>
    <w:p w:rsidR="00C32B8F" w:rsidRDefault="00C32B8F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E15E4F" w:rsidRDefault="00E15E4F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>Az aláírt közszolgáltatási szerződés a határozat-tervezet mellékletét képezi, melynek kérem utólagos elfogadását.</w:t>
      </w:r>
    </w:p>
    <w:p w:rsidR="006352C9" w:rsidRDefault="00E15E4F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A közszolgáltatással kapcsolatos jövőbeni kiadások önkormányzat költségvetésébe történő </w:t>
      </w:r>
      <w:r w:rsidR="00EC74F6">
        <w:rPr>
          <w:sz w:val="24"/>
          <w:szCs w:val="24"/>
        </w:rPr>
        <w:t>tervezéséhez s</w:t>
      </w:r>
      <w:r w:rsidR="00583FB8">
        <w:rPr>
          <w:sz w:val="24"/>
          <w:szCs w:val="24"/>
        </w:rPr>
        <w:t>zükséges felvenni a 052020 szennyvízgyűjtése, tisztítása, elhelyezése kormányzati funkciót az önkormányzat törzskönyvébe.</w:t>
      </w:r>
    </w:p>
    <w:p w:rsidR="00583FB8" w:rsidRDefault="00583FB8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6352C9" w:rsidRDefault="006352C9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>Kérem a képviselő-testületet az előterjesztés megtárgyalását követően hozza meg döntését.</w:t>
      </w:r>
    </w:p>
    <w:p w:rsidR="006352C9" w:rsidRDefault="006352C9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6352C9" w:rsidRDefault="006352C9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6352C9" w:rsidRDefault="006352C9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>Tiszavasvári, 2022. június 2</w:t>
      </w:r>
      <w:r w:rsidR="00EC74F6">
        <w:rPr>
          <w:sz w:val="24"/>
          <w:szCs w:val="24"/>
        </w:rPr>
        <w:t>8</w:t>
      </w:r>
      <w:r>
        <w:rPr>
          <w:sz w:val="24"/>
          <w:szCs w:val="24"/>
        </w:rPr>
        <w:t>.</w:t>
      </w:r>
    </w:p>
    <w:p w:rsidR="006352C9" w:rsidRDefault="006352C9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6352C9" w:rsidRPr="006352C9" w:rsidRDefault="006352C9" w:rsidP="000C170A">
      <w:pPr>
        <w:spacing w:before="0" w:beforeAutospacing="0" w:after="0" w:afterAutospacing="0"/>
        <w:ind w:left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</w:t>
      </w:r>
      <w:r w:rsidRPr="006352C9">
        <w:rPr>
          <w:b/>
          <w:sz w:val="24"/>
          <w:szCs w:val="24"/>
        </w:rPr>
        <w:t>Szőke Zoltán</w:t>
      </w:r>
    </w:p>
    <w:p w:rsidR="007E3CDA" w:rsidRDefault="006352C9" w:rsidP="000C170A">
      <w:pPr>
        <w:spacing w:before="0" w:beforeAutospacing="0" w:after="0" w:afterAutospacing="0"/>
        <w:ind w:left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</w:t>
      </w:r>
      <w:proofErr w:type="gramStart"/>
      <w:r w:rsidRPr="006352C9">
        <w:rPr>
          <w:b/>
          <w:sz w:val="24"/>
          <w:szCs w:val="24"/>
        </w:rPr>
        <w:t>polgármester</w:t>
      </w:r>
      <w:proofErr w:type="gramEnd"/>
    </w:p>
    <w:p w:rsidR="007E3CDA" w:rsidRDefault="007E3CDA">
      <w:pPr>
        <w:spacing w:before="0" w:beforeAutospacing="0" w:after="200" w:afterAutospacing="0" w:line="276" w:lineRule="auto"/>
        <w:ind w:left="0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7E3CDA" w:rsidRPr="007E3CDA" w:rsidRDefault="007E3CDA" w:rsidP="007E3CDA">
      <w:pPr>
        <w:widowControl w:val="0"/>
        <w:spacing w:before="0" w:beforeAutospacing="0" w:after="0" w:afterAutospacing="0"/>
        <w:ind w:left="0"/>
        <w:jc w:val="center"/>
        <w:rPr>
          <w:b/>
          <w:caps/>
          <w:kern w:val="28"/>
          <w:sz w:val="24"/>
        </w:rPr>
      </w:pPr>
      <w:r w:rsidRPr="007E3CDA">
        <w:rPr>
          <w:b/>
          <w:caps/>
          <w:kern w:val="28"/>
          <w:sz w:val="24"/>
        </w:rPr>
        <w:lastRenderedPageBreak/>
        <w:t>határozat-tervezet</w:t>
      </w:r>
    </w:p>
    <w:p w:rsidR="007E3CDA" w:rsidRPr="007E3CDA" w:rsidRDefault="007E3CDA" w:rsidP="007E3CDA">
      <w:pPr>
        <w:widowControl w:val="0"/>
        <w:spacing w:before="0" w:beforeAutospacing="0" w:after="0" w:afterAutospacing="0"/>
        <w:ind w:left="0"/>
        <w:jc w:val="center"/>
        <w:rPr>
          <w:b/>
          <w:caps/>
          <w:kern w:val="28"/>
          <w:sz w:val="24"/>
        </w:rPr>
      </w:pPr>
    </w:p>
    <w:p w:rsidR="007E3CDA" w:rsidRPr="007E3CDA" w:rsidRDefault="007E3CDA" w:rsidP="007E3CDA">
      <w:pPr>
        <w:widowControl w:val="0"/>
        <w:spacing w:before="0" w:beforeAutospacing="0" w:after="0" w:afterAutospacing="0"/>
        <w:ind w:left="0"/>
        <w:jc w:val="center"/>
        <w:rPr>
          <w:b/>
          <w:caps/>
          <w:kern w:val="28"/>
          <w:sz w:val="24"/>
        </w:rPr>
      </w:pPr>
      <w:r w:rsidRPr="007E3CDA">
        <w:rPr>
          <w:b/>
          <w:caps/>
          <w:kern w:val="28"/>
          <w:sz w:val="24"/>
        </w:rPr>
        <w:t>TISZAVASVÁRI VÁROS ÖNKORMÁNYZATA</w:t>
      </w:r>
    </w:p>
    <w:p w:rsidR="007E3CDA" w:rsidRPr="007E3CDA" w:rsidRDefault="007E3CDA" w:rsidP="007E3CDA">
      <w:pPr>
        <w:spacing w:before="0" w:beforeAutospacing="0" w:after="0" w:afterAutospacing="0"/>
        <w:ind w:left="0"/>
        <w:jc w:val="center"/>
        <w:rPr>
          <w:b/>
          <w:sz w:val="24"/>
          <w:szCs w:val="24"/>
        </w:rPr>
      </w:pPr>
      <w:r w:rsidRPr="007E3CDA">
        <w:rPr>
          <w:b/>
          <w:sz w:val="24"/>
          <w:szCs w:val="24"/>
        </w:rPr>
        <w:t>KÉPVISELŐ-TESTÜLETÉNEK</w:t>
      </w:r>
    </w:p>
    <w:p w:rsidR="007E3CDA" w:rsidRPr="007E3CDA" w:rsidRDefault="007E3CDA" w:rsidP="007E3CDA">
      <w:pPr>
        <w:spacing w:before="0" w:beforeAutospacing="0" w:after="0" w:afterAutospacing="0"/>
        <w:ind w:left="0"/>
        <w:jc w:val="center"/>
        <w:rPr>
          <w:b/>
          <w:sz w:val="24"/>
          <w:szCs w:val="24"/>
        </w:rPr>
      </w:pPr>
      <w:r w:rsidRPr="007E3CDA">
        <w:rPr>
          <w:b/>
          <w:sz w:val="24"/>
          <w:szCs w:val="24"/>
        </w:rPr>
        <w:t>…/2022. (V</w:t>
      </w:r>
      <w:r>
        <w:rPr>
          <w:b/>
          <w:sz w:val="24"/>
          <w:szCs w:val="24"/>
        </w:rPr>
        <w:t>I</w:t>
      </w:r>
      <w:r w:rsidR="00EC74F6">
        <w:rPr>
          <w:b/>
          <w:sz w:val="24"/>
          <w:szCs w:val="24"/>
        </w:rPr>
        <w:t>.30</w:t>
      </w:r>
      <w:r w:rsidRPr="007E3CDA">
        <w:rPr>
          <w:b/>
          <w:sz w:val="24"/>
          <w:szCs w:val="24"/>
        </w:rPr>
        <w:t>.) Kt. számú</w:t>
      </w:r>
    </w:p>
    <w:p w:rsidR="007E3CDA" w:rsidRPr="007E3CDA" w:rsidRDefault="007E3CDA" w:rsidP="007E3CDA">
      <w:pPr>
        <w:spacing w:before="0" w:beforeAutospacing="0" w:after="0" w:afterAutospacing="0"/>
        <w:ind w:left="0"/>
        <w:jc w:val="center"/>
        <w:rPr>
          <w:b/>
          <w:sz w:val="24"/>
          <w:szCs w:val="24"/>
        </w:rPr>
      </w:pPr>
      <w:proofErr w:type="gramStart"/>
      <w:r w:rsidRPr="007E3CDA">
        <w:rPr>
          <w:b/>
          <w:sz w:val="24"/>
          <w:szCs w:val="24"/>
        </w:rPr>
        <w:t>határozata</w:t>
      </w:r>
      <w:proofErr w:type="gramEnd"/>
    </w:p>
    <w:p w:rsidR="00415245" w:rsidRDefault="00415245" w:rsidP="00415245">
      <w:pPr>
        <w:spacing w:before="0" w:beforeAutospacing="0" w:after="200" w:afterAutospacing="0" w:line="276" w:lineRule="auto"/>
        <w:ind w:left="0"/>
        <w:jc w:val="center"/>
        <w:rPr>
          <w:rFonts w:eastAsia="Calibri"/>
          <w:b/>
          <w:sz w:val="24"/>
          <w:szCs w:val="24"/>
          <w:lang w:eastAsia="en-US"/>
        </w:rPr>
      </w:pPr>
    </w:p>
    <w:p w:rsidR="00415245" w:rsidRPr="000C170A" w:rsidRDefault="00415245" w:rsidP="00415245">
      <w:pPr>
        <w:spacing w:before="0" w:beforeAutospacing="0" w:after="200" w:afterAutospacing="0" w:line="276" w:lineRule="auto"/>
        <w:ind w:left="0"/>
        <w:jc w:val="center"/>
        <w:rPr>
          <w:rFonts w:eastAsia="Calibri"/>
          <w:sz w:val="24"/>
          <w:szCs w:val="24"/>
          <w:lang w:eastAsia="en-US"/>
        </w:rPr>
      </w:pPr>
      <w:r w:rsidRPr="000C170A">
        <w:rPr>
          <w:rFonts w:eastAsia="Calibri"/>
          <w:b/>
          <w:sz w:val="24"/>
          <w:szCs w:val="24"/>
          <w:lang w:eastAsia="en-US"/>
        </w:rPr>
        <w:t xml:space="preserve">Nem közművel összegyűjtött háztartási szennyvíz begyűjtésére irányuló közszolgáltatási szerződés utólagos </w:t>
      </w:r>
      <w:r>
        <w:rPr>
          <w:rFonts w:eastAsia="Calibri"/>
          <w:b/>
          <w:sz w:val="24"/>
          <w:szCs w:val="24"/>
          <w:lang w:eastAsia="en-US"/>
        </w:rPr>
        <w:t>jóváhagyásáról</w:t>
      </w:r>
    </w:p>
    <w:p w:rsidR="00415245" w:rsidRPr="002A02CE" w:rsidRDefault="00415245" w:rsidP="00415245">
      <w:pPr>
        <w:spacing w:before="0" w:beforeAutospacing="0" w:after="0" w:afterAutospacing="0"/>
        <w:ind w:left="0"/>
        <w:jc w:val="left"/>
        <w:rPr>
          <w:b/>
          <w:sz w:val="22"/>
          <w:szCs w:val="22"/>
        </w:rPr>
      </w:pPr>
    </w:p>
    <w:p w:rsidR="006352C9" w:rsidRDefault="00415245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t>Tiszavasvári Város Önkormányzata Képviselő-testülete a „</w:t>
      </w:r>
      <w:r w:rsidRPr="00EC74F6">
        <w:rPr>
          <w:b/>
          <w:sz w:val="24"/>
          <w:szCs w:val="24"/>
        </w:rPr>
        <w:t>Nem közművel összegyűjtött háztartási szennyvíz begyűjtésére irányuló közszolgáltatási szerződés utólagos jóváhagyásáról</w:t>
      </w:r>
      <w:r>
        <w:rPr>
          <w:sz w:val="24"/>
          <w:szCs w:val="24"/>
        </w:rPr>
        <w:t>” szóló előterjesztést megtárgyalta és az alábbi határozatot hozza:</w:t>
      </w:r>
    </w:p>
    <w:p w:rsidR="00C83380" w:rsidRDefault="00C83380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415245" w:rsidRDefault="00EC74F6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b/>
          <w:sz w:val="24"/>
          <w:szCs w:val="24"/>
        </w:rPr>
        <w:t>Utólagosan j</w:t>
      </w:r>
      <w:r w:rsidR="00C83380" w:rsidRPr="00C83380">
        <w:rPr>
          <w:b/>
          <w:sz w:val="24"/>
          <w:szCs w:val="24"/>
        </w:rPr>
        <w:t xml:space="preserve">óváhagyja </w:t>
      </w:r>
      <w:r w:rsidR="00415245" w:rsidRPr="00EC74F6">
        <w:rPr>
          <w:b/>
          <w:sz w:val="24"/>
          <w:szCs w:val="24"/>
        </w:rPr>
        <w:t>Tiszavas</w:t>
      </w:r>
      <w:r w:rsidR="00C83380" w:rsidRPr="00EC74F6">
        <w:rPr>
          <w:b/>
          <w:sz w:val="24"/>
          <w:szCs w:val="24"/>
        </w:rPr>
        <w:t>v</w:t>
      </w:r>
      <w:r w:rsidR="00415245" w:rsidRPr="00EC74F6">
        <w:rPr>
          <w:b/>
          <w:sz w:val="24"/>
          <w:szCs w:val="24"/>
        </w:rPr>
        <w:t>ári</w:t>
      </w:r>
      <w:r w:rsidR="00C83380" w:rsidRPr="00EC74F6">
        <w:rPr>
          <w:b/>
          <w:sz w:val="24"/>
          <w:szCs w:val="24"/>
        </w:rPr>
        <w:t xml:space="preserve"> Város Önkormányzata</w:t>
      </w:r>
      <w:r w:rsidR="00C8338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(4440 Tiszavasvári, Városháza tér 4. szám) </w:t>
      </w:r>
      <w:r w:rsidR="00C83380">
        <w:rPr>
          <w:sz w:val="24"/>
          <w:szCs w:val="24"/>
        </w:rPr>
        <w:t xml:space="preserve">és a </w:t>
      </w:r>
      <w:r w:rsidR="00C83380" w:rsidRPr="00EC74F6">
        <w:rPr>
          <w:b/>
          <w:sz w:val="24"/>
          <w:szCs w:val="24"/>
        </w:rPr>
        <w:t xml:space="preserve">NYÍRSÉGVÍZ </w:t>
      </w:r>
      <w:proofErr w:type="spellStart"/>
      <w:r w:rsidR="00C83380" w:rsidRPr="00EC74F6">
        <w:rPr>
          <w:b/>
          <w:sz w:val="24"/>
          <w:szCs w:val="24"/>
        </w:rPr>
        <w:t>Zrt</w:t>
      </w:r>
      <w:proofErr w:type="spellEnd"/>
      <w:r w:rsidR="00C83380" w:rsidRPr="00EC74F6">
        <w:rPr>
          <w:b/>
          <w:sz w:val="24"/>
          <w:szCs w:val="24"/>
        </w:rPr>
        <w:t>.</w:t>
      </w:r>
      <w:r w:rsidR="00C83380">
        <w:rPr>
          <w:sz w:val="24"/>
          <w:szCs w:val="24"/>
        </w:rPr>
        <w:t xml:space="preserve"> (4400 Nyíregyháza, Tó u. 5</w:t>
      </w:r>
      <w:proofErr w:type="gramStart"/>
      <w:r w:rsidR="00C83380">
        <w:rPr>
          <w:sz w:val="24"/>
          <w:szCs w:val="24"/>
        </w:rPr>
        <w:t>.,</w:t>
      </w:r>
      <w:proofErr w:type="gramEnd"/>
      <w:r w:rsidR="00C83380">
        <w:rPr>
          <w:sz w:val="24"/>
          <w:szCs w:val="24"/>
        </w:rPr>
        <w:t xml:space="preserve"> cégjegyzékszám: 15-10-040209, képviseli: Tóth István vezérigazgató) között Tiszavasvári Város közigazgatási területén keletkező nem közművel összegyűjtött háztartási szennyvíz begyűjtésére irányuló kötelező közszolgáltatás ellátásáról szóló aláírt közszolgáltatási szerződést a</w:t>
      </w:r>
      <w:r w:rsidR="00415245">
        <w:rPr>
          <w:sz w:val="24"/>
          <w:szCs w:val="24"/>
        </w:rPr>
        <w:t xml:space="preserve"> határozat 1. mellékl</w:t>
      </w:r>
      <w:r w:rsidR="00C83380">
        <w:rPr>
          <w:sz w:val="24"/>
          <w:szCs w:val="24"/>
        </w:rPr>
        <w:t>ete szerinti tartalommal.</w:t>
      </w:r>
    </w:p>
    <w:p w:rsidR="0026479E" w:rsidRDefault="0026479E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26479E" w:rsidRDefault="0026479E" w:rsidP="000C170A">
      <w:pPr>
        <w:spacing w:before="0" w:beforeAutospacing="0" w:after="0" w:afterAutospacing="0"/>
        <w:ind w:left="0"/>
        <w:rPr>
          <w:sz w:val="24"/>
          <w:szCs w:val="24"/>
        </w:rPr>
      </w:pPr>
      <w:r w:rsidRPr="0026479E">
        <w:rPr>
          <w:b/>
          <w:sz w:val="24"/>
          <w:szCs w:val="24"/>
        </w:rPr>
        <w:t>Határidő</w:t>
      </w:r>
      <w:r>
        <w:rPr>
          <w:sz w:val="24"/>
          <w:szCs w:val="24"/>
        </w:rPr>
        <w:t xml:space="preserve">: </w:t>
      </w:r>
      <w:proofErr w:type="gramStart"/>
      <w:r>
        <w:rPr>
          <w:sz w:val="24"/>
          <w:szCs w:val="24"/>
        </w:rPr>
        <w:t xml:space="preserve">azonnal                                                          </w:t>
      </w:r>
      <w:r w:rsidRPr="0026479E">
        <w:rPr>
          <w:b/>
          <w:sz w:val="24"/>
          <w:szCs w:val="24"/>
        </w:rPr>
        <w:t>Felelős</w:t>
      </w:r>
      <w:proofErr w:type="gramEnd"/>
      <w:r>
        <w:rPr>
          <w:sz w:val="24"/>
          <w:szCs w:val="24"/>
        </w:rPr>
        <w:t>: Szőke Zoltán polgármester</w:t>
      </w:r>
    </w:p>
    <w:p w:rsidR="0026479E" w:rsidRDefault="0026479E" w:rsidP="00C83380">
      <w:pPr>
        <w:spacing w:before="0" w:beforeAutospacing="0" w:after="200" w:afterAutospacing="0" w:line="276" w:lineRule="auto"/>
        <w:ind w:left="0"/>
        <w:rPr>
          <w:rFonts w:eastAsia="Calibri"/>
          <w:sz w:val="24"/>
          <w:szCs w:val="24"/>
          <w:lang w:eastAsia="en-US"/>
        </w:rPr>
      </w:pPr>
    </w:p>
    <w:p w:rsidR="00C83380" w:rsidRPr="00C83380" w:rsidRDefault="00C83380" w:rsidP="00C83380">
      <w:pPr>
        <w:spacing w:before="0" w:beforeAutospacing="0" w:after="200" w:afterAutospacing="0" w:line="276" w:lineRule="auto"/>
        <w:ind w:left="0"/>
        <w:rPr>
          <w:rFonts w:eastAsia="Calibri"/>
          <w:sz w:val="24"/>
          <w:szCs w:val="24"/>
          <w:lang w:eastAsia="en-US"/>
        </w:rPr>
      </w:pPr>
      <w:r w:rsidRPr="00C83380">
        <w:rPr>
          <w:rFonts w:eastAsia="Calibri"/>
          <w:sz w:val="24"/>
          <w:szCs w:val="24"/>
          <w:lang w:eastAsia="en-US"/>
        </w:rPr>
        <w:t xml:space="preserve">Felkéri a polgármestert, hogy Tiszavasvári Város Önkormányzata </w:t>
      </w:r>
      <w:r>
        <w:rPr>
          <w:rFonts w:eastAsia="Calibri"/>
          <w:sz w:val="24"/>
          <w:szCs w:val="24"/>
          <w:lang w:eastAsia="en-US"/>
        </w:rPr>
        <w:t>törzskönyvének</w:t>
      </w:r>
      <w:r w:rsidRPr="00C83380">
        <w:rPr>
          <w:rFonts w:eastAsia="Calibri"/>
          <w:sz w:val="24"/>
          <w:szCs w:val="24"/>
          <w:lang w:eastAsia="en-US"/>
        </w:rPr>
        <w:t xml:space="preserve"> módosítását – 0</w:t>
      </w:r>
      <w:r>
        <w:rPr>
          <w:rFonts w:eastAsia="Calibri"/>
          <w:sz w:val="24"/>
          <w:szCs w:val="24"/>
          <w:lang w:eastAsia="en-US"/>
        </w:rPr>
        <w:t>52020</w:t>
      </w:r>
      <w:r w:rsidRPr="00C83380">
        <w:rPr>
          <w:rFonts w:eastAsia="Calibri"/>
          <w:sz w:val="24"/>
          <w:szCs w:val="24"/>
          <w:lang w:eastAsia="en-US"/>
        </w:rPr>
        <w:t xml:space="preserve"> </w:t>
      </w:r>
      <w:r>
        <w:rPr>
          <w:sz w:val="24"/>
          <w:szCs w:val="24"/>
        </w:rPr>
        <w:t xml:space="preserve">szennyvízgyűjtése, tisztítása, elhelyezése </w:t>
      </w:r>
      <w:r w:rsidRPr="00C83380">
        <w:rPr>
          <w:rFonts w:eastAsia="Calibri"/>
          <w:sz w:val="24"/>
          <w:szCs w:val="24"/>
          <w:lang w:eastAsia="en-US"/>
        </w:rPr>
        <w:t>kormányzati funkció felvétele miatt - terjessze a képviselő-testület elé.</w:t>
      </w:r>
    </w:p>
    <w:p w:rsidR="00C83380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 w:rsidRPr="00B3611D">
        <w:rPr>
          <w:b/>
          <w:sz w:val="24"/>
          <w:szCs w:val="24"/>
        </w:rPr>
        <w:t>Határidő</w:t>
      </w:r>
      <w:r>
        <w:rPr>
          <w:sz w:val="24"/>
          <w:szCs w:val="24"/>
        </w:rPr>
        <w:t xml:space="preserve">: 2022. július 31.                                              </w:t>
      </w:r>
      <w:r w:rsidRPr="00B3611D">
        <w:rPr>
          <w:b/>
          <w:sz w:val="24"/>
          <w:szCs w:val="24"/>
        </w:rPr>
        <w:t>Felelős</w:t>
      </w:r>
      <w:r>
        <w:rPr>
          <w:sz w:val="24"/>
          <w:szCs w:val="24"/>
        </w:rPr>
        <w:t>: Szőke Zoltán polgármester</w:t>
      </w:r>
    </w:p>
    <w:p w:rsidR="00B3611D" w:rsidRDefault="00B3611D">
      <w:pPr>
        <w:spacing w:before="0" w:beforeAutospacing="0" w:after="200" w:afterAutospacing="0" w:line="276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sz w:val="24"/>
          <w:szCs w:val="24"/>
        </w:rPr>
        <w:lastRenderedPageBreak/>
        <w:t>...../2022. (VI</w:t>
      </w:r>
      <w:r w:rsidR="00EC74F6">
        <w:rPr>
          <w:sz w:val="24"/>
          <w:szCs w:val="24"/>
        </w:rPr>
        <w:t>.30</w:t>
      </w:r>
      <w:bookmarkStart w:id="0" w:name="_GoBack"/>
      <w:bookmarkEnd w:id="0"/>
      <w:r>
        <w:rPr>
          <w:sz w:val="24"/>
          <w:szCs w:val="24"/>
        </w:rPr>
        <w:t>.) Kt. sz. határozat 1. melléklete</w:t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8150729"/>
            <wp:effectExtent l="0" t="0" r="0" b="3175"/>
            <wp:docPr id="1" name="Kép 1" descr="D:\Scan\szennyviz közszolg szerz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zennyviz közszolg szerz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zennyviz közszolg szerz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zennyviz közszolg szerz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zennyviz közszolg szerz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zennyviz közszolg szerz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zennyviz közszolg szerz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zennyviz közszolg szerz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5" name="Kép 5" descr="D:\Scan\szennyviz közszolg szerz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zennyviz közszolg szerz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6" name="Kép 6" descr="D:\Scan\szennyviz közszolg szerz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zennyviz közszolg szerz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</w:p>
    <w:p w:rsidR="00B3611D" w:rsidRPr="00415245" w:rsidRDefault="00B3611D" w:rsidP="000C170A">
      <w:pPr>
        <w:spacing w:before="0" w:beforeAutospacing="0" w:after="0" w:afterAutospacing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7" name="Kép 7" descr="D:\Scan\szennyviz közszolg szerz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zennyviz közszolg szerz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611D" w:rsidRPr="0041524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D46B70"/>
    <w:multiLevelType w:val="hybridMultilevel"/>
    <w:tmpl w:val="B5983C62"/>
    <w:lvl w:ilvl="0" w:tplc="00262FD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3BB2"/>
    <w:rsid w:val="000C170A"/>
    <w:rsid w:val="0026479E"/>
    <w:rsid w:val="002817AE"/>
    <w:rsid w:val="00415245"/>
    <w:rsid w:val="004F5A32"/>
    <w:rsid w:val="00583FB8"/>
    <w:rsid w:val="006352C9"/>
    <w:rsid w:val="0072192B"/>
    <w:rsid w:val="007522E4"/>
    <w:rsid w:val="007E3CDA"/>
    <w:rsid w:val="00851616"/>
    <w:rsid w:val="00983BB2"/>
    <w:rsid w:val="009C657F"/>
    <w:rsid w:val="00A11364"/>
    <w:rsid w:val="00AC7AF0"/>
    <w:rsid w:val="00B3611D"/>
    <w:rsid w:val="00C32B8F"/>
    <w:rsid w:val="00C83380"/>
    <w:rsid w:val="00E15E4F"/>
    <w:rsid w:val="00E26AB8"/>
    <w:rsid w:val="00EB51CC"/>
    <w:rsid w:val="00EC7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15245"/>
    <w:pPr>
      <w:spacing w:before="100" w:beforeAutospacing="1" w:after="100" w:afterAutospacing="1" w:line="240" w:lineRule="auto"/>
      <w:ind w:left="357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B3611D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3611D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15245"/>
    <w:pPr>
      <w:spacing w:before="100" w:beforeAutospacing="1" w:after="100" w:afterAutospacing="1" w:line="240" w:lineRule="auto"/>
      <w:ind w:left="357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B3611D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3611D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Pages>11</Pages>
  <Words>978</Words>
  <Characters>6750</Characters>
  <Application>Microsoft Office Word</Application>
  <DocSecurity>0</DocSecurity>
  <Lines>56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dr. Tóth Marianna</dc:creator>
  <cp:lastModifiedBy>dr. Tóth Marianna</cp:lastModifiedBy>
  <cp:revision>9</cp:revision>
  <dcterms:created xsi:type="dcterms:W3CDTF">2022-06-24T06:45:00Z</dcterms:created>
  <dcterms:modified xsi:type="dcterms:W3CDTF">2022-06-28T07:29:00Z</dcterms:modified>
</cp:coreProperties>
</file>