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644C3" w:rsidRDefault="00C644C3" w:rsidP="00C644C3">
      <w:pPr>
        <w:jc w:val="center"/>
        <w:rPr>
          <w:b/>
          <w:noProof/>
          <w:spacing w:val="20"/>
          <w:sz w:val="32"/>
          <w:szCs w:val="24"/>
          <w:u w:val="single"/>
        </w:rPr>
      </w:pPr>
      <w:r w:rsidRPr="005E5438">
        <w:rPr>
          <w:b/>
          <w:noProof/>
          <w:spacing w:val="20"/>
          <w:sz w:val="32"/>
          <w:szCs w:val="24"/>
          <w:u w:val="single"/>
        </w:rPr>
        <w:t>ELŐTERJESZTÉS</w:t>
      </w:r>
    </w:p>
    <w:p w:rsidR="00E11FB6" w:rsidRPr="005E5438" w:rsidRDefault="00E11FB6" w:rsidP="00C644C3">
      <w:pPr>
        <w:jc w:val="center"/>
        <w:rPr>
          <w:b/>
          <w:spacing w:val="20"/>
          <w:sz w:val="32"/>
          <w:szCs w:val="24"/>
          <w:u w:val="single"/>
        </w:rPr>
      </w:pPr>
    </w:p>
    <w:p w:rsidR="00C644C3" w:rsidRPr="00072729" w:rsidRDefault="00C644C3" w:rsidP="00C644C3">
      <w:pPr>
        <w:jc w:val="center"/>
        <w:rPr>
          <w:sz w:val="24"/>
          <w:szCs w:val="24"/>
        </w:rPr>
      </w:pPr>
    </w:p>
    <w:p w:rsidR="00C644C3" w:rsidRPr="00E11FB6" w:rsidRDefault="00C644C3" w:rsidP="00C644C3">
      <w:pPr>
        <w:jc w:val="center"/>
        <w:rPr>
          <w:b/>
          <w:sz w:val="28"/>
          <w:szCs w:val="24"/>
        </w:rPr>
      </w:pPr>
      <w:r w:rsidRPr="00E11FB6">
        <w:rPr>
          <w:b/>
          <w:sz w:val="28"/>
          <w:szCs w:val="24"/>
        </w:rPr>
        <w:t xml:space="preserve">Tiszavasvári Város Önkormányzata </w:t>
      </w:r>
    </w:p>
    <w:p w:rsidR="00C644C3" w:rsidRPr="00E11FB6" w:rsidRDefault="00C644C3" w:rsidP="00C644C3">
      <w:pPr>
        <w:jc w:val="center"/>
        <w:rPr>
          <w:b/>
          <w:sz w:val="28"/>
          <w:szCs w:val="24"/>
        </w:rPr>
      </w:pPr>
      <w:r w:rsidRPr="00E11FB6">
        <w:rPr>
          <w:b/>
          <w:sz w:val="28"/>
          <w:szCs w:val="24"/>
        </w:rPr>
        <w:t>Képviselő-testületének</w:t>
      </w:r>
    </w:p>
    <w:p w:rsidR="00C644C3" w:rsidRPr="00E11FB6" w:rsidRDefault="00C644C3" w:rsidP="00C644C3">
      <w:pPr>
        <w:jc w:val="center"/>
        <w:rPr>
          <w:b/>
          <w:sz w:val="28"/>
          <w:szCs w:val="24"/>
        </w:rPr>
      </w:pPr>
      <w:r w:rsidRPr="00E11FB6">
        <w:rPr>
          <w:b/>
          <w:sz w:val="28"/>
          <w:szCs w:val="24"/>
        </w:rPr>
        <w:t>20</w:t>
      </w:r>
      <w:r w:rsidR="00172FEC" w:rsidRPr="00E11FB6">
        <w:rPr>
          <w:b/>
          <w:sz w:val="28"/>
          <w:szCs w:val="24"/>
        </w:rPr>
        <w:t>2</w:t>
      </w:r>
      <w:r w:rsidR="008613CF">
        <w:rPr>
          <w:b/>
          <w:sz w:val="28"/>
          <w:szCs w:val="24"/>
        </w:rPr>
        <w:t>2</w:t>
      </w:r>
      <w:r w:rsidRPr="00E11FB6">
        <w:rPr>
          <w:b/>
          <w:sz w:val="28"/>
          <w:szCs w:val="24"/>
        </w:rPr>
        <w:t xml:space="preserve">. </w:t>
      </w:r>
      <w:r w:rsidR="0010750C">
        <w:rPr>
          <w:b/>
          <w:sz w:val="28"/>
          <w:szCs w:val="24"/>
        </w:rPr>
        <w:t>m</w:t>
      </w:r>
      <w:r w:rsidR="008613CF">
        <w:rPr>
          <w:b/>
          <w:sz w:val="28"/>
          <w:szCs w:val="24"/>
        </w:rPr>
        <w:t>á</w:t>
      </w:r>
      <w:r w:rsidR="0010750C">
        <w:rPr>
          <w:b/>
          <w:sz w:val="28"/>
          <w:szCs w:val="24"/>
        </w:rPr>
        <w:t>ju</w:t>
      </w:r>
      <w:r w:rsidR="002F1FB0">
        <w:rPr>
          <w:b/>
          <w:sz w:val="28"/>
          <w:szCs w:val="24"/>
        </w:rPr>
        <w:t>s</w:t>
      </w:r>
      <w:r w:rsidR="00165631" w:rsidRPr="00E11FB6">
        <w:rPr>
          <w:b/>
          <w:sz w:val="28"/>
          <w:szCs w:val="24"/>
        </w:rPr>
        <w:t xml:space="preserve"> </w:t>
      </w:r>
      <w:r w:rsidR="001E56FE">
        <w:rPr>
          <w:b/>
          <w:sz w:val="28"/>
          <w:szCs w:val="24"/>
        </w:rPr>
        <w:t>1</w:t>
      </w:r>
      <w:r w:rsidR="00181088">
        <w:rPr>
          <w:b/>
          <w:sz w:val="28"/>
          <w:szCs w:val="24"/>
        </w:rPr>
        <w:t>9</w:t>
      </w:r>
      <w:r w:rsidR="001E56FE">
        <w:rPr>
          <w:b/>
          <w:sz w:val="28"/>
          <w:szCs w:val="24"/>
        </w:rPr>
        <w:t>-én</w:t>
      </w:r>
      <w:r w:rsidRPr="00E11FB6">
        <w:rPr>
          <w:b/>
          <w:sz w:val="28"/>
          <w:szCs w:val="24"/>
        </w:rPr>
        <w:t xml:space="preserve"> tartandó </w:t>
      </w:r>
      <w:r w:rsidR="0010750C">
        <w:rPr>
          <w:b/>
          <w:sz w:val="28"/>
          <w:szCs w:val="24"/>
        </w:rPr>
        <w:t xml:space="preserve">rendkívüli </w:t>
      </w:r>
      <w:r w:rsidRPr="00E11FB6">
        <w:rPr>
          <w:b/>
          <w:sz w:val="28"/>
          <w:szCs w:val="24"/>
        </w:rPr>
        <w:t xml:space="preserve">ülésére     </w:t>
      </w:r>
    </w:p>
    <w:p w:rsidR="00C644C3" w:rsidRPr="00072729" w:rsidRDefault="00C644C3" w:rsidP="00C644C3">
      <w:pPr>
        <w:jc w:val="center"/>
        <w:rPr>
          <w:b/>
          <w:sz w:val="24"/>
          <w:szCs w:val="24"/>
        </w:rPr>
      </w:pPr>
    </w:p>
    <w:p w:rsidR="00C644C3" w:rsidRPr="00072729" w:rsidRDefault="00C644C3" w:rsidP="00C644C3">
      <w:pPr>
        <w:rPr>
          <w:sz w:val="24"/>
          <w:szCs w:val="24"/>
        </w:rPr>
      </w:pPr>
    </w:p>
    <w:p w:rsidR="002D53FE" w:rsidRPr="00E11FB6" w:rsidRDefault="00C644C3" w:rsidP="002F1FB0">
      <w:pPr>
        <w:pStyle w:val="Nincstrkz"/>
        <w:ind w:left="2835" w:hanging="2835"/>
        <w:jc w:val="both"/>
        <w:rPr>
          <w:b/>
          <w:color w:val="000000" w:themeColor="text1"/>
        </w:rPr>
      </w:pPr>
      <w:r w:rsidRPr="00E11FB6">
        <w:rPr>
          <w:sz w:val="28"/>
          <w:u w:val="single"/>
        </w:rPr>
        <w:t xml:space="preserve">Az előterjesztés </w:t>
      </w:r>
      <w:r w:rsidRPr="00E11FB6">
        <w:rPr>
          <w:sz w:val="28"/>
          <w:szCs w:val="28"/>
          <w:u w:val="single"/>
        </w:rPr>
        <w:t>tárgya:</w:t>
      </w:r>
      <w:r w:rsidR="003173DF" w:rsidRPr="00E11FB6">
        <w:rPr>
          <w:sz w:val="28"/>
          <w:szCs w:val="28"/>
          <w:u w:val="single"/>
        </w:rPr>
        <w:t xml:space="preserve"> </w:t>
      </w:r>
      <w:r w:rsidRPr="00E11FB6">
        <w:rPr>
          <w:sz w:val="28"/>
          <w:szCs w:val="28"/>
        </w:rPr>
        <w:tab/>
      </w:r>
      <w:r w:rsidR="002F1FB0" w:rsidRPr="00E11FB6">
        <w:rPr>
          <w:sz w:val="28"/>
          <w:szCs w:val="28"/>
        </w:rPr>
        <w:t xml:space="preserve">„Infrastrukturális fejlesztések megvalósítása Tiszavasváriban” című </w:t>
      </w:r>
      <w:r w:rsidR="002F1FB0">
        <w:rPr>
          <w:sz w:val="28"/>
          <w:szCs w:val="28"/>
        </w:rPr>
        <w:t>támogatásból megvalósuló Út, padka, járda felújítása tárgyban</w:t>
      </w:r>
      <w:r w:rsidR="001732D6">
        <w:rPr>
          <w:sz w:val="28"/>
          <w:szCs w:val="28"/>
        </w:rPr>
        <w:t xml:space="preserve"> kiírt</w:t>
      </w:r>
      <w:r w:rsidR="002F1FB0" w:rsidRPr="001906A1">
        <w:rPr>
          <w:sz w:val="28"/>
          <w:szCs w:val="28"/>
        </w:rPr>
        <w:t xml:space="preserve"> közbe</w:t>
      </w:r>
      <w:r w:rsidR="002F1FB0">
        <w:rPr>
          <w:sz w:val="28"/>
          <w:szCs w:val="28"/>
        </w:rPr>
        <w:t xml:space="preserve">szerzési </w:t>
      </w:r>
      <w:r w:rsidR="00FF5091">
        <w:rPr>
          <w:sz w:val="28"/>
          <w:szCs w:val="28"/>
        </w:rPr>
        <w:t xml:space="preserve">eljárás </w:t>
      </w:r>
      <w:r w:rsidR="00181088">
        <w:rPr>
          <w:sz w:val="28"/>
          <w:szCs w:val="28"/>
        </w:rPr>
        <w:t>lezárása</w:t>
      </w:r>
      <w:r w:rsidR="008613CF">
        <w:rPr>
          <w:sz w:val="28"/>
          <w:szCs w:val="28"/>
        </w:rPr>
        <w:t xml:space="preserve"> </w:t>
      </w:r>
    </w:p>
    <w:p w:rsidR="00C644C3" w:rsidRPr="00E11FB6" w:rsidRDefault="00C644C3" w:rsidP="00AE191B">
      <w:pPr>
        <w:ind w:left="2880" w:hanging="2880"/>
        <w:jc w:val="both"/>
        <w:rPr>
          <w:sz w:val="24"/>
          <w:szCs w:val="24"/>
        </w:rPr>
      </w:pPr>
    </w:p>
    <w:p w:rsidR="00C644C3" w:rsidRPr="00E11FB6" w:rsidRDefault="00C644C3" w:rsidP="00E11FB6">
      <w:pPr>
        <w:ind w:left="2832" w:hanging="2832"/>
        <w:jc w:val="both"/>
        <w:rPr>
          <w:sz w:val="28"/>
          <w:szCs w:val="24"/>
        </w:rPr>
      </w:pPr>
      <w:r w:rsidRPr="00E11FB6">
        <w:rPr>
          <w:sz w:val="28"/>
          <w:szCs w:val="24"/>
          <w:u w:val="single"/>
        </w:rPr>
        <w:t>Melléklet:</w:t>
      </w:r>
      <w:r w:rsidRPr="00E11FB6">
        <w:rPr>
          <w:sz w:val="28"/>
          <w:szCs w:val="24"/>
        </w:rPr>
        <w:tab/>
      </w:r>
      <w:r w:rsidR="00FF5091">
        <w:rPr>
          <w:sz w:val="28"/>
          <w:szCs w:val="24"/>
        </w:rPr>
        <w:t>Bíráló Bizottsági jegyzőkönyv</w:t>
      </w:r>
    </w:p>
    <w:p w:rsidR="00C644C3" w:rsidRPr="00E11FB6" w:rsidRDefault="00C644C3" w:rsidP="00C644C3">
      <w:pPr>
        <w:jc w:val="center"/>
        <w:rPr>
          <w:sz w:val="28"/>
          <w:szCs w:val="24"/>
        </w:rPr>
      </w:pPr>
    </w:p>
    <w:p w:rsidR="00C644C3" w:rsidRPr="00E11FB6" w:rsidRDefault="00C644C3" w:rsidP="00C644C3">
      <w:pPr>
        <w:rPr>
          <w:sz w:val="28"/>
          <w:szCs w:val="28"/>
          <w:u w:val="single"/>
        </w:rPr>
      </w:pPr>
      <w:r w:rsidRPr="00E11FB6">
        <w:rPr>
          <w:sz w:val="28"/>
          <w:szCs w:val="28"/>
          <w:u w:val="single"/>
        </w:rPr>
        <w:t>Az előterjesztés előadója:</w:t>
      </w:r>
      <w:r w:rsidRPr="00E11FB6">
        <w:rPr>
          <w:sz w:val="28"/>
          <w:szCs w:val="28"/>
        </w:rPr>
        <w:tab/>
      </w:r>
      <w:r w:rsidR="00541E73" w:rsidRPr="00E11FB6">
        <w:rPr>
          <w:sz w:val="28"/>
          <w:szCs w:val="28"/>
        </w:rPr>
        <w:t>Szőke Zoltán polgármester</w:t>
      </w:r>
      <w:r w:rsidRPr="00E11FB6">
        <w:rPr>
          <w:sz w:val="28"/>
          <w:szCs w:val="28"/>
        </w:rPr>
        <w:t xml:space="preserve"> </w:t>
      </w:r>
    </w:p>
    <w:p w:rsidR="00C644C3" w:rsidRPr="00E11FB6" w:rsidRDefault="00C644C3" w:rsidP="00C644C3">
      <w:pPr>
        <w:rPr>
          <w:sz w:val="28"/>
          <w:szCs w:val="28"/>
        </w:rPr>
      </w:pPr>
    </w:p>
    <w:p w:rsidR="00C644C3" w:rsidRPr="00E11FB6" w:rsidRDefault="00C644C3" w:rsidP="00C644C3">
      <w:pPr>
        <w:rPr>
          <w:sz w:val="28"/>
          <w:szCs w:val="28"/>
        </w:rPr>
      </w:pPr>
      <w:r w:rsidRPr="00E11FB6">
        <w:rPr>
          <w:sz w:val="28"/>
          <w:szCs w:val="28"/>
          <w:u w:val="single"/>
        </w:rPr>
        <w:t>Az előterjesztés témafelelőse:</w:t>
      </w:r>
      <w:r w:rsidRPr="00E11FB6">
        <w:rPr>
          <w:sz w:val="28"/>
          <w:szCs w:val="28"/>
        </w:rPr>
        <w:t xml:space="preserve"> </w:t>
      </w:r>
      <w:r w:rsidR="006D6FF8">
        <w:rPr>
          <w:sz w:val="28"/>
          <w:szCs w:val="28"/>
        </w:rPr>
        <w:tab/>
      </w:r>
      <w:r w:rsidR="00165631" w:rsidRPr="00E11FB6">
        <w:rPr>
          <w:sz w:val="28"/>
          <w:szCs w:val="28"/>
        </w:rPr>
        <w:t>Kovács Edina</w:t>
      </w:r>
      <w:r w:rsidRPr="00E11FB6">
        <w:rPr>
          <w:sz w:val="28"/>
          <w:szCs w:val="28"/>
        </w:rPr>
        <w:t xml:space="preserve"> köztisztviselő</w:t>
      </w:r>
    </w:p>
    <w:p w:rsidR="00C644C3" w:rsidRPr="00E11FB6" w:rsidRDefault="00C644C3" w:rsidP="00C644C3">
      <w:pPr>
        <w:rPr>
          <w:sz w:val="28"/>
          <w:szCs w:val="28"/>
        </w:rPr>
      </w:pPr>
    </w:p>
    <w:p w:rsidR="00C644C3" w:rsidRPr="00E11FB6" w:rsidRDefault="00C644C3" w:rsidP="00C644C3">
      <w:pPr>
        <w:rPr>
          <w:sz w:val="28"/>
          <w:szCs w:val="28"/>
          <w:u w:val="single"/>
        </w:rPr>
      </w:pPr>
      <w:r w:rsidRPr="00E11FB6">
        <w:rPr>
          <w:sz w:val="28"/>
          <w:szCs w:val="28"/>
          <w:u w:val="single"/>
        </w:rPr>
        <w:t>Az előterjesztés ügyiratszáma</w:t>
      </w:r>
      <w:r w:rsidR="001472C9" w:rsidRPr="00E11FB6">
        <w:rPr>
          <w:sz w:val="28"/>
          <w:szCs w:val="28"/>
        </w:rPr>
        <w:t>: TPH/</w:t>
      </w:r>
      <w:r w:rsidR="008613CF">
        <w:rPr>
          <w:sz w:val="28"/>
          <w:szCs w:val="28"/>
        </w:rPr>
        <w:t>1</w:t>
      </w:r>
      <w:r w:rsidR="002F1FB0">
        <w:rPr>
          <w:sz w:val="28"/>
          <w:szCs w:val="28"/>
        </w:rPr>
        <w:t>07</w:t>
      </w:r>
      <w:r w:rsidR="00165631" w:rsidRPr="00E11FB6">
        <w:rPr>
          <w:sz w:val="28"/>
          <w:szCs w:val="28"/>
        </w:rPr>
        <w:t>-</w:t>
      </w:r>
      <w:r w:rsidR="001D6AA1">
        <w:rPr>
          <w:sz w:val="28"/>
          <w:szCs w:val="28"/>
        </w:rPr>
        <w:t>152</w:t>
      </w:r>
      <w:r w:rsidR="002E4686" w:rsidRPr="00E11FB6">
        <w:rPr>
          <w:sz w:val="28"/>
          <w:szCs w:val="28"/>
        </w:rPr>
        <w:t>/202</w:t>
      </w:r>
      <w:r w:rsidR="008613CF">
        <w:rPr>
          <w:sz w:val="28"/>
          <w:szCs w:val="28"/>
        </w:rPr>
        <w:t>2</w:t>
      </w:r>
    </w:p>
    <w:p w:rsidR="00C644C3" w:rsidRPr="00E11FB6" w:rsidRDefault="00C644C3" w:rsidP="00C644C3">
      <w:pPr>
        <w:rPr>
          <w:sz w:val="28"/>
          <w:szCs w:val="28"/>
          <w:u w:val="single"/>
        </w:rPr>
      </w:pPr>
    </w:p>
    <w:p w:rsidR="006D6FF8" w:rsidRPr="00C32F78" w:rsidRDefault="006D6FF8" w:rsidP="006D6FF8">
      <w:pPr>
        <w:jc w:val="both"/>
        <w:rPr>
          <w:rFonts w:eastAsia="Calibri"/>
          <w:sz w:val="28"/>
          <w:szCs w:val="28"/>
          <w:u w:val="single"/>
        </w:rPr>
      </w:pPr>
      <w:r w:rsidRPr="00C32F78">
        <w:rPr>
          <w:rFonts w:eastAsia="Calibri"/>
          <w:sz w:val="28"/>
          <w:szCs w:val="28"/>
          <w:u w:val="single"/>
        </w:rPr>
        <w:t>Az előterjesztést véleményező bizottságok a hatáskör megjelölésével:</w:t>
      </w:r>
    </w:p>
    <w:p w:rsidR="006D6FF8" w:rsidRDefault="006D6FF8" w:rsidP="006D6FF8">
      <w:pPr>
        <w:jc w:val="both"/>
        <w:rPr>
          <w:rFonts w:eastAsia="Calibri"/>
          <w:sz w:val="28"/>
          <w:szCs w:val="28"/>
          <w:u w:val="single"/>
        </w:rPr>
      </w:pPr>
    </w:p>
    <w:p w:rsidR="0068414F" w:rsidRDefault="0068414F" w:rsidP="006D6FF8">
      <w:pPr>
        <w:jc w:val="both"/>
        <w:rPr>
          <w:rFonts w:eastAsia="Calibri"/>
          <w:sz w:val="28"/>
          <w:szCs w:val="28"/>
          <w:u w:val="single"/>
        </w:rPr>
      </w:pPr>
    </w:p>
    <w:p w:rsidR="0010750C" w:rsidRPr="00301962" w:rsidRDefault="0010750C" w:rsidP="0010750C">
      <w:pPr>
        <w:jc w:val="both"/>
        <w:rPr>
          <w:rFonts w:eastAsia="Calibri"/>
          <w:sz w:val="28"/>
          <w:szCs w:val="28"/>
        </w:rPr>
      </w:pPr>
      <w:r w:rsidRPr="00301962">
        <w:rPr>
          <w:rFonts w:eastAsia="Calibri"/>
          <w:sz w:val="28"/>
          <w:szCs w:val="28"/>
        </w:rPr>
        <w:t xml:space="preserve">A rendkívüli testületi </w:t>
      </w:r>
      <w:r>
        <w:rPr>
          <w:rFonts w:eastAsia="Calibri"/>
          <w:sz w:val="28"/>
          <w:szCs w:val="28"/>
        </w:rPr>
        <w:t>ülés anyagát</w:t>
      </w:r>
      <w:r w:rsidRPr="00301962">
        <w:rPr>
          <w:rFonts w:eastAsia="Calibri"/>
          <w:sz w:val="28"/>
          <w:szCs w:val="28"/>
        </w:rPr>
        <w:t xml:space="preserve"> bizottságok nem tárgyalják.</w:t>
      </w:r>
    </w:p>
    <w:p w:rsidR="002F1FB0" w:rsidRDefault="002F1FB0" w:rsidP="006D6FF8">
      <w:pPr>
        <w:jc w:val="both"/>
        <w:rPr>
          <w:rFonts w:eastAsia="Calibri"/>
          <w:sz w:val="24"/>
          <w:szCs w:val="24"/>
          <w:u w:val="single"/>
        </w:rPr>
      </w:pPr>
    </w:p>
    <w:p w:rsidR="0068414F" w:rsidRPr="002F1FB0" w:rsidRDefault="0068414F" w:rsidP="006D6FF8">
      <w:pPr>
        <w:jc w:val="both"/>
        <w:rPr>
          <w:rFonts w:eastAsia="Calibri"/>
          <w:sz w:val="24"/>
          <w:szCs w:val="24"/>
          <w:u w:val="single"/>
        </w:rPr>
      </w:pPr>
    </w:p>
    <w:p w:rsidR="006D6FF8" w:rsidRPr="00C32F78" w:rsidRDefault="006D6FF8" w:rsidP="006D6FF8">
      <w:pPr>
        <w:pStyle w:val="Nincstrkz"/>
        <w:rPr>
          <w:sz w:val="28"/>
          <w:szCs w:val="28"/>
          <w:u w:val="single"/>
        </w:rPr>
      </w:pPr>
      <w:r w:rsidRPr="00C32F78">
        <w:rPr>
          <w:sz w:val="28"/>
          <w:szCs w:val="28"/>
          <w:u w:val="single"/>
        </w:rPr>
        <w:t>Az ülésre meghívni javasolt szervek, személyek:</w:t>
      </w:r>
    </w:p>
    <w:p w:rsidR="006D6FF8" w:rsidRPr="00C32F78" w:rsidRDefault="006D6FF8" w:rsidP="006D6FF8">
      <w:pPr>
        <w:pStyle w:val="Nincstrkz"/>
        <w:rPr>
          <w:sz w:val="28"/>
          <w:szCs w:val="28"/>
        </w:rPr>
      </w:pP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5103"/>
        <w:gridCol w:w="3907"/>
      </w:tblGrid>
      <w:tr w:rsidR="006D6FF8" w:rsidRPr="00C32F78" w:rsidTr="001550BC">
        <w:tc>
          <w:tcPr>
            <w:tcW w:w="5103" w:type="dxa"/>
          </w:tcPr>
          <w:p w:rsidR="006D6FF8" w:rsidRPr="00C32F78" w:rsidRDefault="006D6FF8" w:rsidP="001550BC">
            <w:pPr>
              <w:pStyle w:val="Nincstrkz"/>
              <w:rPr>
                <w:sz w:val="28"/>
                <w:szCs w:val="28"/>
              </w:rPr>
            </w:pPr>
          </w:p>
        </w:tc>
        <w:tc>
          <w:tcPr>
            <w:tcW w:w="3907" w:type="dxa"/>
          </w:tcPr>
          <w:p w:rsidR="006D6FF8" w:rsidRPr="00C32F78" w:rsidRDefault="006D6FF8" w:rsidP="001550BC">
            <w:pPr>
              <w:pStyle w:val="Nincstrkz"/>
              <w:rPr>
                <w:sz w:val="28"/>
                <w:szCs w:val="28"/>
              </w:rPr>
            </w:pPr>
          </w:p>
        </w:tc>
      </w:tr>
      <w:tr w:rsidR="006D6FF8" w:rsidRPr="00C32F78" w:rsidTr="001550BC">
        <w:tc>
          <w:tcPr>
            <w:tcW w:w="5103" w:type="dxa"/>
          </w:tcPr>
          <w:p w:rsidR="006D6FF8" w:rsidRPr="00C32F78" w:rsidRDefault="006D6FF8" w:rsidP="001550BC">
            <w:pPr>
              <w:pStyle w:val="Nincstrkz"/>
              <w:jc w:val="center"/>
              <w:rPr>
                <w:sz w:val="28"/>
                <w:szCs w:val="28"/>
              </w:rPr>
            </w:pPr>
          </w:p>
        </w:tc>
        <w:tc>
          <w:tcPr>
            <w:tcW w:w="3907" w:type="dxa"/>
          </w:tcPr>
          <w:p w:rsidR="006D6FF8" w:rsidRPr="00C32F78" w:rsidRDefault="006D6FF8" w:rsidP="001550BC">
            <w:pPr>
              <w:pStyle w:val="Nincstrkz"/>
              <w:rPr>
                <w:sz w:val="28"/>
                <w:szCs w:val="28"/>
              </w:rPr>
            </w:pPr>
          </w:p>
        </w:tc>
      </w:tr>
      <w:tr w:rsidR="006D6FF8" w:rsidRPr="00C32F78" w:rsidTr="001550BC">
        <w:trPr>
          <w:trHeight w:val="310"/>
        </w:trPr>
        <w:tc>
          <w:tcPr>
            <w:tcW w:w="5103" w:type="dxa"/>
          </w:tcPr>
          <w:p w:rsidR="006D6FF8" w:rsidRPr="00C32F78" w:rsidRDefault="006D6FF8" w:rsidP="001550BC">
            <w:pPr>
              <w:pStyle w:val="Nincstrkz"/>
              <w:rPr>
                <w:sz w:val="28"/>
                <w:szCs w:val="28"/>
              </w:rPr>
            </w:pPr>
          </w:p>
        </w:tc>
        <w:tc>
          <w:tcPr>
            <w:tcW w:w="3907" w:type="dxa"/>
          </w:tcPr>
          <w:p w:rsidR="006D6FF8" w:rsidRPr="00C32F78" w:rsidRDefault="006D6FF8" w:rsidP="001550BC">
            <w:pPr>
              <w:pStyle w:val="Nincstrkz"/>
              <w:rPr>
                <w:sz w:val="28"/>
                <w:szCs w:val="28"/>
              </w:rPr>
            </w:pPr>
          </w:p>
        </w:tc>
      </w:tr>
    </w:tbl>
    <w:p w:rsidR="006D6FF8" w:rsidRPr="00C32F78" w:rsidRDefault="006D6FF8" w:rsidP="006D6FF8">
      <w:pPr>
        <w:jc w:val="both"/>
        <w:rPr>
          <w:rFonts w:eastAsia="Calibri"/>
          <w:sz w:val="28"/>
          <w:szCs w:val="28"/>
        </w:rPr>
      </w:pPr>
    </w:p>
    <w:p w:rsidR="006D6FF8" w:rsidRPr="00C32F78" w:rsidRDefault="006D6FF8" w:rsidP="006D6FF8">
      <w:pPr>
        <w:jc w:val="both"/>
        <w:rPr>
          <w:rFonts w:eastAsia="Calibri"/>
          <w:sz w:val="28"/>
          <w:szCs w:val="28"/>
          <w:u w:val="single"/>
        </w:rPr>
      </w:pPr>
      <w:r w:rsidRPr="00C32F78">
        <w:rPr>
          <w:rFonts w:eastAsia="Calibri"/>
          <w:sz w:val="28"/>
          <w:szCs w:val="28"/>
          <w:u w:val="single"/>
        </w:rPr>
        <w:t>Egyéb megjegyzés: -</w:t>
      </w:r>
    </w:p>
    <w:p w:rsidR="006D6FF8" w:rsidRPr="00C32F78" w:rsidRDefault="006D6FF8" w:rsidP="006D6FF8">
      <w:pPr>
        <w:jc w:val="both"/>
        <w:rPr>
          <w:rFonts w:eastAsia="Calibri"/>
          <w:sz w:val="28"/>
          <w:szCs w:val="28"/>
        </w:rPr>
      </w:pPr>
    </w:p>
    <w:p w:rsidR="002E4686" w:rsidRPr="00072729" w:rsidRDefault="002E4686" w:rsidP="00C644C3">
      <w:pPr>
        <w:rPr>
          <w:sz w:val="24"/>
          <w:szCs w:val="24"/>
        </w:rPr>
      </w:pPr>
    </w:p>
    <w:p w:rsidR="00C644C3" w:rsidRPr="00E11FB6" w:rsidRDefault="00C644C3" w:rsidP="00C644C3">
      <w:pPr>
        <w:rPr>
          <w:sz w:val="28"/>
          <w:szCs w:val="24"/>
        </w:rPr>
      </w:pPr>
      <w:r w:rsidRPr="00E11FB6">
        <w:rPr>
          <w:sz w:val="28"/>
          <w:szCs w:val="24"/>
        </w:rPr>
        <w:t>Tiszavasvári, 20</w:t>
      </w:r>
      <w:r w:rsidR="00172FEC" w:rsidRPr="00E11FB6">
        <w:rPr>
          <w:sz w:val="28"/>
          <w:szCs w:val="24"/>
        </w:rPr>
        <w:t>2</w:t>
      </w:r>
      <w:r w:rsidR="008613CF">
        <w:rPr>
          <w:sz w:val="28"/>
          <w:szCs w:val="24"/>
        </w:rPr>
        <w:t>2</w:t>
      </w:r>
      <w:r w:rsidRPr="00E11FB6">
        <w:rPr>
          <w:sz w:val="28"/>
          <w:szCs w:val="24"/>
        </w:rPr>
        <w:t xml:space="preserve">. </w:t>
      </w:r>
      <w:r w:rsidR="0010750C">
        <w:rPr>
          <w:sz w:val="28"/>
          <w:szCs w:val="24"/>
        </w:rPr>
        <w:t>m</w:t>
      </w:r>
      <w:r w:rsidR="008613CF">
        <w:rPr>
          <w:sz w:val="28"/>
          <w:szCs w:val="24"/>
        </w:rPr>
        <w:t>á</w:t>
      </w:r>
      <w:r w:rsidR="0010750C">
        <w:rPr>
          <w:sz w:val="28"/>
          <w:szCs w:val="24"/>
        </w:rPr>
        <w:t>ju</w:t>
      </w:r>
      <w:r w:rsidR="002F1FB0">
        <w:rPr>
          <w:sz w:val="28"/>
          <w:szCs w:val="24"/>
        </w:rPr>
        <w:t>s</w:t>
      </w:r>
      <w:r w:rsidR="00165631" w:rsidRPr="00E11FB6">
        <w:rPr>
          <w:sz w:val="28"/>
          <w:szCs w:val="24"/>
        </w:rPr>
        <w:t xml:space="preserve"> </w:t>
      </w:r>
      <w:r w:rsidR="0010750C">
        <w:rPr>
          <w:sz w:val="28"/>
          <w:szCs w:val="24"/>
        </w:rPr>
        <w:t>1</w:t>
      </w:r>
      <w:r w:rsidR="00181088">
        <w:rPr>
          <w:sz w:val="28"/>
          <w:szCs w:val="24"/>
        </w:rPr>
        <w:t>7</w:t>
      </w:r>
      <w:r w:rsidR="006F0E67">
        <w:rPr>
          <w:sz w:val="28"/>
          <w:szCs w:val="24"/>
        </w:rPr>
        <w:t>.</w:t>
      </w:r>
      <w:r w:rsidRPr="00E11FB6">
        <w:rPr>
          <w:sz w:val="28"/>
          <w:szCs w:val="24"/>
        </w:rPr>
        <w:t xml:space="preserve">                    </w:t>
      </w:r>
    </w:p>
    <w:p w:rsidR="00C644C3" w:rsidRPr="00072729" w:rsidRDefault="00C644C3" w:rsidP="00C644C3">
      <w:pPr>
        <w:rPr>
          <w:sz w:val="24"/>
          <w:szCs w:val="24"/>
        </w:rPr>
      </w:pPr>
    </w:p>
    <w:p w:rsidR="00C644C3" w:rsidRPr="00072729" w:rsidRDefault="00C644C3" w:rsidP="00C644C3">
      <w:pPr>
        <w:rPr>
          <w:sz w:val="24"/>
          <w:szCs w:val="24"/>
        </w:rPr>
      </w:pPr>
    </w:p>
    <w:p w:rsidR="00C644C3" w:rsidRPr="00072729" w:rsidRDefault="00C644C3" w:rsidP="00C644C3">
      <w:pPr>
        <w:rPr>
          <w:sz w:val="24"/>
          <w:szCs w:val="24"/>
        </w:rPr>
      </w:pPr>
      <w:r w:rsidRPr="00072729">
        <w:rPr>
          <w:sz w:val="24"/>
          <w:szCs w:val="24"/>
        </w:rPr>
        <w:t xml:space="preserve">              </w:t>
      </w:r>
    </w:p>
    <w:p w:rsidR="00C644C3" w:rsidRPr="006D6FF8" w:rsidRDefault="00165631" w:rsidP="00165631">
      <w:pPr>
        <w:ind w:left="5664"/>
        <w:rPr>
          <w:b/>
          <w:sz w:val="28"/>
          <w:szCs w:val="24"/>
        </w:rPr>
      </w:pPr>
      <w:r w:rsidRPr="006D6FF8">
        <w:rPr>
          <w:b/>
          <w:sz w:val="28"/>
          <w:szCs w:val="24"/>
        </w:rPr>
        <w:t xml:space="preserve">    Kovács Edina</w:t>
      </w:r>
    </w:p>
    <w:p w:rsidR="00C644C3" w:rsidRPr="006D6FF8" w:rsidRDefault="00C644C3" w:rsidP="00C644C3">
      <w:pPr>
        <w:rPr>
          <w:b/>
          <w:sz w:val="28"/>
          <w:szCs w:val="24"/>
        </w:rPr>
      </w:pPr>
      <w:r w:rsidRPr="006D6FF8">
        <w:rPr>
          <w:b/>
          <w:sz w:val="28"/>
          <w:szCs w:val="24"/>
        </w:rPr>
        <w:t xml:space="preserve">                                                                                       </w:t>
      </w:r>
      <w:proofErr w:type="gramStart"/>
      <w:r w:rsidRPr="006D6FF8">
        <w:rPr>
          <w:b/>
          <w:sz w:val="28"/>
          <w:szCs w:val="24"/>
        </w:rPr>
        <w:t>témafelelős</w:t>
      </w:r>
      <w:proofErr w:type="gramEnd"/>
    </w:p>
    <w:p w:rsidR="00691A00" w:rsidRDefault="00691A00" w:rsidP="00C644C3">
      <w:pPr>
        <w:jc w:val="center"/>
      </w:pPr>
    </w:p>
    <w:p w:rsidR="00C644C3" w:rsidRDefault="00C644C3" w:rsidP="00C644C3">
      <w:pPr>
        <w:jc w:val="center"/>
        <w:rPr>
          <w:b/>
          <w:bCs/>
          <w:smallCaps/>
          <w:sz w:val="40"/>
          <w:szCs w:val="40"/>
        </w:rPr>
      </w:pPr>
      <w:r>
        <w:br w:type="page"/>
      </w:r>
      <w:r>
        <w:rPr>
          <w:b/>
          <w:bCs/>
          <w:smallCaps/>
          <w:sz w:val="40"/>
          <w:szCs w:val="40"/>
        </w:rPr>
        <w:lastRenderedPageBreak/>
        <w:t>Tiszavasvári Város Polgármesterétől</w:t>
      </w:r>
    </w:p>
    <w:p w:rsidR="00C644C3" w:rsidRPr="007112D4" w:rsidRDefault="00C644C3" w:rsidP="00C644C3">
      <w:pPr>
        <w:jc w:val="center"/>
        <w:rPr>
          <w:bCs/>
          <w:sz w:val="24"/>
          <w:szCs w:val="24"/>
        </w:rPr>
      </w:pPr>
      <w:r w:rsidRPr="007112D4">
        <w:rPr>
          <w:bCs/>
          <w:sz w:val="24"/>
          <w:szCs w:val="24"/>
        </w:rPr>
        <w:t>4440 Tiszavasvári, Városháza tér 4. sz.</w:t>
      </w:r>
    </w:p>
    <w:p w:rsidR="00C644C3" w:rsidRPr="007112D4" w:rsidRDefault="00C644C3" w:rsidP="00C644C3">
      <w:pPr>
        <w:pBdr>
          <w:bottom w:val="double" w:sz="6" w:space="1" w:color="auto"/>
        </w:pBdr>
        <w:jc w:val="center"/>
        <w:rPr>
          <w:bCs/>
          <w:sz w:val="24"/>
          <w:szCs w:val="24"/>
        </w:rPr>
      </w:pPr>
      <w:r w:rsidRPr="007112D4">
        <w:rPr>
          <w:bCs/>
          <w:sz w:val="24"/>
          <w:szCs w:val="24"/>
        </w:rPr>
        <w:t>Tel</w:t>
      </w:r>
      <w:proofErr w:type="gramStart"/>
      <w:r w:rsidRPr="007112D4">
        <w:rPr>
          <w:bCs/>
          <w:sz w:val="24"/>
          <w:szCs w:val="24"/>
        </w:rPr>
        <w:t>.:</w:t>
      </w:r>
      <w:proofErr w:type="gramEnd"/>
      <w:r w:rsidRPr="007112D4">
        <w:rPr>
          <w:bCs/>
          <w:sz w:val="24"/>
          <w:szCs w:val="24"/>
        </w:rPr>
        <w:t xml:space="preserve"> 42/520-500    Fax.: 42/275–000    E–mail</w:t>
      </w:r>
      <w:r w:rsidRPr="007112D4">
        <w:rPr>
          <w:bCs/>
          <w:color w:val="000000"/>
          <w:sz w:val="24"/>
          <w:szCs w:val="24"/>
        </w:rPr>
        <w:t>: tvonkph@tiszavasvari.hu</w:t>
      </w:r>
    </w:p>
    <w:p w:rsidR="00C644C3" w:rsidRPr="002D53FE" w:rsidRDefault="00C644C3" w:rsidP="00C644C3">
      <w:pPr>
        <w:rPr>
          <w:sz w:val="24"/>
          <w:szCs w:val="24"/>
        </w:rPr>
      </w:pPr>
      <w:r w:rsidRPr="002D53FE">
        <w:rPr>
          <w:sz w:val="24"/>
          <w:szCs w:val="24"/>
        </w:rPr>
        <w:t xml:space="preserve">Témafelelős: </w:t>
      </w:r>
      <w:r w:rsidR="00DA29CF" w:rsidRPr="002D53FE">
        <w:rPr>
          <w:sz w:val="24"/>
          <w:szCs w:val="24"/>
        </w:rPr>
        <w:t>Kovács Edina</w:t>
      </w:r>
    </w:p>
    <w:p w:rsidR="00C644C3" w:rsidRDefault="00C644C3" w:rsidP="00C644C3">
      <w:pPr>
        <w:rPr>
          <w:sz w:val="24"/>
          <w:szCs w:val="24"/>
        </w:rPr>
      </w:pPr>
    </w:p>
    <w:p w:rsidR="00C644C3" w:rsidRPr="00ED61C0" w:rsidRDefault="00C644C3" w:rsidP="00C644C3">
      <w:pPr>
        <w:spacing w:line="360" w:lineRule="auto"/>
        <w:jc w:val="center"/>
        <w:rPr>
          <w:b/>
          <w:spacing w:val="26"/>
          <w:sz w:val="24"/>
          <w:szCs w:val="24"/>
        </w:rPr>
      </w:pPr>
      <w:r w:rsidRPr="00ED61C0">
        <w:rPr>
          <w:b/>
          <w:spacing w:val="26"/>
          <w:sz w:val="24"/>
          <w:szCs w:val="24"/>
        </w:rPr>
        <w:t>ELŐTERJESZTÉS</w:t>
      </w:r>
    </w:p>
    <w:p w:rsidR="00C644C3" w:rsidRPr="00692809" w:rsidRDefault="00C644C3" w:rsidP="00692809">
      <w:pPr>
        <w:pStyle w:val="Nincstrkz"/>
        <w:jc w:val="center"/>
        <w:rPr>
          <w:b/>
        </w:rPr>
      </w:pPr>
      <w:r w:rsidRPr="00692809">
        <w:rPr>
          <w:b/>
        </w:rPr>
        <w:t xml:space="preserve">- a Képviselő-testülethez </w:t>
      </w:r>
      <w:r w:rsidR="00692809" w:rsidRPr="00692809">
        <w:rPr>
          <w:b/>
        </w:rPr>
        <w:t>–</w:t>
      </w:r>
    </w:p>
    <w:p w:rsidR="00692809" w:rsidRPr="00FF5091" w:rsidRDefault="00692809" w:rsidP="00692809">
      <w:pPr>
        <w:pStyle w:val="Nincstrkz"/>
        <w:rPr>
          <w:b/>
        </w:rPr>
      </w:pPr>
    </w:p>
    <w:p w:rsidR="00181088" w:rsidRDefault="003E119D" w:rsidP="00181088">
      <w:pPr>
        <w:pStyle w:val="Nincstrkz"/>
        <w:jc w:val="center"/>
        <w:rPr>
          <w:b/>
        </w:rPr>
      </w:pPr>
      <w:r w:rsidRPr="003E119D">
        <w:rPr>
          <w:b/>
        </w:rPr>
        <w:t>„Infrastrukturális fejlesztések megvalósítása Tiszavasváriban” című támogatásból megvalósuló Út, padka, járda felújítása tá</w:t>
      </w:r>
      <w:r w:rsidR="00181088">
        <w:rPr>
          <w:b/>
        </w:rPr>
        <w:t>rgyban</w:t>
      </w:r>
      <w:r w:rsidR="001732D6">
        <w:rPr>
          <w:b/>
        </w:rPr>
        <w:t xml:space="preserve"> kiírt</w:t>
      </w:r>
      <w:r w:rsidR="00181088">
        <w:rPr>
          <w:b/>
        </w:rPr>
        <w:t xml:space="preserve"> </w:t>
      </w:r>
    </w:p>
    <w:p w:rsidR="00FF5091" w:rsidRDefault="00181088" w:rsidP="00181088">
      <w:pPr>
        <w:pStyle w:val="Nincstrkz"/>
        <w:jc w:val="center"/>
        <w:rPr>
          <w:b/>
        </w:rPr>
      </w:pPr>
      <w:proofErr w:type="gramStart"/>
      <w:r>
        <w:rPr>
          <w:b/>
        </w:rPr>
        <w:t>közbeszerzési</w:t>
      </w:r>
      <w:proofErr w:type="gramEnd"/>
      <w:r>
        <w:rPr>
          <w:b/>
        </w:rPr>
        <w:t xml:space="preserve"> eljárás lezárásáról</w:t>
      </w:r>
    </w:p>
    <w:p w:rsidR="00FF5091" w:rsidRDefault="00FF5091" w:rsidP="00FF5091">
      <w:pPr>
        <w:pStyle w:val="Nincstrkz"/>
      </w:pPr>
    </w:p>
    <w:p w:rsidR="00410D8F" w:rsidRDefault="00410D8F" w:rsidP="00FF5091">
      <w:pPr>
        <w:pStyle w:val="Nincstrkz"/>
      </w:pPr>
    </w:p>
    <w:p w:rsidR="00181088" w:rsidRPr="00FF5091" w:rsidRDefault="00181088" w:rsidP="00FF5091">
      <w:pPr>
        <w:pStyle w:val="Nincstrkz"/>
      </w:pPr>
    </w:p>
    <w:p w:rsidR="00C644C3" w:rsidRDefault="00C644C3" w:rsidP="00FF5091">
      <w:pPr>
        <w:pStyle w:val="Nincstrkz"/>
      </w:pPr>
      <w:r w:rsidRPr="00DE684C">
        <w:t>Tisztelt Képviselő-testület!</w:t>
      </w:r>
    </w:p>
    <w:p w:rsidR="00FB043E" w:rsidRDefault="00FB043E" w:rsidP="00DE684C">
      <w:pPr>
        <w:pStyle w:val="Nincstrkz"/>
      </w:pPr>
    </w:p>
    <w:p w:rsidR="00410D8F" w:rsidRPr="00DE684C" w:rsidRDefault="00410D8F" w:rsidP="00DE684C">
      <w:pPr>
        <w:pStyle w:val="Nincstrkz"/>
      </w:pPr>
    </w:p>
    <w:p w:rsidR="00F74CE7" w:rsidRPr="001672AB" w:rsidRDefault="00F74CE7" w:rsidP="00D91258">
      <w:pPr>
        <w:jc w:val="both"/>
        <w:rPr>
          <w:sz w:val="24"/>
          <w:szCs w:val="24"/>
        </w:rPr>
      </w:pPr>
      <w:r>
        <w:rPr>
          <w:color w:val="000000" w:themeColor="text1"/>
          <w:sz w:val="24"/>
          <w:szCs w:val="24"/>
        </w:rPr>
        <w:t>A 202</w:t>
      </w:r>
      <w:r w:rsidR="002F1FB0">
        <w:rPr>
          <w:color w:val="000000" w:themeColor="text1"/>
          <w:sz w:val="24"/>
          <w:szCs w:val="24"/>
        </w:rPr>
        <w:t>2</w:t>
      </w:r>
      <w:r>
        <w:rPr>
          <w:color w:val="000000" w:themeColor="text1"/>
          <w:sz w:val="24"/>
          <w:szCs w:val="24"/>
        </w:rPr>
        <w:t xml:space="preserve">. </w:t>
      </w:r>
      <w:r w:rsidR="00181088">
        <w:rPr>
          <w:color w:val="000000" w:themeColor="text1"/>
          <w:sz w:val="24"/>
          <w:szCs w:val="24"/>
        </w:rPr>
        <w:t>május</w:t>
      </w:r>
      <w:r w:rsidR="00FF5091">
        <w:rPr>
          <w:color w:val="000000" w:themeColor="text1"/>
          <w:sz w:val="24"/>
          <w:szCs w:val="24"/>
        </w:rPr>
        <w:t xml:space="preserve"> </w:t>
      </w:r>
      <w:r w:rsidR="00181088">
        <w:rPr>
          <w:color w:val="000000" w:themeColor="text1"/>
          <w:sz w:val="24"/>
          <w:szCs w:val="24"/>
        </w:rPr>
        <w:t>11</w:t>
      </w:r>
      <w:r>
        <w:rPr>
          <w:color w:val="000000" w:themeColor="text1"/>
          <w:sz w:val="24"/>
          <w:szCs w:val="24"/>
        </w:rPr>
        <w:t>-</w:t>
      </w:r>
      <w:r w:rsidR="00181088">
        <w:rPr>
          <w:color w:val="000000" w:themeColor="text1"/>
          <w:sz w:val="24"/>
          <w:szCs w:val="24"/>
        </w:rPr>
        <w:t>é</w:t>
      </w:r>
      <w:r>
        <w:rPr>
          <w:color w:val="000000" w:themeColor="text1"/>
          <w:sz w:val="24"/>
          <w:szCs w:val="24"/>
        </w:rPr>
        <w:t>n meg</w:t>
      </w:r>
      <w:r w:rsidR="002F1FB0">
        <w:rPr>
          <w:color w:val="000000" w:themeColor="text1"/>
          <w:sz w:val="24"/>
          <w:szCs w:val="24"/>
        </w:rPr>
        <w:t>tartott</w:t>
      </w:r>
      <w:r w:rsidR="00922E44">
        <w:rPr>
          <w:color w:val="000000" w:themeColor="text1"/>
          <w:sz w:val="24"/>
          <w:szCs w:val="24"/>
        </w:rPr>
        <w:t xml:space="preserve"> </w:t>
      </w:r>
      <w:r w:rsidR="00181088">
        <w:rPr>
          <w:color w:val="000000" w:themeColor="text1"/>
          <w:sz w:val="24"/>
          <w:szCs w:val="24"/>
        </w:rPr>
        <w:t xml:space="preserve">rendkívüli </w:t>
      </w:r>
      <w:r w:rsidR="00922E44">
        <w:rPr>
          <w:color w:val="000000" w:themeColor="text1"/>
          <w:sz w:val="24"/>
          <w:szCs w:val="24"/>
        </w:rPr>
        <w:t xml:space="preserve">ülésen a Testület </w:t>
      </w:r>
      <w:r>
        <w:rPr>
          <w:color w:val="000000" w:themeColor="text1"/>
          <w:sz w:val="24"/>
          <w:szCs w:val="24"/>
        </w:rPr>
        <w:t xml:space="preserve">a </w:t>
      </w:r>
      <w:r w:rsidR="0010750C">
        <w:rPr>
          <w:color w:val="000000" w:themeColor="text1"/>
          <w:sz w:val="24"/>
          <w:szCs w:val="24"/>
        </w:rPr>
        <w:t>1</w:t>
      </w:r>
      <w:r w:rsidR="00181088">
        <w:rPr>
          <w:color w:val="000000" w:themeColor="text1"/>
          <w:sz w:val="24"/>
          <w:szCs w:val="24"/>
        </w:rPr>
        <w:t>31</w:t>
      </w:r>
      <w:r w:rsidR="00922E44" w:rsidRPr="00922E44">
        <w:rPr>
          <w:bCs/>
          <w:sz w:val="24"/>
          <w:szCs w:val="24"/>
        </w:rPr>
        <w:t>/202</w:t>
      </w:r>
      <w:r w:rsidR="002F1FB0">
        <w:rPr>
          <w:bCs/>
          <w:sz w:val="24"/>
          <w:szCs w:val="24"/>
        </w:rPr>
        <w:t>2</w:t>
      </w:r>
      <w:r w:rsidR="00922E44" w:rsidRPr="00922E44">
        <w:rPr>
          <w:bCs/>
          <w:sz w:val="24"/>
          <w:szCs w:val="24"/>
        </w:rPr>
        <w:t>. (</w:t>
      </w:r>
      <w:r w:rsidR="0010750C">
        <w:rPr>
          <w:bCs/>
          <w:sz w:val="24"/>
          <w:szCs w:val="24"/>
        </w:rPr>
        <w:t>V</w:t>
      </w:r>
      <w:r w:rsidR="00922E44" w:rsidRPr="00922E44">
        <w:rPr>
          <w:bCs/>
          <w:sz w:val="24"/>
          <w:szCs w:val="24"/>
        </w:rPr>
        <w:t>.</w:t>
      </w:r>
      <w:r w:rsidR="00181088">
        <w:rPr>
          <w:bCs/>
          <w:sz w:val="24"/>
          <w:szCs w:val="24"/>
        </w:rPr>
        <w:t>11</w:t>
      </w:r>
      <w:r w:rsidR="00922E44" w:rsidRPr="00922E44">
        <w:rPr>
          <w:bCs/>
          <w:sz w:val="24"/>
          <w:szCs w:val="24"/>
        </w:rPr>
        <w:t>.) Kt. szám</w:t>
      </w:r>
      <w:r w:rsidR="00922E44">
        <w:rPr>
          <w:bCs/>
          <w:sz w:val="24"/>
          <w:szCs w:val="24"/>
        </w:rPr>
        <w:t xml:space="preserve">ú határozatával </w:t>
      </w:r>
      <w:r w:rsidR="0010750C">
        <w:rPr>
          <w:bCs/>
          <w:sz w:val="24"/>
          <w:szCs w:val="24"/>
        </w:rPr>
        <w:t>közbenső döntést hozott</w:t>
      </w:r>
      <w:r w:rsidR="00922E44">
        <w:rPr>
          <w:bCs/>
          <w:sz w:val="24"/>
          <w:szCs w:val="24"/>
        </w:rPr>
        <w:t xml:space="preserve"> </w:t>
      </w:r>
      <w:r>
        <w:rPr>
          <w:color w:val="000000" w:themeColor="text1"/>
          <w:sz w:val="24"/>
          <w:szCs w:val="24"/>
        </w:rPr>
        <w:t>a</w:t>
      </w:r>
      <w:r w:rsidR="00FF5091">
        <w:rPr>
          <w:color w:val="000000" w:themeColor="text1"/>
          <w:sz w:val="24"/>
          <w:szCs w:val="24"/>
        </w:rPr>
        <w:t>z</w:t>
      </w:r>
      <w:r w:rsidRPr="0047159D">
        <w:rPr>
          <w:color w:val="000000" w:themeColor="text1"/>
          <w:sz w:val="24"/>
          <w:szCs w:val="24"/>
        </w:rPr>
        <w:t xml:space="preserve"> </w:t>
      </w:r>
      <w:r w:rsidR="002F1FB0" w:rsidRPr="002F1FB0">
        <w:rPr>
          <w:sz w:val="24"/>
        </w:rPr>
        <w:t>„</w:t>
      </w:r>
      <w:r w:rsidR="002F1FB0" w:rsidRPr="002F1FB0">
        <w:rPr>
          <w:sz w:val="24"/>
          <w:szCs w:val="28"/>
        </w:rPr>
        <w:t>Infrastrukturális fejlesztések megvalósítása Tiszavasváriban</w:t>
      </w:r>
      <w:r w:rsidR="002F1FB0" w:rsidRPr="002F1FB0">
        <w:rPr>
          <w:sz w:val="24"/>
        </w:rPr>
        <w:t>” című támogatás keretében megvalósuló</w:t>
      </w:r>
      <w:r w:rsidR="002F1FB0" w:rsidRPr="002F1FB0">
        <w:rPr>
          <w:sz w:val="32"/>
        </w:rPr>
        <w:t xml:space="preserve"> </w:t>
      </w:r>
      <w:r w:rsidR="002F1FB0" w:rsidRPr="002F1FB0">
        <w:rPr>
          <w:sz w:val="24"/>
          <w:szCs w:val="28"/>
        </w:rPr>
        <w:t>Út, padka, járda felújításának</w:t>
      </w:r>
      <w:r w:rsidR="002F1FB0" w:rsidRPr="002F1FB0">
        <w:rPr>
          <w:sz w:val="24"/>
        </w:rPr>
        <w:t xml:space="preserve"> kivitelezési munkáival</w:t>
      </w:r>
      <w:r w:rsidR="002F1FB0" w:rsidRPr="002F1FB0">
        <w:rPr>
          <w:color w:val="000000"/>
          <w:sz w:val="24"/>
        </w:rPr>
        <w:t xml:space="preserve"> kapcsolatos köz</w:t>
      </w:r>
      <w:r w:rsidR="002F1FB0" w:rsidRPr="002F1FB0">
        <w:rPr>
          <w:sz w:val="24"/>
        </w:rPr>
        <w:t>beszerzési eljárás</w:t>
      </w:r>
      <w:r w:rsidR="0010750C">
        <w:rPr>
          <w:sz w:val="24"/>
        </w:rPr>
        <w:t>sal kapcsolatosan</w:t>
      </w:r>
      <w:r w:rsidR="001672AB">
        <w:rPr>
          <w:color w:val="000000" w:themeColor="text1"/>
          <w:sz w:val="24"/>
          <w:szCs w:val="24"/>
        </w:rPr>
        <w:t xml:space="preserve">, melyben </w:t>
      </w:r>
      <w:r w:rsidR="001672AB" w:rsidRPr="00475F21">
        <w:rPr>
          <w:sz w:val="24"/>
          <w:szCs w:val="24"/>
        </w:rPr>
        <w:t>a közbeszerzésekről szóló 2015. évi CXLIII. törvény (továbbiakban: Kbt.) 73. § (1) bekezdés e) pontja alapján az érvénytelen</w:t>
      </w:r>
      <w:r w:rsidR="00181088">
        <w:rPr>
          <w:sz w:val="24"/>
          <w:szCs w:val="24"/>
        </w:rPr>
        <w:t>nek nyilvánította a</w:t>
      </w:r>
      <w:r w:rsidR="001672AB">
        <w:rPr>
          <w:sz w:val="24"/>
          <w:szCs w:val="24"/>
        </w:rPr>
        <w:t xml:space="preserve"> </w:t>
      </w:r>
      <w:proofErr w:type="spellStart"/>
      <w:r w:rsidR="00181088" w:rsidRPr="00181088">
        <w:rPr>
          <w:sz w:val="24"/>
          <w:szCs w:val="24"/>
        </w:rPr>
        <w:t>Magyar-Útépítő</w:t>
      </w:r>
      <w:proofErr w:type="spellEnd"/>
      <w:r w:rsidR="00181088" w:rsidRPr="00181088">
        <w:rPr>
          <w:sz w:val="24"/>
          <w:szCs w:val="24"/>
        </w:rPr>
        <w:t xml:space="preserve"> Kft.</w:t>
      </w:r>
      <w:r w:rsidR="00181088">
        <w:rPr>
          <w:sz w:val="24"/>
          <w:szCs w:val="24"/>
        </w:rPr>
        <w:t xml:space="preserve"> (4244 Újfehértó, Németh László u. 26.)</w:t>
      </w:r>
      <w:r w:rsidR="001672AB">
        <w:rPr>
          <w:sz w:val="24"/>
          <w:szCs w:val="24"/>
        </w:rPr>
        <w:t xml:space="preserve"> ajánlatát</w:t>
      </w:r>
      <w:r w:rsidR="00D91258" w:rsidRPr="001672AB">
        <w:rPr>
          <w:sz w:val="24"/>
          <w:szCs w:val="24"/>
        </w:rPr>
        <w:t xml:space="preserve">. </w:t>
      </w:r>
      <w:r w:rsidR="00FF5091" w:rsidRPr="001672AB">
        <w:rPr>
          <w:sz w:val="24"/>
          <w:szCs w:val="24"/>
        </w:rPr>
        <w:t xml:space="preserve">  </w:t>
      </w:r>
    </w:p>
    <w:p w:rsidR="001E4356" w:rsidRDefault="001E4356" w:rsidP="00D91258">
      <w:pPr>
        <w:jc w:val="both"/>
        <w:rPr>
          <w:sz w:val="24"/>
          <w:szCs w:val="24"/>
        </w:rPr>
      </w:pPr>
    </w:p>
    <w:p w:rsidR="006F0E67" w:rsidRPr="00C4554A" w:rsidRDefault="001672AB" w:rsidP="00730417">
      <w:pPr>
        <w:jc w:val="both"/>
        <w:rPr>
          <w:b/>
        </w:rPr>
      </w:pPr>
      <w:r>
        <w:rPr>
          <w:sz w:val="24"/>
          <w:szCs w:val="24"/>
        </w:rPr>
        <w:t xml:space="preserve">A </w:t>
      </w:r>
      <w:r w:rsidR="00D141DD">
        <w:rPr>
          <w:sz w:val="24"/>
          <w:szCs w:val="24"/>
        </w:rPr>
        <w:t>2022. 0</w:t>
      </w:r>
      <w:r w:rsidR="00181088">
        <w:rPr>
          <w:sz w:val="24"/>
          <w:szCs w:val="24"/>
        </w:rPr>
        <w:t>5</w:t>
      </w:r>
      <w:r w:rsidR="00D141DD">
        <w:rPr>
          <w:sz w:val="24"/>
          <w:szCs w:val="24"/>
        </w:rPr>
        <w:t xml:space="preserve">. </w:t>
      </w:r>
      <w:r w:rsidR="00181088">
        <w:rPr>
          <w:sz w:val="24"/>
          <w:szCs w:val="24"/>
        </w:rPr>
        <w:t>10</w:t>
      </w:r>
      <w:r w:rsidR="00D141DD">
        <w:rPr>
          <w:sz w:val="24"/>
          <w:szCs w:val="24"/>
        </w:rPr>
        <w:t xml:space="preserve">-én kelt </w:t>
      </w:r>
      <w:r>
        <w:rPr>
          <w:sz w:val="24"/>
          <w:szCs w:val="24"/>
        </w:rPr>
        <w:t>Bírála</w:t>
      </w:r>
      <w:r w:rsidR="00D141DD">
        <w:rPr>
          <w:sz w:val="24"/>
          <w:szCs w:val="24"/>
        </w:rPr>
        <w:t xml:space="preserve">ti jegyzőkönyv alapján </w:t>
      </w:r>
      <w:r w:rsidR="00181088">
        <w:rPr>
          <w:b/>
          <w:sz w:val="24"/>
          <w:szCs w:val="24"/>
        </w:rPr>
        <w:t>hiánypótlás</w:t>
      </w:r>
      <w:r w:rsidR="00D141DD" w:rsidRPr="00C4554A">
        <w:rPr>
          <w:b/>
          <w:sz w:val="24"/>
          <w:szCs w:val="24"/>
        </w:rPr>
        <w:t xml:space="preserve"> került ki</w:t>
      </w:r>
      <w:r w:rsidR="00330A59" w:rsidRPr="00C4554A">
        <w:rPr>
          <w:b/>
          <w:sz w:val="24"/>
          <w:szCs w:val="24"/>
        </w:rPr>
        <w:t>küldésre</w:t>
      </w:r>
      <w:r w:rsidR="00330A59">
        <w:rPr>
          <w:sz w:val="24"/>
          <w:szCs w:val="24"/>
        </w:rPr>
        <w:t xml:space="preserve"> a </w:t>
      </w:r>
      <w:r w:rsidR="00181088">
        <w:rPr>
          <w:b/>
          <w:sz w:val="24"/>
          <w:szCs w:val="24"/>
        </w:rPr>
        <w:t>DYNAMIC ÚT Szállítási</w:t>
      </w:r>
      <w:r w:rsidR="00330A59" w:rsidRPr="00C4554A">
        <w:rPr>
          <w:b/>
          <w:sz w:val="24"/>
          <w:szCs w:val="24"/>
        </w:rPr>
        <w:t xml:space="preserve"> Kft.</w:t>
      </w:r>
      <w:r w:rsidR="006F770F">
        <w:rPr>
          <w:sz w:val="24"/>
          <w:szCs w:val="24"/>
        </w:rPr>
        <w:t xml:space="preserve"> (</w:t>
      </w:r>
      <w:r w:rsidR="00410D8F">
        <w:rPr>
          <w:sz w:val="24"/>
          <w:szCs w:val="24"/>
        </w:rPr>
        <w:t>3300 Eger,</w:t>
      </w:r>
      <w:r w:rsidR="006F770F">
        <w:rPr>
          <w:sz w:val="24"/>
          <w:szCs w:val="24"/>
        </w:rPr>
        <w:t xml:space="preserve"> </w:t>
      </w:r>
      <w:proofErr w:type="spellStart"/>
      <w:r w:rsidR="00410D8F">
        <w:rPr>
          <w:sz w:val="24"/>
          <w:szCs w:val="24"/>
        </w:rPr>
        <w:t>Kistályai</w:t>
      </w:r>
      <w:proofErr w:type="spellEnd"/>
      <w:r w:rsidR="00410D8F">
        <w:rPr>
          <w:sz w:val="24"/>
          <w:szCs w:val="24"/>
        </w:rPr>
        <w:t xml:space="preserve"> u. 18.</w:t>
      </w:r>
      <w:r w:rsidR="006F770F">
        <w:rPr>
          <w:sz w:val="24"/>
          <w:szCs w:val="24"/>
        </w:rPr>
        <w:t>)</w:t>
      </w:r>
      <w:r w:rsidR="00330A59">
        <w:rPr>
          <w:sz w:val="24"/>
          <w:szCs w:val="24"/>
        </w:rPr>
        <w:t xml:space="preserve"> részére, aki</w:t>
      </w:r>
      <w:r w:rsidR="00410D8F">
        <w:rPr>
          <w:sz w:val="24"/>
          <w:szCs w:val="24"/>
        </w:rPr>
        <w:t xml:space="preserve"> </w:t>
      </w:r>
      <w:r w:rsidR="002749F8">
        <w:rPr>
          <w:sz w:val="24"/>
          <w:szCs w:val="24"/>
        </w:rPr>
        <w:t xml:space="preserve">határidőn belül </w:t>
      </w:r>
      <w:r w:rsidR="0031663A" w:rsidRPr="00C4554A">
        <w:rPr>
          <w:b/>
          <w:sz w:val="24"/>
          <w:szCs w:val="24"/>
        </w:rPr>
        <w:t>teljesített</w:t>
      </w:r>
      <w:r w:rsidR="00410D8F">
        <w:rPr>
          <w:b/>
          <w:sz w:val="24"/>
          <w:szCs w:val="24"/>
        </w:rPr>
        <w:t>e</w:t>
      </w:r>
      <w:r w:rsidR="0031663A" w:rsidRPr="00730417">
        <w:rPr>
          <w:sz w:val="24"/>
          <w:szCs w:val="24"/>
        </w:rPr>
        <w:t xml:space="preserve">, </w:t>
      </w:r>
      <w:r w:rsidR="00410D8F" w:rsidRPr="00410D8F">
        <w:rPr>
          <w:b/>
          <w:sz w:val="24"/>
          <w:szCs w:val="24"/>
        </w:rPr>
        <w:t>így</w:t>
      </w:r>
      <w:r w:rsidR="00410D8F">
        <w:rPr>
          <w:sz w:val="24"/>
          <w:szCs w:val="24"/>
        </w:rPr>
        <w:t xml:space="preserve"> </w:t>
      </w:r>
      <w:r w:rsidR="00863911" w:rsidRPr="00C4554A">
        <w:rPr>
          <w:b/>
          <w:sz w:val="24"/>
          <w:szCs w:val="24"/>
        </w:rPr>
        <w:t>az ajánlat</w:t>
      </w:r>
      <w:r w:rsidR="00410D8F">
        <w:rPr>
          <w:b/>
          <w:sz w:val="24"/>
          <w:szCs w:val="24"/>
        </w:rPr>
        <w:t>a</w:t>
      </w:r>
      <w:r w:rsidR="00863911" w:rsidRPr="00C4554A">
        <w:rPr>
          <w:b/>
          <w:sz w:val="24"/>
          <w:szCs w:val="24"/>
        </w:rPr>
        <w:t xml:space="preserve"> érvénye</w:t>
      </w:r>
      <w:r w:rsidR="00410D8F">
        <w:rPr>
          <w:b/>
          <w:sz w:val="24"/>
          <w:szCs w:val="24"/>
        </w:rPr>
        <w:t>s</w:t>
      </w:r>
      <w:r w:rsidR="00863911" w:rsidRPr="00C4554A">
        <w:rPr>
          <w:b/>
          <w:sz w:val="24"/>
          <w:szCs w:val="24"/>
        </w:rPr>
        <w:t>.</w:t>
      </w:r>
      <w:r w:rsidR="0031663A" w:rsidRPr="00C4554A">
        <w:rPr>
          <w:b/>
        </w:rPr>
        <w:t xml:space="preserve">     </w:t>
      </w:r>
    </w:p>
    <w:p w:rsidR="001E4356" w:rsidRDefault="001E4356" w:rsidP="001E4356">
      <w:pPr>
        <w:pStyle w:val="Nincstrkz"/>
        <w:jc w:val="both"/>
        <w:rPr>
          <w:color w:val="FF0000"/>
        </w:rPr>
      </w:pPr>
    </w:p>
    <w:p w:rsidR="00DD7A35" w:rsidRPr="00475F21" w:rsidRDefault="00DD7A35" w:rsidP="00DD7A35">
      <w:pPr>
        <w:jc w:val="both"/>
        <w:rPr>
          <w:sz w:val="24"/>
        </w:rPr>
      </w:pPr>
      <w:r w:rsidRPr="00475F21">
        <w:rPr>
          <w:rStyle w:val="fontstyle01"/>
          <w:rFonts w:ascii="Times New Roman" w:hAnsi="Times New Roman" w:cs="Times New Roman"/>
          <w:b w:val="0"/>
          <w:color w:val="auto"/>
          <w:sz w:val="24"/>
          <w:szCs w:val="24"/>
        </w:rPr>
        <w:t>Megkérem a Tisztelt Képviselő-testületet, hogy</w:t>
      </w:r>
      <w:r w:rsidRPr="00475F21">
        <w:rPr>
          <w:rStyle w:val="fontstyle01"/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Pr="00475F21">
        <w:rPr>
          <w:sz w:val="24"/>
        </w:rPr>
        <w:t>a -</w:t>
      </w:r>
      <w:r w:rsidRPr="00475F21">
        <w:rPr>
          <w:sz w:val="24"/>
          <w:szCs w:val="24"/>
        </w:rPr>
        <w:t xml:space="preserve"> határozat-tervezetben foglaltaknak megfelelően - </w:t>
      </w:r>
      <w:r w:rsidRPr="00475F21">
        <w:rPr>
          <w:sz w:val="24"/>
        </w:rPr>
        <w:t xml:space="preserve">szíveskedjen döntést hozni. </w:t>
      </w:r>
    </w:p>
    <w:p w:rsidR="00DD7A35" w:rsidRDefault="00DD7A35" w:rsidP="00C644C3">
      <w:pPr>
        <w:rPr>
          <w:sz w:val="24"/>
        </w:rPr>
      </w:pPr>
    </w:p>
    <w:p w:rsidR="00C644C3" w:rsidRDefault="00C644C3" w:rsidP="00C644C3">
      <w:pPr>
        <w:rPr>
          <w:sz w:val="24"/>
          <w:szCs w:val="24"/>
        </w:rPr>
      </w:pPr>
      <w:r w:rsidRPr="00405006">
        <w:rPr>
          <w:sz w:val="24"/>
          <w:szCs w:val="24"/>
        </w:rPr>
        <w:t xml:space="preserve">Tiszavasvári, </w:t>
      </w:r>
      <w:r w:rsidR="0063208F">
        <w:rPr>
          <w:sz w:val="24"/>
          <w:szCs w:val="24"/>
        </w:rPr>
        <w:t>202</w:t>
      </w:r>
      <w:r w:rsidR="00AE6161">
        <w:rPr>
          <w:sz w:val="24"/>
          <w:szCs w:val="24"/>
        </w:rPr>
        <w:t>2</w:t>
      </w:r>
      <w:r w:rsidR="0063208F">
        <w:rPr>
          <w:sz w:val="24"/>
          <w:szCs w:val="24"/>
        </w:rPr>
        <w:t xml:space="preserve">. </w:t>
      </w:r>
      <w:r w:rsidR="00730417">
        <w:rPr>
          <w:sz w:val="24"/>
          <w:szCs w:val="24"/>
        </w:rPr>
        <w:t>m</w:t>
      </w:r>
      <w:r w:rsidR="0076089E">
        <w:rPr>
          <w:sz w:val="24"/>
          <w:szCs w:val="24"/>
        </w:rPr>
        <w:t>á</w:t>
      </w:r>
      <w:r w:rsidR="00730417">
        <w:rPr>
          <w:sz w:val="24"/>
          <w:szCs w:val="24"/>
        </w:rPr>
        <w:t>ju</w:t>
      </w:r>
      <w:r w:rsidR="0076089E">
        <w:rPr>
          <w:sz w:val="24"/>
          <w:szCs w:val="24"/>
        </w:rPr>
        <w:t>s</w:t>
      </w:r>
      <w:r w:rsidR="00986206">
        <w:rPr>
          <w:sz w:val="24"/>
          <w:szCs w:val="24"/>
        </w:rPr>
        <w:t xml:space="preserve"> </w:t>
      </w:r>
      <w:r w:rsidR="00410D8F">
        <w:rPr>
          <w:sz w:val="24"/>
          <w:szCs w:val="24"/>
        </w:rPr>
        <w:t>17</w:t>
      </w:r>
      <w:r w:rsidR="0063208F">
        <w:rPr>
          <w:sz w:val="24"/>
          <w:szCs w:val="24"/>
        </w:rPr>
        <w:t>.</w:t>
      </w:r>
    </w:p>
    <w:p w:rsidR="004831DE" w:rsidRDefault="004831DE" w:rsidP="00C644C3">
      <w:pPr>
        <w:rPr>
          <w:sz w:val="24"/>
          <w:szCs w:val="24"/>
        </w:rPr>
      </w:pPr>
    </w:p>
    <w:p w:rsidR="006C4F0B" w:rsidRDefault="006C4F0B" w:rsidP="00C644C3">
      <w:pPr>
        <w:rPr>
          <w:sz w:val="24"/>
          <w:szCs w:val="24"/>
        </w:rPr>
      </w:pPr>
    </w:p>
    <w:p w:rsidR="00410D8F" w:rsidRDefault="00410D8F" w:rsidP="00C644C3">
      <w:pPr>
        <w:rPr>
          <w:sz w:val="24"/>
          <w:szCs w:val="24"/>
        </w:rPr>
      </w:pPr>
    </w:p>
    <w:p w:rsidR="00730417" w:rsidRDefault="00730417" w:rsidP="00C644C3">
      <w:pPr>
        <w:rPr>
          <w:sz w:val="24"/>
          <w:szCs w:val="24"/>
        </w:rPr>
      </w:pPr>
    </w:p>
    <w:p w:rsidR="00C644C3" w:rsidRDefault="00C644C3" w:rsidP="00541E73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                                                                               </w:t>
      </w:r>
      <w:r w:rsidR="00E16527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 xml:space="preserve"> </w:t>
      </w:r>
      <w:r w:rsidR="00541E73">
        <w:rPr>
          <w:b/>
          <w:sz w:val="24"/>
          <w:szCs w:val="24"/>
        </w:rPr>
        <w:t>Szőke Zoltán</w:t>
      </w:r>
    </w:p>
    <w:p w:rsidR="00CB2136" w:rsidRDefault="00541E73" w:rsidP="00541E73">
      <w:pPr>
        <w:rPr>
          <w:b/>
          <w:sz w:val="24"/>
          <w:szCs w:val="24"/>
        </w:rPr>
      </w:pP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 w:rsidR="00692809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ab/>
      </w:r>
      <w:r w:rsidR="00692809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 xml:space="preserve"> </w:t>
      </w:r>
      <w:proofErr w:type="gramStart"/>
      <w:r>
        <w:rPr>
          <w:b/>
          <w:sz w:val="24"/>
          <w:szCs w:val="24"/>
        </w:rPr>
        <w:t>polgármester</w:t>
      </w:r>
      <w:proofErr w:type="gramEnd"/>
    </w:p>
    <w:p w:rsidR="00A024BB" w:rsidRDefault="00A024BB" w:rsidP="000F2878">
      <w:pPr>
        <w:spacing w:after="200" w:line="276" w:lineRule="auto"/>
        <w:jc w:val="center"/>
        <w:rPr>
          <w:b/>
          <w:bCs/>
          <w:sz w:val="24"/>
          <w:szCs w:val="24"/>
        </w:rPr>
      </w:pPr>
    </w:p>
    <w:p w:rsidR="00A024BB" w:rsidRDefault="00A024BB" w:rsidP="000F2878">
      <w:pPr>
        <w:spacing w:after="200" w:line="276" w:lineRule="auto"/>
        <w:jc w:val="center"/>
        <w:rPr>
          <w:b/>
          <w:bCs/>
          <w:sz w:val="24"/>
          <w:szCs w:val="24"/>
        </w:rPr>
      </w:pPr>
    </w:p>
    <w:p w:rsidR="00A024BB" w:rsidRDefault="00A024BB" w:rsidP="000F2878">
      <w:pPr>
        <w:spacing w:after="200" w:line="276" w:lineRule="auto"/>
        <w:jc w:val="center"/>
        <w:rPr>
          <w:b/>
          <w:bCs/>
          <w:sz w:val="24"/>
          <w:szCs w:val="24"/>
        </w:rPr>
      </w:pPr>
    </w:p>
    <w:p w:rsidR="00A024BB" w:rsidRDefault="00A024BB" w:rsidP="000F2878">
      <w:pPr>
        <w:spacing w:after="200" w:line="276" w:lineRule="auto"/>
        <w:jc w:val="center"/>
        <w:rPr>
          <w:b/>
          <w:bCs/>
          <w:sz w:val="24"/>
          <w:szCs w:val="24"/>
        </w:rPr>
      </w:pPr>
    </w:p>
    <w:p w:rsidR="00A024BB" w:rsidRDefault="00A024BB" w:rsidP="000F2878">
      <w:pPr>
        <w:spacing w:after="200" w:line="276" w:lineRule="auto"/>
        <w:jc w:val="center"/>
        <w:rPr>
          <w:b/>
          <w:bCs/>
          <w:sz w:val="24"/>
          <w:szCs w:val="24"/>
        </w:rPr>
      </w:pPr>
    </w:p>
    <w:p w:rsidR="00A024BB" w:rsidRDefault="00A024BB" w:rsidP="000F2878">
      <w:pPr>
        <w:spacing w:after="200" w:line="276" w:lineRule="auto"/>
        <w:jc w:val="center"/>
        <w:rPr>
          <w:b/>
          <w:bCs/>
          <w:sz w:val="24"/>
          <w:szCs w:val="24"/>
        </w:rPr>
      </w:pPr>
    </w:p>
    <w:p w:rsidR="00A024BB" w:rsidRDefault="00A024BB" w:rsidP="000F2878">
      <w:pPr>
        <w:spacing w:after="200" w:line="276" w:lineRule="auto"/>
        <w:jc w:val="center"/>
        <w:rPr>
          <w:b/>
          <w:bCs/>
          <w:sz w:val="24"/>
          <w:szCs w:val="24"/>
        </w:rPr>
      </w:pPr>
    </w:p>
    <w:p w:rsidR="003713F1" w:rsidRDefault="00A024BB" w:rsidP="000F2878">
      <w:pPr>
        <w:spacing w:after="200" w:line="276" w:lineRule="auto"/>
        <w:jc w:val="center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w:drawing>
          <wp:inline distT="0" distB="0" distL="0" distR="0">
            <wp:extent cx="5895264" cy="8591550"/>
            <wp:effectExtent l="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16" t="5388" r="8049" b="6557"/>
                    <a:stretch/>
                  </pic:blipFill>
                  <pic:spPr bwMode="auto">
                    <a:xfrm>
                      <a:off x="0" y="0"/>
                      <a:ext cx="5899483" cy="85976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  <w:r w:rsidR="0063208F">
        <w:rPr>
          <w:b/>
          <w:bCs/>
          <w:sz w:val="24"/>
          <w:szCs w:val="24"/>
        </w:rPr>
        <w:br w:type="page"/>
      </w:r>
      <w:r w:rsidR="003713F1">
        <w:rPr>
          <w:b/>
          <w:bCs/>
          <w:sz w:val="24"/>
          <w:szCs w:val="24"/>
        </w:rPr>
        <w:lastRenderedPageBreak/>
        <w:t>HATÁROZAT-TERVEZET</w:t>
      </w:r>
    </w:p>
    <w:p w:rsidR="00AE191B" w:rsidRDefault="00AE191B" w:rsidP="00ED0CAF">
      <w:pPr>
        <w:jc w:val="center"/>
        <w:rPr>
          <w:b/>
          <w:bCs/>
          <w:sz w:val="24"/>
          <w:szCs w:val="24"/>
        </w:rPr>
      </w:pPr>
    </w:p>
    <w:p w:rsidR="00ED0CAF" w:rsidRPr="00ED0CAF" w:rsidRDefault="00ED0CAF" w:rsidP="00ED0CAF">
      <w:pPr>
        <w:jc w:val="center"/>
        <w:rPr>
          <w:b/>
          <w:bCs/>
          <w:sz w:val="24"/>
          <w:szCs w:val="24"/>
        </w:rPr>
      </w:pPr>
      <w:r w:rsidRPr="00ED0CAF">
        <w:rPr>
          <w:b/>
          <w:bCs/>
          <w:sz w:val="24"/>
          <w:szCs w:val="24"/>
        </w:rPr>
        <w:t>TISZAVASVÁRI VÁROS ÖNKORMÁNYZATA</w:t>
      </w:r>
    </w:p>
    <w:p w:rsidR="00ED0CAF" w:rsidRPr="00ED0CAF" w:rsidRDefault="00ED0CAF" w:rsidP="00ED0CAF">
      <w:pPr>
        <w:jc w:val="center"/>
        <w:rPr>
          <w:b/>
          <w:bCs/>
          <w:sz w:val="24"/>
          <w:szCs w:val="24"/>
        </w:rPr>
      </w:pPr>
      <w:r w:rsidRPr="00ED0CAF">
        <w:rPr>
          <w:b/>
          <w:bCs/>
          <w:sz w:val="24"/>
          <w:szCs w:val="24"/>
        </w:rPr>
        <w:t>KÉPVISELŐ TESTÜLETÉNEK</w:t>
      </w:r>
    </w:p>
    <w:p w:rsidR="00ED0CAF" w:rsidRPr="00ED0CAF" w:rsidRDefault="00ED0CAF" w:rsidP="00ED0CAF">
      <w:pPr>
        <w:jc w:val="center"/>
        <w:rPr>
          <w:b/>
          <w:bCs/>
          <w:sz w:val="24"/>
          <w:szCs w:val="24"/>
        </w:rPr>
      </w:pPr>
      <w:r w:rsidRPr="00ED0CAF">
        <w:rPr>
          <w:b/>
          <w:bCs/>
          <w:sz w:val="24"/>
          <w:szCs w:val="24"/>
        </w:rPr>
        <w:t>……/20</w:t>
      </w:r>
      <w:r w:rsidR="006C2B73">
        <w:rPr>
          <w:b/>
          <w:bCs/>
          <w:sz w:val="24"/>
          <w:szCs w:val="24"/>
        </w:rPr>
        <w:t>2</w:t>
      </w:r>
      <w:r w:rsidR="003E0AE5">
        <w:rPr>
          <w:b/>
          <w:bCs/>
          <w:sz w:val="24"/>
          <w:szCs w:val="24"/>
        </w:rPr>
        <w:t>2</w:t>
      </w:r>
      <w:r w:rsidR="00804CE5">
        <w:rPr>
          <w:b/>
          <w:bCs/>
          <w:sz w:val="24"/>
          <w:szCs w:val="24"/>
        </w:rPr>
        <w:t>.</w:t>
      </w:r>
      <w:r w:rsidRPr="00ED0CAF">
        <w:rPr>
          <w:b/>
          <w:bCs/>
          <w:sz w:val="24"/>
          <w:szCs w:val="24"/>
        </w:rPr>
        <w:t xml:space="preserve"> (</w:t>
      </w:r>
      <w:r w:rsidR="002F01AE">
        <w:rPr>
          <w:b/>
          <w:bCs/>
          <w:sz w:val="24"/>
          <w:szCs w:val="24"/>
        </w:rPr>
        <w:t>V.</w:t>
      </w:r>
      <w:r w:rsidR="006F770F">
        <w:rPr>
          <w:b/>
          <w:bCs/>
          <w:sz w:val="24"/>
          <w:szCs w:val="24"/>
        </w:rPr>
        <w:t>1</w:t>
      </w:r>
      <w:r w:rsidR="00EA22E2">
        <w:rPr>
          <w:b/>
          <w:bCs/>
          <w:sz w:val="24"/>
          <w:szCs w:val="24"/>
        </w:rPr>
        <w:t>9</w:t>
      </w:r>
      <w:r w:rsidR="006F770F">
        <w:rPr>
          <w:b/>
          <w:bCs/>
          <w:sz w:val="24"/>
          <w:szCs w:val="24"/>
        </w:rPr>
        <w:t>.</w:t>
      </w:r>
      <w:r w:rsidR="002F01AE">
        <w:rPr>
          <w:b/>
          <w:bCs/>
          <w:sz w:val="24"/>
          <w:szCs w:val="24"/>
        </w:rPr>
        <w:t>)</w:t>
      </w:r>
      <w:r w:rsidRPr="00ED0CAF">
        <w:rPr>
          <w:b/>
          <w:bCs/>
          <w:sz w:val="24"/>
          <w:szCs w:val="24"/>
        </w:rPr>
        <w:t xml:space="preserve"> Kt. számú </w:t>
      </w:r>
    </w:p>
    <w:p w:rsidR="00ED0CAF" w:rsidRPr="00ED0CAF" w:rsidRDefault="00ED0CAF" w:rsidP="00ED0CAF">
      <w:pPr>
        <w:jc w:val="center"/>
        <w:rPr>
          <w:b/>
          <w:bCs/>
          <w:sz w:val="24"/>
          <w:szCs w:val="24"/>
        </w:rPr>
      </w:pPr>
      <w:proofErr w:type="gramStart"/>
      <w:r w:rsidRPr="00ED0CAF">
        <w:rPr>
          <w:b/>
          <w:bCs/>
          <w:sz w:val="24"/>
          <w:szCs w:val="24"/>
        </w:rPr>
        <w:t>határozata</w:t>
      </w:r>
      <w:proofErr w:type="gramEnd"/>
    </w:p>
    <w:p w:rsidR="00ED0CAF" w:rsidRPr="00ED0CAF" w:rsidRDefault="00ED0CAF" w:rsidP="00ED0CAF">
      <w:pPr>
        <w:jc w:val="center"/>
        <w:rPr>
          <w:b/>
          <w:bCs/>
          <w:sz w:val="24"/>
          <w:szCs w:val="24"/>
        </w:rPr>
      </w:pPr>
    </w:p>
    <w:p w:rsidR="00410D8F" w:rsidRDefault="003E119D" w:rsidP="003E119D">
      <w:pPr>
        <w:pStyle w:val="Nincstrkz"/>
        <w:jc w:val="center"/>
        <w:rPr>
          <w:b/>
        </w:rPr>
      </w:pPr>
      <w:r w:rsidRPr="003E119D">
        <w:rPr>
          <w:b/>
        </w:rPr>
        <w:t xml:space="preserve">„Infrastrukturális fejlesztések megvalósítása Tiszavasváriban” című támogatásból megvalósuló Út, padka, járda felújítása tárgyban </w:t>
      </w:r>
      <w:r w:rsidR="001732D6">
        <w:rPr>
          <w:b/>
        </w:rPr>
        <w:t>kiírt</w:t>
      </w:r>
    </w:p>
    <w:p w:rsidR="00863911" w:rsidRDefault="00410D8F" w:rsidP="003E119D">
      <w:pPr>
        <w:pStyle w:val="Nincstrkz"/>
        <w:jc w:val="center"/>
        <w:rPr>
          <w:b/>
        </w:rPr>
      </w:pPr>
      <w:proofErr w:type="gramStart"/>
      <w:r>
        <w:rPr>
          <w:b/>
        </w:rPr>
        <w:t>közbeszerzési</w:t>
      </w:r>
      <w:proofErr w:type="gramEnd"/>
      <w:r>
        <w:rPr>
          <w:b/>
        </w:rPr>
        <w:t xml:space="preserve"> eljárás lezárásáról</w:t>
      </w:r>
      <w:r w:rsidR="003E119D" w:rsidRPr="003E119D">
        <w:rPr>
          <w:b/>
        </w:rPr>
        <w:t xml:space="preserve"> </w:t>
      </w:r>
    </w:p>
    <w:p w:rsidR="00804CE5" w:rsidRPr="00ED0CAF" w:rsidRDefault="00804CE5" w:rsidP="00ED0CAF">
      <w:pPr>
        <w:jc w:val="both"/>
        <w:rPr>
          <w:sz w:val="24"/>
          <w:szCs w:val="24"/>
        </w:rPr>
      </w:pPr>
    </w:p>
    <w:p w:rsidR="00DA29CF" w:rsidRDefault="00DA29CF" w:rsidP="00ED0CAF">
      <w:pPr>
        <w:jc w:val="both"/>
        <w:rPr>
          <w:sz w:val="24"/>
          <w:szCs w:val="24"/>
        </w:rPr>
      </w:pPr>
    </w:p>
    <w:p w:rsidR="00F16003" w:rsidRPr="00C90349" w:rsidRDefault="00F16003" w:rsidP="00F16003">
      <w:pPr>
        <w:jc w:val="both"/>
        <w:rPr>
          <w:sz w:val="24"/>
          <w:szCs w:val="24"/>
        </w:rPr>
      </w:pPr>
      <w:r w:rsidRPr="00C90349">
        <w:rPr>
          <w:sz w:val="24"/>
          <w:szCs w:val="24"/>
        </w:rPr>
        <w:t xml:space="preserve">Tiszavasvári Város Önkormányzata Képviselő-testülete a Magyarország helyi önkormányzatairól szóló 2011. évi CLXXXIX. törvény (továbbiakban: </w:t>
      </w:r>
      <w:proofErr w:type="spellStart"/>
      <w:r w:rsidRPr="00C90349">
        <w:rPr>
          <w:sz w:val="24"/>
          <w:szCs w:val="24"/>
        </w:rPr>
        <w:t>Mötv</w:t>
      </w:r>
      <w:proofErr w:type="spellEnd"/>
      <w:r w:rsidRPr="00C90349">
        <w:rPr>
          <w:sz w:val="24"/>
          <w:szCs w:val="24"/>
        </w:rPr>
        <w:t>.) 13. § (1) bekezdés 1. pontjában foglalt feladatkörében eljárva az előterjesztést megtárgyalta, és az alábbi határozatot hozza:</w:t>
      </w:r>
    </w:p>
    <w:p w:rsidR="00F16003" w:rsidRDefault="00F16003" w:rsidP="00AE191B">
      <w:pPr>
        <w:jc w:val="both"/>
        <w:rPr>
          <w:sz w:val="24"/>
          <w:szCs w:val="24"/>
        </w:rPr>
      </w:pPr>
    </w:p>
    <w:p w:rsidR="00410D8F" w:rsidRPr="00F753E6" w:rsidRDefault="00410D8F" w:rsidP="00410D8F">
      <w:pPr>
        <w:pStyle w:val="Listaszerbekezds"/>
        <w:widowControl/>
        <w:numPr>
          <w:ilvl w:val="0"/>
          <w:numId w:val="9"/>
        </w:numPr>
        <w:suppressAutoHyphens/>
        <w:autoSpaceDE/>
        <w:autoSpaceDN/>
        <w:ind w:left="284" w:hanging="284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F753E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Megállapítom – elfogadva a Bírálóbizottság döntési javaslatát - </w:t>
      </w:r>
      <w:r w:rsidRPr="00F753E6">
        <w:rPr>
          <w:rFonts w:ascii="Times New Roman" w:eastAsia="Calibri" w:hAnsi="Times New Roman" w:cs="Times New Roman"/>
          <w:sz w:val="24"/>
          <w:szCs w:val="24"/>
          <w:lang w:eastAsia="en-US"/>
        </w:rPr>
        <w:t>hogy az</w:t>
      </w:r>
      <w:r w:rsidRPr="00F753E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„</w:t>
      </w:r>
      <w:r w:rsidRPr="00F753E6">
        <w:rPr>
          <w:rFonts w:ascii="Times New Roman" w:hAnsi="Times New Roman" w:cs="Times New Roman"/>
          <w:b/>
          <w:sz w:val="24"/>
          <w:szCs w:val="24"/>
        </w:rPr>
        <w:t>Infrastrukturális fejlesztések megvalósítása Tiszavasváriban</w:t>
      </w:r>
      <w:r w:rsidRPr="00F753E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” </w:t>
      </w:r>
      <w:r w:rsidRPr="00F753E6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című </w:t>
      </w:r>
      <w:r w:rsidRPr="00F753E6">
        <w:rPr>
          <w:rFonts w:ascii="Times New Roman" w:hAnsi="Times New Roman" w:cs="Times New Roman"/>
          <w:sz w:val="24"/>
          <w:szCs w:val="24"/>
        </w:rPr>
        <w:t>BMÖGF/587-1/2021 iktatószámú T</w:t>
      </w:r>
      <w:r w:rsidRPr="00F753E6">
        <w:rPr>
          <w:rFonts w:ascii="Times New Roman" w:hAnsi="Times New Roman" w:cs="Times New Roman"/>
          <w:color w:val="000000" w:themeColor="text1"/>
          <w:sz w:val="24"/>
          <w:szCs w:val="24"/>
        </w:rPr>
        <w:t>ámogatói Okirat szerinti támogatásból</w:t>
      </w:r>
      <w:r w:rsidRPr="00F753E6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r w:rsidRPr="00F753E6">
        <w:rPr>
          <w:rFonts w:ascii="Times New Roman" w:hAnsi="Times New Roman" w:cs="Times New Roman"/>
          <w:sz w:val="24"/>
          <w:szCs w:val="24"/>
        </w:rPr>
        <w:t xml:space="preserve">megvalósuló </w:t>
      </w:r>
      <w:r w:rsidR="00EA22E2">
        <w:rPr>
          <w:rFonts w:ascii="Times New Roman" w:hAnsi="Times New Roman" w:cs="Times New Roman"/>
          <w:b/>
          <w:sz w:val="24"/>
          <w:szCs w:val="24"/>
        </w:rPr>
        <w:t>Út, padka, járdafelújítás</w:t>
      </w:r>
      <w:r w:rsidRPr="00F753E6">
        <w:rPr>
          <w:rFonts w:ascii="Times New Roman" w:hAnsi="Times New Roman" w:cs="Times New Roman"/>
          <w:b/>
          <w:sz w:val="24"/>
          <w:szCs w:val="24"/>
        </w:rPr>
        <w:t xml:space="preserve"> tárgyban</w:t>
      </w:r>
      <w:r w:rsidRPr="00F753E6">
        <w:rPr>
          <w:rFonts w:ascii="Times New Roman" w:hAnsi="Times New Roman" w:cs="Times New Roman"/>
          <w:sz w:val="24"/>
          <w:szCs w:val="24"/>
        </w:rPr>
        <w:t xml:space="preserve"> lefolytatott </w:t>
      </w:r>
      <w:r w:rsidRPr="00F753E6">
        <w:rPr>
          <w:rFonts w:ascii="Times New Roman" w:hAnsi="Times New Roman" w:cs="Times New Roman"/>
          <w:b/>
          <w:sz w:val="24"/>
          <w:szCs w:val="24"/>
        </w:rPr>
        <w:t>közbeszerzési eljárásban</w:t>
      </w:r>
      <w:r w:rsidRPr="00F753E6">
        <w:rPr>
          <w:rFonts w:ascii="Times New Roman" w:hAnsi="Times New Roman" w:cs="Times New Roman"/>
          <w:sz w:val="24"/>
          <w:szCs w:val="24"/>
        </w:rPr>
        <w:t xml:space="preserve"> </w:t>
      </w:r>
      <w:r w:rsidRPr="00F753E6">
        <w:rPr>
          <w:rFonts w:ascii="Times New Roman" w:hAnsi="Times New Roman" w:cs="Times New Roman"/>
          <w:b/>
          <w:sz w:val="24"/>
          <w:szCs w:val="24"/>
        </w:rPr>
        <w:t xml:space="preserve">a </w:t>
      </w:r>
      <w:r w:rsidR="00EA22E2" w:rsidRPr="00EA22E2">
        <w:rPr>
          <w:rFonts w:ascii="Times New Roman" w:hAnsi="Times New Roman" w:cs="Times New Roman"/>
          <w:b/>
          <w:sz w:val="24"/>
          <w:szCs w:val="24"/>
        </w:rPr>
        <w:t>DYNAMIC ÚT Szállítási Kft.</w:t>
      </w:r>
      <w:r w:rsidR="00EA22E2" w:rsidRPr="00EA22E2">
        <w:rPr>
          <w:rFonts w:ascii="Times New Roman" w:hAnsi="Times New Roman" w:cs="Times New Roman"/>
          <w:sz w:val="24"/>
          <w:szCs w:val="24"/>
        </w:rPr>
        <w:t xml:space="preserve"> (3300 Eger, </w:t>
      </w:r>
      <w:proofErr w:type="spellStart"/>
      <w:r w:rsidR="00EA22E2" w:rsidRPr="00EA22E2">
        <w:rPr>
          <w:rFonts w:ascii="Times New Roman" w:hAnsi="Times New Roman" w:cs="Times New Roman"/>
          <w:sz w:val="24"/>
          <w:szCs w:val="24"/>
        </w:rPr>
        <w:t>Kistályai</w:t>
      </w:r>
      <w:proofErr w:type="spellEnd"/>
      <w:r w:rsidR="00EA22E2" w:rsidRPr="00EA22E2">
        <w:rPr>
          <w:rFonts w:ascii="Times New Roman" w:hAnsi="Times New Roman" w:cs="Times New Roman"/>
          <w:sz w:val="24"/>
          <w:szCs w:val="24"/>
        </w:rPr>
        <w:t xml:space="preserve"> u. 18.) </w:t>
      </w:r>
      <w:r w:rsidRPr="00F753E6">
        <w:rPr>
          <w:rFonts w:ascii="Times New Roman" w:hAnsi="Times New Roman" w:cs="Times New Roman"/>
          <w:b/>
          <w:sz w:val="24"/>
          <w:szCs w:val="24"/>
        </w:rPr>
        <w:t>ajánlattevő ajánlata érvényes.</w:t>
      </w:r>
    </w:p>
    <w:p w:rsidR="00410D8F" w:rsidRPr="00F753E6" w:rsidRDefault="00410D8F" w:rsidP="00410D8F">
      <w:pPr>
        <w:pStyle w:val="Listaszerbekezds"/>
        <w:ind w:left="284" w:hanging="284"/>
        <w:rPr>
          <w:rFonts w:ascii="Times New Roman" w:hAnsi="Times New Roman" w:cs="Times New Roman"/>
          <w:b/>
          <w:sz w:val="24"/>
          <w:szCs w:val="24"/>
        </w:rPr>
      </w:pPr>
    </w:p>
    <w:p w:rsidR="00410D8F" w:rsidRPr="00F753E6" w:rsidRDefault="00410D8F" w:rsidP="00410D8F">
      <w:pPr>
        <w:pStyle w:val="Listaszerbekezds"/>
        <w:widowControl/>
        <w:numPr>
          <w:ilvl w:val="0"/>
          <w:numId w:val="9"/>
        </w:numPr>
        <w:suppressAutoHyphens/>
        <w:autoSpaceDE/>
        <w:autoSpaceDN/>
        <w:ind w:left="284" w:hanging="284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F753E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Megállapítom – elfogadva a Bírálóbizottság döntési javaslatát - </w:t>
      </w:r>
      <w:r w:rsidRPr="00F753E6">
        <w:rPr>
          <w:rFonts w:ascii="Times New Roman" w:eastAsia="Calibri" w:hAnsi="Times New Roman" w:cs="Times New Roman"/>
          <w:sz w:val="24"/>
          <w:szCs w:val="24"/>
          <w:lang w:eastAsia="en-US"/>
        </w:rPr>
        <w:t>hogy az</w:t>
      </w:r>
      <w:r w:rsidRPr="00F753E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„</w:t>
      </w:r>
      <w:r w:rsidRPr="00F753E6">
        <w:rPr>
          <w:rFonts w:ascii="Times New Roman" w:hAnsi="Times New Roman" w:cs="Times New Roman"/>
          <w:b/>
          <w:sz w:val="24"/>
          <w:szCs w:val="24"/>
        </w:rPr>
        <w:t>Infrastrukturális fejlesztések megvalósítása Tiszavasváriban</w:t>
      </w:r>
      <w:r w:rsidRPr="00F753E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” </w:t>
      </w:r>
      <w:r w:rsidRPr="00F753E6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című </w:t>
      </w:r>
      <w:r w:rsidRPr="00F753E6">
        <w:rPr>
          <w:rFonts w:ascii="Times New Roman" w:hAnsi="Times New Roman" w:cs="Times New Roman"/>
          <w:sz w:val="24"/>
          <w:szCs w:val="24"/>
        </w:rPr>
        <w:t>BMÖGF/587-1/2021 iktatószámú T</w:t>
      </w:r>
      <w:r w:rsidRPr="00F753E6">
        <w:rPr>
          <w:rFonts w:ascii="Times New Roman" w:hAnsi="Times New Roman" w:cs="Times New Roman"/>
          <w:color w:val="000000" w:themeColor="text1"/>
          <w:sz w:val="24"/>
          <w:szCs w:val="24"/>
        </w:rPr>
        <w:t>ámogatói Okirat szerinti támogatásból</w:t>
      </w:r>
      <w:r w:rsidRPr="00F753E6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r w:rsidRPr="00F753E6">
        <w:rPr>
          <w:rFonts w:ascii="Times New Roman" w:hAnsi="Times New Roman" w:cs="Times New Roman"/>
          <w:sz w:val="24"/>
          <w:szCs w:val="24"/>
        </w:rPr>
        <w:t xml:space="preserve">megvalósuló </w:t>
      </w:r>
      <w:r w:rsidR="00EA22E2">
        <w:rPr>
          <w:rFonts w:ascii="Times New Roman" w:hAnsi="Times New Roman" w:cs="Times New Roman"/>
          <w:b/>
          <w:sz w:val="24"/>
          <w:szCs w:val="24"/>
        </w:rPr>
        <w:t>Út, padka, járdafelújítás</w:t>
      </w:r>
      <w:r w:rsidR="00EA22E2" w:rsidRPr="00F753E6">
        <w:rPr>
          <w:rFonts w:ascii="Times New Roman" w:hAnsi="Times New Roman" w:cs="Times New Roman"/>
          <w:b/>
          <w:sz w:val="24"/>
          <w:szCs w:val="24"/>
        </w:rPr>
        <w:t xml:space="preserve"> tárgyban</w:t>
      </w:r>
      <w:r w:rsidRPr="00F753E6">
        <w:rPr>
          <w:rFonts w:ascii="Times New Roman" w:hAnsi="Times New Roman" w:cs="Times New Roman"/>
          <w:sz w:val="24"/>
          <w:szCs w:val="24"/>
        </w:rPr>
        <w:t xml:space="preserve"> lefolytatott </w:t>
      </w:r>
      <w:r w:rsidRPr="00F753E6">
        <w:rPr>
          <w:rFonts w:ascii="Times New Roman" w:hAnsi="Times New Roman" w:cs="Times New Roman"/>
          <w:b/>
          <w:sz w:val="24"/>
          <w:szCs w:val="24"/>
        </w:rPr>
        <w:t>közbeszerzési eljárásban</w:t>
      </w:r>
      <w:r w:rsidRPr="00F753E6">
        <w:rPr>
          <w:rFonts w:ascii="Times New Roman" w:hAnsi="Times New Roman" w:cs="Times New Roman"/>
          <w:sz w:val="24"/>
          <w:szCs w:val="24"/>
        </w:rPr>
        <w:t xml:space="preserve"> a legjobb ár-érték arányra tekintettel</w:t>
      </w:r>
      <w:r w:rsidRPr="00F753E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753E6">
        <w:rPr>
          <w:rFonts w:ascii="Times New Roman" w:hAnsi="Times New Roman" w:cs="Times New Roman"/>
          <w:sz w:val="24"/>
          <w:szCs w:val="24"/>
        </w:rPr>
        <w:t xml:space="preserve">a </w:t>
      </w:r>
      <w:r w:rsidRPr="00F753E6">
        <w:rPr>
          <w:rFonts w:ascii="Times New Roman" w:hAnsi="Times New Roman" w:cs="Times New Roman"/>
          <w:b/>
          <w:sz w:val="24"/>
          <w:szCs w:val="24"/>
        </w:rPr>
        <w:t>nyertes Ajánlattevő</w:t>
      </w:r>
      <w:r w:rsidRPr="00F753E6">
        <w:rPr>
          <w:rFonts w:ascii="Times New Roman" w:hAnsi="Times New Roman" w:cs="Times New Roman"/>
          <w:sz w:val="24"/>
          <w:szCs w:val="24"/>
        </w:rPr>
        <w:t xml:space="preserve"> </w:t>
      </w:r>
      <w:r w:rsidRPr="00F753E6">
        <w:rPr>
          <w:rFonts w:ascii="Times New Roman" w:hAnsi="Times New Roman" w:cs="Times New Roman"/>
          <w:b/>
          <w:sz w:val="24"/>
          <w:szCs w:val="24"/>
        </w:rPr>
        <w:t xml:space="preserve">a </w:t>
      </w:r>
      <w:r w:rsidR="00EA22E2" w:rsidRPr="00EA22E2">
        <w:rPr>
          <w:rFonts w:ascii="Times New Roman" w:hAnsi="Times New Roman" w:cs="Times New Roman"/>
          <w:b/>
          <w:sz w:val="24"/>
          <w:szCs w:val="24"/>
        </w:rPr>
        <w:t>DYNAMIC ÚT Szállítási Kft.</w:t>
      </w:r>
      <w:r w:rsidR="00EA22E2" w:rsidRPr="00EA22E2">
        <w:rPr>
          <w:rFonts w:ascii="Times New Roman" w:hAnsi="Times New Roman" w:cs="Times New Roman"/>
          <w:sz w:val="24"/>
          <w:szCs w:val="24"/>
        </w:rPr>
        <w:t xml:space="preserve"> (3300 Eger, </w:t>
      </w:r>
      <w:proofErr w:type="spellStart"/>
      <w:r w:rsidR="00EA22E2" w:rsidRPr="00EA22E2">
        <w:rPr>
          <w:rFonts w:ascii="Times New Roman" w:hAnsi="Times New Roman" w:cs="Times New Roman"/>
          <w:sz w:val="24"/>
          <w:szCs w:val="24"/>
        </w:rPr>
        <w:t>Kistályai</w:t>
      </w:r>
      <w:proofErr w:type="spellEnd"/>
      <w:r w:rsidR="00EA22E2" w:rsidRPr="00EA22E2">
        <w:rPr>
          <w:rFonts w:ascii="Times New Roman" w:hAnsi="Times New Roman" w:cs="Times New Roman"/>
          <w:sz w:val="24"/>
          <w:szCs w:val="24"/>
        </w:rPr>
        <w:t xml:space="preserve"> u. 18.)</w:t>
      </w:r>
      <w:r w:rsidRPr="00F753E6">
        <w:rPr>
          <w:rFonts w:ascii="Times New Roman" w:hAnsi="Times New Roman" w:cs="Times New Roman"/>
          <w:sz w:val="24"/>
          <w:szCs w:val="24"/>
        </w:rPr>
        <w:t xml:space="preserve"> </w:t>
      </w:r>
      <w:r w:rsidRPr="00F753E6">
        <w:rPr>
          <w:rFonts w:ascii="Times New Roman" w:hAnsi="Times New Roman" w:cs="Times New Roman"/>
          <w:b/>
          <w:sz w:val="24"/>
          <w:szCs w:val="24"/>
        </w:rPr>
        <w:t xml:space="preserve">nettó </w:t>
      </w:r>
      <w:r w:rsidR="00EA22E2">
        <w:rPr>
          <w:rFonts w:ascii="Times New Roman" w:hAnsi="Times New Roman" w:cs="Times New Roman"/>
          <w:b/>
          <w:sz w:val="24"/>
          <w:szCs w:val="24"/>
        </w:rPr>
        <w:t>55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F753E6">
        <w:rPr>
          <w:rFonts w:ascii="Times New Roman" w:eastAsia="DejaVuSerif" w:hAnsi="Times New Roman" w:cs="Times New Roman"/>
          <w:b/>
          <w:sz w:val="24"/>
          <w:szCs w:val="24"/>
        </w:rPr>
        <w:t>.</w:t>
      </w:r>
      <w:r>
        <w:rPr>
          <w:rFonts w:ascii="Times New Roman" w:eastAsia="DejaVuSerif" w:hAnsi="Times New Roman" w:cs="Times New Roman"/>
          <w:b/>
          <w:sz w:val="24"/>
          <w:szCs w:val="24"/>
        </w:rPr>
        <w:t>2</w:t>
      </w:r>
      <w:r w:rsidR="00EA22E2">
        <w:rPr>
          <w:rFonts w:ascii="Times New Roman" w:eastAsia="DejaVuSerif" w:hAnsi="Times New Roman" w:cs="Times New Roman"/>
          <w:b/>
          <w:sz w:val="24"/>
          <w:szCs w:val="24"/>
        </w:rPr>
        <w:t>57.837</w:t>
      </w:r>
      <w:r w:rsidRPr="00F753E6">
        <w:rPr>
          <w:rFonts w:ascii="Times New Roman" w:eastAsia="DejaVuSerif" w:hAnsi="Times New Roman" w:cs="Times New Roman"/>
          <w:b/>
          <w:sz w:val="24"/>
          <w:szCs w:val="24"/>
        </w:rPr>
        <w:t>,- Ft + áfa</w:t>
      </w:r>
      <w:r w:rsidRPr="00F753E6">
        <w:rPr>
          <w:rFonts w:ascii="Times New Roman" w:hAnsi="Times New Roman" w:cs="Times New Roman"/>
          <w:b/>
          <w:sz w:val="24"/>
          <w:szCs w:val="24"/>
        </w:rPr>
        <w:t xml:space="preserve"> összegű ajánlati árral.</w:t>
      </w:r>
    </w:p>
    <w:p w:rsidR="00410D8F" w:rsidRPr="00EA22E2" w:rsidRDefault="00410D8F" w:rsidP="00EA22E2">
      <w:pPr>
        <w:rPr>
          <w:rFonts w:eastAsia="Calibri"/>
          <w:b/>
          <w:sz w:val="24"/>
          <w:szCs w:val="24"/>
          <w:lang w:eastAsia="en-US"/>
        </w:rPr>
      </w:pPr>
    </w:p>
    <w:p w:rsidR="00410D8F" w:rsidRPr="00F753E6" w:rsidRDefault="00410D8F" w:rsidP="00410D8F">
      <w:pPr>
        <w:pStyle w:val="Listaszerbekezds"/>
        <w:widowControl/>
        <w:numPr>
          <w:ilvl w:val="0"/>
          <w:numId w:val="9"/>
        </w:numPr>
        <w:suppressAutoHyphens/>
        <w:autoSpaceDE/>
        <w:autoSpaceDN/>
        <w:ind w:left="284" w:hanging="284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F753E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Megállapítom</w:t>
      </w: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, </w:t>
      </w:r>
      <w:r w:rsidRPr="00F753E6">
        <w:rPr>
          <w:rFonts w:ascii="Times New Roman" w:eastAsia="Calibri" w:hAnsi="Times New Roman" w:cs="Times New Roman"/>
          <w:sz w:val="24"/>
          <w:szCs w:val="24"/>
          <w:lang w:eastAsia="en-US"/>
        </w:rPr>
        <w:t>hogy az</w:t>
      </w:r>
      <w:r w:rsidRPr="00F753E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„</w:t>
      </w:r>
      <w:r w:rsidRPr="00F753E6">
        <w:rPr>
          <w:rFonts w:ascii="Times New Roman" w:hAnsi="Times New Roman" w:cs="Times New Roman"/>
          <w:b/>
          <w:sz w:val="24"/>
          <w:szCs w:val="24"/>
        </w:rPr>
        <w:t>Infrastrukturális fejlesztések megvalósítása Tiszavasváriban</w:t>
      </w:r>
      <w:r w:rsidRPr="00F753E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” </w:t>
      </w:r>
      <w:r w:rsidRPr="00F753E6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című </w:t>
      </w:r>
      <w:r w:rsidRPr="00F753E6">
        <w:rPr>
          <w:rFonts w:ascii="Times New Roman" w:hAnsi="Times New Roman" w:cs="Times New Roman"/>
          <w:sz w:val="24"/>
          <w:szCs w:val="24"/>
        </w:rPr>
        <w:t>BMÖGF/587-1/2021 iktatószámú T</w:t>
      </w:r>
      <w:r w:rsidRPr="00F753E6">
        <w:rPr>
          <w:rFonts w:ascii="Times New Roman" w:hAnsi="Times New Roman" w:cs="Times New Roman"/>
          <w:color w:val="000000" w:themeColor="text1"/>
          <w:sz w:val="24"/>
          <w:szCs w:val="24"/>
        </w:rPr>
        <w:t>ámogatói Okirat szerinti támogatásból</w:t>
      </w:r>
      <w:r w:rsidRPr="00F753E6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r w:rsidRPr="00F753E6">
        <w:rPr>
          <w:rFonts w:ascii="Times New Roman" w:hAnsi="Times New Roman" w:cs="Times New Roman"/>
          <w:sz w:val="24"/>
          <w:szCs w:val="24"/>
        </w:rPr>
        <w:t xml:space="preserve">megvalósuló </w:t>
      </w:r>
      <w:r w:rsidR="00EA22E2">
        <w:rPr>
          <w:rFonts w:ascii="Times New Roman" w:hAnsi="Times New Roman" w:cs="Times New Roman"/>
          <w:b/>
          <w:sz w:val="24"/>
          <w:szCs w:val="24"/>
        </w:rPr>
        <w:t>Út, padka, járdafelújítás</w:t>
      </w:r>
      <w:r w:rsidR="00EA22E2" w:rsidRPr="00F753E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753E6">
        <w:rPr>
          <w:rFonts w:ascii="Times New Roman" w:hAnsi="Times New Roman" w:cs="Times New Roman"/>
          <w:b/>
          <w:sz w:val="24"/>
          <w:szCs w:val="24"/>
        </w:rPr>
        <w:t>tárgyban</w:t>
      </w:r>
      <w:r w:rsidRPr="00F753E6">
        <w:rPr>
          <w:rFonts w:ascii="Times New Roman" w:hAnsi="Times New Roman" w:cs="Times New Roman"/>
          <w:sz w:val="24"/>
          <w:szCs w:val="24"/>
        </w:rPr>
        <w:t xml:space="preserve"> lefolytatott</w:t>
      </w:r>
      <w:r w:rsidRPr="00F753E6">
        <w:rPr>
          <w:rFonts w:ascii="Times New Roman" w:hAnsi="Times New Roman" w:cs="Times New Roman"/>
          <w:b/>
          <w:sz w:val="24"/>
          <w:szCs w:val="24"/>
        </w:rPr>
        <w:t xml:space="preserve"> közbeszerzési eljárás</w:t>
      </w:r>
      <w:r w:rsidRPr="00F753E6">
        <w:rPr>
          <w:rFonts w:ascii="Times New Roman" w:hAnsi="Times New Roman" w:cs="Times New Roman"/>
          <w:sz w:val="24"/>
          <w:szCs w:val="24"/>
        </w:rPr>
        <w:t xml:space="preserve"> </w:t>
      </w:r>
      <w:r w:rsidRPr="00F753E6">
        <w:rPr>
          <w:rFonts w:ascii="Times New Roman" w:hAnsi="Times New Roman" w:cs="Times New Roman"/>
          <w:b/>
          <w:sz w:val="24"/>
          <w:szCs w:val="24"/>
        </w:rPr>
        <w:t>eredményes.</w:t>
      </w:r>
    </w:p>
    <w:p w:rsidR="00410D8F" w:rsidRPr="00F753E6" w:rsidRDefault="00410D8F" w:rsidP="00410D8F">
      <w:pPr>
        <w:pStyle w:val="Listaszerbekezds"/>
        <w:ind w:left="284" w:hanging="284"/>
        <w:rPr>
          <w:rFonts w:ascii="Times New Roman" w:hAnsi="Times New Roman" w:cs="Times New Roman"/>
          <w:b/>
          <w:sz w:val="24"/>
          <w:szCs w:val="24"/>
        </w:rPr>
      </w:pPr>
    </w:p>
    <w:p w:rsidR="00410D8F" w:rsidRPr="00F753E6" w:rsidRDefault="00410D8F" w:rsidP="00410D8F">
      <w:pPr>
        <w:pStyle w:val="Listaszerbekezds"/>
        <w:widowControl/>
        <w:numPr>
          <w:ilvl w:val="0"/>
          <w:numId w:val="9"/>
        </w:numPr>
        <w:suppressAutoHyphens/>
        <w:autoSpaceDE/>
        <w:autoSpaceDN/>
        <w:ind w:left="284" w:hanging="284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F753E6">
        <w:rPr>
          <w:rFonts w:ascii="Times New Roman" w:hAnsi="Times New Roman" w:cs="Times New Roman"/>
          <w:b/>
          <w:sz w:val="24"/>
          <w:szCs w:val="24"/>
        </w:rPr>
        <w:t>Felkéri a polgármestert, hogy:</w:t>
      </w:r>
    </w:p>
    <w:p w:rsidR="00410D8F" w:rsidRPr="00F753E6" w:rsidRDefault="00410D8F" w:rsidP="00EA22E2">
      <w:pPr>
        <w:pStyle w:val="Szvegtrzs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F753E6">
        <w:rPr>
          <w:rFonts w:ascii="Times New Roman" w:hAnsi="Times New Roman" w:cs="Times New Roman"/>
          <w:b/>
          <w:sz w:val="24"/>
          <w:szCs w:val="24"/>
        </w:rPr>
        <w:t xml:space="preserve">-  </w:t>
      </w:r>
      <w:r w:rsidR="00EA22E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753E6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F753E6">
        <w:rPr>
          <w:rFonts w:ascii="Times New Roman" w:hAnsi="Times New Roman" w:cs="Times New Roman"/>
          <w:b/>
          <w:sz w:val="24"/>
          <w:szCs w:val="24"/>
        </w:rPr>
        <w:t xml:space="preserve"> döntésről </w:t>
      </w:r>
      <w:r w:rsidR="00EA22E2">
        <w:rPr>
          <w:rFonts w:ascii="Times New Roman" w:hAnsi="Times New Roman" w:cs="Times New Roman"/>
          <w:b/>
          <w:sz w:val="24"/>
          <w:szCs w:val="24"/>
        </w:rPr>
        <w:t>tájékoztassa az Ajánlattevőket,</w:t>
      </w:r>
    </w:p>
    <w:p w:rsidR="00EA22E2" w:rsidRDefault="00410D8F" w:rsidP="00410D8F">
      <w:pPr>
        <w:pStyle w:val="Szvegtrzs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F753E6"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="00EA22E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753E6">
        <w:rPr>
          <w:rFonts w:ascii="Times New Roman" w:hAnsi="Times New Roman" w:cs="Times New Roman"/>
          <w:b/>
          <w:sz w:val="24"/>
          <w:szCs w:val="24"/>
        </w:rPr>
        <w:t xml:space="preserve"> a</w:t>
      </w:r>
      <w:proofErr w:type="gramEnd"/>
      <w:r w:rsidRPr="00F753E6">
        <w:rPr>
          <w:rFonts w:ascii="Times New Roman" w:hAnsi="Times New Roman" w:cs="Times New Roman"/>
          <w:b/>
          <w:sz w:val="24"/>
          <w:szCs w:val="24"/>
        </w:rPr>
        <w:t xml:space="preserve"> kivitelezéshez szükséges Vá</w:t>
      </w:r>
      <w:r>
        <w:rPr>
          <w:rFonts w:ascii="Times New Roman" w:hAnsi="Times New Roman" w:cs="Times New Roman"/>
          <w:b/>
          <w:sz w:val="24"/>
          <w:szCs w:val="24"/>
        </w:rPr>
        <w:t>llalkozási szerződést írja alá</w:t>
      </w:r>
    </w:p>
    <w:p w:rsidR="00410D8F" w:rsidRPr="00EA22E2" w:rsidRDefault="00EA22E2" w:rsidP="00EA22E2">
      <w:pPr>
        <w:pStyle w:val="Szvegtrzs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A22E2">
        <w:rPr>
          <w:rFonts w:ascii="Times New Roman" w:hAnsi="Times New Roman" w:cs="Times New Roman"/>
          <w:b/>
          <w:sz w:val="24"/>
          <w:szCs w:val="24"/>
        </w:rPr>
        <w:t>- tegye meg a szükséges lépéseket az ajánlati biztosíték visszautalása iránt az Ajánlattevők részére.</w:t>
      </w:r>
    </w:p>
    <w:p w:rsidR="00410D8F" w:rsidRPr="00F753E6" w:rsidRDefault="00410D8F" w:rsidP="00410D8F">
      <w:pPr>
        <w:pStyle w:val="Szvegtrzs"/>
        <w:ind w:left="284" w:hanging="284"/>
        <w:rPr>
          <w:rFonts w:ascii="Times New Roman" w:hAnsi="Times New Roman" w:cs="Times New Roman"/>
          <w:b/>
          <w:sz w:val="24"/>
          <w:szCs w:val="24"/>
        </w:rPr>
      </w:pPr>
    </w:p>
    <w:p w:rsidR="00410D8F" w:rsidRPr="00F753E6" w:rsidRDefault="00410D8F" w:rsidP="00410D8F">
      <w:pPr>
        <w:pStyle w:val="Szvegtrzs"/>
        <w:ind w:left="567"/>
        <w:rPr>
          <w:rFonts w:ascii="Times New Roman" w:hAnsi="Times New Roman" w:cs="Times New Roman"/>
          <w:sz w:val="24"/>
          <w:szCs w:val="24"/>
        </w:rPr>
      </w:pPr>
    </w:p>
    <w:p w:rsidR="00410D8F" w:rsidRPr="00F753E6" w:rsidRDefault="00410D8F" w:rsidP="00410D8F">
      <w:pPr>
        <w:ind w:right="23"/>
        <w:jc w:val="both"/>
        <w:rPr>
          <w:sz w:val="24"/>
          <w:szCs w:val="24"/>
        </w:rPr>
      </w:pPr>
      <w:r w:rsidRPr="00F753E6">
        <w:rPr>
          <w:b/>
          <w:sz w:val="24"/>
          <w:szCs w:val="24"/>
          <w:u w:val="single"/>
        </w:rPr>
        <w:t>Határidő</w:t>
      </w:r>
      <w:r w:rsidRPr="00F753E6">
        <w:rPr>
          <w:b/>
          <w:sz w:val="24"/>
          <w:szCs w:val="24"/>
        </w:rPr>
        <w:t>:</w:t>
      </w:r>
      <w:r w:rsidRPr="00F753E6">
        <w:rPr>
          <w:sz w:val="24"/>
          <w:szCs w:val="24"/>
        </w:rPr>
        <w:t xml:space="preserve"> azonnal, </w:t>
      </w:r>
      <w:proofErr w:type="gramStart"/>
      <w:r w:rsidRPr="00F753E6">
        <w:rPr>
          <w:sz w:val="24"/>
          <w:szCs w:val="24"/>
        </w:rPr>
        <w:t>esedékességkor</w:t>
      </w:r>
      <w:r w:rsidRPr="00F753E6">
        <w:rPr>
          <w:sz w:val="24"/>
          <w:szCs w:val="24"/>
        </w:rPr>
        <w:tab/>
      </w:r>
      <w:r w:rsidRPr="00F753E6">
        <w:rPr>
          <w:sz w:val="24"/>
          <w:szCs w:val="24"/>
        </w:rPr>
        <w:tab/>
        <w:t xml:space="preserve">                 </w:t>
      </w:r>
      <w:r w:rsidRPr="00F753E6">
        <w:rPr>
          <w:b/>
          <w:sz w:val="24"/>
          <w:szCs w:val="24"/>
          <w:u w:val="single"/>
        </w:rPr>
        <w:t>Felelős</w:t>
      </w:r>
      <w:proofErr w:type="gramEnd"/>
      <w:r w:rsidRPr="00F753E6">
        <w:rPr>
          <w:b/>
          <w:sz w:val="24"/>
          <w:szCs w:val="24"/>
          <w:u w:val="single"/>
        </w:rPr>
        <w:t>:</w:t>
      </w:r>
      <w:r w:rsidRPr="00F753E6">
        <w:rPr>
          <w:sz w:val="24"/>
          <w:szCs w:val="24"/>
        </w:rPr>
        <w:t xml:space="preserve"> Szőke Zoltán polgármester</w:t>
      </w:r>
    </w:p>
    <w:p w:rsidR="00ED0CAF" w:rsidRPr="00ED0CAF" w:rsidRDefault="00ED0CAF" w:rsidP="001011B5">
      <w:pPr>
        <w:widowControl w:val="0"/>
        <w:overflowPunct w:val="0"/>
        <w:adjustRightInd w:val="0"/>
        <w:ind w:right="25"/>
        <w:jc w:val="both"/>
        <w:rPr>
          <w:sz w:val="24"/>
          <w:szCs w:val="24"/>
        </w:rPr>
      </w:pPr>
    </w:p>
    <w:p w:rsidR="00ED0CAF" w:rsidRDefault="00ED0CAF" w:rsidP="003713F1">
      <w:pPr>
        <w:widowControl w:val="0"/>
        <w:overflowPunct w:val="0"/>
        <w:adjustRightInd w:val="0"/>
        <w:ind w:right="25"/>
        <w:jc w:val="both"/>
        <w:rPr>
          <w:sz w:val="24"/>
          <w:szCs w:val="24"/>
        </w:rPr>
      </w:pPr>
    </w:p>
    <w:p w:rsidR="00C22016" w:rsidRDefault="00C22016" w:rsidP="003713F1">
      <w:pPr>
        <w:widowControl w:val="0"/>
        <w:overflowPunct w:val="0"/>
        <w:adjustRightInd w:val="0"/>
        <w:ind w:right="25"/>
        <w:jc w:val="both"/>
        <w:rPr>
          <w:sz w:val="24"/>
          <w:szCs w:val="24"/>
        </w:rPr>
      </w:pPr>
    </w:p>
    <w:sectPr w:rsidR="00C22016" w:rsidSect="00692809">
      <w:footerReference w:type="default" r:id="rId10"/>
      <w:pgSz w:w="11906" w:h="16838"/>
      <w:pgMar w:top="1135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17D61" w:rsidRDefault="00D17D61">
      <w:r>
        <w:separator/>
      </w:r>
    </w:p>
  </w:endnote>
  <w:endnote w:type="continuationSeparator" w:id="0">
    <w:p w:rsidR="00D17D61" w:rsidRDefault="00D17D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DejaVuSerif">
    <w:altName w:val="Yu Gothic"/>
    <w:panose1 w:val="00000000000000000000"/>
    <w:charset w:val="80"/>
    <w:family w:val="auto"/>
    <w:notTrueType/>
    <w:pitch w:val="default"/>
    <w:sig w:usb0="00000005" w:usb1="08070000" w:usb2="00000010" w:usb3="00000000" w:csb0="0002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02D9C" w:rsidRDefault="00602D9C">
    <w:pPr>
      <w:pStyle w:val="Szvegtrzs"/>
      <w:spacing w:line="14" w:lineRule="auto"/>
      <w:rPr>
        <w:sz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17D61" w:rsidRDefault="00D17D61">
      <w:r>
        <w:separator/>
      </w:r>
    </w:p>
  </w:footnote>
  <w:footnote w:type="continuationSeparator" w:id="0">
    <w:p w:rsidR="00D17D61" w:rsidRDefault="00D17D6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9E1CC9"/>
    <w:multiLevelType w:val="hybridMultilevel"/>
    <w:tmpl w:val="08E45DA2"/>
    <w:lvl w:ilvl="0" w:tplc="30545FF0">
      <w:start w:val="1"/>
      <w:numFmt w:val="decimal"/>
      <w:lvlText w:val="%1."/>
      <w:lvlJc w:val="left"/>
      <w:pPr>
        <w:ind w:left="720" w:hanging="360"/>
      </w:pPr>
      <w:rPr>
        <w:rFonts w:eastAsia="Calibri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D84066"/>
    <w:multiLevelType w:val="hybridMultilevel"/>
    <w:tmpl w:val="126E4716"/>
    <w:lvl w:ilvl="0" w:tplc="1696E10C">
      <w:numFmt w:val="bullet"/>
      <w:lvlText w:val="-"/>
      <w:lvlJc w:val="left"/>
      <w:pPr>
        <w:ind w:left="928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169B6461"/>
    <w:multiLevelType w:val="hybridMultilevel"/>
    <w:tmpl w:val="5FF47582"/>
    <w:lvl w:ilvl="0" w:tplc="96B4F30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240467DD"/>
    <w:multiLevelType w:val="hybridMultilevel"/>
    <w:tmpl w:val="B8087FB4"/>
    <w:lvl w:ilvl="0" w:tplc="0AAE10D6">
      <w:numFmt w:val="bullet"/>
      <w:lvlText w:val="-"/>
      <w:lvlJc w:val="left"/>
      <w:pPr>
        <w:ind w:left="4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89B04C8"/>
    <w:multiLevelType w:val="hybridMultilevel"/>
    <w:tmpl w:val="BCA20E94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CAC7529"/>
    <w:multiLevelType w:val="hybridMultilevel"/>
    <w:tmpl w:val="B95A5B0C"/>
    <w:lvl w:ilvl="0" w:tplc="AFC22FD8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506" w:hanging="360"/>
      </w:pPr>
    </w:lvl>
    <w:lvl w:ilvl="2" w:tplc="040E001B" w:tentative="1">
      <w:start w:val="1"/>
      <w:numFmt w:val="lowerRoman"/>
      <w:lvlText w:val="%3."/>
      <w:lvlJc w:val="right"/>
      <w:pPr>
        <w:ind w:left="2226" w:hanging="180"/>
      </w:pPr>
    </w:lvl>
    <w:lvl w:ilvl="3" w:tplc="040E000F" w:tentative="1">
      <w:start w:val="1"/>
      <w:numFmt w:val="decimal"/>
      <w:lvlText w:val="%4."/>
      <w:lvlJc w:val="left"/>
      <w:pPr>
        <w:ind w:left="2946" w:hanging="360"/>
      </w:pPr>
    </w:lvl>
    <w:lvl w:ilvl="4" w:tplc="040E0019" w:tentative="1">
      <w:start w:val="1"/>
      <w:numFmt w:val="lowerLetter"/>
      <w:lvlText w:val="%5."/>
      <w:lvlJc w:val="left"/>
      <w:pPr>
        <w:ind w:left="3666" w:hanging="360"/>
      </w:pPr>
    </w:lvl>
    <w:lvl w:ilvl="5" w:tplc="040E001B" w:tentative="1">
      <w:start w:val="1"/>
      <w:numFmt w:val="lowerRoman"/>
      <w:lvlText w:val="%6."/>
      <w:lvlJc w:val="right"/>
      <w:pPr>
        <w:ind w:left="4386" w:hanging="180"/>
      </w:pPr>
    </w:lvl>
    <w:lvl w:ilvl="6" w:tplc="040E000F" w:tentative="1">
      <w:start w:val="1"/>
      <w:numFmt w:val="decimal"/>
      <w:lvlText w:val="%7."/>
      <w:lvlJc w:val="left"/>
      <w:pPr>
        <w:ind w:left="5106" w:hanging="360"/>
      </w:pPr>
    </w:lvl>
    <w:lvl w:ilvl="7" w:tplc="040E0019" w:tentative="1">
      <w:start w:val="1"/>
      <w:numFmt w:val="lowerLetter"/>
      <w:lvlText w:val="%8."/>
      <w:lvlJc w:val="left"/>
      <w:pPr>
        <w:ind w:left="5826" w:hanging="360"/>
      </w:pPr>
    </w:lvl>
    <w:lvl w:ilvl="8" w:tplc="040E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">
    <w:nsid w:val="631313E5"/>
    <w:multiLevelType w:val="hybridMultilevel"/>
    <w:tmpl w:val="44804E00"/>
    <w:lvl w:ilvl="0" w:tplc="263AC14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633D7419"/>
    <w:multiLevelType w:val="hybridMultilevel"/>
    <w:tmpl w:val="063A26F4"/>
    <w:lvl w:ilvl="0" w:tplc="5B82E5AE">
      <w:start w:val="202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8274B39"/>
    <w:multiLevelType w:val="hybridMultilevel"/>
    <w:tmpl w:val="C3FC1270"/>
    <w:lvl w:ilvl="0" w:tplc="040E000F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"/>
  </w:num>
  <w:num w:numId="2">
    <w:abstractNumId w:val="1"/>
  </w:num>
  <w:num w:numId="3">
    <w:abstractNumId w:val="8"/>
  </w:num>
  <w:num w:numId="4">
    <w:abstractNumId w:val="7"/>
  </w:num>
  <w:num w:numId="5">
    <w:abstractNumId w:val="2"/>
  </w:num>
  <w:num w:numId="6">
    <w:abstractNumId w:val="6"/>
  </w:num>
  <w:num w:numId="7">
    <w:abstractNumId w:val="5"/>
  </w:num>
  <w:num w:numId="8">
    <w:abstractNumId w:val="4"/>
  </w:num>
  <w:num w:numId="9">
    <w:abstractNumId w:val="0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593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644C3"/>
    <w:rsid w:val="00010B80"/>
    <w:rsid w:val="000150C9"/>
    <w:rsid w:val="000150CB"/>
    <w:rsid w:val="00021572"/>
    <w:rsid w:val="00023A9F"/>
    <w:rsid w:val="000459C3"/>
    <w:rsid w:val="0004711B"/>
    <w:rsid w:val="0009347C"/>
    <w:rsid w:val="000936F5"/>
    <w:rsid w:val="00095BC2"/>
    <w:rsid w:val="000C615C"/>
    <w:rsid w:val="000E12CE"/>
    <w:rsid w:val="000E2082"/>
    <w:rsid w:val="000E26A6"/>
    <w:rsid w:val="000F2878"/>
    <w:rsid w:val="001011B5"/>
    <w:rsid w:val="0010750C"/>
    <w:rsid w:val="001215FE"/>
    <w:rsid w:val="00124C81"/>
    <w:rsid w:val="001257CA"/>
    <w:rsid w:val="00131E00"/>
    <w:rsid w:val="00133667"/>
    <w:rsid w:val="00136C95"/>
    <w:rsid w:val="00141C31"/>
    <w:rsid w:val="001472C9"/>
    <w:rsid w:val="001644A5"/>
    <w:rsid w:val="00165631"/>
    <w:rsid w:val="0016635A"/>
    <w:rsid w:val="001672AB"/>
    <w:rsid w:val="00172FEC"/>
    <w:rsid w:val="001732D6"/>
    <w:rsid w:val="00174969"/>
    <w:rsid w:val="00175152"/>
    <w:rsid w:val="00177A93"/>
    <w:rsid w:val="00181088"/>
    <w:rsid w:val="001D6AA1"/>
    <w:rsid w:val="001E4356"/>
    <w:rsid w:val="001E550B"/>
    <w:rsid w:val="001E56FE"/>
    <w:rsid w:val="001F7D45"/>
    <w:rsid w:val="0020171B"/>
    <w:rsid w:val="00202F5D"/>
    <w:rsid w:val="0026245E"/>
    <w:rsid w:val="00265749"/>
    <w:rsid w:val="002749F8"/>
    <w:rsid w:val="00290378"/>
    <w:rsid w:val="002C214E"/>
    <w:rsid w:val="002D53FE"/>
    <w:rsid w:val="002E4686"/>
    <w:rsid w:val="002F01AE"/>
    <w:rsid w:val="002F1FB0"/>
    <w:rsid w:val="002F4118"/>
    <w:rsid w:val="002F4666"/>
    <w:rsid w:val="0031663A"/>
    <w:rsid w:val="003173DF"/>
    <w:rsid w:val="00324370"/>
    <w:rsid w:val="00325175"/>
    <w:rsid w:val="00330A59"/>
    <w:rsid w:val="00343348"/>
    <w:rsid w:val="003514FE"/>
    <w:rsid w:val="0035155D"/>
    <w:rsid w:val="003713F1"/>
    <w:rsid w:val="00375809"/>
    <w:rsid w:val="003840CD"/>
    <w:rsid w:val="003A3966"/>
    <w:rsid w:val="003A4BF3"/>
    <w:rsid w:val="003C5028"/>
    <w:rsid w:val="003C58F9"/>
    <w:rsid w:val="003C6F8F"/>
    <w:rsid w:val="003E0AE5"/>
    <w:rsid w:val="003E119D"/>
    <w:rsid w:val="003F1D1C"/>
    <w:rsid w:val="003F7BEC"/>
    <w:rsid w:val="00402D4F"/>
    <w:rsid w:val="00410D8F"/>
    <w:rsid w:val="00413DBD"/>
    <w:rsid w:val="00475F21"/>
    <w:rsid w:val="00481171"/>
    <w:rsid w:val="004831DE"/>
    <w:rsid w:val="00491033"/>
    <w:rsid w:val="00491E92"/>
    <w:rsid w:val="00496C00"/>
    <w:rsid w:val="004D0D90"/>
    <w:rsid w:val="004D22D6"/>
    <w:rsid w:val="004D780B"/>
    <w:rsid w:val="004D7EB2"/>
    <w:rsid w:val="004E206F"/>
    <w:rsid w:val="0050139F"/>
    <w:rsid w:val="00502BE0"/>
    <w:rsid w:val="00511108"/>
    <w:rsid w:val="005333FD"/>
    <w:rsid w:val="00541E73"/>
    <w:rsid w:val="005434CC"/>
    <w:rsid w:val="00550A9D"/>
    <w:rsid w:val="0056110C"/>
    <w:rsid w:val="00582378"/>
    <w:rsid w:val="00583EF7"/>
    <w:rsid w:val="00594379"/>
    <w:rsid w:val="00597B3A"/>
    <w:rsid w:val="005A299C"/>
    <w:rsid w:val="005A64E9"/>
    <w:rsid w:val="005C7197"/>
    <w:rsid w:val="005D362B"/>
    <w:rsid w:val="005D43D0"/>
    <w:rsid w:val="005D7A45"/>
    <w:rsid w:val="005E5438"/>
    <w:rsid w:val="005E7A5E"/>
    <w:rsid w:val="00600EAC"/>
    <w:rsid w:val="00602D9C"/>
    <w:rsid w:val="0060411F"/>
    <w:rsid w:val="00611A74"/>
    <w:rsid w:val="00612B86"/>
    <w:rsid w:val="0061599D"/>
    <w:rsid w:val="00626273"/>
    <w:rsid w:val="00630429"/>
    <w:rsid w:val="0063208F"/>
    <w:rsid w:val="00654D1C"/>
    <w:rsid w:val="00656355"/>
    <w:rsid w:val="0067063F"/>
    <w:rsid w:val="00674F7F"/>
    <w:rsid w:val="0068414F"/>
    <w:rsid w:val="00691A00"/>
    <w:rsid w:val="00692809"/>
    <w:rsid w:val="006A7522"/>
    <w:rsid w:val="006C08EB"/>
    <w:rsid w:val="006C2B73"/>
    <w:rsid w:val="006C3400"/>
    <w:rsid w:val="006C4F0B"/>
    <w:rsid w:val="006D6D0B"/>
    <w:rsid w:val="006D6FF8"/>
    <w:rsid w:val="006E1657"/>
    <w:rsid w:val="006F0E67"/>
    <w:rsid w:val="006F770F"/>
    <w:rsid w:val="00704BA5"/>
    <w:rsid w:val="007112D4"/>
    <w:rsid w:val="00730417"/>
    <w:rsid w:val="00741C17"/>
    <w:rsid w:val="00742281"/>
    <w:rsid w:val="0076089E"/>
    <w:rsid w:val="007651CC"/>
    <w:rsid w:val="00774E75"/>
    <w:rsid w:val="00783452"/>
    <w:rsid w:val="00796440"/>
    <w:rsid w:val="007A0D94"/>
    <w:rsid w:val="007C250F"/>
    <w:rsid w:val="007C6D20"/>
    <w:rsid w:val="007D474D"/>
    <w:rsid w:val="007E7792"/>
    <w:rsid w:val="007F4C06"/>
    <w:rsid w:val="00804CE5"/>
    <w:rsid w:val="00805F87"/>
    <w:rsid w:val="008142E8"/>
    <w:rsid w:val="0081569D"/>
    <w:rsid w:val="00815C21"/>
    <w:rsid w:val="00843854"/>
    <w:rsid w:val="008613CF"/>
    <w:rsid w:val="00863911"/>
    <w:rsid w:val="008704BD"/>
    <w:rsid w:val="008A427D"/>
    <w:rsid w:val="008C67FF"/>
    <w:rsid w:val="008E153F"/>
    <w:rsid w:val="008E4D5E"/>
    <w:rsid w:val="008F33DD"/>
    <w:rsid w:val="00901CFC"/>
    <w:rsid w:val="00922E44"/>
    <w:rsid w:val="009240AE"/>
    <w:rsid w:val="0092471C"/>
    <w:rsid w:val="00934D39"/>
    <w:rsid w:val="00937305"/>
    <w:rsid w:val="00951FCF"/>
    <w:rsid w:val="00972DE4"/>
    <w:rsid w:val="00984573"/>
    <w:rsid w:val="00986206"/>
    <w:rsid w:val="00995733"/>
    <w:rsid w:val="009A36F3"/>
    <w:rsid w:val="009A431F"/>
    <w:rsid w:val="009B5B05"/>
    <w:rsid w:val="009C3841"/>
    <w:rsid w:val="009D2240"/>
    <w:rsid w:val="00A0190C"/>
    <w:rsid w:val="00A024BB"/>
    <w:rsid w:val="00A4666B"/>
    <w:rsid w:val="00A63E82"/>
    <w:rsid w:val="00A814CB"/>
    <w:rsid w:val="00A85809"/>
    <w:rsid w:val="00A912B6"/>
    <w:rsid w:val="00A950BF"/>
    <w:rsid w:val="00AA44F1"/>
    <w:rsid w:val="00AA5B7E"/>
    <w:rsid w:val="00AC3451"/>
    <w:rsid w:val="00AD4075"/>
    <w:rsid w:val="00AE191B"/>
    <w:rsid w:val="00AE485B"/>
    <w:rsid w:val="00AE6161"/>
    <w:rsid w:val="00AF0E09"/>
    <w:rsid w:val="00B03024"/>
    <w:rsid w:val="00B16604"/>
    <w:rsid w:val="00B23DCA"/>
    <w:rsid w:val="00B41C37"/>
    <w:rsid w:val="00B4634E"/>
    <w:rsid w:val="00B5112F"/>
    <w:rsid w:val="00B605A6"/>
    <w:rsid w:val="00B649F1"/>
    <w:rsid w:val="00B72C3D"/>
    <w:rsid w:val="00B86D12"/>
    <w:rsid w:val="00B90EE2"/>
    <w:rsid w:val="00B93088"/>
    <w:rsid w:val="00B94B67"/>
    <w:rsid w:val="00B9768F"/>
    <w:rsid w:val="00BA0FBC"/>
    <w:rsid w:val="00BA598F"/>
    <w:rsid w:val="00BB3FAF"/>
    <w:rsid w:val="00BB5CD8"/>
    <w:rsid w:val="00BE6ABE"/>
    <w:rsid w:val="00BF048E"/>
    <w:rsid w:val="00C22016"/>
    <w:rsid w:val="00C35412"/>
    <w:rsid w:val="00C4399F"/>
    <w:rsid w:val="00C4554A"/>
    <w:rsid w:val="00C45F16"/>
    <w:rsid w:val="00C536E9"/>
    <w:rsid w:val="00C644C3"/>
    <w:rsid w:val="00C81CC7"/>
    <w:rsid w:val="00C81CFC"/>
    <w:rsid w:val="00C83173"/>
    <w:rsid w:val="00C86D8A"/>
    <w:rsid w:val="00CA2AED"/>
    <w:rsid w:val="00CB2136"/>
    <w:rsid w:val="00CC561D"/>
    <w:rsid w:val="00CD7DC3"/>
    <w:rsid w:val="00CF1A38"/>
    <w:rsid w:val="00CF69E0"/>
    <w:rsid w:val="00D0327B"/>
    <w:rsid w:val="00D141DD"/>
    <w:rsid w:val="00D152A9"/>
    <w:rsid w:val="00D17D61"/>
    <w:rsid w:val="00D32883"/>
    <w:rsid w:val="00D50491"/>
    <w:rsid w:val="00D7616E"/>
    <w:rsid w:val="00D8437E"/>
    <w:rsid w:val="00D856EF"/>
    <w:rsid w:val="00D91258"/>
    <w:rsid w:val="00D93F5B"/>
    <w:rsid w:val="00DA29CF"/>
    <w:rsid w:val="00DA44DC"/>
    <w:rsid w:val="00DB5683"/>
    <w:rsid w:val="00DD379A"/>
    <w:rsid w:val="00DD3FAE"/>
    <w:rsid w:val="00DD7A35"/>
    <w:rsid w:val="00DE684C"/>
    <w:rsid w:val="00DE76C2"/>
    <w:rsid w:val="00E073A7"/>
    <w:rsid w:val="00E10835"/>
    <w:rsid w:val="00E11FB6"/>
    <w:rsid w:val="00E15D09"/>
    <w:rsid w:val="00E16527"/>
    <w:rsid w:val="00E86AA1"/>
    <w:rsid w:val="00EA22E2"/>
    <w:rsid w:val="00EC1C2F"/>
    <w:rsid w:val="00EC2B75"/>
    <w:rsid w:val="00EC4259"/>
    <w:rsid w:val="00ED0CAF"/>
    <w:rsid w:val="00EF4779"/>
    <w:rsid w:val="00F0039F"/>
    <w:rsid w:val="00F16003"/>
    <w:rsid w:val="00F26952"/>
    <w:rsid w:val="00F5575C"/>
    <w:rsid w:val="00F55BDB"/>
    <w:rsid w:val="00F5682A"/>
    <w:rsid w:val="00F74CE7"/>
    <w:rsid w:val="00F822E6"/>
    <w:rsid w:val="00F83342"/>
    <w:rsid w:val="00F930ED"/>
    <w:rsid w:val="00F9704E"/>
    <w:rsid w:val="00FA1CC2"/>
    <w:rsid w:val="00FB043E"/>
    <w:rsid w:val="00FC660C"/>
    <w:rsid w:val="00FD1197"/>
    <w:rsid w:val="00FD4056"/>
    <w:rsid w:val="00FF015D"/>
    <w:rsid w:val="00FF50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93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1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C644C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Cmsor1">
    <w:name w:val="heading 1"/>
    <w:basedOn w:val="Norml"/>
    <w:link w:val="Cmsor1Char"/>
    <w:uiPriority w:val="1"/>
    <w:qFormat/>
    <w:rsid w:val="004831DE"/>
    <w:pPr>
      <w:widowControl w:val="0"/>
      <w:autoSpaceDE w:val="0"/>
      <w:autoSpaceDN w:val="0"/>
      <w:ind w:left="112"/>
      <w:outlineLvl w:val="0"/>
    </w:pPr>
    <w:rPr>
      <w:rFonts w:ascii="Arial" w:eastAsia="Arial" w:hAnsi="Arial" w:cs="Arial"/>
      <w:b/>
      <w:bCs/>
      <w:sz w:val="22"/>
      <w:szCs w:val="22"/>
      <w:lang w:bidi="hu-HU"/>
    </w:rPr>
  </w:style>
  <w:style w:type="paragraph" w:styleId="Cmsor2">
    <w:name w:val="heading 2"/>
    <w:basedOn w:val="Norml"/>
    <w:link w:val="Cmsor2Char"/>
    <w:uiPriority w:val="1"/>
    <w:qFormat/>
    <w:rsid w:val="004831DE"/>
    <w:pPr>
      <w:widowControl w:val="0"/>
      <w:autoSpaceDE w:val="0"/>
      <w:autoSpaceDN w:val="0"/>
      <w:ind w:left="112"/>
      <w:outlineLvl w:val="1"/>
    </w:pPr>
    <w:rPr>
      <w:rFonts w:ascii="Arial" w:eastAsia="Arial" w:hAnsi="Arial" w:cs="Arial"/>
      <w:b/>
      <w:bCs/>
      <w:i/>
      <w:sz w:val="22"/>
      <w:szCs w:val="22"/>
      <w:u w:val="single" w:color="000000"/>
      <w:lang w:bidi="hu-HU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B94B67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Char">
    <w:name w:val="Char"/>
    <w:basedOn w:val="Norml"/>
    <w:rsid w:val="00C644C3"/>
    <w:pPr>
      <w:widowControl w:val="0"/>
      <w:suppressAutoHyphens/>
      <w:spacing w:after="160" w:line="240" w:lineRule="exact"/>
    </w:pPr>
    <w:rPr>
      <w:rFonts w:ascii="Tahoma" w:eastAsia="Lucida Sans Unicode" w:hAnsi="Tahoma"/>
      <w:lang w:val="en-US" w:eastAsia="en-US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AD4075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D4075"/>
    <w:rPr>
      <w:rFonts w:ascii="Tahoma" w:eastAsia="Times New Roman" w:hAnsi="Tahoma" w:cs="Tahoma"/>
      <w:sz w:val="16"/>
      <w:szCs w:val="16"/>
      <w:lang w:eastAsia="hu-HU"/>
    </w:rPr>
  </w:style>
  <w:style w:type="character" w:customStyle="1" w:styleId="Cmsor1Char">
    <w:name w:val="Címsor 1 Char"/>
    <w:basedOn w:val="Bekezdsalapbettpusa"/>
    <w:link w:val="Cmsor1"/>
    <w:uiPriority w:val="1"/>
    <w:rsid w:val="004831DE"/>
    <w:rPr>
      <w:rFonts w:ascii="Arial" w:eastAsia="Arial" w:hAnsi="Arial" w:cs="Arial"/>
      <w:b/>
      <w:bCs/>
      <w:lang w:eastAsia="hu-HU" w:bidi="hu-HU"/>
    </w:rPr>
  </w:style>
  <w:style w:type="character" w:customStyle="1" w:styleId="Cmsor2Char">
    <w:name w:val="Címsor 2 Char"/>
    <w:basedOn w:val="Bekezdsalapbettpusa"/>
    <w:link w:val="Cmsor2"/>
    <w:uiPriority w:val="1"/>
    <w:rsid w:val="004831DE"/>
    <w:rPr>
      <w:rFonts w:ascii="Arial" w:eastAsia="Arial" w:hAnsi="Arial" w:cs="Arial"/>
      <w:b/>
      <w:bCs/>
      <w:i/>
      <w:u w:val="single" w:color="000000"/>
      <w:lang w:eastAsia="hu-HU" w:bidi="hu-HU"/>
    </w:rPr>
  </w:style>
  <w:style w:type="table" w:customStyle="1" w:styleId="TableNormal">
    <w:name w:val="Table Normal"/>
    <w:uiPriority w:val="2"/>
    <w:semiHidden/>
    <w:unhideWhenUsed/>
    <w:qFormat/>
    <w:rsid w:val="004831DE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Szvegtrzs">
    <w:name w:val="Body Text"/>
    <w:basedOn w:val="Norml"/>
    <w:link w:val="SzvegtrzsChar"/>
    <w:uiPriority w:val="1"/>
    <w:qFormat/>
    <w:rsid w:val="004831DE"/>
    <w:pPr>
      <w:widowControl w:val="0"/>
      <w:autoSpaceDE w:val="0"/>
      <w:autoSpaceDN w:val="0"/>
    </w:pPr>
    <w:rPr>
      <w:rFonts w:ascii="Arial" w:eastAsia="Arial" w:hAnsi="Arial" w:cs="Arial"/>
      <w:sz w:val="22"/>
      <w:szCs w:val="22"/>
      <w:lang w:bidi="hu-HU"/>
    </w:rPr>
  </w:style>
  <w:style w:type="character" w:customStyle="1" w:styleId="SzvegtrzsChar">
    <w:name w:val="Szövegtörzs Char"/>
    <w:basedOn w:val="Bekezdsalapbettpusa"/>
    <w:link w:val="Szvegtrzs"/>
    <w:uiPriority w:val="1"/>
    <w:rsid w:val="004831DE"/>
    <w:rPr>
      <w:rFonts w:ascii="Arial" w:eastAsia="Arial" w:hAnsi="Arial" w:cs="Arial"/>
      <w:lang w:eastAsia="hu-HU" w:bidi="hu-HU"/>
    </w:rPr>
  </w:style>
  <w:style w:type="paragraph" w:styleId="Listaszerbekezds">
    <w:name w:val="List Paragraph"/>
    <w:basedOn w:val="Norml"/>
    <w:qFormat/>
    <w:rsid w:val="004831DE"/>
    <w:pPr>
      <w:widowControl w:val="0"/>
      <w:autoSpaceDE w:val="0"/>
      <w:autoSpaceDN w:val="0"/>
      <w:ind w:left="112"/>
      <w:jc w:val="both"/>
    </w:pPr>
    <w:rPr>
      <w:rFonts w:ascii="Arial" w:eastAsia="Arial" w:hAnsi="Arial" w:cs="Arial"/>
      <w:sz w:val="22"/>
      <w:szCs w:val="22"/>
      <w:lang w:bidi="hu-HU"/>
    </w:rPr>
  </w:style>
  <w:style w:type="paragraph" w:customStyle="1" w:styleId="TableParagraph">
    <w:name w:val="Table Paragraph"/>
    <w:basedOn w:val="Norml"/>
    <w:uiPriority w:val="1"/>
    <w:qFormat/>
    <w:rsid w:val="004831DE"/>
    <w:pPr>
      <w:widowControl w:val="0"/>
      <w:autoSpaceDE w:val="0"/>
      <w:autoSpaceDN w:val="0"/>
    </w:pPr>
    <w:rPr>
      <w:rFonts w:ascii="Arial" w:eastAsia="Arial" w:hAnsi="Arial" w:cs="Arial"/>
      <w:sz w:val="22"/>
      <w:szCs w:val="22"/>
      <w:lang w:bidi="hu-HU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B94B67"/>
    <w:rPr>
      <w:rFonts w:asciiTheme="majorHAnsi" w:eastAsiaTheme="majorEastAsia" w:hAnsiTheme="majorHAnsi" w:cstheme="majorBidi"/>
      <w:b/>
      <w:bCs/>
      <w:color w:val="4F81BD" w:themeColor="accent1"/>
      <w:sz w:val="20"/>
      <w:szCs w:val="20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6E1657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6E1657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llb">
    <w:name w:val="footer"/>
    <w:basedOn w:val="Norml"/>
    <w:link w:val="llbChar"/>
    <w:uiPriority w:val="99"/>
    <w:unhideWhenUsed/>
    <w:rsid w:val="006E1657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6E1657"/>
    <w:rPr>
      <w:rFonts w:ascii="Times New Roman" w:eastAsia="Times New Roman" w:hAnsi="Times New Roman" w:cs="Times New Roman"/>
      <w:sz w:val="20"/>
      <w:szCs w:val="20"/>
      <w:lang w:eastAsia="hu-HU"/>
    </w:rPr>
  </w:style>
  <w:style w:type="numbering" w:customStyle="1" w:styleId="Nemlista1">
    <w:name w:val="Nem lista1"/>
    <w:next w:val="Nemlista"/>
    <w:uiPriority w:val="99"/>
    <w:semiHidden/>
    <w:unhideWhenUsed/>
    <w:rsid w:val="00582378"/>
  </w:style>
  <w:style w:type="table" w:customStyle="1" w:styleId="TableNormal1">
    <w:name w:val="Table Normal1"/>
    <w:uiPriority w:val="2"/>
    <w:semiHidden/>
    <w:unhideWhenUsed/>
    <w:qFormat/>
    <w:rsid w:val="0058237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Szvegtrzs3">
    <w:name w:val="Body Text 3"/>
    <w:basedOn w:val="Norml"/>
    <w:link w:val="Szvegtrzs3Char"/>
    <w:uiPriority w:val="99"/>
    <w:semiHidden/>
    <w:unhideWhenUsed/>
    <w:rsid w:val="001011B5"/>
    <w:pPr>
      <w:spacing w:after="120"/>
    </w:pPr>
    <w:rPr>
      <w:sz w:val="16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1011B5"/>
    <w:rPr>
      <w:rFonts w:ascii="Times New Roman" w:eastAsia="Times New Roman" w:hAnsi="Times New Roman" w:cs="Times New Roman"/>
      <w:sz w:val="16"/>
      <w:szCs w:val="16"/>
      <w:lang w:eastAsia="hu-HU"/>
    </w:rPr>
  </w:style>
  <w:style w:type="paragraph" w:customStyle="1" w:styleId="Default">
    <w:name w:val="Default"/>
    <w:rsid w:val="008E4D5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Hiperhivatkozs">
    <w:name w:val="Hyperlink"/>
    <w:basedOn w:val="Bekezdsalapbettpusa"/>
    <w:uiPriority w:val="99"/>
    <w:unhideWhenUsed/>
    <w:rsid w:val="008E4D5E"/>
    <w:rPr>
      <w:color w:val="0000FF" w:themeColor="hyperlink"/>
      <w:u w:val="single"/>
    </w:rPr>
  </w:style>
  <w:style w:type="paragraph" w:styleId="Lbjegyzetszveg">
    <w:name w:val="footnote text"/>
    <w:basedOn w:val="Norml"/>
    <w:link w:val="LbjegyzetszvegChar"/>
    <w:uiPriority w:val="99"/>
    <w:semiHidden/>
    <w:rsid w:val="00324370"/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324370"/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styleId="Lbjegyzet-hivatkozs">
    <w:name w:val="footnote reference"/>
    <w:basedOn w:val="Bekezdsalapbettpusa"/>
    <w:semiHidden/>
    <w:unhideWhenUsed/>
    <w:rsid w:val="00324370"/>
    <w:rPr>
      <w:vertAlign w:val="superscript"/>
    </w:rPr>
  </w:style>
  <w:style w:type="paragraph" w:styleId="Nincstrkz">
    <w:name w:val="No Spacing"/>
    <w:uiPriority w:val="1"/>
    <w:qFormat/>
    <w:rsid w:val="00DA29C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fontstyle01">
    <w:name w:val="fontstyle01"/>
    <w:rsid w:val="00DD7A35"/>
    <w:rPr>
      <w:rFonts w:ascii="Arial" w:hAnsi="Arial" w:cs="Arial" w:hint="default"/>
      <w:b/>
      <w:bCs/>
      <w:i w:val="0"/>
      <w:iCs w:val="0"/>
      <w:color w:val="000000"/>
      <w:sz w:val="48"/>
      <w:szCs w:val="48"/>
    </w:rPr>
  </w:style>
  <w:style w:type="paragraph" w:styleId="NormlWeb">
    <w:name w:val="Normal (Web)"/>
    <w:basedOn w:val="Norml"/>
    <w:unhideWhenUsed/>
    <w:rsid w:val="006D6D0B"/>
    <w:pPr>
      <w:spacing w:before="100" w:beforeAutospacing="1" w:after="100" w:afterAutospacing="1"/>
    </w:pPr>
    <w:rPr>
      <w:sz w:val="24"/>
      <w:szCs w:val="24"/>
    </w:rPr>
  </w:style>
  <w:style w:type="paragraph" w:customStyle="1" w:styleId="Char1CharCharCharCharCharCharCharCharCharCharCharChar">
    <w:name w:val="Char1 Char Char Char Char Char Char Char Char Char Char Char Char"/>
    <w:basedOn w:val="Norml"/>
    <w:rsid w:val="00611A74"/>
    <w:pPr>
      <w:widowControl w:val="0"/>
      <w:suppressAutoHyphens/>
      <w:spacing w:after="160" w:line="240" w:lineRule="exact"/>
    </w:pPr>
    <w:rPr>
      <w:rFonts w:ascii="Tahoma" w:eastAsia="Lucida Sans Unicode" w:hAnsi="Tahoma"/>
      <w:lang w:val="en-US" w:eastAsia="en-US"/>
    </w:rPr>
  </w:style>
  <w:style w:type="character" w:customStyle="1" w:styleId="highlighted">
    <w:name w:val="highlighted"/>
    <w:basedOn w:val="Bekezdsalapbettpusa"/>
    <w:rsid w:val="001E435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1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C644C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Cmsor1">
    <w:name w:val="heading 1"/>
    <w:basedOn w:val="Norml"/>
    <w:link w:val="Cmsor1Char"/>
    <w:uiPriority w:val="1"/>
    <w:qFormat/>
    <w:rsid w:val="004831DE"/>
    <w:pPr>
      <w:widowControl w:val="0"/>
      <w:autoSpaceDE w:val="0"/>
      <w:autoSpaceDN w:val="0"/>
      <w:ind w:left="112"/>
      <w:outlineLvl w:val="0"/>
    </w:pPr>
    <w:rPr>
      <w:rFonts w:ascii="Arial" w:eastAsia="Arial" w:hAnsi="Arial" w:cs="Arial"/>
      <w:b/>
      <w:bCs/>
      <w:sz w:val="22"/>
      <w:szCs w:val="22"/>
      <w:lang w:bidi="hu-HU"/>
    </w:rPr>
  </w:style>
  <w:style w:type="paragraph" w:styleId="Cmsor2">
    <w:name w:val="heading 2"/>
    <w:basedOn w:val="Norml"/>
    <w:link w:val="Cmsor2Char"/>
    <w:uiPriority w:val="1"/>
    <w:qFormat/>
    <w:rsid w:val="004831DE"/>
    <w:pPr>
      <w:widowControl w:val="0"/>
      <w:autoSpaceDE w:val="0"/>
      <w:autoSpaceDN w:val="0"/>
      <w:ind w:left="112"/>
      <w:outlineLvl w:val="1"/>
    </w:pPr>
    <w:rPr>
      <w:rFonts w:ascii="Arial" w:eastAsia="Arial" w:hAnsi="Arial" w:cs="Arial"/>
      <w:b/>
      <w:bCs/>
      <w:i/>
      <w:sz w:val="22"/>
      <w:szCs w:val="22"/>
      <w:u w:val="single" w:color="000000"/>
      <w:lang w:bidi="hu-HU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B94B67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Char">
    <w:name w:val="Char"/>
    <w:basedOn w:val="Norml"/>
    <w:rsid w:val="00C644C3"/>
    <w:pPr>
      <w:widowControl w:val="0"/>
      <w:suppressAutoHyphens/>
      <w:spacing w:after="160" w:line="240" w:lineRule="exact"/>
    </w:pPr>
    <w:rPr>
      <w:rFonts w:ascii="Tahoma" w:eastAsia="Lucida Sans Unicode" w:hAnsi="Tahoma"/>
      <w:lang w:val="en-US" w:eastAsia="en-US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AD4075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D4075"/>
    <w:rPr>
      <w:rFonts w:ascii="Tahoma" w:eastAsia="Times New Roman" w:hAnsi="Tahoma" w:cs="Tahoma"/>
      <w:sz w:val="16"/>
      <w:szCs w:val="16"/>
      <w:lang w:eastAsia="hu-HU"/>
    </w:rPr>
  </w:style>
  <w:style w:type="character" w:customStyle="1" w:styleId="Cmsor1Char">
    <w:name w:val="Címsor 1 Char"/>
    <w:basedOn w:val="Bekezdsalapbettpusa"/>
    <w:link w:val="Cmsor1"/>
    <w:uiPriority w:val="1"/>
    <w:rsid w:val="004831DE"/>
    <w:rPr>
      <w:rFonts w:ascii="Arial" w:eastAsia="Arial" w:hAnsi="Arial" w:cs="Arial"/>
      <w:b/>
      <w:bCs/>
      <w:lang w:eastAsia="hu-HU" w:bidi="hu-HU"/>
    </w:rPr>
  </w:style>
  <w:style w:type="character" w:customStyle="1" w:styleId="Cmsor2Char">
    <w:name w:val="Címsor 2 Char"/>
    <w:basedOn w:val="Bekezdsalapbettpusa"/>
    <w:link w:val="Cmsor2"/>
    <w:uiPriority w:val="1"/>
    <w:rsid w:val="004831DE"/>
    <w:rPr>
      <w:rFonts w:ascii="Arial" w:eastAsia="Arial" w:hAnsi="Arial" w:cs="Arial"/>
      <w:b/>
      <w:bCs/>
      <w:i/>
      <w:u w:val="single" w:color="000000"/>
      <w:lang w:eastAsia="hu-HU" w:bidi="hu-HU"/>
    </w:rPr>
  </w:style>
  <w:style w:type="table" w:customStyle="1" w:styleId="TableNormal">
    <w:name w:val="Table Normal"/>
    <w:uiPriority w:val="2"/>
    <w:semiHidden/>
    <w:unhideWhenUsed/>
    <w:qFormat/>
    <w:rsid w:val="004831DE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Szvegtrzs">
    <w:name w:val="Body Text"/>
    <w:basedOn w:val="Norml"/>
    <w:link w:val="SzvegtrzsChar"/>
    <w:uiPriority w:val="1"/>
    <w:qFormat/>
    <w:rsid w:val="004831DE"/>
    <w:pPr>
      <w:widowControl w:val="0"/>
      <w:autoSpaceDE w:val="0"/>
      <w:autoSpaceDN w:val="0"/>
    </w:pPr>
    <w:rPr>
      <w:rFonts w:ascii="Arial" w:eastAsia="Arial" w:hAnsi="Arial" w:cs="Arial"/>
      <w:sz w:val="22"/>
      <w:szCs w:val="22"/>
      <w:lang w:bidi="hu-HU"/>
    </w:rPr>
  </w:style>
  <w:style w:type="character" w:customStyle="1" w:styleId="SzvegtrzsChar">
    <w:name w:val="Szövegtörzs Char"/>
    <w:basedOn w:val="Bekezdsalapbettpusa"/>
    <w:link w:val="Szvegtrzs"/>
    <w:uiPriority w:val="1"/>
    <w:rsid w:val="004831DE"/>
    <w:rPr>
      <w:rFonts w:ascii="Arial" w:eastAsia="Arial" w:hAnsi="Arial" w:cs="Arial"/>
      <w:lang w:eastAsia="hu-HU" w:bidi="hu-HU"/>
    </w:rPr>
  </w:style>
  <w:style w:type="paragraph" w:styleId="Listaszerbekezds">
    <w:name w:val="List Paragraph"/>
    <w:basedOn w:val="Norml"/>
    <w:qFormat/>
    <w:rsid w:val="004831DE"/>
    <w:pPr>
      <w:widowControl w:val="0"/>
      <w:autoSpaceDE w:val="0"/>
      <w:autoSpaceDN w:val="0"/>
      <w:ind w:left="112"/>
      <w:jc w:val="both"/>
    </w:pPr>
    <w:rPr>
      <w:rFonts w:ascii="Arial" w:eastAsia="Arial" w:hAnsi="Arial" w:cs="Arial"/>
      <w:sz w:val="22"/>
      <w:szCs w:val="22"/>
      <w:lang w:bidi="hu-HU"/>
    </w:rPr>
  </w:style>
  <w:style w:type="paragraph" w:customStyle="1" w:styleId="TableParagraph">
    <w:name w:val="Table Paragraph"/>
    <w:basedOn w:val="Norml"/>
    <w:uiPriority w:val="1"/>
    <w:qFormat/>
    <w:rsid w:val="004831DE"/>
    <w:pPr>
      <w:widowControl w:val="0"/>
      <w:autoSpaceDE w:val="0"/>
      <w:autoSpaceDN w:val="0"/>
    </w:pPr>
    <w:rPr>
      <w:rFonts w:ascii="Arial" w:eastAsia="Arial" w:hAnsi="Arial" w:cs="Arial"/>
      <w:sz w:val="22"/>
      <w:szCs w:val="22"/>
      <w:lang w:bidi="hu-HU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B94B67"/>
    <w:rPr>
      <w:rFonts w:asciiTheme="majorHAnsi" w:eastAsiaTheme="majorEastAsia" w:hAnsiTheme="majorHAnsi" w:cstheme="majorBidi"/>
      <w:b/>
      <w:bCs/>
      <w:color w:val="4F81BD" w:themeColor="accent1"/>
      <w:sz w:val="20"/>
      <w:szCs w:val="20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6E1657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6E1657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llb">
    <w:name w:val="footer"/>
    <w:basedOn w:val="Norml"/>
    <w:link w:val="llbChar"/>
    <w:uiPriority w:val="99"/>
    <w:unhideWhenUsed/>
    <w:rsid w:val="006E1657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6E1657"/>
    <w:rPr>
      <w:rFonts w:ascii="Times New Roman" w:eastAsia="Times New Roman" w:hAnsi="Times New Roman" w:cs="Times New Roman"/>
      <w:sz w:val="20"/>
      <w:szCs w:val="20"/>
      <w:lang w:eastAsia="hu-HU"/>
    </w:rPr>
  </w:style>
  <w:style w:type="numbering" w:customStyle="1" w:styleId="Nemlista1">
    <w:name w:val="Nem lista1"/>
    <w:next w:val="Nemlista"/>
    <w:uiPriority w:val="99"/>
    <w:semiHidden/>
    <w:unhideWhenUsed/>
    <w:rsid w:val="00582378"/>
  </w:style>
  <w:style w:type="table" w:customStyle="1" w:styleId="TableNormal1">
    <w:name w:val="Table Normal1"/>
    <w:uiPriority w:val="2"/>
    <w:semiHidden/>
    <w:unhideWhenUsed/>
    <w:qFormat/>
    <w:rsid w:val="0058237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Szvegtrzs3">
    <w:name w:val="Body Text 3"/>
    <w:basedOn w:val="Norml"/>
    <w:link w:val="Szvegtrzs3Char"/>
    <w:uiPriority w:val="99"/>
    <w:semiHidden/>
    <w:unhideWhenUsed/>
    <w:rsid w:val="001011B5"/>
    <w:pPr>
      <w:spacing w:after="120"/>
    </w:pPr>
    <w:rPr>
      <w:sz w:val="16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1011B5"/>
    <w:rPr>
      <w:rFonts w:ascii="Times New Roman" w:eastAsia="Times New Roman" w:hAnsi="Times New Roman" w:cs="Times New Roman"/>
      <w:sz w:val="16"/>
      <w:szCs w:val="16"/>
      <w:lang w:eastAsia="hu-HU"/>
    </w:rPr>
  </w:style>
  <w:style w:type="paragraph" w:customStyle="1" w:styleId="Default">
    <w:name w:val="Default"/>
    <w:rsid w:val="008E4D5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Hiperhivatkozs">
    <w:name w:val="Hyperlink"/>
    <w:basedOn w:val="Bekezdsalapbettpusa"/>
    <w:uiPriority w:val="99"/>
    <w:unhideWhenUsed/>
    <w:rsid w:val="008E4D5E"/>
    <w:rPr>
      <w:color w:val="0000FF" w:themeColor="hyperlink"/>
      <w:u w:val="single"/>
    </w:rPr>
  </w:style>
  <w:style w:type="paragraph" w:styleId="Lbjegyzetszveg">
    <w:name w:val="footnote text"/>
    <w:basedOn w:val="Norml"/>
    <w:link w:val="LbjegyzetszvegChar"/>
    <w:uiPriority w:val="99"/>
    <w:semiHidden/>
    <w:rsid w:val="00324370"/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324370"/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styleId="Lbjegyzet-hivatkozs">
    <w:name w:val="footnote reference"/>
    <w:basedOn w:val="Bekezdsalapbettpusa"/>
    <w:semiHidden/>
    <w:unhideWhenUsed/>
    <w:rsid w:val="00324370"/>
    <w:rPr>
      <w:vertAlign w:val="superscript"/>
    </w:rPr>
  </w:style>
  <w:style w:type="paragraph" w:styleId="Nincstrkz">
    <w:name w:val="No Spacing"/>
    <w:uiPriority w:val="1"/>
    <w:qFormat/>
    <w:rsid w:val="00DA29C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fontstyle01">
    <w:name w:val="fontstyle01"/>
    <w:rsid w:val="00DD7A35"/>
    <w:rPr>
      <w:rFonts w:ascii="Arial" w:hAnsi="Arial" w:cs="Arial" w:hint="default"/>
      <w:b/>
      <w:bCs/>
      <w:i w:val="0"/>
      <w:iCs w:val="0"/>
      <w:color w:val="000000"/>
      <w:sz w:val="48"/>
      <w:szCs w:val="48"/>
    </w:rPr>
  </w:style>
  <w:style w:type="paragraph" w:styleId="NormlWeb">
    <w:name w:val="Normal (Web)"/>
    <w:basedOn w:val="Norml"/>
    <w:unhideWhenUsed/>
    <w:rsid w:val="006D6D0B"/>
    <w:pPr>
      <w:spacing w:before="100" w:beforeAutospacing="1" w:after="100" w:afterAutospacing="1"/>
    </w:pPr>
    <w:rPr>
      <w:sz w:val="24"/>
      <w:szCs w:val="24"/>
    </w:rPr>
  </w:style>
  <w:style w:type="paragraph" w:customStyle="1" w:styleId="Char1CharCharCharCharCharCharCharCharCharCharCharChar">
    <w:name w:val="Char1 Char Char Char Char Char Char Char Char Char Char Char Char"/>
    <w:basedOn w:val="Norml"/>
    <w:rsid w:val="00611A74"/>
    <w:pPr>
      <w:widowControl w:val="0"/>
      <w:suppressAutoHyphens/>
      <w:spacing w:after="160" w:line="240" w:lineRule="exact"/>
    </w:pPr>
    <w:rPr>
      <w:rFonts w:ascii="Tahoma" w:eastAsia="Lucida Sans Unicode" w:hAnsi="Tahoma"/>
      <w:lang w:val="en-US" w:eastAsia="en-US"/>
    </w:rPr>
  </w:style>
  <w:style w:type="character" w:customStyle="1" w:styleId="highlighted">
    <w:name w:val="highlighted"/>
    <w:basedOn w:val="Bekezdsalapbettpusa"/>
    <w:rsid w:val="001E435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170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21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019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79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561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58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CE042F9-3E4F-4BE1-8636-5F48DAA32A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4</Pages>
  <Words>562</Words>
  <Characters>3883</Characters>
  <Application>Microsoft Office Word</Application>
  <DocSecurity>0</DocSecurity>
  <Lines>32</Lines>
  <Paragraphs>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Erdei Koletta</dc:creator>
  <cp:lastModifiedBy>PHadmin</cp:lastModifiedBy>
  <cp:revision>5</cp:revision>
  <cp:lastPrinted>2022-02-18T10:38:00Z</cp:lastPrinted>
  <dcterms:created xsi:type="dcterms:W3CDTF">2022-05-17T11:02:00Z</dcterms:created>
  <dcterms:modified xsi:type="dcterms:W3CDTF">2022-05-18T06:10:00Z</dcterms:modified>
</cp:coreProperties>
</file>