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  <w:noProof/>
          <w:spacing w:val="20"/>
          <w:sz w:val="48"/>
          <w:szCs w:val="48"/>
          <w:u w:val="single"/>
        </w:rPr>
      </w:pPr>
      <w:r w:rsidRPr="002E739B">
        <w:rPr>
          <w:rFonts w:ascii="Times New Roman" w:hAnsi="Times New Roman" w:cs="Times New Roman"/>
          <w:b/>
          <w:bCs/>
          <w:noProof/>
          <w:spacing w:val="20"/>
          <w:sz w:val="48"/>
          <w:szCs w:val="48"/>
          <w:u w:val="single"/>
        </w:rPr>
        <w:t>ELŐTERJESZTÉS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  <w:spacing w:val="20"/>
          <w:sz w:val="48"/>
          <w:szCs w:val="48"/>
          <w:u w:val="single"/>
        </w:rPr>
      </w:pP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</w:rPr>
        <w:t>Tiszavasvári Város Önkormányzata Képviselő-testületének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2022</w:t>
      </w:r>
      <w:r w:rsidRPr="002E739B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március 21</w:t>
      </w:r>
      <w:r w:rsidRPr="002E739B">
        <w:rPr>
          <w:rFonts w:ascii="Times New Roman" w:hAnsi="Times New Roman" w:cs="Times New Roman"/>
          <w:b/>
          <w:bCs/>
        </w:rPr>
        <w:t>-én</w:t>
      </w:r>
      <w:r w:rsidRPr="002E739B">
        <w:rPr>
          <w:rFonts w:ascii="Times New Roman" w:hAnsi="Times New Roman" w:cs="Times New Roman"/>
          <w:color w:val="FF0000"/>
        </w:rPr>
        <w:t xml:space="preserve"> </w:t>
      </w:r>
      <w:r w:rsidRPr="002E739B">
        <w:rPr>
          <w:rFonts w:ascii="Times New Roman" w:hAnsi="Times New Roman" w:cs="Times New Roman"/>
        </w:rPr>
        <w:t xml:space="preserve">tartandó </w:t>
      </w:r>
      <w:r>
        <w:rPr>
          <w:rFonts w:ascii="Times New Roman" w:hAnsi="Times New Roman" w:cs="Times New Roman"/>
          <w:b/>
          <w:bCs/>
          <w:u w:val="single"/>
        </w:rPr>
        <w:t>rendkívüli</w:t>
      </w:r>
      <w:r w:rsidRPr="002E739B">
        <w:rPr>
          <w:rFonts w:ascii="Times New Roman" w:hAnsi="Times New Roman" w:cs="Times New Roman"/>
          <w:b/>
          <w:bCs/>
          <w:u w:val="single"/>
        </w:rPr>
        <w:t xml:space="preserve"> nyílt</w:t>
      </w:r>
      <w:r w:rsidRPr="002E739B">
        <w:rPr>
          <w:rFonts w:ascii="Times New Roman" w:hAnsi="Times New Roman" w:cs="Times New Roman"/>
        </w:rPr>
        <w:t xml:space="preserve"> ülésére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Default="002E739B" w:rsidP="002E739B">
      <w:pPr>
        <w:jc w:val="both"/>
        <w:rPr>
          <w:rFonts w:ascii="Times New Roman" w:hAnsi="Times New Roman" w:cs="Times New Roman"/>
          <w:b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2E739B">
        <w:rPr>
          <w:rFonts w:ascii="Times New Roman" w:hAnsi="Times New Roman" w:cs="Times New Roman"/>
        </w:rPr>
        <w:t xml:space="preserve"> </w:t>
      </w:r>
      <w:r w:rsidRPr="002E739B">
        <w:rPr>
          <w:rFonts w:ascii="Times New Roman" w:hAnsi="Times New Roman" w:cs="Times New Roman"/>
          <w:b/>
        </w:rPr>
        <w:t xml:space="preserve">Tiszavasvári Város Önkormányzata </w:t>
      </w:r>
      <w:r>
        <w:rPr>
          <w:rFonts w:ascii="Times New Roman" w:hAnsi="Times New Roman" w:cs="Times New Roman"/>
          <w:b/>
        </w:rPr>
        <w:t xml:space="preserve">2022-2027. időszakra vonatkozó </w:t>
      </w:r>
      <w:r w:rsidRPr="002E739B">
        <w:rPr>
          <w:rFonts w:ascii="Times New Roman" w:hAnsi="Times New Roman" w:cs="Times New Roman"/>
          <w:b/>
        </w:rPr>
        <w:t>Hel</w:t>
      </w:r>
      <w:r>
        <w:rPr>
          <w:rFonts w:ascii="Times New Roman" w:hAnsi="Times New Roman" w:cs="Times New Roman"/>
          <w:b/>
        </w:rPr>
        <w:t>yi Esélyegyenlőségi Programja elfogadásáról</w:t>
      </w: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Melléklet:</w:t>
      </w:r>
      <w:r w:rsidRPr="002E73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Helyi Esélyegyenlőségi Program (határozat-tervezet melléklete)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</w:p>
    <w:p w:rsidR="002E739B" w:rsidRPr="002E739B" w:rsidRDefault="002E739B" w:rsidP="002E739B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2E739B">
        <w:rPr>
          <w:rFonts w:ascii="Times New Roman" w:hAnsi="Times New Roman" w:cs="Times New Roman"/>
          <w:b/>
          <w:bCs/>
        </w:rPr>
        <w:t xml:space="preserve"> </w:t>
      </w:r>
      <w:r w:rsidRPr="002E739B">
        <w:rPr>
          <w:rFonts w:ascii="Times New Roman" w:hAnsi="Times New Roman" w:cs="Times New Roman"/>
        </w:rPr>
        <w:t xml:space="preserve">Szőke Zoltán polgármester </w:t>
      </w:r>
    </w:p>
    <w:p w:rsidR="002E739B" w:rsidRPr="002E739B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2E739B">
        <w:rPr>
          <w:rFonts w:ascii="Times New Roman" w:hAnsi="Times New Roman" w:cs="Times New Roman"/>
        </w:rPr>
        <w:t xml:space="preserve"> Krasznainé dr. Csikós Magdolna osztályvezető </w:t>
      </w:r>
    </w:p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Ügyiratszám:</w:t>
      </w:r>
      <w:r w:rsidRPr="002E739B">
        <w:rPr>
          <w:rFonts w:ascii="Times New Roman" w:hAnsi="Times New Roman" w:cs="Times New Roman"/>
          <w:u w:val="single"/>
        </w:rPr>
        <w:t xml:space="preserve"> </w:t>
      </w:r>
      <w:r w:rsidRPr="002E739B">
        <w:rPr>
          <w:rFonts w:ascii="Times New Roman" w:hAnsi="Times New Roman" w:cs="Times New Roman"/>
        </w:rPr>
        <w:t>TPH/</w:t>
      </w:r>
      <w:r w:rsidR="00EA2CF4">
        <w:rPr>
          <w:rFonts w:ascii="Times New Roman" w:hAnsi="Times New Roman" w:cs="Times New Roman"/>
        </w:rPr>
        <w:t>5220</w:t>
      </w:r>
      <w:r>
        <w:rPr>
          <w:rFonts w:ascii="Times New Roman" w:hAnsi="Times New Roman" w:cs="Times New Roman"/>
        </w:rPr>
        <w:t>/2022.</w:t>
      </w:r>
    </w:p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</w:p>
    <w:p w:rsidR="002E739B" w:rsidRDefault="002E739B" w:rsidP="002E739B">
      <w:pPr>
        <w:rPr>
          <w:rFonts w:ascii="Times New Roman" w:hAnsi="Times New Roman" w:cs="Times New Roman"/>
          <w:b/>
          <w:bCs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2E739B" w:rsidRDefault="002E739B" w:rsidP="002E739B">
      <w:pPr>
        <w:rPr>
          <w:rFonts w:ascii="Times New Roman" w:hAnsi="Times New Roman" w:cs="Times New Roman"/>
          <w:b/>
          <w:bCs/>
          <w:u w:val="single"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  <w:b/>
          <w:bCs/>
        </w:rPr>
        <w:t>A rendkívüli ülés napirendi pontjait bizottságok nem tárgyalják.</w:t>
      </w:r>
    </w:p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E739B" w:rsidRPr="002E739B" w:rsidTr="00967758">
        <w:tc>
          <w:tcPr>
            <w:tcW w:w="4658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30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739B" w:rsidRPr="002E739B" w:rsidTr="00967758">
        <w:tc>
          <w:tcPr>
            <w:tcW w:w="4658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739B" w:rsidRPr="002E739B" w:rsidTr="00967758">
        <w:tc>
          <w:tcPr>
            <w:tcW w:w="4658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2E739B" w:rsidRPr="002E739B" w:rsidTr="00967758">
        <w:tc>
          <w:tcPr>
            <w:tcW w:w="4638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50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739B" w:rsidRPr="002E739B" w:rsidTr="00967758">
        <w:tc>
          <w:tcPr>
            <w:tcW w:w="4638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739B" w:rsidRPr="002E739B" w:rsidTr="00967758">
        <w:tc>
          <w:tcPr>
            <w:tcW w:w="4638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2E739B" w:rsidRPr="002E739B" w:rsidRDefault="002E739B" w:rsidP="0096775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</w:rPr>
        <w:t xml:space="preserve">Tiszavasvári, </w:t>
      </w:r>
      <w:r>
        <w:rPr>
          <w:rFonts w:ascii="Times New Roman" w:hAnsi="Times New Roman" w:cs="Times New Roman"/>
        </w:rPr>
        <w:t>2022. március 18.</w:t>
      </w: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  <w:b/>
          <w:bCs/>
        </w:rPr>
        <w:t xml:space="preserve">            </w:t>
      </w: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2E739B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2E739B" w:rsidRPr="002E739B" w:rsidRDefault="002E739B" w:rsidP="002E739B">
      <w:pPr>
        <w:rPr>
          <w:rFonts w:ascii="Times New Roman" w:hAnsi="Times New Roman" w:cs="Times New Roman"/>
          <w:b/>
        </w:rPr>
      </w:pPr>
      <w:r w:rsidRPr="002E739B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2E739B">
        <w:rPr>
          <w:rFonts w:ascii="Times New Roman" w:hAnsi="Times New Roman" w:cs="Times New Roman"/>
        </w:rPr>
        <w:tab/>
      </w:r>
      <w:r w:rsidRPr="002E739B">
        <w:rPr>
          <w:rFonts w:ascii="Times New Roman" w:hAnsi="Times New Roman" w:cs="Times New Roman"/>
          <w:b/>
        </w:rPr>
        <w:t xml:space="preserve">  </w:t>
      </w:r>
      <w:proofErr w:type="gramStart"/>
      <w:r w:rsidRPr="002E739B">
        <w:rPr>
          <w:rFonts w:ascii="Times New Roman" w:hAnsi="Times New Roman" w:cs="Times New Roman"/>
          <w:b/>
        </w:rPr>
        <w:t>témafelelős</w:t>
      </w:r>
      <w:proofErr w:type="gramEnd"/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2E739B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</w:rPr>
        <w:t>4440 Tiszavasvári, Városháza tér 4. sz.</w:t>
      </w:r>
    </w:p>
    <w:p w:rsidR="002E739B" w:rsidRPr="002E739B" w:rsidRDefault="002E739B" w:rsidP="002E739B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</w:rPr>
        <w:t>Tel</w:t>
      </w:r>
      <w:proofErr w:type="gramStart"/>
      <w:r w:rsidRPr="002E739B">
        <w:rPr>
          <w:rFonts w:ascii="Times New Roman" w:hAnsi="Times New Roman" w:cs="Times New Roman"/>
        </w:rPr>
        <w:t>.:</w:t>
      </w:r>
      <w:proofErr w:type="gramEnd"/>
      <w:r w:rsidRPr="002E739B">
        <w:rPr>
          <w:rFonts w:ascii="Times New Roman" w:hAnsi="Times New Roman" w:cs="Times New Roman"/>
        </w:rPr>
        <w:t xml:space="preserve"> 42/520–500 Fax.: 42/275–000 e–mail</w:t>
      </w:r>
      <w:r w:rsidRPr="002E739B">
        <w:rPr>
          <w:rFonts w:ascii="Times New Roman" w:hAnsi="Times New Roman" w:cs="Times New Roman"/>
          <w:color w:val="000000"/>
        </w:rPr>
        <w:t xml:space="preserve">: </w:t>
      </w:r>
      <w:r w:rsidRPr="002E739B">
        <w:rPr>
          <w:rStyle w:val="Hiperhivatkozs1"/>
          <w:rFonts w:ascii="Times New Roman" w:hAnsi="Times New Roman" w:cs="Times New Roman"/>
        </w:rPr>
        <w:t>tvonkph@tiszavasvari.hu</w:t>
      </w:r>
    </w:p>
    <w:p w:rsidR="002E739B" w:rsidRPr="002E739B" w:rsidRDefault="002E739B" w:rsidP="002E739B">
      <w:pPr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</w:rPr>
        <w:t>Témafelelős: Krasznainé dr. Csikós Magdolna</w:t>
      </w: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  <w:b/>
          <w:bCs/>
        </w:rPr>
        <w:t>E L Ő T E R J E S Z T É S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  <w:b/>
          <w:bCs/>
        </w:rPr>
        <w:t>- a Képviselő-testülethez -</w:t>
      </w:r>
    </w:p>
    <w:p w:rsidR="002E739B" w:rsidRPr="002E739B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Default="002E739B" w:rsidP="002E739B">
      <w:pPr>
        <w:jc w:val="center"/>
        <w:rPr>
          <w:rFonts w:ascii="Times New Roman" w:hAnsi="Times New Roman" w:cs="Times New Roman"/>
          <w:b/>
        </w:rPr>
      </w:pPr>
      <w:r w:rsidRPr="002E739B">
        <w:rPr>
          <w:rFonts w:ascii="Times New Roman" w:hAnsi="Times New Roman" w:cs="Times New Roman"/>
          <w:b/>
        </w:rPr>
        <w:t xml:space="preserve">Tiszavasvári Város Önkormányzata </w:t>
      </w:r>
      <w:r>
        <w:rPr>
          <w:rFonts w:ascii="Times New Roman" w:hAnsi="Times New Roman" w:cs="Times New Roman"/>
          <w:b/>
        </w:rPr>
        <w:t xml:space="preserve">2022-2027. időszakra vonatkozó </w:t>
      </w:r>
      <w:r w:rsidRPr="002E739B">
        <w:rPr>
          <w:rFonts w:ascii="Times New Roman" w:hAnsi="Times New Roman" w:cs="Times New Roman"/>
          <w:b/>
        </w:rPr>
        <w:t>Hel</w:t>
      </w:r>
      <w:r>
        <w:rPr>
          <w:rFonts w:ascii="Times New Roman" w:hAnsi="Times New Roman" w:cs="Times New Roman"/>
          <w:b/>
        </w:rPr>
        <w:t>yi Esélyegyenlőségi Programja elfogadásáról</w:t>
      </w:r>
    </w:p>
    <w:p w:rsidR="002E739B" w:rsidRPr="002E739B" w:rsidRDefault="002E739B" w:rsidP="002E739B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2E739B" w:rsidRPr="00436799" w:rsidRDefault="002E739B" w:rsidP="002E739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436799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  <w:b/>
          <w:bCs/>
        </w:rPr>
      </w:pPr>
      <w:r w:rsidRPr="00436799">
        <w:rPr>
          <w:rFonts w:ascii="Times New Roman" w:eastAsia="Calibri" w:hAnsi="Times New Roman" w:cs="Times New Roman"/>
        </w:rPr>
        <w:t xml:space="preserve">Az egyenlő bánásmódról és az esélyegyenlőség előmozdításáról szóló 2003. évi CXXV. törvény (továbbiakban: </w:t>
      </w:r>
      <w:proofErr w:type="spellStart"/>
      <w:r w:rsidRPr="00436799">
        <w:rPr>
          <w:rFonts w:ascii="Times New Roman" w:eastAsia="Calibri" w:hAnsi="Times New Roman" w:cs="Times New Roman"/>
        </w:rPr>
        <w:t>Ebktv</w:t>
      </w:r>
      <w:proofErr w:type="spellEnd"/>
      <w:r w:rsidRPr="00436799">
        <w:rPr>
          <w:rFonts w:ascii="Times New Roman" w:eastAsia="Calibri" w:hAnsi="Times New Roman" w:cs="Times New Roman"/>
        </w:rPr>
        <w:t xml:space="preserve">.), a helyi esélyegyenlőségi programok elkészítésének szabályairól és az esélyegyenlőségi mentorokról szóló 321/2011. (XII. 27.) Korm. rendelet rendelkezései alapján </w:t>
      </w:r>
      <w:r w:rsidRPr="00436799">
        <w:rPr>
          <w:rFonts w:ascii="Times New Roman" w:eastAsia="Calibri" w:hAnsi="Times New Roman" w:cs="Times New Roman"/>
          <w:b/>
          <w:bCs/>
        </w:rPr>
        <w:t xml:space="preserve">a helyi esélyegyenlőségi programokat 5 évre hozzák létre a települések, melyeket 2 évente felül kell vizsgálni.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Tiszavasvári Város Önkormányzata 2018-2023 időszakra fogadott el esélyegyenlőségi programot a 212/2018. (VII.26.) Kt. határozattal, mely a város második generációs </w:t>
      </w:r>
      <w:proofErr w:type="spellStart"/>
      <w:r w:rsidRPr="00436799">
        <w:rPr>
          <w:rFonts w:ascii="Times New Roman" w:hAnsi="Times New Roman" w:cs="Times New Roman"/>
        </w:rPr>
        <w:t>HEP-je</w:t>
      </w:r>
      <w:proofErr w:type="spellEnd"/>
      <w:r w:rsidRPr="00436799">
        <w:rPr>
          <w:rFonts w:ascii="Times New Roman" w:hAnsi="Times New Roman" w:cs="Times New Roman"/>
        </w:rPr>
        <w:t xml:space="preserve">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A hatályos rendelkezéseknek megfelelően 2020. évben megtörtént a program felülvizsgálata, mely a veszélyhelyzeti rendelkezések miatt a 152/2020 (XII.17.) PM határozattal került elfogadásra.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A felülvizsgálat során nem teljes körűen kerültek aktualizálásra a lényeges, főként pályázati elképzelésekhez kapcsolódó irányvonalak. Ezek pótlása, a programba való beépítése elengedhetetlen.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Több pályázat esetén nyilatkozni kell, hogy az önkormányzat rendelkezik hatályos Helyi Esélyegyenlőségi Programmal.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Azonban több pályázat esetén feltétel lehet, hogy a pályázati elképzelés összhangban legyen a helyi esélyegyenlőségi program helyzetelemzésével és intézkedési tervével is.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Ezek aktualizálása a jelenleg előterjesztett </w:t>
      </w:r>
      <w:proofErr w:type="spellStart"/>
      <w:r w:rsidRPr="00436799">
        <w:rPr>
          <w:rFonts w:ascii="Times New Roman" w:hAnsi="Times New Roman" w:cs="Times New Roman"/>
        </w:rPr>
        <w:t>HEP-ben</w:t>
      </w:r>
      <w:proofErr w:type="spellEnd"/>
      <w:r w:rsidRPr="00436799">
        <w:rPr>
          <w:rFonts w:ascii="Times New Roman" w:hAnsi="Times New Roman" w:cs="Times New Roman"/>
        </w:rPr>
        <w:t xml:space="preserve"> megtörtént.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2021. július 1. napjától a HEP készítésére vonatkozó 2/2012. EMMI rendelet hatályon kívül helyezésre került, és felváltotta egy BM útmutató, mely új jogszabályi környezetet teremtett számos dologban.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2021. október 13-án megtartásra került a térségi esélyegyenlőségi mentor részvételével egy járási HEP fórum. Az adatkérések megtörténtek. Az intézkedési </w:t>
      </w:r>
      <w:proofErr w:type="gramStart"/>
      <w:r w:rsidRPr="00436799">
        <w:rPr>
          <w:rFonts w:ascii="Times New Roman" w:hAnsi="Times New Roman" w:cs="Times New Roman"/>
        </w:rPr>
        <w:t>terv aktualizálásra</w:t>
      </w:r>
      <w:proofErr w:type="gramEnd"/>
      <w:r w:rsidRPr="00436799">
        <w:rPr>
          <w:rFonts w:ascii="Times New Roman" w:hAnsi="Times New Roman" w:cs="Times New Roman"/>
        </w:rPr>
        <w:t xml:space="preserve">, jelentősen bővítésre került.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2021. november elején az intézkedési terv bemutatásával HEP fórum került megtartásra a javaslatok begyűjtése érdekében. </w:t>
      </w:r>
    </w:p>
    <w:p w:rsidR="00436799" w:rsidRPr="00436799" w:rsidRDefault="00436799" w:rsidP="002E739B">
      <w:pPr>
        <w:jc w:val="both"/>
        <w:rPr>
          <w:rFonts w:ascii="Times New Roman" w:hAnsi="Times New Roman" w:cs="Times New Roman"/>
        </w:rPr>
      </w:pPr>
    </w:p>
    <w:p w:rsidR="00436799" w:rsidRPr="00436799" w:rsidRDefault="00436799" w:rsidP="00436799">
      <w:pPr>
        <w:spacing w:line="276" w:lineRule="auto"/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lastRenderedPageBreak/>
        <w:t>A helyzetelemzés elkészítése során felhasználtuk az Országos Területfejlesztési és Területrendezési Információs Rendszer (</w:t>
      </w:r>
      <w:proofErr w:type="spellStart"/>
      <w:r w:rsidRPr="00436799">
        <w:rPr>
          <w:rFonts w:ascii="Times New Roman" w:hAnsi="Times New Roman" w:cs="Times New Roman"/>
        </w:rPr>
        <w:t>TeiR</w:t>
      </w:r>
      <w:proofErr w:type="spellEnd"/>
      <w:r w:rsidRPr="00436799">
        <w:rPr>
          <w:rFonts w:ascii="Times New Roman" w:hAnsi="Times New Roman" w:cs="Times New Roman"/>
        </w:rPr>
        <w:t xml:space="preserve">), a Központi Statisztikai Hivatal adatait, valamint a helyi szinten rendelkezésre álló (önkormányzati adatok, az önkormányzat által fenntartott intézmények adatai) adatokat, nyilvántartásokat. </w:t>
      </w:r>
    </w:p>
    <w:p w:rsidR="00436799" w:rsidRPr="00436799" w:rsidRDefault="00436799" w:rsidP="00436799">
      <w:pPr>
        <w:pStyle w:val="Default"/>
        <w:rPr>
          <w:rFonts w:ascii="Times New Roman" w:hAnsi="Times New Roman" w:cs="Times New Roman"/>
        </w:rPr>
      </w:pPr>
    </w:p>
    <w:p w:rsidR="00436799" w:rsidRPr="00436799" w:rsidRDefault="00436799" w:rsidP="00436799">
      <w:pPr>
        <w:spacing w:line="276" w:lineRule="auto"/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>A Helyi Esélyegyenlőségi Program készítése során áttekintettük az Önkormányzat stratégiáit, fejlesztési terveit, koncepcióit, és gondoskodtunk a Helyi Esélyegyenlőségi Program és azok összhangjának megteremtéséről.</w:t>
      </w:r>
    </w:p>
    <w:p w:rsidR="00436799" w:rsidRPr="00955163" w:rsidRDefault="00436799" w:rsidP="00436799">
      <w:pPr>
        <w:pStyle w:val="Default"/>
        <w:rPr>
          <w:rFonts w:ascii="Times New Roman" w:hAnsi="Times New Roman" w:cs="Times New Roman"/>
        </w:rPr>
      </w:pPr>
    </w:p>
    <w:p w:rsidR="00305A02" w:rsidRPr="00955163" w:rsidRDefault="00305A02" w:rsidP="00305A02">
      <w:pPr>
        <w:contextualSpacing/>
        <w:jc w:val="both"/>
        <w:rPr>
          <w:rFonts w:ascii="Times New Roman" w:hAnsi="Times New Roman" w:cs="Times New Roman"/>
        </w:rPr>
      </w:pPr>
      <w:r w:rsidRPr="00955163">
        <w:rPr>
          <w:rFonts w:ascii="Times New Roman" w:hAnsi="Times New Roman" w:cs="Times New Roman"/>
        </w:rPr>
        <w:t>A képviselő-testület 2021. novemberi testületi ülésén döntött a 13</w:t>
      </w:r>
      <w:r w:rsidR="00955163" w:rsidRPr="00955163">
        <w:rPr>
          <w:rFonts w:ascii="Times New Roman" w:hAnsi="Times New Roman" w:cs="Times New Roman"/>
        </w:rPr>
        <w:t xml:space="preserve">0/2021. (XI.29.) </w:t>
      </w:r>
      <w:proofErr w:type="spellStart"/>
      <w:r w:rsidR="00955163" w:rsidRPr="00955163">
        <w:rPr>
          <w:rFonts w:ascii="Times New Roman" w:hAnsi="Times New Roman" w:cs="Times New Roman"/>
        </w:rPr>
        <w:t>K</w:t>
      </w:r>
      <w:r w:rsidRPr="00955163">
        <w:rPr>
          <w:rFonts w:ascii="Times New Roman" w:hAnsi="Times New Roman" w:cs="Times New Roman"/>
        </w:rPr>
        <w:t>t</w:t>
      </w:r>
      <w:proofErr w:type="spellEnd"/>
      <w:r w:rsidRPr="00955163">
        <w:rPr>
          <w:rFonts w:ascii="Times New Roman" w:hAnsi="Times New Roman" w:cs="Times New Roman"/>
        </w:rPr>
        <w:t xml:space="preserve"> határozatában arról, hogy új Helyi Esélyegyenlőségi Programot fogad el a jogszabályi környezet változása lekövetése és a pályázati elképzelések programba való beépítése érdekében 2022. március 31. napjáig legkésőbb. </w:t>
      </w:r>
    </w:p>
    <w:p w:rsidR="00436799" w:rsidRPr="00955163" w:rsidRDefault="00436799" w:rsidP="002E739B">
      <w:pPr>
        <w:jc w:val="both"/>
        <w:rPr>
          <w:rFonts w:ascii="Times New Roman" w:hAnsi="Times New Roman" w:cs="Times New Roman"/>
        </w:rPr>
      </w:pPr>
    </w:p>
    <w:p w:rsidR="002E739B" w:rsidRDefault="00305A02" w:rsidP="002E73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változásokat figyelembe véve így elkészítésre került egy új 2022.-2027. közötti időszakra vonatkozó HEP, mely a határozat-tervezet mellékletét képezi. </w:t>
      </w:r>
    </w:p>
    <w:p w:rsidR="00305A02" w:rsidRPr="00436799" w:rsidRDefault="00305A02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436799">
        <w:rPr>
          <w:rFonts w:ascii="Times New Roman" w:eastAsia="Times New Roman" w:hAnsi="Times New Roman" w:cs="Times New Roman"/>
          <w:b/>
          <w:color w:val="000000"/>
          <w:lang w:eastAsia="hu-HU"/>
        </w:rPr>
        <w:t>Kérem a Képviselő-testületet, hogy szíveskedjen az előterjesztés megtárgyalni és a határ</w:t>
      </w:r>
      <w:r w:rsidR="00436799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ozat-tervezetet, valamint a 2022-27. időszakra vonatkozó Helyi Esélyegyenlőségi Programot elfogadni. </w:t>
      </w:r>
    </w:p>
    <w:p w:rsidR="002E739B" w:rsidRPr="00436799" w:rsidRDefault="002E739B" w:rsidP="002E739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436799" w:rsidRDefault="002E739B" w:rsidP="002E739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436799" w:rsidRDefault="002E739B" w:rsidP="002E739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436799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2022. március 18. </w:t>
      </w:r>
    </w:p>
    <w:p w:rsidR="002E739B" w:rsidRPr="00436799" w:rsidRDefault="002E739B" w:rsidP="002E739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436799" w:rsidRDefault="002E739B" w:rsidP="002E739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436799" w:rsidRDefault="002E739B" w:rsidP="002E739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436799" w:rsidRDefault="002E739B" w:rsidP="002E739B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 w:rsidRPr="00436799"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:rsidR="002E739B" w:rsidRPr="00436799" w:rsidRDefault="002E739B" w:rsidP="002E739B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436799">
        <w:rPr>
          <w:rFonts w:ascii="Times New Roman" w:eastAsia="Times New Roman" w:hAnsi="Times New Roman" w:cs="Times New Roman"/>
          <w:b/>
          <w:lang w:eastAsia="hu-HU"/>
        </w:rPr>
        <w:t>polgármester</w:t>
      </w:r>
      <w:proofErr w:type="gramEnd"/>
    </w:p>
    <w:p w:rsidR="002E739B" w:rsidRPr="00436799" w:rsidRDefault="002E739B" w:rsidP="002E739B">
      <w:pPr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  <w:b/>
          <w:bCs/>
        </w:rPr>
        <w:t>HATÁROZAT-TERVEZET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TISZAVASVÁRI VÁROS ÖNKORMÁNYZATA</w:t>
      </w: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…/2022</w:t>
      </w: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III.21.</w:t>
      </w: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1C6178" w:rsidRDefault="001C6178" w:rsidP="001C6178">
      <w:pPr>
        <w:jc w:val="center"/>
        <w:rPr>
          <w:rFonts w:ascii="Times New Roman" w:hAnsi="Times New Roman" w:cs="Times New Roman"/>
          <w:b/>
        </w:rPr>
      </w:pPr>
      <w:r w:rsidRPr="002E739B">
        <w:rPr>
          <w:rFonts w:ascii="Times New Roman" w:hAnsi="Times New Roman" w:cs="Times New Roman"/>
          <w:b/>
        </w:rPr>
        <w:t xml:space="preserve">Tiszavasvári Város Önkormányzata </w:t>
      </w:r>
      <w:r>
        <w:rPr>
          <w:rFonts w:ascii="Times New Roman" w:hAnsi="Times New Roman" w:cs="Times New Roman"/>
          <w:b/>
        </w:rPr>
        <w:t xml:space="preserve">2022-2027. időszakra vonatkozó </w:t>
      </w:r>
      <w:r w:rsidRPr="002E739B">
        <w:rPr>
          <w:rFonts w:ascii="Times New Roman" w:hAnsi="Times New Roman" w:cs="Times New Roman"/>
          <w:b/>
        </w:rPr>
        <w:t>Hel</w:t>
      </w:r>
      <w:r>
        <w:rPr>
          <w:rFonts w:ascii="Times New Roman" w:hAnsi="Times New Roman" w:cs="Times New Roman"/>
          <w:b/>
        </w:rPr>
        <w:t>yi Esélyegyenlőségi Programja elfogadásáról</w:t>
      </w:r>
    </w:p>
    <w:p w:rsidR="001C6178" w:rsidRDefault="001C6178" w:rsidP="002E739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Default="002E739B" w:rsidP="002E739B">
      <w:pPr>
        <w:pStyle w:val="Listaszerbekezds"/>
        <w:numPr>
          <w:ilvl w:val="0"/>
          <w:numId w:val="1"/>
        </w:numPr>
        <w:contextualSpacing/>
        <w:jc w:val="both"/>
      </w:pPr>
      <w:r w:rsidRPr="002E739B">
        <w:t xml:space="preserve">Dönt arról, hogy új Helyi Esélyegyenlőségi Programot fogad el </w:t>
      </w:r>
      <w:r w:rsidR="001C6178">
        <w:t>a 2022-2027. közötti időszakra vonatkozóan a határozat 1</w:t>
      </w:r>
      <w:proofErr w:type="gramStart"/>
      <w:r w:rsidR="001C6178">
        <w:t>.sz.</w:t>
      </w:r>
      <w:proofErr w:type="gramEnd"/>
      <w:r w:rsidR="001C6178">
        <w:t xml:space="preserve"> </w:t>
      </w:r>
      <w:r w:rsidR="00290ED5">
        <w:t xml:space="preserve">melléklete szerinti tartalommal, mely 2022. </w:t>
      </w:r>
      <w:r w:rsidR="008D0991">
        <w:t>március</w:t>
      </w:r>
      <w:r w:rsidR="00290ED5">
        <w:t xml:space="preserve"> </w:t>
      </w:r>
      <w:r w:rsidR="008D0991">
        <w:t>2</w:t>
      </w:r>
      <w:bookmarkStart w:id="0" w:name="_GoBack"/>
      <w:bookmarkEnd w:id="0"/>
      <w:r w:rsidR="00290ED5">
        <w:t xml:space="preserve">1. napján lép hatályba. </w:t>
      </w:r>
    </w:p>
    <w:p w:rsidR="00290ED5" w:rsidRDefault="00290ED5" w:rsidP="00290ED5">
      <w:pPr>
        <w:pStyle w:val="Listaszerbekezds"/>
        <w:ind w:left="720"/>
        <w:contextualSpacing/>
        <w:jc w:val="both"/>
      </w:pPr>
    </w:p>
    <w:p w:rsidR="00290ED5" w:rsidRPr="002E739B" w:rsidRDefault="00290ED5" w:rsidP="002E739B">
      <w:pPr>
        <w:pStyle w:val="Listaszerbekezds"/>
        <w:numPr>
          <w:ilvl w:val="0"/>
          <w:numId w:val="1"/>
        </w:numPr>
        <w:contextualSpacing/>
        <w:jc w:val="both"/>
      </w:pPr>
      <w:r>
        <w:t xml:space="preserve">Jelen Helyi Esélyegyenlőségi Program hatályba lépésével egyidejűleg a korább </w:t>
      </w:r>
      <w:r w:rsidRPr="00436799">
        <w:t>212/2018. (VII.26.) Kt. határozattal</w:t>
      </w:r>
      <w:r>
        <w:t xml:space="preserve"> elfogadott Program hatályon kívül helyezésre kerül. </w:t>
      </w: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2E739B" w:rsidRPr="002E739B" w:rsidRDefault="002E739B" w:rsidP="002E739B">
      <w:pPr>
        <w:pStyle w:val="Listaszerbekezds"/>
        <w:numPr>
          <w:ilvl w:val="0"/>
          <w:numId w:val="1"/>
        </w:numPr>
        <w:jc w:val="both"/>
        <w:rPr>
          <w:b/>
        </w:rPr>
      </w:pPr>
      <w:r w:rsidRPr="002E739B">
        <w:t xml:space="preserve"> Felkéri a polgármestert, hogy gondoskodjon </w:t>
      </w:r>
      <w:proofErr w:type="gramStart"/>
      <w:r w:rsidRPr="002E739B">
        <w:t>ezen</w:t>
      </w:r>
      <w:proofErr w:type="gramEnd"/>
      <w:r w:rsidRPr="002E739B">
        <w:t xml:space="preserve"> döntés a HEP Társadalmi Esélyteremtési Főigazgatóság részére történő eljuttatásáról.</w:t>
      </w: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lang w:eastAsia="hu-HU"/>
        </w:rPr>
        <w:t>Határidő</w:t>
      </w:r>
      <w:r w:rsidRPr="002E739B">
        <w:rPr>
          <w:rFonts w:ascii="Times New Roman" w:eastAsia="Times New Roman" w:hAnsi="Times New Roman" w:cs="Times New Roman"/>
          <w:lang w:eastAsia="hu-HU"/>
        </w:rPr>
        <w:t xml:space="preserve">: </w:t>
      </w:r>
      <w:r w:rsidR="009B1ABB">
        <w:rPr>
          <w:rFonts w:ascii="Times New Roman" w:eastAsia="Times New Roman" w:hAnsi="Times New Roman" w:cs="Times New Roman"/>
          <w:lang w:eastAsia="hu-HU"/>
        </w:rPr>
        <w:t xml:space="preserve">2022. március 31. </w:t>
      </w:r>
      <w:r w:rsidR="009B1ABB">
        <w:rPr>
          <w:rFonts w:ascii="Times New Roman" w:eastAsia="Times New Roman" w:hAnsi="Times New Roman" w:cs="Times New Roman"/>
          <w:lang w:eastAsia="hu-HU"/>
        </w:rPr>
        <w:tab/>
      </w:r>
      <w:r w:rsidR="009B1ABB">
        <w:rPr>
          <w:rFonts w:ascii="Times New Roman" w:eastAsia="Times New Roman" w:hAnsi="Times New Roman" w:cs="Times New Roman"/>
          <w:lang w:eastAsia="hu-HU"/>
        </w:rPr>
        <w:tab/>
      </w:r>
      <w:r w:rsidR="009B1ABB">
        <w:rPr>
          <w:rFonts w:ascii="Times New Roman" w:eastAsia="Times New Roman" w:hAnsi="Times New Roman" w:cs="Times New Roman"/>
          <w:lang w:eastAsia="hu-HU"/>
        </w:rPr>
        <w:tab/>
      </w:r>
      <w:r w:rsidRPr="002E739B">
        <w:rPr>
          <w:rFonts w:ascii="Times New Roman" w:eastAsia="Times New Roman" w:hAnsi="Times New Roman" w:cs="Times New Roman"/>
          <w:b/>
          <w:lang w:eastAsia="hu-HU"/>
        </w:rPr>
        <w:t>Felelős</w:t>
      </w:r>
      <w:r w:rsidRPr="002E739B">
        <w:rPr>
          <w:rFonts w:ascii="Times New Roman" w:eastAsia="Times New Roman" w:hAnsi="Times New Roman" w:cs="Times New Roman"/>
          <w:lang w:eastAsia="hu-HU"/>
        </w:rPr>
        <w:t>: Szőke Zoltán polgármester</w:t>
      </w: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9D3FA1" w:rsidRPr="002E739B" w:rsidRDefault="009D3FA1">
      <w:pPr>
        <w:rPr>
          <w:rFonts w:ascii="Times New Roman" w:hAnsi="Times New Roman" w:cs="Times New Roman"/>
        </w:rPr>
      </w:pPr>
    </w:p>
    <w:sectPr w:rsidR="009D3FA1" w:rsidRPr="002E7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39B"/>
    <w:rsid w:val="001C6178"/>
    <w:rsid w:val="00290ED5"/>
    <w:rsid w:val="002E739B"/>
    <w:rsid w:val="00305A02"/>
    <w:rsid w:val="00436799"/>
    <w:rsid w:val="008D0991"/>
    <w:rsid w:val="00955163"/>
    <w:rsid w:val="009B1ABB"/>
    <w:rsid w:val="009D3FA1"/>
    <w:rsid w:val="00EA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739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E739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2E739B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customStyle="1" w:styleId="Default">
    <w:name w:val="Default"/>
    <w:rsid w:val="004367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51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5163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739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E739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2E739B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customStyle="1" w:styleId="Default">
    <w:name w:val="Default"/>
    <w:rsid w:val="004367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51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5163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99919-1959-480C-BDE3-CCBA275C6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677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9</cp:revision>
  <cp:lastPrinted>2022-03-18T06:40:00Z</cp:lastPrinted>
  <dcterms:created xsi:type="dcterms:W3CDTF">2022-03-16T14:34:00Z</dcterms:created>
  <dcterms:modified xsi:type="dcterms:W3CDTF">2022-03-18T10:44:00Z</dcterms:modified>
</cp:coreProperties>
</file>