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551" w:rsidRPr="00BF2A1F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BF2A1F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7F6551" w:rsidRPr="00BF2A1F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7F6551" w:rsidRPr="00E97C50" w:rsidRDefault="007F6551" w:rsidP="00FE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E02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FE02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február 24-é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tartandó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rendes 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ülésére     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7F6551" w:rsidRPr="007F6551" w:rsidRDefault="007F6551" w:rsidP="007F655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60FD">
        <w:rPr>
          <w:rFonts w:ascii="Times New Roman" w:eastAsia="Calibri" w:hAnsi="Times New Roman" w:cs="Times New Roman"/>
          <w:b/>
          <w:sz w:val="24"/>
          <w:szCs w:val="24"/>
        </w:rPr>
        <w:t>A Tiszavasvári Sport</w:t>
      </w:r>
      <w:r w:rsidR="006E1EDF">
        <w:rPr>
          <w:rFonts w:ascii="Times New Roman" w:eastAsia="Calibri" w:hAnsi="Times New Roman" w:cs="Times New Roman"/>
          <w:b/>
          <w:sz w:val="24"/>
          <w:szCs w:val="24"/>
        </w:rPr>
        <w:t xml:space="preserve"> Klub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 xml:space="preserve">által a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Magyar </w:t>
      </w:r>
      <w:r w:rsidR="00FE0203">
        <w:rPr>
          <w:rFonts w:ascii="Times New Roman" w:eastAsia="Calibri" w:hAnsi="Times New Roman" w:cs="Times New Roman"/>
          <w:b/>
          <w:sz w:val="24"/>
          <w:szCs w:val="24"/>
        </w:rPr>
        <w:t>K</w:t>
      </w:r>
      <w:r w:rsidR="006E1EDF">
        <w:rPr>
          <w:rFonts w:ascii="Times New Roman" w:eastAsia="Calibri" w:hAnsi="Times New Roman" w:cs="Times New Roman"/>
          <w:b/>
          <w:sz w:val="24"/>
          <w:szCs w:val="24"/>
        </w:rPr>
        <w:t xml:space="preserve">osárlabda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Szövetséghez</w:t>
      </w:r>
      <w:r w:rsidR="00255B6C">
        <w:rPr>
          <w:rFonts w:ascii="Times New Roman" w:eastAsia="Calibri" w:hAnsi="Times New Roman" w:cs="Times New Roman"/>
          <w:b/>
          <w:sz w:val="24"/>
          <w:szCs w:val="24"/>
        </w:rPr>
        <w:t xml:space="preserve">, valamint a Tiszavasvári Sportegyesület által a Magyar Kézilabda Szövetséghez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benyújt</w:t>
      </w:r>
      <w:r w:rsidR="00FE0203">
        <w:rPr>
          <w:rFonts w:ascii="Times New Roman" w:eastAsia="Calibri" w:hAnsi="Times New Roman" w:cs="Times New Roman"/>
          <w:b/>
          <w:sz w:val="24"/>
          <w:szCs w:val="24"/>
        </w:rPr>
        <w:t>andó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 w:rsidR="00255B6C">
        <w:rPr>
          <w:rFonts w:ascii="Times New Roman" w:eastAsia="Calibri" w:hAnsi="Times New Roman" w:cs="Times New Roman"/>
          <w:b/>
          <w:sz w:val="24"/>
          <w:szCs w:val="24"/>
        </w:rPr>
        <w:t>ok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 xml:space="preserve">Sportfejlesztési Programjához </w:t>
      </w:r>
      <w:r w:rsidR="00341A3F">
        <w:rPr>
          <w:rFonts w:ascii="Times New Roman" w:eastAsia="Calibri" w:hAnsi="Times New Roman" w:cs="Times New Roman"/>
          <w:b/>
          <w:sz w:val="24"/>
          <w:szCs w:val="24"/>
        </w:rPr>
        <w:t>szükséges nyilatkozatok rendelkezésre bocsájtása</w:t>
      </w:r>
      <w:r w:rsidR="00FE0203">
        <w:rPr>
          <w:rFonts w:ascii="Times New Roman" w:eastAsia="Calibri" w:hAnsi="Times New Roman" w:cs="Times New Roman"/>
          <w:b/>
          <w:sz w:val="24"/>
          <w:szCs w:val="24"/>
        </w:rPr>
        <w:t>, önrész biztosítása</w:t>
      </w:r>
    </w:p>
    <w:p w:rsidR="007F6551" w:rsidRPr="00E97C50" w:rsidRDefault="007F6551" w:rsidP="007F655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31108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E31108">
        <w:rPr>
          <w:rFonts w:ascii="Times New Roman" w:eastAsia="Times New Roman" w:hAnsi="Times New Roman" w:cs="Times New Roman"/>
          <w:sz w:val="24"/>
          <w:szCs w:val="24"/>
          <w:lang w:eastAsia="hu-HU"/>
        </w:rPr>
        <w:t>P</w:t>
      </w:r>
      <w:r w:rsidR="00FE0203">
        <w:rPr>
          <w:rFonts w:ascii="Times New Roman" w:eastAsia="Times New Roman" w:hAnsi="Times New Roman" w:cs="Times New Roman"/>
          <w:sz w:val="24"/>
          <w:szCs w:val="24"/>
          <w:lang w:eastAsia="hu-HU"/>
        </w:rPr>
        <w:t>etruskáné</w:t>
      </w:r>
      <w:proofErr w:type="spellEnd"/>
      <w:r w:rsidR="00FE02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FE0203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FE02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</w:t>
      </w:r>
      <w:r w:rsidR="000462F1">
        <w:rPr>
          <w:rFonts w:ascii="Times New Roman" w:eastAsia="Times New Roman" w:hAnsi="Times New Roman" w:cs="Times New Roman"/>
          <w:sz w:val="24"/>
          <w:szCs w:val="24"/>
          <w:lang w:eastAsia="hu-HU"/>
        </w:rPr>
        <w:t>/Kovács Edina</w:t>
      </w:r>
    </w:p>
    <w:p w:rsidR="000462F1" w:rsidRPr="00E97C50" w:rsidRDefault="000462F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 w:rsidR="00FE0203">
        <w:rPr>
          <w:rFonts w:ascii="Times New Roman" w:eastAsia="Times New Roman" w:hAnsi="Times New Roman" w:cs="Times New Roman"/>
          <w:sz w:val="24"/>
          <w:szCs w:val="24"/>
          <w:lang w:eastAsia="hu-HU"/>
        </w:rPr>
        <w:t>3245-1/2022.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F6551" w:rsidRPr="00C47DEA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47DE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7F6551" w:rsidRPr="00C47DEA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E31108" w:rsidRPr="00E31108" w:rsidTr="00C4453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CD4235" w:rsidRPr="00CD4235" w:rsidTr="00C4453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CD4235" w:rsidRDefault="00E31108" w:rsidP="00E3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CD4235" w:rsidRDefault="00E31108" w:rsidP="00E31108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1.4. pontja</w:t>
            </w:r>
          </w:p>
        </w:tc>
      </w:tr>
      <w:tr w:rsidR="00CD4235" w:rsidRPr="00CD4235" w:rsidTr="00C4453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CD4235" w:rsidRDefault="00E31108" w:rsidP="00E3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CD4235" w:rsidRDefault="00E31108" w:rsidP="00E31108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1.9. pontja</w:t>
            </w:r>
          </w:p>
        </w:tc>
      </w:tr>
    </w:tbl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46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3969"/>
        <w:gridCol w:w="3119"/>
      </w:tblGrid>
      <w:tr w:rsidR="007F6551" w:rsidRPr="00E97C50" w:rsidTr="006C1EB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51" w:rsidRPr="00E97C50" w:rsidRDefault="006E1EDF" w:rsidP="006C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Leányvári Attila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51" w:rsidRPr="00E97C50" w:rsidRDefault="007F6551" w:rsidP="006E1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Sport</w:t>
            </w:r>
            <w:r w:rsidR="006E1E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Klub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elnöke</w:t>
            </w:r>
          </w:p>
        </w:tc>
        <w:tc>
          <w:tcPr>
            <w:tcW w:w="3119" w:type="dxa"/>
          </w:tcPr>
          <w:p w:rsidR="00CD4235" w:rsidRPr="00CD4235" w:rsidRDefault="007F6551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 xml:space="preserve"> </w:t>
            </w:r>
            <w:r w:rsidR="006E1EDF"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lvattila@gmail.com</w:t>
            </w:r>
          </w:p>
        </w:tc>
      </w:tr>
      <w:tr w:rsidR="00CD4235" w:rsidRPr="00E97C50" w:rsidTr="006C1EB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35" w:rsidRDefault="00CD4235" w:rsidP="006C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Nácsa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Balázs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35" w:rsidRDefault="00CD4235" w:rsidP="006E1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Sportegyesület elnöke</w:t>
            </w:r>
          </w:p>
        </w:tc>
        <w:tc>
          <w:tcPr>
            <w:tcW w:w="3119" w:type="dxa"/>
          </w:tcPr>
          <w:p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nacsa.balazs@tiszater.hu</w:t>
            </w:r>
          </w:p>
        </w:tc>
      </w:tr>
    </w:tbl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E31108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F6551"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>nincs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0203">
        <w:rPr>
          <w:rFonts w:ascii="Times New Roman" w:eastAsia="Times New Roman" w:hAnsi="Times New Roman" w:cs="Times New Roman"/>
          <w:sz w:val="24"/>
          <w:szCs w:val="24"/>
          <w:lang w:eastAsia="hu-H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E0203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 23.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</w:t>
      </w:r>
    </w:p>
    <w:p w:rsidR="007F6551" w:rsidRPr="00E97C50" w:rsidRDefault="00B823A4" w:rsidP="007F6551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F6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proofErr w:type="spellStart"/>
      <w:r w:rsidR="00341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</w:t>
      </w:r>
      <w:r w:rsidR="00FE02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etruskáné</w:t>
      </w:r>
      <w:proofErr w:type="spellEnd"/>
      <w:r w:rsidR="00FE02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dr. </w:t>
      </w:r>
      <w:proofErr w:type="spellStart"/>
      <w:r w:rsidR="00FE02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Legeza</w:t>
      </w:r>
      <w:proofErr w:type="spellEnd"/>
      <w:r w:rsidR="00FE02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Tímea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/Kovács Edina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</w:t>
      </w:r>
      <w:proofErr w:type="gramStart"/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r w:rsidR="00B823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ök</w:t>
      </w:r>
      <w:proofErr w:type="gramEnd"/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E97C50"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  <w:r w:rsidRPr="00E97C50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7F6551" w:rsidRPr="00E97C50" w:rsidRDefault="007F6551" w:rsidP="007F6551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    Fax.: 42/275–000    E–mail</w:t>
      </w:r>
      <w:r w:rsidRPr="00E97C5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spellStart"/>
      <w:r w:rsidR="00341A3F">
        <w:rPr>
          <w:rFonts w:ascii="Times New Roman" w:eastAsia="Times New Roman" w:hAnsi="Times New Roman" w:cs="Times New Roman"/>
          <w:sz w:val="24"/>
          <w:szCs w:val="24"/>
          <w:lang w:eastAsia="hu-HU"/>
        </w:rPr>
        <w:t>P</w:t>
      </w:r>
      <w:r w:rsidR="00E60578">
        <w:rPr>
          <w:rFonts w:ascii="Times New Roman" w:eastAsia="Times New Roman" w:hAnsi="Times New Roman" w:cs="Times New Roman"/>
          <w:sz w:val="24"/>
          <w:szCs w:val="24"/>
          <w:lang w:eastAsia="hu-HU"/>
        </w:rPr>
        <w:t>etruskáné</w:t>
      </w:r>
      <w:proofErr w:type="spellEnd"/>
      <w:r w:rsidR="00E605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E60578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E605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</w:t>
      </w:r>
      <w:r w:rsidR="000462F1">
        <w:rPr>
          <w:rFonts w:ascii="Times New Roman" w:eastAsia="Times New Roman" w:hAnsi="Times New Roman" w:cs="Times New Roman"/>
          <w:sz w:val="24"/>
          <w:szCs w:val="24"/>
          <w:lang w:eastAsia="hu-HU"/>
        </w:rPr>
        <w:t>/Kovács Edina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7F6551" w:rsidRPr="00E97C50" w:rsidRDefault="007F6551" w:rsidP="007F65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F6551" w:rsidRDefault="00341A3F" w:rsidP="00124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1A3F">
        <w:rPr>
          <w:rFonts w:ascii="Times New Roman" w:eastAsia="Calibri" w:hAnsi="Times New Roman" w:cs="Times New Roman"/>
          <w:b/>
          <w:sz w:val="24"/>
          <w:szCs w:val="24"/>
        </w:rPr>
        <w:t>A Tiszavasvári Sport</w:t>
      </w:r>
      <w:r w:rsidR="006E1EDF">
        <w:rPr>
          <w:rFonts w:ascii="Times New Roman" w:eastAsia="Calibri" w:hAnsi="Times New Roman" w:cs="Times New Roman"/>
          <w:b/>
          <w:sz w:val="24"/>
          <w:szCs w:val="24"/>
        </w:rPr>
        <w:t xml:space="preserve"> Klub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 xml:space="preserve"> által a Magyar </w:t>
      </w:r>
      <w:r w:rsidR="00E60578">
        <w:rPr>
          <w:rFonts w:ascii="Times New Roman" w:eastAsia="Calibri" w:hAnsi="Times New Roman" w:cs="Times New Roman"/>
          <w:b/>
          <w:sz w:val="24"/>
          <w:szCs w:val="24"/>
        </w:rPr>
        <w:t>K</w:t>
      </w:r>
      <w:r w:rsidR="006E1EDF">
        <w:rPr>
          <w:rFonts w:ascii="Times New Roman" w:eastAsia="Calibri" w:hAnsi="Times New Roman" w:cs="Times New Roman"/>
          <w:b/>
          <w:sz w:val="24"/>
          <w:szCs w:val="24"/>
        </w:rPr>
        <w:t xml:space="preserve">osárlabda 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>Szövetséghez</w:t>
      </w:r>
      <w:r w:rsidR="009A5CB2">
        <w:rPr>
          <w:rFonts w:ascii="Times New Roman" w:eastAsia="Calibri" w:hAnsi="Times New Roman" w:cs="Times New Roman"/>
          <w:b/>
          <w:sz w:val="24"/>
          <w:szCs w:val="24"/>
        </w:rPr>
        <w:t>, valamint a Tiszavasvári Sportegyesület által a Magyar Kézilabda Szövetséghez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 xml:space="preserve"> benyújt</w:t>
      </w:r>
      <w:r w:rsidR="00E60578">
        <w:rPr>
          <w:rFonts w:ascii="Times New Roman" w:eastAsia="Calibri" w:hAnsi="Times New Roman" w:cs="Times New Roman"/>
          <w:b/>
          <w:sz w:val="24"/>
          <w:szCs w:val="24"/>
        </w:rPr>
        <w:t xml:space="preserve">andó 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 w:rsidR="009A5CB2">
        <w:rPr>
          <w:rFonts w:ascii="Times New Roman" w:eastAsia="Calibri" w:hAnsi="Times New Roman" w:cs="Times New Roman"/>
          <w:b/>
          <w:sz w:val="24"/>
          <w:szCs w:val="24"/>
        </w:rPr>
        <w:t>ok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 xml:space="preserve"> Sportfejlesztési Programjához szükséges nyilat</w:t>
      </w:r>
      <w:r>
        <w:rPr>
          <w:rFonts w:ascii="Times New Roman" w:eastAsia="Calibri" w:hAnsi="Times New Roman" w:cs="Times New Roman"/>
          <w:b/>
          <w:sz w:val="24"/>
          <w:szCs w:val="24"/>
        </w:rPr>
        <w:t>kozatok rendelkezésre bocsájtásáról</w:t>
      </w:r>
      <w:r w:rsidR="00E60578">
        <w:rPr>
          <w:rFonts w:ascii="Times New Roman" w:eastAsia="Calibri" w:hAnsi="Times New Roman" w:cs="Times New Roman"/>
          <w:b/>
          <w:sz w:val="24"/>
          <w:szCs w:val="24"/>
        </w:rPr>
        <w:t>, a szükséges önrész biztosításáról</w:t>
      </w:r>
    </w:p>
    <w:p w:rsidR="00124E53" w:rsidRPr="007B60FD" w:rsidRDefault="00124E53" w:rsidP="00124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551" w:rsidRDefault="007F6551" w:rsidP="00396BD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B60FD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:rsidR="00396BD3" w:rsidRPr="007F6551" w:rsidRDefault="00396BD3" w:rsidP="00396BD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6DBE" w:rsidRDefault="000C462B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7F6551" w:rsidRPr="007B60FD">
        <w:rPr>
          <w:rFonts w:ascii="Times New Roman" w:eastAsia="Calibri" w:hAnsi="Times New Roman" w:cs="Times New Roman"/>
          <w:sz w:val="24"/>
          <w:szCs w:val="24"/>
        </w:rPr>
        <w:t>Tiszavasvári Sport</w:t>
      </w:r>
      <w:r w:rsidR="00C06DBE">
        <w:rPr>
          <w:rFonts w:ascii="Times New Roman" w:eastAsia="Calibri" w:hAnsi="Times New Roman" w:cs="Times New Roman"/>
          <w:sz w:val="24"/>
          <w:szCs w:val="24"/>
        </w:rPr>
        <w:t xml:space="preserve"> Klub</w:t>
      </w:r>
      <w:r w:rsidR="007F6551" w:rsidRPr="007B60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6DBE">
        <w:rPr>
          <w:rFonts w:ascii="Times New Roman" w:eastAsia="Calibri" w:hAnsi="Times New Roman" w:cs="Times New Roman"/>
          <w:sz w:val="24"/>
          <w:szCs w:val="24"/>
        </w:rPr>
        <w:t xml:space="preserve">(továbbiakban: TSK) </w:t>
      </w:r>
      <w:r w:rsidR="00687517">
        <w:rPr>
          <w:rFonts w:ascii="Times New Roman" w:eastAsia="Calibri" w:hAnsi="Times New Roman" w:cs="Times New Roman"/>
          <w:sz w:val="24"/>
          <w:szCs w:val="24"/>
        </w:rPr>
        <w:t xml:space="preserve">elnöke és a Tiszavasvári Sportegyesület (továbbiakban: TSE) </w:t>
      </w:r>
      <w:r w:rsidR="00C06DBE">
        <w:rPr>
          <w:rFonts w:ascii="Times New Roman" w:eastAsia="Calibri" w:hAnsi="Times New Roman" w:cs="Times New Roman"/>
          <w:sz w:val="24"/>
          <w:szCs w:val="24"/>
        </w:rPr>
        <w:t>elnö</w:t>
      </w:r>
      <w:r w:rsidR="007F6551" w:rsidRPr="007B60FD">
        <w:rPr>
          <w:rFonts w:ascii="Times New Roman" w:eastAsia="Calibri" w:hAnsi="Times New Roman" w:cs="Times New Roman"/>
          <w:sz w:val="24"/>
          <w:szCs w:val="24"/>
        </w:rPr>
        <w:t xml:space="preserve">ke </w:t>
      </w:r>
      <w:r w:rsidR="00C06DBE">
        <w:rPr>
          <w:rFonts w:ascii="Times New Roman" w:eastAsia="Calibri" w:hAnsi="Times New Roman" w:cs="Times New Roman"/>
          <w:sz w:val="24"/>
          <w:szCs w:val="24"/>
        </w:rPr>
        <w:t xml:space="preserve">az alábbi </w:t>
      </w:r>
      <w:r w:rsidR="007F6551" w:rsidRPr="007B60FD">
        <w:rPr>
          <w:rFonts w:ascii="Times New Roman" w:eastAsia="Calibri" w:hAnsi="Times New Roman" w:cs="Times New Roman"/>
          <w:sz w:val="24"/>
          <w:szCs w:val="24"/>
        </w:rPr>
        <w:t>kéréssel fordult</w:t>
      </w:r>
      <w:r w:rsidR="00687517">
        <w:rPr>
          <w:rFonts w:ascii="Times New Roman" w:eastAsia="Calibri" w:hAnsi="Times New Roman" w:cs="Times New Roman"/>
          <w:sz w:val="24"/>
          <w:szCs w:val="24"/>
        </w:rPr>
        <w:t>ak</w:t>
      </w:r>
      <w:r w:rsidR="007F6551" w:rsidRPr="007B60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6551">
        <w:rPr>
          <w:rFonts w:ascii="Times New Roman" w:eastAsia="Calibri" w:hAnsi="Times New Roman" w:cs="Times New Roman"/>
          <w:sz w:val="24"/>
          <w:szCs w:val="24"/>
        </w:rPr>
        <w:t>az önkormányzathoz</w:t>
      </w:r>
      <w:r w:rsidR="00C06DB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06DBE" w:rsidRDefault="00C06DBE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31B0" w:rsidRPr="00687517" w:rsidRDefault="00C06DBE" w:rsidP="00687517">
      <w:pPr>
        <w:pStyle w:val="Listaszerbekezds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517">
        <w:rPr>
          <w:rFonts w:ascii="Times New Roman" w:eastAsia="Calibri" w:hAnsi="Times New Roman" w:cs="Times New Roman"/>
          <w:sz w:val="24"/>
          <w:szCs w:val="24"/>
        </w:rPr>
        <w:t>A</w:t>
      </w:r>
      <w:r w:rsidR="007F6551" w:rsidRPr="00687517">
        <w:rPr>
          <w:rFonts w:ascii="Times New Roman" w:eastAsia="Calibri" w:hAnsi="Times New Roman" w:cs="Times New Roman"/>
          <w:sz w:val="24"/>
          <w:szCs w:val="24"/>
        </w:rPr>
        <w:t xml:space="preserve"> TS</w:t>
      </w:r>
      <w:r w:rsidRPr="00687517">
        <w:rPr>
          <w:rFonts w:ascii="Times New Roman" w:eastAsia="Calibri" w:hAnsi="Times New Roman" w:cs="Times New Roman"/>
          <w:sz w:val="24"/>
          <w:szCs w:val="24"/>
        </w:rPr>
        <w:t>K</w:t>
      </w:r>
      <w:r w:rsidR="007F6551" w:rsidRPr="006875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1085" w:rsidRPr="00687517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4131B0" w:rsidRPr="00687517">
        <w:rPr>
          <w:rFonts w:ascii="Times New Roman" w:eastAsia="Calibri" w:hAnsi="Times New Roman" w:cs="Times New Roman"/>
          <w:sz w:val="24"/>
          <w:szCs w:val="24"/>
        </w:rPr>
        <w:t xml:space="preserve">Magyar Kosárlabda Szövetséghez 2022/2023-as évadra </w:t>
      </w:r>
      <w:r w:rsidRPr="00687517">
        <w:rPr>
          <w:rFonts w:ascii="Times New Roman" w:eastAsia="Calibri" w:hAnsi="Times New Roman" w:cs="Times New Roman"/>
          <w:sz w:val="24"/>
          <w:szCs w:val="24"/>
        </w:rPr>
        <w:t>be</w:t>
      </w:r>
      <w:r w:rsidR="004131B0" w:rsidRPr="00687517">
        <w:rPr>
          <w:rFonts w:ascii="Times New Roman" w:eastAsia="Calibri" w:hAnsi="Times New Roman" w:cs="Times New Roman"/>
          <w:sz w:val="24"/>
          <w:szCs w:val="24"/>
        </w:rPr>
        <w:t xml:space="preserve">adni tervezett </w:t>
      </w:r>
      <w:r w:rsidR="00D51085" w:rsidRPr="00687517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 w:rsidR="007F6551" w:rsidRPr="00687517">
        <w:rPr>
          <w:rFonts w:ascii="Times New Roman" w:eastAsia="Calibri" w:hAnsi="Times New Roman" w:cs="Times New Roman"/>
          <w:b/>
          <w:sz w:val="24"/>
          <w:szCs w:val="24"/>
        </w:rPr>
        <w:t xml:space="preserve"> Sportfejlesztési Program</w:t>
      </w:r>
      <w:r w:rsidR="00703459" w:rsidRPr="00687517">
        <w:rPr>
          <w:rFonts w:ascii="Times New Roman" w:eastAsia="Calibri" w:hAnsi="Times New Roman" w:cs="Times New Roman"/>
          <w:b/>
          <w:sz w:val="24"/>
          <w:szCs w:val="24"/>
        </w:rPr>
        <w:t>já</w:t>
      </w:r>
      <w:r w:rsidR="004131B0" w:rsidRPr="00687517">
        <w:rPr>
          <w:rFonts w:ascii="Times New Roman" w:eastAsia="Calibri" w:hAnsi="Times New Roman" w:cs="Times New Roman"/>
          <w:b/>
          <w:sz w:val="24"/>
          <w:szCs w:val="24"/>
        </w:rPr>
        <w:t>ban</w:t>
      </w:r>
      <w:r w:rsidR="00703459" w:rsidRPr="006875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31B0" w:rsidRPr="0068751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131B0" w:rsidRPr="00F52EC9">
        <w:rPr>
          <w:rFonts w:ascii="Times New Roman" w:eastAsia="Calibri" w:hAnsi="Times New Roman" w:cs="Times New Roman"/>
          <w:b/>
          <w:sz w:val="24"/>
          <w:szCs w:val="24"/>
        </w:rPr>
        <w:t>tárgyi eszköz felújítás/beruházás jogcímen</w:t>
      </w:r>
      <w:r w:rsidR="004131B0" w:rsidRPr="00687517">
        <w:rPr>
          <w:rFonts w:ascii="Times New Roman" w:eastAsia="Calibri" w:hAnsi="Times New Roman" w:cs="Times New Roman"/>
          <w:sz w:val="24"/>
          <w:szCs w:val="24"/>
        </w:rPr>
        <w:t xml:space="preserve"> - a tiszavasvári 2448/6 helyrajzi számon található </w:t>
      </w:r>
      <w:r w:rsidR="004131B0" w:rsidRPr="00687517">
        <w:rPr>
          <w:rFonts w:ascii="Times New Roman" w:eastAsia="Calibri" w:hAnsi="Times New Roman" w:cs="Times New Roman"/>
          <w:b/>
          <w:sz w:val="24"/>
          <w:szCs w:val="24"/>
        </w:rPr>
        <w:t xml:space="preserve">Városi Sportcsarnok ingatlanon tető és parketta felújítását tervezi </w:t>
      </w:r>
      <w:r w:rsidR="003B477B">
        <w:rPr>
          <w:rFonts w:ascii="Times New Roman" w:eastAsia="Calibri" w:hAnsi="Times New Roman" w:cs="Times New Roman"/>
          <w:sz w:val="24"/>
          <w:szCs w:val="24"/>
        </w:rPr>
        <w:t>a mellék</w:t>
      </w:r>
      <w:r w:rsidR="004131B0" w:rsidRPr="00687517">
        <w:rPr>
          <w:rFonts w:ascii="Times New Roman" w:eastAsia="Calibri" w:hAnsi="Times New Roman" w:cs="Times New Roman"/>
          <w:sz w:val="24"/>
          <w:szCs w:val="24"/>
        </w:rPr>
        <w:t>e</w:t>
      </w:r>
      <w:r w:rsidR="003B477B">
        <w:rPr>
          <w:rFonts w:ascii="Times New Roman" w:eastAsia="Calibri" w:hAnsi="Times New Roman" w:cs="Times New Roman"/>
          <w:sz w:val="24"/>
          <w:szCs w:val="24"/>
        </w:rPr>
        <w:t>l</w:t>
      </w:r>
      <w:r w:rsidR="004131B0" w:rsidRPr="00687517">
        <w:rPr>
          <w:rFonts w:ascii="Times New Roman" w:eastAsia="Calibri" w:hAnsi="Times New Roman" w:cs="Times New Roman"/>
          <w:sz w:val="24"/>
          <w:szCs w:val="24"/>
        </w:rPr>
        <w:t xml:space="preserve">t költségterv és műszaki tartalom alapján. </w:t>
      </w:r>
    </w:p>
    <w:p w:rsidR="00872FAD" w:rsidRDefault="00872FAD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4CF9" w:rsidRPr="005A5ADC" w:rsidRDefault="00CC2B1B" w:rsidP="005A5A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A5ADC">
        <w:rPr>
          <w:rFonts w:ascii="Times New Roman" w:eastAsia="Calibri" w:hAnsi="Times New Roman" w:cs="Times New Roman"/>
          <w:sz w:val="24"/>
          <w:szCs w:val="24"/>
        </w:rPr>
        <w:t xml:space="preserve">A Sportfejlesztési Program keretén belül </w:t>
      </w:r>
      <w:r w:rsidR="00C44CF9" w:rsidRPr="005A5ADC">
        <w:rPr>
          <w:rFonts w:ascii="Times New Roman" w:eastAsia="Calibri" w:hAnsi="Times New Roman" w:cs="Times New Roman"/>
          <w:sz w:val="24"/>
          <w:szCs w:val="24"/>
        </w:rPr>
        <w:t>a TSK az alábbi felújításokat tervezi</w:t>
      </w:r>
      <w:r w:rsidR="00C44CF9" w:rsidRPr="005A5A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C44CF9" w:rsidRPr="005A5ADC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tárgyi eszköz beruházás felújítás (ingatlan)</w:t>
      </w:r>
      <w:r w:rsidR="00C44CF9" w:rsidRPr="005A5ADC">
        <w:rPr>
          <w:rFonts w:ascii="Times New Roman" w:eastAsia="Calibri" w:hAnsi="Times New Roman" w:cs="Times New Roman"/>
          <w:b/>
          <w:sz w:val="24"/>
          <w:szCs w:val="24"/>
        </w:rPr>
        <w:t xml:space="preserve"> jogcím</w:t>
      </w:r>
      <w:r w:rsidR="00C44CF9" w:rsidRPr="005A5ADC">
        <w:rPr>
          <w:rFonts w:ascii="Times New Roman" w:eastAsia="Calibri" w:hAnsi="Times New Roman" w:cs="Times New Roman"/>
          <w:sz w:val="24"/>
          <w:szCs w:val="24"/>
        </w:rPr>
        <w:t xml:space="preserve"> tekintetében a </w:t>
      </w:r>
      <w:r w:rsidR="00C44CF9" w:rsidRPr="005A5ADC">
        <w:rPr>
          <w:rFonts w:ascii="Times New Roman" w:eastAsia="Calibri" w:hAnsi="Times New Roman" w:cs="Times New Roman"/>
          <w:b/>
          <w:sz w:val="24"/>
          <w:szCs w:val="24"/>
        </w:rPr>
        <w:t>Sportcsarnokban</w:t>
      </w:r>
      <w:r w:rsidR="00C44CF9" w:rsidRPr="005A5ADC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A02B73" w:rsidRDefault="00A02B73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4CF9" w:rsidRDefault="00A02B73" w:rsidP="00C44C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4CF9" w:rsidRPr="00C44CF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44CF9">
        <w:rPr>
          <w:rFonts w:ascii="Times New Roman" w:eastAsia="Calibri" w:hAnsi="Times New Roman" w:cs="Times New Roman"/>
          <w:b/>
          <w:sz w:val="24"/>
          <w:szCs w:val="24"/>
          <w:u w:val="single"/>
        </w:rPr>
        <w:t>Felújítás megnevezése</w:t>
      </w:r>
      <w:r w:rsidR="00C44CF9" w:rsidRPr="00C44CF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44CF9" w:rsidRPr="00C44CF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44CF9" w:rsidRPr="00C44CF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44CF9">
        <w:rPr>
          <w:rFonts w:ascii="Times New Roman" w:eastAsia="Calibri" w:hAnsi="Times New Roman" w:cs="Times New Roman"/>
          <w:b/>
          <w:sz w:val="24"/>
          <w:szCs w:val="24"/>
          <w:u w:val="single"/>
        </w:rPr>
        <w:t>Tervezett beruházási érték</w:t>
      </w:r>
    </w:p>
    <w:p w:rsidR="00C44CF9" w:rsidRDefault="00C44CF9" w:rsidP="00C44C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B42FA" w:rsidRPr="00D76DEE" w:rsidRDefault="00BE2AFA" w:rsidP="00D76D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6DEE">
        <w:rPr>
          <w:rFonts w:ascii="Times New Roman" w:eastAsia="Calibri" w:hAnsi="Times New Roman" w:cs="Times New Roman"/>
          <w:b/>
          <w:sz w:val="24"/>
          <w:szCs w:val="24"/>
        </w:rPr>
        <w:t xml:space="preserve">Tetőszerkezet felújítás </w:t>
      </w:r>
      <w:r w:rsidR="00D76DEE" w:rsidRP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 w:rsidRP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 w:rsidRP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 w:rsidRP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76DEE">
        <w:rPr>
          <w:rFonts w:ascii="Times New Roman" w:eastAsia="Calibri" w:hAnsi="Times New Roman" w:cs="Times New Roman"/>
          <w:b/>
          <w:sz w:val="24"/>
          <w:szCs w:val="24"/>
        </w:rPr>
        <w:t>103.338.589 Ft.</w:t>
      </w:r>
      <w:r w:rsidR="001E63F3" w:rsidRPr="00D76D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E2AFA" w:rsidRPr="00D76DEE" w:rsidRDefault="00BE2AFA" w:rsidP="00D76D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6DEE">
        <w:rPr>
          <w:rFonts w:ascii="Times New Roman" w:eastAsia="Calibri" w:hAnsi="Times New Roman" w:cs="Times New Roman"/>
          <w:b/>
          <w:sz w:val="24"/>
          <w:szCs w:val="24"/>
        </w:rPr>
        <w:t xml:space="preserve">Parketta (sportpadló) </w:t>
      </w:r>
      <w:r w:rsidR="00C44CF9" w:rsidRPr="00D76DEE">
        <w:rPr>
          <w:rFonts w:ascii="Times New Roman" w:eastAsia="Calibri" w:hAnsi="Times New Roman" w:cs="Times New Roman"/>
          <w:b/>
          <w:sz w:val="24"/>
          <w:szCs w:val="24"/>
        </w:rPr>
        <w:t xml:space="preserve">felújítás, építés </w:t>
      </w:r>
      <w:r w:rsidR="00D76DEE" w:rsidRP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 w:rsidRPr="00D76DEE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</w:t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44CF9" w:rsidRPr="00D76DEE">
        <w:rPr>
          <w:rFonts w:ascii="Times New Roman" w:eastAsia="Calibri" w:hAnsi="Times New Roman" w:cs="Times New Roman"/>
          <w:b/>
          <w:sz w:val="24"/>
          <w:szCs w:val="24"/>
        </w:rPr>
        <w:t>69.166.613 Ft.</w:t>
      </w:r>
    </w:p>
    <w:p w:rsidR="00D76DEE" w:rsidRDefault="00C44CF9" w:rsidP="00D76D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6DEE">
        <w:rPr>
          <w:rFonts w:ascii="Times New Roman" w:eastAsia="Calibri" w:hAnsi="Times New Roman" w:cs="Times New Roman"/>
          <w:b/>
          <w:sz w:val="24"/>
          <w:szCs w:val="24"/>
        </w:rPr>
        <w:t xml:space="preserve">Nyílászárók cseréje/felújítása </w:t>
      </w:r>
    </w:p>
    <w:p w:rsidR="00C44CF9" w:rsidRPr="00D76DEE" w:rsidRDefault="00C44CF9" w:rsidP="00D76D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6DEE">
        <w:rPr>
          <w:rFonts w:ascii="Times New Roman" w:eastAsia="Calibri" w:hAnsi="Times New Roman" w:cs="Times New Roman"/>
          <w:b/>
          <w:sz w:val="24"/>
          <w:szCs w:val="24"/>
        </w:rPr>
        <w:t xml:space="preserve">(menekülő ajtókra pánikzár beépítése) </w:t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76DEE">
        <w:rPr>
          <w:rFonts w:ascii="Times New Roman" w:eastAsia="Calibri" w:hAnsi="Times New Roman" w:cs="Times New Roman"/>
          <w:b/>
          <w:sz w:val="24"/>
          <w:szCs w:val="24"/>
        </w:rPr>
        <w:t>2.453.640 Ft.</w:t>
      </w:r>
    </w:p>
    <w:p w:rsidR="00D76DEE" w:rsidRDefault="00C44CF9" w:rsidP="00D76D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6DEE">
        <w:rPr>
          <w:rFonts w:ascii="Times New Roman" w:eastAsia="Calibri" w:hAnsi="Times New Roman" w:cs="Times New Roman"/>
          <w:b/>
          <w:sz w:val="24"/>
          <w:szCs w:val="24"/>
        </w:rPr>
        <w:t xml:space="preserve">Tűzvédelmi rendszer felülvizsgálata </w:t>
      </w:r>
    </w:p>
    <w:p w:rsidR="00C44CF9" w:rsidRPr="00D76DEE" w:rsidRDefault="00C44CF9" w:rsidP="00D76D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6DEE">
        <w:rPr>
          <w:rFonts w:ascii="Times New Roman" w:eastAsia="Calibri" w:hAnsi="Times New Roman" w:cs="Times New Roman"/>
          <w:b/>
          <w:sz w:val="24"/>
          <w:szCs w:val="24"/>
        </w:rPr>
        <w:t>(hő- és füstelvezetés)</w:t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76DEE">
        <w:rPr>
          <w:rFonts w:ascii="Times New Roman" w:eastAsia="Calibri" w:hAnsi="Times New Roman" w:cs="Times New Roman"/>
          <w:b/>
          <w:sz w:val="24"/>
          <w:szCs w:val="24"/>
        </w:rPr>
        <w:t>16.120.364 Ft.</w:t>
      </w:r>
    </w:p>
    <w:p w:rsidR="00C44CF9" w:rsidRDefault="00C44CF9" w:rsidP="00D76D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6DEE">
        <w:rPr>
          <w:rFonts w:ascii="Times New Roman" w:eastAsia="Calibri" w:hAnsi="Times New Roman" w:cs="Times New Roman"/>
          <w:b/>
          <w:sz w:val="24"/>
          <w:szCs w:val="24"/>
        </w:rPr>
        <w:t xml:space="preserve">Műszaki ellenőrzés </w:t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76DEE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D76DEE">
        <w:rPr>
          <w:rFonts w:ascii="Times New Roman" w:eastAsia="Calibri" w:hAnsi="Times New Roman" w:cs="Times New Roman"/>
          <w:b/>
          <w:sz w:val="24"/>
          <w:szCs w:val="24"/>
        </w:rPr>
        <w:t>910.792 Ft.</w:t>
      </w:r>
    </w:p>
    <w:p w:rsidR="00760465" w:rsidRDefault="00760465" w:rsidP="00D76D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0465" w:rsidRDefault="009C6D50" w:rsidP="00D76D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Beruházás ö</w:t>
      </w:r>
      <w:r w:rsidR="00760465">
        <w:rPr>
          <w:rFonts w:ascii="Times New Roman" w:eastAsia="Calibri" w:hAnsi="Times New Roman" w:cs="Times New Roman"/>
          <w:b/>
          <w:sz w:val="24"/>
          <w:szCs w:val="24"/>
        </w:rPr>
        <w:t>ssz</w:t>
      </w:r>
      <w:r>
        <w:rPr>
          <w:rFonts w:ascii="Times New Roman" w:eastAsia="Calibri" w:hAnsi="Times New Roman" w:cs="Times New Roman"/>
          <w:b/>
          <w:sz w:val="24"/>
          <w:szCs w:val="24"/>
        </w:rPr>
        <w:t>költsége:</w:t>
      </w:r>
      <w:r w:rsidR="0076046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6046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76046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76046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76046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760465">
        <w:rPr>
          <w:rFonts w:ascii="Times New Roman" w:eastAsia="Calibri" w:hAnsi="Times New Roman" w:cs="Times New Roman"/>
          <w:b/>
          <w:sz w:val="24"/>
          <w:szCs w:val="24"/>
        </w:rPr>
        <w:tab/>
        <w:t>192.989.998 Ft.</w:t>
      </w:r>
    </w:p>
    <w:p w:rsidR="00B871CF" w:rsidRDefault="00B871CF" w:rsidP="0006043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0435" w:rsidRDefault="00060435" w:rsidP="0006043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A </w:t>
      </w:r>
      <w:r w:rsidR="000E788C">
        <w:rPr>
          <w:rFonts w:ascii="Times New Roman" w:eastAsia="Calibri" w:hAnsi="Times New Roman" w:cs="Times New Roman"/>
          <w:b/>
          <w:sz w:val="24"/>
          <w:szCs w:val="24"/>
        </w:rPr>
        <w:t xml:space="preserve">TAO pályázat nyertessége esetén tervezett költségek: </w:t>
      </w:r>
    </w:p>
    <w:p w:rsidR="00060435" w:rsidRPr="00060435" w:rsidRDefault="00060435" w:rsidP="000604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435">
        <w:rPr>
          <w:rFonts w:ascii="Times New Roman" w:eastAsia="Calibri" w:hAnsi="Times New Roman" w:cs="Times New Roman"/>
          <w:sz w:val="24"/>
          <w:szCs w:val="24"/>
        </w:rPr>
        <w:t>Közvetlen támogatás: 133.851.081 Ft.</w:t>
      </w:r>
    </w:p>
    <w:p w:rsidR="00060435" w:rsidRDefault="00060435" w:rsidP="000604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Ell.szerv.fiz.díj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ab/>
        <w:t>1.379.908 Ft.</w:t>
      </w:r>
    </w:p>
    <w:p w:rsidR="00060435" w:rsidRDefault="00060435" w:rsidP="000604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Közreműködői díj:</w:t>
      </w:r>
      <w:r>
        <w:rPr>
          <w:rFonts w:ascii="Times New Roman" w:eastAsia="Calibri" w:hAnsi="Times New Roman" w:cs="Times New Roman"/>
          <w:sz w:val="24"/>
          <w:szCs w:val="24"/>
        </w:rPr>
        <w:tab/>
        <w:t>2.759.816 Ft.</w:t>
      </w:r>
    </w:p>
    <w:p w:rsidR="00060435" w:rsidRDefault="00060435" w:rsidP="000604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Teljes támogatás: </w:t>
      </w:r>
      <w:r>
        <w:rPr>
          <w:rFonts w:ascii="Times New Roman" w:eastAsia="Calibri" w:hAnsi="Times New Roman" w:cs="Times New Roman"/>
          <w:sz w:val="24"/>
          <w:szCs w:val="24"/>
        </w:rPr>
        <w:tab/>
        <w:t>137.990.805 Ft.</w:t>
      </w:r>
    </w:p>
    <w:p w:rsidR="00060435" w:rsidRPr="000E788C" w:rsidRDefault="00060435" w:rsidP="0006043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E788C">
        <w:rPr>
          <w:rFonts w:ascii="Times New Roman" w:eastAsia="Calibri" w:hAnsi="Times New Roman" w:cs="Times New Roman"/>
          <w:b/>
          <w:sz w:val="24"/>
          <w:szCs w:val="24"/>
        </w:rPr>
        <w:t>Önrész:</w:t>
      </w:r>
      <w:r w:rsidRPr="000E788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E788C">
        <w:rPr>
          <w:rFonts w:ascii="Times New Roman" w:eastAsia="Calibri" w:hAnsi="Times New Roman" w:cs="Times New Roman"/>
          <w:b/>
          <w:sz w:val="24"/>
          <w:szCs w:val="24"/>
        </w:rPr>
        <w:tab/>
        <w:t>59.138.</w:t>
      </w:r>
      <w:r w:rsidR="00B1254C" w:rsidRPr="000E788C">
        <w:rPr>
          <w:rFonts w:ascii="Times New Roman" w:eastAsia="Calibri" w:hAnsi="Times New Roman" w:cs="Times New Roman"/>
          <w:b/>
          <w:sz w:val="24"/>
          <w:szCs w:val="24"/>
        </w:rPr>
        <w:t>917 Ft.</w:t>
      </w:r>
    </w:p>
    <w:p w:rsidR="009C6D50" w:rsidRDefault="009C6D50" w:rsidP="0039127A">
      <w:pPr>
        <w:pStyle w:val="Listaszerbekezds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37F8" w:rsidRDefault="00CC2B1B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9127A">
        <w:rPr>
          <w:rFonts w:ascii="Times New Roman" w:eastAsia="Calibri" w:hAnsi="Times New Roman" w:cs="Times New Roman"/>
          <w:sz w:val="24"/>
          <w:szCs w:val="24"/>
        </w:rPr>
        <w:t>A TS</w:t>
      </w:r>
      <w:r w:rsidR="009C6D50">
        <w:rPr>
          <w:rFonts w:ascii="Times New Roman" w:eastAsia="Calibri" w:hAnsi="Times New Roman" w:cs="Times New Roman"/>
          <w:sz w:val="24"/>
          <w:szCs w:val="24"/>
        </w:rPr>
        <w:t>K 2022</w:t>
      </w:r>
      <w:r w:rsidRPr="0039127A">
        <w:rPr>
          <w:rFonts w:ascii="Times New Roman" w:eastAsia="Calibri" w:hAnsi="Times New Roman" w:cs="Times New Roman"/>
          <w:sz w:val="24"/>
          <w:szCs w:val="24"/>
        </w:rPr>
        <w:t>/20</w:t>
      </w:r>
      <w:r w:rsidR="00BE4539">
        <w:rPr>
          <w:rFonts w:ascii="Times New Roman" w:eastAsia="Calibri" w:hAnsi="Times New Roman" w:cs="Times New Roman"/>
          <w:sz w:val="24"/>
          <w:szCs w:val="24"/>
        </w:rPr>
        <w:t>2</w:t>
      </w:r>
      <w:r w:rsidR="009C6D50">
        <w:rPr>
          <w:rFonts w:ascii="Times New Roman" w:eastAsia="Calibri" w:hAnsi="Times New Roman" w:cs="Times New Roman"/>
          <w:sz w:val="24"/>
          <w:szCs w:val="24"/>
        </w:rPr>
        <w:t>3</w:t>
      </w:r>
      <w:r w:rsidRPr="0039127A">
        <w:rPr>
          <w:rFonts w:ascii="Times New Roman" w:eastAsia="Calibri" w:hAnsi="Times New Roman" w:cs="Times New Roman"/>
          <w:sz w:val="24"/>
          <w:szCs w:val="24"/>
        </w:rPr>
        <w:t>-</w:t>
      </w:r>
      <w:r w:rsidR="00BE4539">
        <w:rPr>
          <w:rFonts w:ascii="Times New Roman" w:eastAsia="Calibri" w:hAnsi="Times New Roman" w:cs="Times New Roman"/>
          <w:sz w:val="24"/>
          <w:szCs w:val="24"/>
        </w:rPr>
        <w:t>a</w:t>
      </w:r>
      <w:r w:rsidRPr="0039127A">
        <w:rPr>
          <w:rFonts w:ascii="Times New Roman" w:eastAsia="Calibri" w:hAnsi="Times New Roman" w:cs="Times New Roman"/>
          <w:sz w:val="24"/>
          <w:szCs w:val="24"/>
        </w:rPr>
        <w:t>s évadra vonat</w:t>
      </w:r>
      <w:r w:rsidR="004F3FFE" w:rsidRPr="0039127A">
        <w:rPr>
          <w:rFonts w:ascii="Times New Roman" w:eastAsia="Calibri" w:hAnsi="Times New Roman" w:cs="Times New Roman"/>
          <w:sz w:val="24"/>
          <w:szCs w:val="24"/>
        </w:rPr>
        <w:t xml:space="preserve">kozó </w:t>
      </w:r>
      <w:r w:rsidRPr="0039127A">
        <w:rPr>
          <w:rFonts w:ascii="Times New Roman" w:eastAsia="Calibri" w:hAnsi="Times New Roman" w:cs="Times New Roman"/>
          <w:b/>
          <w:sz w:val="24"/>
          <w:szCs w:val="24"/>
        </w:rPr>
        <w:t xml:space="preserve">Sportfejlesztési Programhoz szükséges </w:t>
      </w:r>
      <w:r w:rsidR="0039127A">
        <w:rPr>
          <w:rFonts w:ascii="Times New Roman" w:eastAsia="Calibri" w:hAnsi="Times New Roman" w:cs="Times New Roman"/>
          <w:b/>
          <w:sz w:val="24"/>
          <w:szCs w:val="24"/>
          <w:u w:val="single"/>
        </w:rPr>
        <w:t>önerő teljes tervezett összege:</w:t>
      </w:r>
      <w:r w:rsidR="0039127A">
        <w:rPr>
          <w:rFonts w:ascii="Times New Roman" w:eastAsia="Calibri" w:hAnsi="Times New Roman" w:cs="Times New Roman"/>
          <w:b/>
          <w:sz w:val="24"/>
          <w:szCs w:val="24"/>
        </w:rPr>
        <w:t xml:space="preserve"> 5</w:t>
      </w:r>
      <w:r w:rsidR="00B1254C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39127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B1254C">
        <w:rPr>
          <w:rFonts w:ascii="Times New Roman" w:eastAsia="Calibri" w:hAnsi="Times New Roman" w:cs="Times New Roman"/>
          <w:b/>
          <w:sz w:val="24"/>
          <w:szCs w:val="24"/>
        </w:rPr>
        <w:t>138</w:t>
      </w:r>
      <w:r w:rsidR="0062149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B1254C">
        <w:rPr>
          <w:rFonts w:ascii="Times New Roman" w:eastAsia="Calibri" w:hAnsi="Times New Roman" w:cs="Times New Roman"/>
          <w:b/>
          <w:sz w:val="24"/>
          <w:szCs w:val="24"/>
        </w:rPr>
        <w:t>917</w:t>
      </w:r>
      <w:r w:rsidR="0039127A">
        <w:rPr>
          <w:rFonts w:ascii="Times New Roman" w:eastAsia="Calibri" w:hAnsi="Times New Roman" w:cs="Times New Roman"/>
          <w:b/>
          <w:sz w:val="24"/>
          <w:szCs w:val="24"/>
        </w:rPr>
        <w:t xml:space="preserve">.- </w:t>
      </w:r>
      <w:r w:rsidRPr="00396BD3">
        <w:rPr>
          <w:rFonts w:ascii="Times New Roman" w:eastAsia="Calibri" w:hAnsi="Times New Roman" w:cs="Times New Roman"/>
          <w:b/>
          <w:sz w:val="24"/>
          <w:szCs w:val="24"/>
        </w:rPr>
        <w:t>Ft</w:t>
      </w:r>
      <w:proofErr w:type="gramStart"/>
      <w:r w:rsidRPr="00396BD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B871CF">
        <w:rPr>
          <w:rFonts w:ascii="Times New Roman" w:eastAsia="Calibri" w:hAnsi="Times New Roman" w:cs="Times New Roman"/>
          <w:b/>
          <w:sz w:val="24"/>
          <w:szCs w:val="24"/>
        </w:rPr>
        <w:t>,</w:t>
      </w:r>
      <w:proofErr w:type="gramEnd"/>
      <w:r w:rsidR="00B871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056E7" w:rsidRDefault="00B93A6A" w:rsidP="00B93A6A">
      <w:pPr>
        <w:pStyle w:val="Listaszerbekezds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51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 </w:t>
      </w:r>
      <w:r w:rsidRPr="00B93A6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TSE </w:t>
      </w:r>
      <w:r w:rsidR="00EE1B0D" w:rsidRPr="00EE1B0D">
        <w:rPr>
          <w:rFonts w:ascii="Times New Roman" w:eastAsia="Calibri" w:hAnsi="Times New Roman" w:cs="Times New Roman"/>
          <w:b/>
          <w:sz w:val="24"/>
          <w:szCs w:val="24"/>
        </w:rPr>
        <w:t xml:space="preserve">a </w:t>
      </w:r>
      <w:r w:rsidRPr="00687517">
        <w:rPr>
          <w:rFonts w:ascii="Times New Roman" w:eastAsia="Calibri" w:hAnsi="Times New Roman" w:cs="Times New Roman"/>
          <w:sz w:val="24"/>
          <w:szCs w:val="24"/>
        </w:rPr>
        <w:t xml:space="preserve">2022/2023-as évadra </w:t>
      </w:r>
      <w:r w:rsidRPr="00687517">
        <w:rPr>
          <w:rFonts w:ascii="Times New Roman" w:eastAsia="Calibri" w:hAnsi="Times New Roman" w:cs="Times New Roman"/>
          <w:b/>
          <w:sz w:val="24"/>
          <w:szCs w:val="24"/>
        </w:rPr>
        <w:t>TAO pályázat Sportfejlesztési Programjában</w:t>
      </w:r>
      <w:r w:rsidRPr="006875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56E7">
        <w:rPr>
          <w:rFonts w:ascii="Times New Roman" w:eastAsia="Calibri" w:hAnsi="Times New Roman" w:cs="Times New Roman"/>
          <w:sz w:val="24"/>
          <w:szCs w:val="24"/>
        </w:rPr>
        <w:t>az alábbi jogcímeken kíván pályázatot benyújtani</w:t>
      </w:r>
      <w:r w:rsidR="00EE1B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1B0D" w:rsidRPr="00687517">
        <w:rPr>
          <w:rFonts w:ascii="Times New Roman" w:eastAsia="Calibri" w:hAnsi="Times New Roman" w:cs="Times New Roman"/>
          <w:sz w:val="24"/>
          <w:szCs w:val="24"/>
        </w:rPr>
        <w:t>a Magyar K</w:t>
      </w:r>
      <w:r w:rsidR="00EE1B0D">
        <w:rPr>
          <w:rFonts w:ascii="Times New Roman" w:eastAsia="Calibri" w:hAnsi="Times New Roman" w:cs="Times New Roman"/>
          <w:sz w:val="24"/>
          <w:szCs w:val="24"/>
        </w:rPr>
        <w:t>ézilabda</w:t>
      </w:r>
      <w:r w:rsidR="00EE1B0D" w:rsidRPr="00687517">
        <w:rPr>
          <w:rFonts w:ascii="Times New Roman" w:eastAsia="Calibri" w:hAnsi="Times New Roman" w:cs="Times New Roman"/>
          <w:sz w:val="24"/>
          <w:szCs w:val="24"/>
        </w:rPr>
        <w:t xml:space="preserve"> Szövetséghez</w:t>
      </w:r>
      <w:r w:rsidR="00A056E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056E7" w:rsidRDefault="00A056E7" w:rsidP="00A056E7">
      <w:pPr>
        <w:pStyle w:val="Listaszerbekezds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3A6A" w:rsidRPr="00CC1EBB" w:rsidRDefault="00B908FC" w:rsidP="00CC1EBB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1EBB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DC785C" w:rsidRPr="00CC1EBB"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="00B93A6A" w:rsidRPr="00CC1EBB">
        <w:rPr>
          <w:rFonts w:ascii="Times New Roman" w:eastAsia="Calibri" w:hAnsi="Times New Roman" w:cs="Times New Roman"/>
          <w:b/>
          <w:sz w:val="24"/>
          <w:szCs w:val="24"/>
        </w:rPr>
        <w:t xml:space="preserve">árgyi eszköz felújítás/beruházás </w:t>
      </w:r>
      <w:r w:rsidR="003502A3" w:rsidRPr="00CC1EBB">
        <w:rPr>
          <w:rFonts w:ascii="Times New Roman" w:eastAsia="Calibri" w:hAnsi="Times New Roman" w:cs="Times New Roman"/>
          <w:b/>
          <w:sz w:val="24"/>
          <w:szCs w:val="24"/>
        </w:rPr>
        <w:t>– in</w:t>
      </w:r>
      <w:r w:rsidR="0004435D" w:rsidRPr="00CC1EBB">
        <w:rPr>
          <w:rFonts w:ascii="Times New Roman" w:eastAsia="Calibri" w:hAnsi="Times New Roman" w:cs="Times New Roman"/>
          <w:b/>
          <w:sz w:val="24"/>
          <w:szCs w:val="24"/>
        </w:rPr>
        <w:t>g</w:t>
      </w:r>
      <w:r w:rsidR="003502A3" w:rsidRPr="00CC1EBB">
        <w:rPr>
          <w:rFonts w:ascii="Times New Roman" w:eastAsia="Calibri" w:hAnsi="Times New Roman" w:cs="Times New Roman"/>
          <w:b/>
          <w:sz w:val="24"/>
          <w:szCs w:val="24"/>
        </w:rPr>
        <w:t>atlan</w:t>
      </w:r>
      <w:r w:rsidRPr="00CC1EBB"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="003502A3" w:rsidRPr="00CC1E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3A6A" w:rsidRPr="00CC1EBB">
        <w:rPr>
          <w:rFonts w:ascii="Times New Roman" w:eastAsia="Calibri" w:hAnsi="Times New Roman" w:cs="Times New Roman"/>
          <w:sz w:val="24"/>
          <w:szCs w:val="24"/>
        </w:rPr>
        <w:t xml:space="preserve">jogcímen tiszavasvári 2448/6 helyrajzi számon található </w:t>
      </w:r>
      <w:r w:rsidRPr="00CC1EBB">
        <w:rPr>
          <w:rFonts w:ascii="Times New Roman" w:eastAsia="Calibri" w:hAnsi="Times New Roman" w:cs="Times New Roman"/>
          <w:b/>
          <w:sz w:val="24"/>
          <w:szCs w:val="24"/>
        </w:rPr>
        <w:t xml:space="preserve">Városi Sportcsarnok ingatlanon </w:t>
      </w:r>
      <w:r w:rsidR="00B93A6A" w:rsidRPr="00CC1EBB">
        <w:rPr>
          <w:rFonts w:ascii="Times New Roman" w:eastAsia="Calibri" w:hAnsi="Times New Roman" w:cs="Times New Roman"/>
          <w:b/>
          <w:sz w:val="24"/>
          <w:szCs w:val="24"/>
        </w:rPr>
        <w:t>tető</w:t>
      </w:r>
      <w:r w:rsidR="003502A3" w:rsidRPr="00CC1EBB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B93A6A" w:rsidRPr="00CC1EBB">
        <w:rPr>
          <w:rFonts w:ascii="Times New Roman" w:eastAsia="Calibri" w:hAnsi="Times New Roman" w:cs="Times New Roman"/>
          <w:b/>
          <w:sz w:val="24"/>
          <w:szCs w:val="24"/>
        </w:rPr>
        <w:t xml:space="preserve"> és p</w:t>
      </w:r>
      <w:r w:rsidR="003502A3" w:rsidRPr="00CC1EBB">
        <w:rPr>
          <w:rFonts w:ascii="Times New Roman" w:eastAsia="Calibri" w:hAnsi="Times New Roman" w:cs="Times New Roman"/>
          <w:b/>
          <w:sz w:val="24"/>
          <w:szCs w:val="24"/>
        </w:rPr>
        <w:t>adlóburkolat korszerűsítés</w:t>
      </w:r>
      <w:r w:rsidR="00DC785C" w:rsidRPr="00CC1EBB">
        <w:rPr>
          <w:rFonts w:ascii="Times New Roman" w:eastAsia="Calibri" w:hAnsi="Times New Roman" w:cs="Times New Roman"/>
          <w:b/>
          <w:sz w:val="24"/>
          <w:szCs w:val="24"/>
        </w:rPr>
        <w:t xml:space="preserve">e: </w:t>
      </w:r>
      <w:r w:rsidR="00DC785C" w:rsidRPr="00CC1EBB">
        <w:rPr>
          <w:rFonts w:ascii="Times New Roman" w:eastAsia="Calibri" w:hAnsi="Times New Roman" w:cs="Times New Roman"/>
          <w:sz w:val="24"/>
          <w:szCs w:val="24"/>
        </w:rPr>
        <w:t>tetőfedés megújítása, padlóburkolat cseréje, katasztrófavédelmi előírásoknak megfelelő menekülő ajtók, pánikzáras kialakítással, épület hő- és füstelvezetés korszerűsítése</w:t>
      </w:r>
    </w:p>
    <w:p w:rsidR="00DC785C" w:rsidRDefault="00DC785C" w:rsidP="00DC785C">
      <w:pPr>
        <w:pStyle w:val="Listaszerbekezds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1B0D" w:rsidRPr="007360CF" w:rsidRDefault="00EE1B0D" w:rsidP="00DC785C">
      <w:pPr>
        <w:pStyle w:val="Listaszerbekezds"/>
        <w:spacing w:after="0" w:line="240" w:lineRule="auto"/>
        <w:ind w:left="10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7360CF">
        <w:rPr>
          <w:rFonts w:ascii="Times New Roman" w:eastAsia="Calibri" w:hAnsi="Times New Roman" w:cs="Times New Roman"/>
          <w:b/>
          <w:sz w:val="24"/>
          <w:szCs w:val="24"/>
        </w:rPr>
        <w:t>kivitelezés</w:t>
      </w:r>
      <w:proofErr w:type="gramEnd"/>
      <w:r w:rsidRPr="007360CF">
        <w:rPr>
          <w:rFonts w:ascii="Times New Roman" w:eastAsia="Calibri" w:hAnsi="Times New Roman" w:cs="Times New Roman"/>
          <w:b/>
          <w:sz w:val="24"/>
          <w:szCs w:val="24"/>
        </w:rPr>
        <w:t xml:space="preserve"> tervezett beruházási értéke: </w:t>
      </w:r>
      <w:r w:rsidRPr="007360CF">
        <w:rPr>
          <w:rFonts w:ascii="Times New Roman" w:eastAsia="Calibri" w:hAnsi="Times New Roman" w:cs="Times New Roman"/>
          <w:b/>
          <w:sz w:val="24"/>
          <w:szCs w:val="24"/>
        </w:rPr>
        <w:tab/>
        <w:t>191.079.206 Ft.</w:t>
      </w:r>
    </w:p>
    <w:p w:rsidR="00EE1B0D" w:rsidRPr="007360CF" w:rsidRDefault="00EE1B0D" w:rsidP="00DC785C">
      <w:pPr>
        <w:pStyle w:val="Listaszerbekezds"/>
        <w:spacing w:after="0" w:line="240" w:lineRule="auto"/>
        <w:ind w:left="10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7360CF">
        <w:rPr>
          <w:rFonts w:ascii="Times New Roman" w:eastAsia="Calibri" w:hAnsi="Times New Roman" w:cs="Times New Roman"/>
          <w:b/>
          <w:sz w:val="24"/>
          <w:szCs w:val="24"/>
        </w:rPr>
        <w:t>műszaki</w:t>
      </w:r>
      <w:proofErr w:type="gramEnd"/>
      <w:r w:rsidRPr="007360CF">
        <w:rPr>
          <w:rFonts w:ascii="Times New Roman" w:eastAsia="Calibri" w:hAnsi="Times New Roman" w:cs="Times New Roman"/>
          <w:b/>
          <w:sz w:val="24"/>
          <w:szCs w:val="24"/>
        </w:rPr>
        <w:t xml:space="preserve"> ellenőr: </w:t>
      </w:r>
      <w:r w:rsidRPr="007360C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360C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360C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360CF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1.910.792 Ft. </w:t>
      </w:r>
      <w:r w:rsidRPr="007360CF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EE1B0D" w:rsidRDefault="00EE1B0D" w:rsidP="00DC785C">
      <w:pPr>
        <w:pStyle w:val="Listaszerbekezds"/>
        <w:spacing w:after="0" w:line="240" w:lineRule="auto"/>
        <w:ind w:left="10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60CF">
        <w:rPr>
          <w:rFonts w:ascii="Times New Roman" w:eastAsia="Calibri" w:hAnsi="Times New Roman" w:cs="Times New Roman"/>
          <w:b/>
          <w:sz w:val="24"/>
          <w:szCs w:val="24"/>
        </w:rPr>
        <w:t xml:space="preserve">Összesen: </w:t>
      </w:r>
      <w:r w:rsidRPr="007360C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360C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360C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360C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360CF">
        <w:rPr>
          <w:rFonts w:ascii="Times New Roman" w:eastAsia="Calibri" w:hAnsi="Times New Roman" w:cs="Times New Roman"/>
          <w:b/>
          <w:sz w:val="24"/>
          <w:szCs w:val="24"/>
        </w:rPr>
        <w:tab/>
        <w:t>192.989.206 Ft.</w:t>
      </w:r>
    </w:p>
    <w:p w:rsidR="000F5FFC" w:rsidRDefault="000F5FFC" w:rsidP="00DC785C">
      <w:pPr>
        <w:pStyle w:val="Listaszerbekezds"/>
        <w:spacing w:after="0" w:line="240" w:lineRule="auto"/>
        <w:ind w:left="10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788C" w:rsidRPr="001A0F75" w:rsidRDefault="000E788C" w:rsidP="003E37F8">
      <w:pPr>
        <w:pStyle w:val="Listaszerbekezds"/>
        <w:spacing w:after="0" w:line="240" w:lineRule="auto"/>
        <w:ind w:left="709" w:firstLine="371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A0F7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A TAO pályázat nyertessége esetén tervezett költségek: </w:t>
      </w:r>
    </w:p>
    <w:p w:rsidR="000F5FFC" w:rsidRDefault="000F5FFC" w:rsidP="005E6E4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tervezett TAO támogatás: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135.092.998 Ft.</w:t>
      </w:r>
    </w:p>
    <w:p w:rsidR="000F5FFC" w:rsidRDefault="000F5FFC" w:rsidP="000F5FFC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tervezett </w:t>
      </w:r>
      <w:r w:rsidRPr="001A0F75">
        <w:rPr>
          <w:rFonts w:ascii="Times New Roman" w:eastAsia="Calibri" w:hAnsi="Times New Roman" w:cs="Times New Roman"/>
          <w:b/>
          <w:sz w:val="24"/>
          <w:szCs w:val="24"/>
          <w:u w:val="single"/>
        </w:rPr>
        <w:t>önrész</w:t>
      </w:r>
      <w:proofErr w:type="gramStart"/>
      <w:r w:rsidRPr="001A0F75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57.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897.000 Ft.</w:t>
      </w:r>
    </w:p>
    <w:p w:rsidR="006366C9" w:rsidRDefault="006366C9" w:rsidP="006366C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66C9" w:rsidRPr="00CC1EBB" w:rsidRDefault="00B908FC" w:rsidP="00CC1EBB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„Tárgyi eszköz beruházások, felújítások – nem ingatlan” </w:t>
      </w:r>
      <w:r w:rsidRPr="00B908FC">
        <w:rPr>
          <w:rFonts w:ascii="Times New Roman" w:eastAsia="Calibri" w:hAnsi="Times New Roman" w:cs="Times New Roman"/>
          <w:sz w:val="24"/>
          <w:szCs w:val="24"/>
        </w:rPr>
        <w:t xml:space="preserve">jogcímen </w:t>
      </w:r>
      <w:r w:rsidR="00CC1EBB">
        <w:rPr>
          <w:rFonts w:ascii="Times New Roman" w:eastAsia="Calibri" w:hAnsi="Times New Roman" w:cs="Times New Roman"/>
          <w:sz w:val="24"/>
          <w:szCs w:val="24"/>
        </w:rPr>
        <w:t>csapatok adminisztrációjához szükséges laptop és nyomtató beszerzése, felnőtt csapat részére melegítő, mez és nadrág, szabadidőpóló, cipő beszerzése</w:t>
      </w:r>
    </w:p>
    <w:p w:rsidR="004839C4" w:rsidRDefault="004839C4" w:rsidP="004839C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39C4" w:rsidRPr="001A0F75" w:rsidRDefault="004839C4" w:rsidP="003E37F8">
      <w:pPr>
        <w:spacing w:after="0" w:line="240" w:lineRule="auto"/>
        <w:ind w:left="786" w:firstLine="34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A0F7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A TAO pályázat nyertessége esetén tervezett költségek: </w:t>
      </w:r>
    </w:p>
    <w:p w:rsidR="00CC1EBB" w:rsidRDefault="00CC1EBB" w:rsidP="00CC1EBB">
      <w:pPr>
        <w:pStyle w:val="Listaszerbekezds"/>
        <w:spacing w:after="0" w:line="240" w:lineRule="auto"/>
        <w:ind w:left="1416" w:hanging="28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tervezett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beruházási érték: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5.054.000 Ft.</w:t>
      </w:r>
    </w:p>
    <w:p w:rsidR="00CC1EBB" w:rsidRDefault="00CC1EBB" w:rsidP="00CC1EBB">
      <w:pPr>
        <w:pStyle w:val="Listaszerbekezds"/>
        <w:spacing w:after="0" w:line="240" w:lineRule="auto"/>
        <w:ind w:left="1416" w:hanging="28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tervezett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TAO támogatás: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3.527.112 Ft.</w:t>
      </w:r>
    </w:p>
    <w:p w:rsidR="00CC1EBB" w:rsidRPr="00CC1EBB" w:rsidRDefault="00CC1EBB" w:rsidP="00CC1EBB">
      <w:pPr>
        <w:pStyle w:val="Listaszerbekezds"/>
        <w:spacing w:after="0" w:line="240" w:lineRule="auto"/>
        <w:ind w:left="1416" w:hanging="28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tervezett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A0F75">
        <w:rPr>
          <w:rFonts w:ascii="Times New Roman" w:eastAsia="Calibri" w:hAnsi="Times New Roman" w:cs="Times New Roman"/>
          <w:b/>
          <w:sz w:val="24"/>
          <w:szCs w:val="24"/>
          <w:u w:val="single"/>
        </w:rPr>
        <w:t>önrész: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1.526.888 Ft.</w:t>
      </w:r>
    </w:p>
    <w:p w:rsidR="00CC1EBB" w:rsidRDefault="00CC1EBB" w:rsidP="00CC1EBB">
      <w:pPr>
        <w:pStyle w:val="Listaszerbekezds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3B7A" w:rsidRPr="006366C9" w:rsidRDefault="003C3B7A" w:rsidP="003C3B7A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„Utánpótlás nevelés feladatainak támogatása” </w:t>
      </w:r>
      <w:r w:rsidRPr="003C3B7A">
        <w:rPr>
          <w:rFonts w:ascii="Times New Roman" w:eastAsia="Calibri" w:hAnsi="Times New Roman" w:cs="Times New Roman"/>
          <w:sz w:val="24"/>
          <w:szCs w:val="24"/>
        </w:rPr>
        <w:t>jogcím</w:t>
      </w:r>
      <w:r>
        <w:rPr>
          <w:rFonts w:ascii="Times New Roman" w:eastAsia="Calibri" w:hAnsi="Times New Roman" w:cs="Times New Roman"/>
          <w:sz w:val="24"/>
          <w:szCs w:val="24"/>
        </w:rPr>
        <w:t>en utánpótlás csapatok számára személyszállítás, étkeztetés, edzők, nevezési díjak, rendezési költségek, sporteszközök, sportfelszerelések biztosítása</w:t>
      </w:r>
    </w:p>
    <w:p w:rsidR="00EE1B0D" w:rsidRDefault="00EE1B0D" w:rsidP="001A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0F75" w:rsidRPr="001A0F75" w:rsidRDefault="001A0F75" w:rsidP="003E37F8">
      <w:pPr>
        <w:spacing w:after="0" w:line="240" w:lineRule="auto"/>
        <w:ind w:left="786" w:firstLine="34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A0F7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A TAO pályázat nyertessége esetén tervezett költségek: </w:t>
      </w:r>
    </w:p>
    <w:p w:rsidR="003C3B7A" w:rsidRDefault="003C3B7A" w:rsidP="003C3B7A">
      <w:pPr>
        <w:pStyle w:val="Listaszerbekezds"/>
        <w:spacing w:after="0" w:line="240" w:lineRule="auto"/>
        <w:ind w:left="1416" w:hanging="28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tervezett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beruházási érték: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52.597.900 Ft.</w:t>
      </w:r>
    </w:p>
    <w:p w:rsidR="003C3B7A" w:rsidRDefault="003C3B7A" w:rsidP="003C3B7A">
      <w:pPr>
        <w:pStyle w:val="Listaszerbekezds"/>
        <w:spacing w:after="0" w:line="240" w:lineRule="auto"/>
        <w:ind w:left="1416" w:hanging="28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tervezett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TAO támogatás: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52.597.900 Ft.</w:t>
      </w:r>
    </w:p>
    <w:p w:rsidR="003C3B7A" w:rsidRPr="00CC1EBB" w:rsidRDefault="003C3B7A" w:rsidP="003C3B7A">
      <w:pPr>
        <w:pStyle w:val="Listaszerbekezds"/>
        <w:spacing w:after="0" w:line="240" w:lineRule="auto"/>
        <w:ind w:left="1416" w:hanging="28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tervezett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A0F75">
        <w:rPr>
          <w:rFonts w:ascii="Times New Roman" w:eastAsia="Calibri" w:hAnsi="Times New Roman" w:cs="Times New Roman"/>
          <w:b/>
          <w:sz w:val="24"/>
          <w:szCs w:val="24"/>
          <w:u w:val="single"/>
        </w:rPr>
        <w:t>önrész: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0 Ft.</w:t>
      </w:r>
    </w:p>
    <w:p w:rsidR="006366C9" w:rsidRDefault="006366C9" w:rsidP="00DC785C">
      <w:pPr>
        <w:pStyle w:val="Listaszerbekezds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6C9" w:rsidRPr="002E4138" w:rsidRDefault="002E4138" w:rsidP="002E41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4138">
        <w:rPr>
          <w:rFonts w:ascii="Times New Roman" w:eastAsia="Calibri" w:hAnsi="Times New Roman" w:cs="Times New Roman"/>
          <w:b/>
          <w:sz w:val="24"/>
          <w:szCs w:val="24"/>
        </w:rPr>
        <w:t>Mindösszesen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TSE Kézilabda Szakosztályának a 2022/2023 évadra vonatkozó Sportfejlesztési programjához szükséges </w:t>
      </w:r>
      <w:r w:rsidRPr="002E4138">
        <w:rPr>
          <w:rFonts w:ascii="Times New Roman" w:eastAsia="Calibri" w:hAnsi="Times New Roman" w:cs="Times New Roman"/>
          <w:b/>
          <w:sz w:val="24"/>
          <w:szCs w:val="24"/>
        </w:rPr>
        <w:t>önerő tervezett összege: 59.423.888 Ft.</w:t>
      </w:r>
    </w:p>
    <w:p w:rsidR="006366C9" w:rsidRDefault="006366C9" w:rsidP="000765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6547" w:rsidRPr="00076547" w:rsidRDefault="00BE6B75" w:rsidP="0007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Hangsúlyozandó, hogy </w:t>
      </w:r>
      <w:r w:rsidR="00EF6731">
        <w:rPr>
          <w:rFonts w:ascii="Times New Roman" w:hAnsi="Times New Roman" w:cs="Times New Roman"/>
          <w:sz w:val="24"/>
          <w:szCs w:val="24"/>
        </w:rPr>
        <w:t xml:space="preserve">mind a TSE, mind a TSK esetében </w:t>
      </w:r>
      <w:r w:rsidRPr="00BE6B75">
        <w:rPr>
          <w:rFonts w:ascii="Times New Roman" w:hAnsi="Times New Roman" w:cs="Times New Roman"/>
          <w:b/>
          <w:sz w:val="24"/>
          <w:szCs w:val="24"/>
        </w:rPr>
        <w:t xml:space="preserve">az önerő biztosítását hitelből </w:t>
      </w:r>
      <w:r w:rsidRPr="00BE6B75">
        <w:rPr>
          <w:rFonts w:ascii="Times New Roman" w:hAnsi="Times New Roman" w:cs="Times New Roman"/>
          <w:sz w:val="24"/>
          <w:szCs w:val="24"/>
        </w:rPr>
        <w:t>kívánjuk m</w:t>
      </w:r>
      <w:r>
        <w:rPr>
          <w:rFonts w:ascii="Times New Roman" w:hAnsi="Times New Roman" w:cs="Times New Roman"/>
          <w:sz w:val="24"/>
          <w:szCs w:val="24"/>
        </w:rPr>
        <w:t xml:space="preserve">egvalósítani a </w:t>
      </w:r>
      <w:r w:rsidRPr="00AC778B">
        <w:rPr>
          <w:rFonts w:ascii="Times New Roman" w:hAnsi="Times New Roman" w:cs="Times New Roman"/>
          <w:b/>
          <w:sz w:val="24"/>
          <w:szCs w:val="24"/>
        </w:rPr>
        <w:t>nyertes TAO pályázat esetén</w:t>
      </w:r>
      <w:r>
        <w:rPr>
          <w:rFonts w:ascii="Times New Roman" w:hAnsi="Times New Roman" w:cs="Times New Roman"/>
          <w:sz w:val="24"/>
          <w:szCs w:val="24"/>
        </w:rPr>
        <w:t xml:space="preserve">, de ennek </w:t>
      </w:r>
      <w:r w:rsidR="00C46554" w:rsidRPr="00021F30">
        <w:rPr>
          <w:rFonts w:ascii="Times New Roman" w:hAnsi="Times New Roman" w:cs="Times New Roman"/>
          <w:b/>
          <w:sz w:val="24"/>
          <w:szCs w:val="24"/>
        </w:rPr>
        <w:t>feltétele</w:t>
      </w:r>
      <w:r>
        <w:rPr>
          <w:rFonts w:ascii="Times New Roman" w:hAnsi="Times New Roman" w:cs="Times New Roman"/>
          <w:b/>
          <w:sz w:val="24"/>
          <w:szCs w:val="24"/>
        </w:rPr>
        <w:t xml:space="preserve"> a kormányengedély megszerzése is. </w:t>
      </w:r>
    </w:p>
    <w:p w:rsidR="00B93A6A" w:rsidRPr="0041435E" w:rsidRDefault="00B93A6A" w:rsidP="004143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551" w:rsidRPr="0041435E" w:rsidRDefault="007F6551" w:rsidP="0041435E">
      <w:pPr>
        <w:pStyle w:val="Listaszerbekezds"/>
        <w:numPr>
          <w:ilvl w:val="0"/>
          <w:numId w:val="8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143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Jogszabályi háttér:</w:t>
      </w:r>
    </w:p>
    <w:p w:rsidR="007F6551" w:rsidRPr="0039127A" w:rsidRDefault="007F6551" w:rsidP="003912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B60F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Magyarország helyi önkormányzatairól szóló </w:t>
      </w:r>
      <w:r w:rsidRPr="003912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2011. évi CLXXXIX. törvény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13. § (1)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bekezdése alapján 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helyi közügyek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helyben biztosítható közfeladatok körében ellátandó helyi önkormányzati feladatok különösen:</w:t>
      </w:r>
    </w:p>
    <w:p w:rsidR="007F6551" w:rsidRPr="0039127A" w:rsidRDefault="007F6551" w:rsidP="0039127A">
      <w:pPr>
        <w:spacing w:after="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39127A">
        <w:rPr>
          <w:rFonts w:ascii="Times New Roman" w:eastAsia="Calibri" w:hAnsi="Times New Roman" w:cs="Times New Roman"/>
          <w:b/>
          <w:sz w:val="24"/>
          <w:szCs w:val="24"/>
        </w:rPr>
        <w:t>15.</w:t>
      </w:r>
      <w:r w:rsidR="0039127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9127A">
        <w:rPr>
          <w:rFonts w:ascii="Times New Roman" w:eastAsia="Calibri" w:hAnsi="Times New Roman" w:cs="Times New Roman"/>
          <w:b/>
          <w:sz w:val="24"/>
          <w:szCs w:val="24"/>
        </w:rPr>
        <w:t>sport, ifjúsági ügyek;</w:t>
      </w:r>
    </w:p>
    <w:p w:rsidR="00396BD3" w:rsidRPr="007B60FD" w:rsidRDefault="00396BD3" w:rsidP="0039127A">
      <w:pPr>
        <w:spacing w:after="0" w:line="240" w:lineRule="auto"/>
        <w:outlineLvl w:val="2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6551" w:rsidRDefault="007F6551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sportról szóló 2004. évi I. törvény 55. </w:t>
      </w:r>
      <w:proofErr w:type="gramStart"/>
      <w:r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>§ (1)-(2)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 bekezdései alapján a</w:t>
      </w:r>
      <w:r w:rsidRPr="007B60F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3912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helyi önkormányzatok sporttal kapcsolatos feladatai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: a 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települési önkormányzat - figyelemmel 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sport hosszú távú fejlesztési koncepciójára -: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meghatározza a helyi sportfejlesztési koncepciót, és gondoskodik annak megvalósításáról,</w:t>
      </w:r>
      <w:r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együttműködik a helyi sportszervezetekkel, sportszövetségekkel,</w:t>
      </w:r>
      <w:r w:rsidRPr="003912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12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fenntartja és működteti a tulajdonát képező sportlétesítményeket,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B60FD">
        <w:rPr>
          <w:rFonts w:ascii="Times New Roman" w:eastAsia="Calibri" w:hAnsi="Times New Roman" w:cs="Times New Roman"/>
          <w:sz w:val="24"/>
          <w:szCs w:val="24"/>
        </w:rPr>
        <w:t xml:space="preserve">megteremti az 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iskolai testnevelés és sporttevékenység gyakorlásának feltételeit</w:t>
      </w:r>
      <w:r w:rsidRPr="007B60FD">
        <w:rPr>
          <w:rFonts w:ascii="Times New Roman" w:eastAsia="Calibri" w:hAnsi="Times New Roman" w:cs="Times New Roman"/>
          <w:sz w:val="24"/>
          <w:szCs w:val="24"/>
        </w:rPr>
        <w:t>, továbbá</w:t>
      </w:r>
      <w:r w:rsidRPr="007B60FD">
        <w:rPr>
          <w:rFonts w:ascii="Times New Roman" w:eastAsia="Calibri" w:hAnsi="Times New Roman" w:cs="Times New Roman"/>
          <w:bCs/>
          <w:sz w:val="24"/>
          <w:szCs w:val="24"/>
        </w:rPr>
        <w:t xml:space="preserve"> b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iztosítja az önkormányzati iskolai sportkörök működéséhez, vagy az ezek feladatait ellátó diáksport-egyesületek</w:t>
      </w:r>
      <w:proofErr w:type="gramEnd"/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feladatainak</w:t>
      </w:r>
      <w:proofErr w:type="gramEnd"/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zavartalan ellátásához szükséges feltételeket.</w:t>
      </w:r>
    </w:p>
    <w:p w:rsidR="007F6551" w:rsidRDefault="007F6551" w:rsidP="00A807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Tiszavasvári Város Önkormányzata Képviselő-testülete</w:t>
      </w:r>
      <w:bookmarkStart w:id="0" w:name="szám"/>
      <w:r w:rsidR="0038459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A80725">
        <w:rPr>
          <w:rFonts w:ascii="Times New Roman" w:eastAsia="Times New Roman" w:hAnsi="Times New Roman" w:cs="Times New Roman"/>
          <w:sz w:val="24"/>
          <w:szCs w:val="24"/>
          <w:lang w:eastAsia="x-none"/>
        </w:rPr>
        <w:t>23</w:t>
      </w:r>
      <w:r w:rsidR="0038459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/20</w:t>
      </w:r>
      <w:r w:rsidR="00A80725">
        <w:rPr>
          <w:rFonts w:ascii="Times New Roman" w:eastAsia="Times New Roman" w:hAnsi="Times New Roman" w:cs="Times New Roman"/>
          <w:sz w:val="24"/>
          <w:szCs w:val="24"/>
          <w:lang w:eastAsia="x-none"/>
        </w:rPr>
        <w:t>19</w:t>
      </w:r>
      <w:r w:rsidR="0038459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(</w:t>
      </w:r>
      <w:r w:rsidR="00A80725">
        <w:rPr>
          <w:rFonts w:ascii="Times New Roman" w:eastAsia="Times New Roman" w:hAnsi="Times New Roman" w:cs="Times New Roman"/>
          <w:sz w:val="24"/>
          <w:szCs w:val="24"/>
          <w:lang w:eastAsia="x-none"/>
        </w:rPr>
        <w:t>V</w:t>
      </w:r>
      <w:r w:rsidR="0038459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I.</w:t>
      </w:r>
      <w:r w:rsidR="00A80725">
        <w:rPr>
          <w:rFonts w:ascii="Times New Roman" w:eastAsia="Times New Roman" w:hAnsi="Times New Roman" w:cs="Times New Roman"/>
          <w:sz w:val="24"/>
          <w:szCs w:val="24"/>
          <w:lang w:eastAsia="x-none"/>
        </w:rPr>
        <w:t>26</w:t>
      </w: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.) </w:t>
      </w:r>
      <w:r w:rsidRPr="007B60FD">
        <w:rPr>
          <w:rFonts w:ascii="Times New Roman" w:eastAsia="Times New Roman" w:hAnsi="Times New Roman" w:cs="Times New Roman"/>
          <w:spacing w:val="20"/>
          <w:sz w:val="24"/>
          <w:szCs w:val="24"/>
          <w:lang w:val="x-none" w:eastAsia="x-none"/>
        </w:rPr>
        <w:t>rendelete</w:t>
      </w:r>
      <w:bookmarkStart w:id="1" w:name="cím"/>
      <w:bookmarkEnd w:id="0"/>
      <w:r w:rsidRPr="007B60FD">
        <w:rPr>
          <w:rFonts w:ascii="Times New Roman" w:eastAsia="Times New Roman" w:hAnsi="Times New Roman" w:cs="Times New Roman"/>
          <w:spacing w:val="20"/>
          <w:sz w:val="24"/>
          <w:szCs w:val="24"/>
          <w:lang w:val="x-none" w:eastAsia="x-none"/>
        </w:rPr>
        <w:t xml:space="preserve"> </w:t>
      </w: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a sportról </w:t>
      </w:r>
      <w:r w:rsidR="00A8072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§ </w:t>
      </w:r>
      <w:r w:rsidR="00A80725">
        <w:rPr>
          <w:rFonts w:ascii="Times New Roman" w:eastAsia="Times New Roman" w:hAnsi="Times New Roman" w:cs="Times New Roman"/>
          <w:sz w:val="24"/>
          <w:szCs w:val="24"/>
          <w:lang w:eastAsia="x-none"/>
        </w:rPr>
        <w:t>a</w:t>
      </w:r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 pontja szerint</w:t>
      </w:r>
      <w:bookmarkEnd w:id="1"/>
      <w:r w:rsidRPr="007B60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A80725">
        <w:rPr>
          <w:rFonts w:ascii="Times New Roman" w:eastAsia="Times New Roman" w:hAnsi="Times New Roman" w:cs="Times New Roman"/>
          <w:sz w:val="24"/>
          <w:szCs w:val="24"/>
          <w:lang w:eastAsia="x-none"/>
        </w:rPr>
        <w:t>a</w:t>
      </w:r>
      <w:r w:rsidR="00A80725" w:rsidRPr="00A807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önkormányzat sporttal </w:t>
      </w:r>
      <w:r w:rsidR="00A807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kapcsolatos feladatai különösen </w:t>
      </w:r>
      <w:r w:rsidR="00A80725" w:rsidRPr="00A80725">
        <w:rPr>
          <w:rFonts w:ascii="Times New Roman" w:eastAsia="Times New Roman" w:hAnsi="Times New Roman" w:cs="Times New Roman"/>
          <w:sz w:val="24"/>
          <w:szCs w:val="24"/>
          <w:lang w:eastAsia="hu-HU"/>
        </w:rPr>
        <w:t>a sportszervezetek támogatása, kiemelt figyelemmel az utánpótlás nevelésre</w:t>
      </w:r>
      <w:r w:rsidR="00A807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</w:t>
      </w:r>
      <w:r w:rsidR="00ED4E63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</w:t>
      </w:r>
      <w:bookmarkStart w:id="2" w:name="_GoBack"/>
      <w:bookmarkEnd w:id="2"/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 az önkormányzat a sportcélú támogatások összegéről az éves költségvetési rendeletében dönt. E döntés szerint legalább az éves költségvetés működési kiadásainak 1,2%-át sportcélú támogatásra kell fordítani. A támogatás forrásai a sport</w:t>
      </w:r>
      <w:r w:rsidR="008F1C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B60FD">
        <w:rPr>
          <w:rFonts w:ascii="Times New Roman" w:eastAsia="Times New Roman" w:hAnsi="Times New Roman" w:cs="Times New Roman"/>
          <w:sz w:val="24"/>
          <w:szCs w:val="24"/>
          <w:lang w:eastAsia="hu-HU"/>
        </w:rPr>
        <w:t>törvény alapján az állam által biztosított normatív támogatás, valamint az önkormányzat saját bevételei.</w:t>
      </w:r>
    </w:p>
    <w:p w:rsidR="00425494" w:rsidRDefault="00425494" w:rsidP="0039127A">
      <w:pPr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Fentieken túlmenően </w:t>
      </w:r>
      <w:r w:rsidR="00584733">
        <w:rPr>
          <w:rFonts w:ascii="Times New Roman" w:hAnsi="Times New Roman" w:cs="Times New Roman"/>
          <w:sz w:val="24"/>
          <w:szCs w:val="24"/>
        </w:rPr>
        <w:t xml:space="preserve">javaslom, hogy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765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Sportcsarnokban </w:t>
      </w:r>
      <w:r w:rsidRPr="00076547">
        <w:rPr>
          <w:rFonts w:ascii="Times New Roman" w:hAnsi="Times New Roman" w:cs="Times New Roman"/>
          <w:sz w:val="24"/>
          <w:szCs w:val="24"/>
        </w:rPr>
        <w:t xml:space="preserve">2021. augusztus 1. napján történt viharkár következményeként szükségessé váló </w:t>
      </w:r>
      <w:r w:rsidRPr="00021F30">
        <w:rPr>
          <w:rFonts w:ascii="Times New Roman" w:hAnsi="Times New Roman" w:cs="Times New Roman"/>
          <w:b/>
          <w:sz w:val="24"/>
          <w:szCs w:val="24"/>
        </w:rPr>
        <w:t>felújítási munkálatok</w:t>
      </w:r>
      <w:r w:rsidR="00584733">
        <w:rPr>
          <w:rFonts w:ascii="Times New Roman" w:hAnsi="Times New Roman" w:cs="Times New Roman"/>
          <w:b/>
          <w:sz w:val="24"/>
          <w:szCs w:val="24"/>
        </w:rPr>
        <w:t>at</w:t>
      </w:r>
      <w:r w:rsidR="00BE6B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1F30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z I.</w:t>
      </w:r>
      <w:r w:rsidRPr="00021F30">
        <w:rPr>
          <w:rFonts w:ascii="Times New Roman" w:hAnsi="Times New Roman" w:cs="Times New Roman"/>
          <w:b/>
          <w:sz w:val="24"/>
          <w:szCs w:val="24"/>
        </w:rPr>
        <w:t xml:space="preserve"> határozat</w:t>
      </w:r>
      <w:r>
        <w:rPr>
          <w:rFonts w:ascii="Times New Roman" w:hAnsi="Times New Roman" w:cs="Times New Roman"/>
          <w:b/>
          <w:sz w:val="24"/>
          <w:szCs w:val="24"/>
        </w:rPr>
        <w:t>-tervezetben</w:t>
      </w:r>
      <w:r w:rsidRPr="00021F30">
        <w:rPr>
          <w:rFonts w:ascii="Times New Roman" w:hAnsi="Times New Roman" w:cs="Times New Roman"/>
          <w:b/>
          <w:sz w:val="24"/>
          <w:szCs w:val="24"/>
        </w:rPr>
        <w:t xml:space="preserve"> megjelöltek szerint, helyi sportszervezetek által megpályázható TAO támogatás keretében is kíséreljük megvalósíttatni.</w:t>
      </w:r>
    </w:p>
    <w:p w:rsidR="00BE6B75" w:rsidRPr="00396BD3" w:rsidRDefault="00BE6B75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F6551" w:rsidRPr="00584733" w:rsidRDefault="00357665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733">
        <w:rPr>
          <w:rFonts w:ascii="Times New Roman" w:eastAsia="Calibri" w:hAnsi="Times New Roman" w:cs="Times New Roman"/>
          <w:sz w:val="24"/>
          <w:szCs w:val="24"/>
        </w:rPr>
        <w:t>Kérem a Tisztelt Képviselő-testületet az előterjesztés megtárgyalására és a határozat-tervezet elfogadására.</w:t>
      </w:r>
    </w:p>
    <w:p w:rsidR="007F6551" w:rsidRPr="00396BD3" w:rsidRDefault="007F6551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551" w:rsidRPr="007B60FD" w:rsidRDefault="007F6551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0FD">
        <w:rPr>
          <w:rFonts w:ascii="Times New Roman" w:eastAsia="Calibri" w:hAnsi="Times New Roman" w:cs="Times New Roman"/>
          <w:sz w:val="24"/>
          <w:szCs w:val="24"/>
        </w:rPr>
        <w:t xml:space="preserve">Tiszavasvári, </w:t>
      </w:r>
      <w:r w:rsidR="008F1CC8">
        <w:rPr>
          <w:rFonts w:ascii="Times New Roman" w:eastAsia="Calibri" w:hAnsi="Times New Roman" w:cs="Times New Roman"/>
          <w:sz w:val="24"/>
          <w:szCs w:val="24"/>
        </w:rPr>
        <w:t>20</w:t>
      </w:r>
      <w:r w:rsidR="00D42C87">
        <w:rPr>
          <w:rFonts w:ascii="Times New Roman" w:eastAsia="Calibri" w:hAnsi="Times New Roman" w:cs="Times New Roman"/>
          <w:sz w:val="24"/>
          <w:szCs w:val="24"/>
        </w:rPr>
        <w:t>22</w:t>
      </w:r>
      <w:r w:rsidR="008F1C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42C87">
        <w:rPr>
          <w:rFonts w:ascii="Times New Roman" w:eastAsia="Calibri" w:hAnsi="Times New Roman" w:cs="Times New Roman"/>
          <w:sz w:val="24"/>
          <w:szCs w:val="24"/>
        </w:rPr>
        <w:t>február</w:t>
      </w:r>
      <w:r w:rsidR="008F1C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76E3">
        <w:rPr>
          <w:rFonts w:ascii="Times New Roman" w:eastAsia="Calibri" w:hAnsi="Times New Roman" w:cs="Times New Roman"/>
          <w:sz w:val="24"/>
          <w:szCs w:val="24"/>
        </w:rPr>
        <w:t>2</w:t>
      </w:r>
      <w:r w:rsidR="00D42C87">
        <w:rPr>
          <w:rFonts w:ascii="Times New Roman" w:eastAsia="Calibri" w:hAnsi="Times New Roman" w:cs="Times New Roman"/>
          <w:sz w:val="24"/>
          <w:szCs w:val="24"/>
        </w:rPr>
        <w:t>3</w:t>
      </w:r>
      <w:r w:rsidRPr="007B60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6551" w:rsidRPr="007B60FD" w:rsidRDefault="007F6551" w:rsidP="0039127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6551" w:rsidRPr="008F1CC8" w:rsidRDefault="008F1CC8" w:rsidP="0039127A">
      <w:pPr>
        <w:spacing w:after="0" w:line="240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</w:t>
      </w:r>
      <w:r w:rsidR="00BE4539">
        <w:rPr>
          <w:rFonts w:ascii="Times New Roman" w:eastAsia="Calibri" w:hAnsi="Times New Roman" w:cs="Times New Roman"/>
          <w:b/>
          <w:sz w:val="24"/>
          <w:szCs w:val="24"/>
        </w:rPr>
        <w:t>Szőke Zoltán</w:t>
      </w:r>
    </w:p>
    <w:p w:rsidR="00BE4539" w:rsidRDefault="008F1CC8" w:rsidP="00BE453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BE4539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</w:t>
      </w:r>
      <w:proofErr w:type="gramStart"/>
      <w:r w:rsidR="00BE4539">
        <w:rPr>
          <w:rFonts w:ascii="Times New Roman" w:eastAsia="Calibri" w:hAnsi="Times New Roman" w:cs="Times New Roman"/>
          <w:b/>
          <w:sz w:val="24"/>
          <w:szCs w:val="24"/>
        </w:rPr>
        <w:t>polgármester</w:t>
      </w:r>
      <w:proofErr w:type="gramEnd"/>
    </w:p>
    <w:p w:rsidR="008F1CC8" w:rsidRPr="009C3F16" w:rsidRDefault="00BE4539" w:rsidP="00D42C8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="008F1CC8"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HATÁROZAT-TERVEZET</w:t>
      </w:r>
      <w:r w:rsidR="009C3F1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I.</w:t>
      </w: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TISZAVASVÁRI VÁROS ÖNKORMÁNYZATA</w:t>
      </w: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KÉPVISELŐ-TESTÜLETE</w:t>
      </w:r>
    </w:p>
    <w:p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…./20</w:t>
      </w:r>
      <w:r w:rsidR="00D71FC0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 (</w:t>
      </w:r>
      <w:r w:rsidR="00D71FC0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="004904FB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4904FB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D71FC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.) Kt. számú</w:t>
      </w:r>
    </w:p>
    <w:p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határozata</w:t>
      </w:r>
      <w:proofErr w:type="gramEnd"/>
    </w:p>
    <w:p w:rsidR="00770AFF" w:rsidRDefault="00770AFF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0AFF" w:rsidRPr="00770AFF" w:rsidRDefault="00770AFF" w:rsidP="008F1CC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70AFF">
        <w:rPr>
          <w:rFonts w:ascii="Times New Roman" w:eastAsia="Calibri" w:hAnsi="Times New Roman" w:cs="Times New Roman"/>
          <w:sz w:val="24"/>
          <w:szCs w:val="24"/>
        </w:rPr>
        <w:t xml:space="preserve">(mely egyben a </w:t>
      </w:r>
      <w:proofErr w:type="spellStart"/>
      <w:r w:rsidRPr="00770AFF">
        <w:rPr>
          <w:rFonts w:ascii="Times New Roman" w:eastAsia="Calibri" w:hAnsi="Times New Roman" w:cs="Times New Roman"/>
          <w:sz w:val="24"/>
          <w:szCs w:val="24"/>
        </w:rPr>
        <w:t>Tiva-Szolg</w:t>
      </w:r>
      <w:proofErr w:type="spellEnd"/>
      <w:r w:rsidRPr="00770AFF">
        <w:rPr>
          <w:rFonts w:ascii="Times New Roman" w:eastAsia="Calibri" w:hAnsi="Times New Roman" w:cs="Times New Roman"/>
          <w:sz w:val="24"/>
          <w:szCs w:val="24"/>
        </w:rPr>
        <w:t xml:space="preserve"> Nonprofit </w:t>
      </w:r>
      <w:proofErr w:type="gramStart"/>
      <w:r w:rsidRPr="00770AFF">
        <w:rPr>
          <w:rFonts w:ascii="Times New Roman" w:eastAsia="Calibri" w:hAnsi="Times New Roman" w:cs="Times New Roman"/>
          <w:sz w:val="24"/>
          <w:szCs w:val="24"/>
        </w:rPr>
        <w:t>Kft. ….</w:t>
      </w:r>
      <w:proofErr w:type="gramEnd"/>
      <w:r w:rsidRPr="00770AFF">
        <w:rPr>
          <w:rFonts w:ascii="Times New Roman" w:eastAsia="Calibri" w:hAnsi="Times New Roman" w:cs="Times New Roman"/>
          <w:sz w:val="24"/>
          <w:szCs w:val="24"/>
        </w:rPr>
        <w:t>/2022. (II.24.) alap</w:t>
      </w:r>
      <w:r w:rsidR="009B47AB">
        <w:rPr>
          <w:rFonts w:ascii="Times New Roman" w:eastAsia="Calibri" w:hAnsi="Times New Roman" w:cs="Times New Roman"/>
          <w:sz w:val="24"/>
          <w:szCs w:val="24"/>
        </w:rPr>
        <w:t>í</w:t>
      </w:r>
      <w:r w:rsidRPr="00770AFF">
        <w:rPr>
          <w:rFonts w:ascii="Times New Roman" w:eastAsia="Calibri" w:hAnsi="Times New Roman" w:cs="Times New Roman"/>
          <w:sz w:val="24"/>
          <w:szCs w:val="24"/>
        </w:rPr>
        <w:t>tói határozatának minősül)</w:t>
      </w: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4E53" w:rsidRDefault="00124E53" w:rsidP="00124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1A3F">
        <w:rPr>
          <w:rFonts w:ascii="Times New Roman" w:eastAsia="Calibri" w:hAnsi="Times New Roman" w:cs="Times New Roman"/>
          <w:b/>
          <w:sz w:val="24"/>
          <w:szCs w:val="24"/>
        </w:rPr>
        <w:t>A Tiszavasvári Sport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Klub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 xml:space="preserve"> által a Magyar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Kosárlabda 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>Szövetséghez</w:t>
      </w:r>
      <w:r>
        <w:rPr>
          <w:rFonts w:ascii="Times New Roman" w:eastAsia="Calibri" w:hAnsi="Times New Roman" w:cs="Times New Roman"/>
          <w:b/>
          <w:sz w:val="24"/>
          <w:szCs w:val="24"/>
        </w:rPr>
        <w:t>, valamint a Tiszavasvári Sportegyesület által a Magyar Kézilabda Szövetséghez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 xml:space="preserve"> benyújt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andó 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>
        <w:rPr>
          <w:rFonts w:ascii="Times New Roman" w:eastAsia="Calibri" w:hAnsi="Times New Roman" w:cs="Times New Roman"/>
          <w:b/>
          <w:sz w:val="24"/>
          <w:szCs w:val="24"/>
        </w:rPr>
        <w:t>ok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 xml:space="preserve"> Sportfejlesztési Programjához szükséges nyilat</w:t>
      </w:r>
      <w:r>
        <w:rPr>
          <w:rFonts w:ascii="Times New Roman" w:eastAsia="Calibri" w:hAnsi="Times New Roman" w:cs="Times New Roman"/>
          <w:b/>
          <w:sz w:val="24"/>
          <w:szCs w:val="24"/>
        </w:rPr>
        <w:t>kozatok rendelkezésre bocsájtásáról, a szükséges önrész biztosításáról</w:t>
      </w:r>
      <w:r w:rsidR="009C3F16">
        <w:rPr>
          <w:rFonts w:ascii="Times New Roman" w:eastAsia="Calibri" w:hAnsi="Times New Roman" w:cs="Times New Roman"/>
          <w:b/>
          <w:sz w:val="24"/>
          <w:szCs w:val="24"/>
        </w:rPr>
        <w:t xml:space="preserve"> (tárgyi eszköz beruházás ingatlan –Városi Sportcsarnok)</w:t>
      </w:r>
    </w:p>
    <w:p w:rsidR="000B7403" w:rsidRDefault="000B7403" w:rsidP="00FC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1CC8" w:rsidRDefault="008F1CC8" w:rsidP="003F323F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8F1CC8">
        <w:rPr>
          <w:rFonts w:ascii="Times New Roman" w:eastAsia="Calibri" w:hAnsi="Times New Roman" w:cs="Times New Roman"/>
          <w:sz w:val="24"/>
          <w:szCs w:val="24"/>
        </w:rPr>
        <w:t>-ban</w:t>
      </w:r>
      <w:proofErr w:type="spellEnd"/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 foglalt hatáskörében eljárva az alábbi határozatot hozza:</w:t>
      </w:r>
    </w:p>
    <w:p w:rsidR="00770AFF" w:rsidRDefault="00770AFF" w:rsidP="003F323F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0AFF" w:rsidRDefault="00770AFF" w:rsidP="003F323F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0AFF" w:rsidRDefault="00770AFF" w:rsidP="00770AFF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955">
        <w:rPr>
          <w:rFonts w:ascii="Times New Roman" w:hAnsi="Times New Roman" w:cs="Times New Roman"/>
          <w:sz w:val="24"/>
          <w:szCs w:val="24"/>
        </w:rPr>
        <w:t xml:space="preserve">Kijelenti, hogy kizárólagos tulajdonát képezi a </w:t>
      </w:r>
      <w:r w:rsidR="007B6F36" w:rsidRPr="007B6F36">
        <w:rPr>
          <w:rFonts w:ascii="Times New Roman" w:hAnsi="Times New Roman" w:cs="Times New Roman"/>
          <w:b/>
          <w:sz w:val="24"/>
          <w:szCs w:val="24"/>
        </w:rPr>
        <w:t xml:space="preserve">tiszavasvári 2448/6 </w:t>
      </w:r>
      <w:r w:rsidRPr="007B6F36">
        <w:rPr>
          <w:rFonts w:ascii="Times New Roman" w:hAnsi="Times New Roman" w:cs="Times New Roman"/>
          <w:b/>
          <w:sz w:val="24"/>
          <w:szCs w:val="24"/>
        </w:rPr>
        <w:t>helyrajzi számon</w:t>
      </w:r>
      <w:r w:rsidRPr="00543955">
        <w:rPr>
          <w:rFonts w:ascii="Times New Roman" w:hAnsi="Times New Roman" w:cs="Times New Roman"/>
          <w:sz w:val="24"/>
          <w:szCs w:val="24"/>
        </w:rPr>
        <w:t xml:space="preserve"> nyilvántartott, </w:t>
      </w:r>
      <w:r w:rsidR="0022020E">
        <w:rPr>
          <w:rFonts w:ascii="Times New Roman" w:hAnsi="Times New Roman" w:cs="Times New Roman"/>
          <w:sz w:val="24"/>
          <w:szCs w:val="24"/>
        </w:rPr>
        <w:t xml:space="preserve">a valóságban 4440 Tiszavasvári, Petőfi utca 3. szám alatt található, </w:t>
      </w:r>
      <w:r w:rsidR="007B6F36" w:rsidRPr="007B6F36">
        <w:rPr>
          <w:rFonts w:ascii="Times New Roman" w:hAnsi="Times New Roman" w:cs="Times New Roman"/>
          <w:b/>
          <w:sz w:val="24"/>
          <w:szCs w:val="24"/>
        </w:rPr>
        <w:t>kivett sportcsarnok</w:t>
      </w:r>
      <w:r w:rsidR="007B6F36">
        <w:rPr>
          <w:rFonts w:ascii="Times New Roman" w:hAnsi="Times New Roman" w:cs="Times New Roman"/>
          <w:sz w:val="24"/>
          <w:szCs w:val="24"/>
        </w:rPr>
        <w:t xml:space="preserve"> </w:t>
      </w:r>
      <w:r w:rsidRPr="00543955">
        <w:rPr>
          <w:rFonts w:ascii="Times New Roman" w:hAnsi="Times New Roman" w:cs="Times New Roman"/>
          <w:sz w:val="24"/>
          <w:szCs w:val="24"/>
        </w:rPr>
        <w:t xml:space="preserve">megnevezésű </w:t>
      </w:r>
      <w:r w:rsidR="007B6F36" w:rsidRPr="007B6F36">
        <w:rPr>
          <w:rFonts w:ascii="Times New Roman" w:hAnsi="Times New Roman" w:cs="Times New Roman"/>
          <w:b/>
          <w:sz w:val="24"/>
          <w:szCs w:val="24"/>
        </w:rPr>
        <w:t>33392</w:t>
      </w:r>
      <w:r w:rsidRPr="007B6F36">
        <w:rPr>
          <w:rFonts w:ascii="Times New Roman" w:hAnsi="Times New Roman" w:cs="Times New Roman"/>
          <w:b/>
          <w:sz w:val="24"/>
          <w:szCs w:val="24"/>
        </w:rPr>
        <w:t xml:space="preserve"> n</w:t>
      </w:r>
      <w:r w:rsidRPr="0036061F">
        <w:rPr>
          <w:rFonts w:ascii="Times New Roman" w:hAnsi="Times New Roman" w:cs="Times New Roman"/>
          <w:b/>
          <w:sz w:val="24"/>
          <w:szCs w:val="24"/>
        </w:rPr>
        <w:t xml:space="preserve">égyzetméter </w:t>
      </w:r>
      <w:r w:rsidR="007B6F36" w:rsidRPr="007B6F36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36061F">
        <w:rPr>
          <w:rFonts w:ascii="Times New Roman" w:hAnsi="Times New Roman" w:cs="Times New Roman"/>
          <w:b/>
          <w:sz w:val="24"/>
          <w:szCs w:val="24"/>
        </w:rPr>
        <w:t xml:space="preserve">ingatlan, </w:t>
      </w:r>
      <w:r w:rsidRPr="0022020E">
        <w:rPr>
          <w:rFonts w:ascii="Times New Roman" w:hAnsi="Times New Roman" w:cs="Times New Roman"/>
          <w:sz w:val="24"/>
          <w:szCs w:val="24"/>
        </w:rPr>
        <w:t>amely ingatlanon jelenleg található</w:t>
      </w:r>
      <w:r w:rsidRPr="003606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20E">
        <w:rPr>
          <w:rFonts w:ascii="Times New Roman" w:hAnsi="Times New Roman" w:cs="Times New Roman"/>
          <w:b/>
          <w:sz w:val="24"/>
          <w:szCs w:val="24"/>
        </w:rPr>
        <w:t xml:space="preserve">a Városi Sportcsarnok megnevezésű </w:t>
      </w:r>
      <w:r w:rsidRPr="0036061F">
        <w:rPr>
          <w:rFonts w:ascii="Times New Roman" w:hAnsi="Times New Roman" w:cs="Times New Roman"/>
          <w:b/>
          <w:sz w:val="24"/>
          <w:szCs w:val="24"/>
        </w:rPr>
        <w:t>sportlétesítmény (sportcsarnok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061F">
        <w:rPr>
          <w:rFonts w:ascii="Times New Roman" w:hAnsi="Times New Roman" w:cs="Times New Roman"/>
          <w:b/>
          <w:sz w:val="24"/>
          <w:szCs w:val="24"/>
        </w:rPr>
        <w:t>.</w:t>
      </w:r>
    </w:p>
    <w:p w:rsidR="00770AFF" w:rsidRDefault="00770AFF" w:rsidP="00770AFF">
      <w:pPr>
        <w:pStyle w:val="Listaszerbekezds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34B7" w:rsidRDefault="00770AFF" w:rsidP="005734B7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6C6">
        <w:rPr>
          <w:rFonts w:ascii="Times New Roman" w:hAnsi="Times New Roman" w:cs="Times New Roman"/>
          <w:b/>
          <w:sz w:val="24"/>
          <w:szCs w:val="24"/>
        </w:rPr>
        <w:t xml:space="preserve">Kijelenti, </w:t>
      </w:r>
      <w:r w:rsidRPr="000006C6">
        <w:rPr>
          <w:rFonts w:ascii="Times New Roman" w:hAnsi="Times New Roman" w:cs="Times New Roman"/>
          <w:sz w:val="24"/>
          <w:szCs w:val="24"/>
        </w:rPr>
        <w:t xml:space="preserve">hogy </w:t>
      </w:r>
      <w:r w:rsidRPr="000006C6">
        <w:rPr>
          <w:rFonts w:ascii="Times New Roman" w:hAnsi="Times New Roman" w:cs="Times New Roman"/>
          <w:b/>
          <w:sz w:val="24"/>
          <w:szCs w:val="24"/>
        </w:rPr>
        <w:t>1. pontban körülírt sportlétesítmény 2021. augusztus 1. napján történt viharkár következményeként szükségessé váló felújítási munkálatait a jelen határozatban megjelöltek szerint, helyi sportszervezetek által megpályázható TAO támogatás keretében is megkísérli megvalósíttatni</w:t>
      </w:r>
      <w:r w:rsidR="000006C6">
        <w:rPr>
          <w:rFonts w:ascii="Times New Roman" w:hAnsi="Times New Roman" w:cs="Times New Roman"/>
          <w:b/>
          <w:sz w:val="24"/>
          <w:szCs w:val="24"/>
        </w:rPr>
        <w:t>.</w:t>
      </w:r>
    </w:p>
    <w:p w:rsidR="000006C6" w:rsidRPr="000006C6" w:rsidRDefault="000006C6" w:rsidP="000006C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770AFF" w:rsidRPr="005D41F8" w:rsidRDefault="00770AFF" w:rsidP="00770AFF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1F8">
        <w:rPr>
          <w:rFonts w:ascii="Times New Roman" w:hAnsi="Times New Roman" w:cs="Times New Roman"/>
          <w:b/>
          <w:sz w:val="24"/>
          <w:szCs w:val="24"/>
        </w:rPr>
        <w:t xml:space="preserve">Kijelenti, </w:t>
      </w:r>
      <w:r w:rsidRPr="005D41F8">
        <w:rPr>
          <w:rFonts w:ascii="Times New Roman" w:hAnsi="Times New Roman" w:cs="Times New Roman"/>
          <w:sz w:val="24"/>
          <w:szCs w:val="24"/>
        </w:rPr>
        <w:t>hogy a</w:t>
      </w:r>
      <w:r w:rsidRPr="005D41F8">
        <w:rPr>
          <w:rFonts w:ascii="Times New Roman" w:hAnsi="Times New Roman" w:cs="Times New Roman"/>
          <w:b/>
          <w:sz w:val="24"/>
          <w:szCs w:val="24"/>
        </w:rPr>
        <w:t xml:space="preserve"> megjelölt ingatlan jelzálogjoggal terhelt, forgalomképes vagyoni </w:t>
      </w:r>
      <w:r w:rsidRPr="005734B7">
        <w:rPr>
          <w:rFonts w:ascii="Times New Roman" w:hAnsi="Times New Roman" w:cs="Times New Roman"/>
          <w:b/>
          <w:sz w:val="24"/>
          <w:szCs w:val="24"/>
        </w:rPr>
        <w:t xml:space="preserve">körbe tartozik. </w:t>
      </w:r>
      <w:r w:rsidR="005734B7" w:rsidRPr="005D41F8">
        <w:rPr>
          <w:rFonts w:ascii="Times New Roman" w:hAnsi="Times New Roman" w:cs="Times New Roman"/>
          <w:b/>
          <w:sz w:val="24"/>
          <w:szCs w:val="24"/>
        </w:rPr>
        <w:t xml:space="preserve">Ezzel összefüggésben kijelenti továbbá, hogy az ingatlanon fennálló jelzálogjog más ingatlanra történő áthelyezése érdekében a szükséges intézkedéseket haladéktalanul megteszi. </w:t>
      </w:r>
    </w:p>
    <w:p w:rsidR="00770AFF" w:rsidRPr="0036061F" w:rsidRDefault="00770AFF" w:rsidP="00770AFF">
      <w:pPr>
        <w:pStyle w:val="Listaszerbekezds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AFF" w:rsidRDefault="00770AFF" w:rsidP="00770AFF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3955">
        <w:rPr>
          <w:rFonts w:ascii="Times New Roman" w:hAnsi="Times New Roman" w:cs="Times New Roman"/>
          <w:sz w:val="24"/>
          <w:szCs w:val="24"/>
        </w:rPr>
        <w:t>1. Kijelen</w:t>
      </w:r>
      <w:r w:rsidR="00E33FE4">
        <w:rPr>
          <w:rFonts w:ascii="Times New Roman" w:hAnsi="Times New Roman" w:cs="Times New Roman"/>
          <w:sz w:val="24"/>
          <w:szCs w:val="24"/>
        </w:rPr>
        <w:t>t</w:t>
      </w:r>
      <w:r w:rsidRPr="00543955">
        <w:rPr>
          <w:rFonts w:ascii="Times New Roman" w:hAnsi="Times New Roman" w:cs="Times New Roman"/>
          <w:sz w:val="24"/>
          <w:szCs w:val="24"/>
        </w:rPr>
        <w:t xml:space="preserve">i, hogy </w:t>
      </w:r>
      <w:r w:rsidRPr="00543955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061C9B">
        <w:rPr>
          <w:rFonts w:ascii="Times New Roman" w:hAnsi="Times New Roman" w:cs="Times New Roman"/>
          <w:b/>
          <w:sz w:val="24"/>
          <w:szCs w:val="24"/>
        </w:rPr>
        <w:t>Tiszavasvári Sportegyesület</w:t>
      </w:r>
      <w:r w:rsidRPr="0054395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C477CF">
        <w:rPr>
          <w:rFonts w:ascii="Times New Roman" w:hAnsi="Times New Roman" w:cs="Times New Roman"/>
          <w:sz w:val="24"/>
          <w:szCs w:val="24"/>
        </w:rPr>
        <w:t xml:space="preserve">székhely: 4440 Tiszavasvári, Városháza tér 4. </w:t>
      </w:r>
      <w:proofErr w:type="gramStart"/>
      <w:r w:rsidRPr="00C477C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477CF">
        <w:rPr>
          <w:rFonts w:ascii="Times New Roman" w:hAnsi="Times New Roman" w:cs="Times New Roman"/>
          <w:sz w:val="24"/>
          <w:szCs w:val="24"/>
        </w:rPr>
        <w:t xml:space="preserve"> képviseletre jogosult: </w:t>
      </w:r>
      <w:proofErr w:type="spellStart"/>
      <w:r w:rsidRPr="00C477CF">
        <w:rPr>
          <w:rFonts w:ascii="Times New Roman" w:hAnsi="Times New Roman" w:cs="Times New Roman"/>
          <w:sz w:val="24"/>
          <w:szCs w:val="24"/>
        </w:rPr>
        <w:t>Nácsa</w:t>
      </w:r>
      <w:proofErr w:type="spellEnd"/>
      <w:r w:rsidRPr="00C477CF">
        <w:rPr>
          <w:rFonts w:ascii="Times New Roman" w:hAnsi="Times New Roman" w:cs="Times New Roman"/>
          <w:sz w:val="24"/>
          <w:szCs w:val="24"/>
        </w:rPr>
        <w:t xml:space="preserve"> Balázs elnök)</w:t>
      </w:r>
      <w:r w:rsidRPr="005439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TAO pályázat benyújtására irányuló </w:t>
      </w:r>
      <w:r w:rsidRPr="00543955">
        <w:rPr>
          <w:rFonts w:ascii="Times New Roman" w:hAnsi="Times New Roman" w:cs="Times New Roman"/>
          <w:b/>
          <w:sz w:val="24"/>
          <w:szCs w:val="24"/>
        </w:rPr>
        <w:t>kérelmét</w:t>
      </w:r>
      <w:r w:rsidRPr="00543955">
        <w:rPr>
          <w:rFonts w:ascii="Times New Roman" w:hAnsi="Times New Roman" w:cs="Times New Roman"/>
          <w:sz w:val="24"/>
          <w:szCs w:val="24"/>
        </w:rPr>
        <w:t xml:space="preserve">, </w:t>
      </w:r>
      <w:r w:rsidRPr="00A545A6">
        <w:rPr>
          <w:rFonts w:ascii="Times New Roman" w:hAnsi="Times New Roman" w:cs="Times New Roman"/>
          <w:sz w:val="24"/>
          <w:szCs w:val="24"/>
        </w:rPr>
        <w:t xml:space="preserve">mely a vis maior kár következtében megrongálódott sportcsarnok TAO támogatás keretében történő felújítására irányul </w:t>
      </w:r>
      <w:r w:rsidRPr="0036061F">
        <w:rPr>
          <w:rFonts w:ascii="Times New Roman" w:hAnsi="Times New Roman" w:cs="Times New Roman"/>
          <w:b/>
          <w:sz w:val="24"/>
          <w:szCs w:val="24"/>
        </w:rPr>
        <w:t>támogatja,</w:t>
      </w:r>
      <w:r w:rsidRPr="00543955">
        <w:rPr>
          <w:rFonts w:ascii="Times New Roman" w:hAnsi="Times New Roman" w:cs="Times New Roman"/>
          <w:sz w:val="24"/>
          <w:szCs w:val="24"/>
        </w:rPr>
        <w:t xml:space="preserve"> </w:t>
      </w:r>
      <w:r w:rsidRPr="00691674">
        <w:rPr>
          <w:rFonts w:ascii="Times New Roman" w:hAnsi="Times New Roman" w:cs="Times New Roman"/>
          <w:sz w:val="24"/>
          <w:szCs w:val="24"/>
        </w:rPr>
        <w:t>jelen határozat</w:t>
      </w:r>
      <w:r w:rsidRPr="00543955">
        <w:rPr>
          <w:rFonts w:ascii="Times New Roman" w:hAnsi="Times New Roman" w:cs="Times New Roman"/>
          <w:b/>
          <w:sz w:val="24"/>
          <w:szCs w:val="24"/>
        </w:rPr>
        <w:t xml:space="preserve"> 1. mellékletét képező műszaki tartalommal, </w:t>
      </w:r>
      <w:r w:rsidRPr="00691674">
        <w:rPr>
          <w:rFonts w:ascii="Times New Roman" w:hAnsi="Times New Roman" w:cs="Times New Roman"/>
          <w:sz w:val="24"/>
          <w:szCs w:val="24"/>
        </w:rPr>
        <w:t>a jelen határozat</w:t>
      </w:r>
      <w:r w:rsidRPr="005439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43955">
        <w:rPr>
          <w:rFonts w:ascii="Times New Roman" w:hAnsi="Times New Roman" w:cs="Times New Roman"/>
          <w:b/>
          <w:sz w:val="24"/>
          <w:szCs w:val="24"/>
        </w:rPr>
        <w:t>. pontjában foglalt</w:t>
      </w:r>
      <w:r>
        <w:rPr>
          <w:rFonts w:ascii="Times New Roman" w:hAnsi="Times New Roman" w:cs="Times New Roman"/>
          <w:b/>
          <w:sz w:val="24"/>
          <w:szCs w:val="24"/>
        </w:rPr>
        <w:t xml:space="preserve"> feltételekkel</w:t>
      </w:r>
      <w:r w:rsidRPr="0054395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4362" w:rsidRPr="00084362">
        <w:rPr>
          <w:rFonts w:ascii="Times New Roman" w:hAnsi="Times New Roman" w:cs="Times New Roman"/>
          <w:sz w:val="24"/>
          <w:szCs w:val="24"/>
        </w:rPr>
        <w:t>A</w:t>
      </w:r>
      <w:r w:rsidR="000843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1674" w:rsidRPr="00C53F36">
        <w:rPr>
          <w:rFonts w:ascii="Times New Roman" w:hAnsi="Times New Roman" w:cs="Times New Roman"/>
          <w:sz w:val="24"/>
          <w:szCs w:val="24"/>
        </w:rPr>
        <w:t>s</w:t>
      </w:r>
      <w:r w:rsidRPr="00C53F36">
        <w:rPr>
          <w:rFonts w:ascii="Times New Roman" w:hAnsi="Times New Roman" w:cs="Times New Roman"/>
          <w:sz w:val="24"/>
          <w:szCs w:val="24"/>
        </w:rPr>
        <w:t>zervezet általi megvalósítás esetén a használati jog biztosítása külön megállapodás tárgyát képezi.</w:t>
      </w:r>
    </w:p>
    <w:p w:rsidR="00C53F36" w:rsidRPr="00C53F36" w:rsidRDefault="00C53F36" w:rsidP="00C53F36">
      <w:pPr>
        <w:pStyle w:val="Listaszerbekezds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770AFF" w:rsidRDefault="00C53F36" w:rsidP="00770AFF">
      <w:pPr>
        <w:pStyle w:val="Listaszerbekezds"/>
        <w:numPr>
          <w:ilvl w:val="1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0AFF" w:rsidRPr="0036061F">
        <w:rPr>
          <w:rFonts w:ascii="Times New Roman" w:hAnsi="Times New Roman" w:cs="Times New Roman"/>
          <w:sz w:val="24"/>
          <w:szCs w:val="24"/>
        </w:rPr>
        <w:t xml:space="preserve">Kijeleni, hogy a </w:t>
      </w:r>
      <w:r w:rsidR="00C477CF" w:rsidRPr="00C477CF">
        <w:rPr>
          <w:rFonts w:ascii="Times New Roman" w:hAnsi="Times New Roman" w:cs="Times New Roman"/>
          <w:b/>
          <w:sz w:val="24"/>
          <w:szCs w:val="24"/>
        </w:rPr>
        <w:t>Tiszavasvári Sportklub</w:t>
      </w:r>
      <w:r w:rsidR="00770AFF" w:rsidRPr="003606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0AFF" w:rsidRPr="00C477CF">
        <w:rPr>
          <w:rFonts w:ascii="Times New Roman" w:hAnsi="Times New Roman" w:cs="Times New Roman"/>
          <w:sz w:val="24"/>
          <w:szCs w:val="24"/>
        </w:rPr>
        <w:t xml:space="preserve">(székhely: 4440 Tiszavasvári, </w:t>
      </w:r>
      <w:r w:rsidR="00C477CF">
        <w:rPr>
          <w:rFonts w:ascii="Times New Roman" w:hAnsi="Times New Roman" w:cs="Times New Roman"/>
          <w:sz w:val="24"/>
          <w:szCs w:val="24"/>
        </w:rPr>
        <w:t>Kossuth u.</w:t>
      </w:r>
      <w:r w:rsidR="00770AFF" w:rsidRPr="00C477CF">
        <w:rPr>
          <w:rFonts w:ascii="Times New Roman" w:hAnsi="Times New Roman" w:cs="Times New Roman"/>
          <w:sz w:val="24"/>
          <w:szCs w:val="24"/>
        </w:rPr>
        <w:t xml:space="preserve"> </w:t>
      </w:r>
      <w:r w:rsidR="00C477CF">
        <w:rPr>
          <w:rFonts w:ascii="Times New Roman" w:hAnsi="Times New Roman" w:cs="Times New Roman"/>
          <w:sz w:val="24"/>
          <w:szCs w:val="24"/>
        </w:rPr>
        <w:t>2</w:t>
      </w:r>
      <w:r w:rsidR="00770AFF" w:rsidRPr="00C477C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70AFF" w:rsidRPr="0036061F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="00770AFF" w:rsidRPr="003606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0AFF" w:rsidRPr="00C477CF">
        <w:rPr>
          <w:rFonts w:ascii="Times New Roman" w:hAnsi="Times New Roman" w:cs="Times New Roman"/>
          <w:sz w:val="24"/>
          <w:szCs w:val="24"/>
        </w:rPr>
        <w:t>képviseletre jogosult:</w:t>
      </w:r>
      <w:r w:rsidR="00770AFF" w:rsidRPr="003606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0AFF" w:rsidRPr="00C477CF">
        <w:rPr>
          <w:rFonts w:ascii="Times New Roman" w:hAnsi="Times New Roman" w:cs="Times New Roman"/>
          <w:sz w:val="24"/>
          <w:szCs w:val="24"/>
        </w:rPr>
        <w:t>Leányvári Attila elnök</w:t>
      </w:r>
      <w:r w:rsidR="00770AFF" w:rsidRPr="0036061F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770AFF">
        <w:rPr>
          <w:rFonts w:ascii="Times New Roman" w:hAnsi="Times New Roman" w:cs="Times New Roman"/>
          <w:b/>
          <w:sz w:val="24"/>
          <w:szCs w:val="24"/>
        </w:rPr>
        <w:t xml:space="preserve">TAO pályázat benyújtására irányuló </w:t>
      </w:r>
      <w:r w:rsidR="00770AFF" w:rsidRPr="0036061F">
        <w:rPr>
          <w:rFonts w:ascii="Times New Roman" w:hAnsi="Times New Roman" w:cs="Times New Roman"/>
          <w:b/>
          <w:sz w:val="24"/>
          <w:szCs w:val="24"/>
        </w:rPr>
        <w:lastRenderedPageBreak/>
        <w:t>kérelmét</w:t>
      </w:r>
      <w:r w:rsidR="00770AFF" w:rsidRPr="0036061F">
        <w:rPr>
          <w:rFonts w:ascii="Times New Roman" w:hAnsi="Times New Roman" w:cs="Times New Roman"/>
          <w:sz w:val="24"/>
          <w:szCs w:val="24"/>
        </w:rPr>
        <w:t xml:space="preserve">, mely a vis maior kár következtében megrongálódott sportcsarnok TAO támogatás keretében történő felújítására irányul </w:t>
      </w:r>
      <w:r w:rsidR="00770AFF" w:rsidRPr="0036061F">
        <w:rPr>
          <w:rFonts w:ascii="Times New Roman" w:hAnsi="Times New Roman" w:cs="Times New Roman"/>
          <w:b/>
          <w:sz w:val="24"/>
          <w:szCs w:val="24"/>
        </w:rPr>
        <w:t>támogatja,</w:t>
      </w:r>
      <w:r w:rsidR="00770AFF" w:rsidRPr="0036061F">
        <w:rPr>
          <w:rFonts w:ascii="Times New Roman" w:hAnsi="Times New Roman" w:cs="Times New Roman"/>
          <w:sz w:val="24"/>
          <w:szCs w:val="24"/>
        </w:rPr>
        <w:t xml:space="preserve"> </w:t>
      </w:r>
      <w:r w:rsidR="00770AFF" w:rsidRPr="00084362">
        <w:rPr>
          <w:rFonts w:ascii="Times New Roman" w:hAnsi="Times New Roman" w:cs="Times New Roman"/>
          <w:sz w:val="24"/>
          <w:szCs w:val="24"/>
        </w:rPr>
        <w:t>jelen határozat</w:t>
      </w:r>
      <w:r w:rsidR="00770AFF" w:rsidRPr="003606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0AFF">
        <w:rPr>
          <w:rFonts w:ascii="Times New Roman" w:hAnsi="Times New Roman" w:cs="Times New Roman"/>
          <w:b/>
          <w:sz w:val="24"/>
          <w:szCs w:val="24"/>
        </w:rPr>
        <w:t>2</w:t>
      </w:r>
      <w:r w:rsidR="00770AFF" w:rsidRPr="0036061F">
        <w:rPr>
          <w:rFonts w:ascii="Times New Roman" w:hAnsi="Times New Roman" w:cs="Times New Roman"/>
          <w:b/>
          <w:sz w:val="24"/>
          <w:szCs w:val="24"/>
        </w:rPr>
        <w:t xml:space="preserve">. mellékletét képező műszaki tartalommal, </w:t>
      </w:r>
      <w:r w:rsidR="00770AFF" w:rsidRPr="00084362">
        <w:rPr>
          <w:rFonts w:ascii="Times New Roman" w:hAnsi="Times New Roman" w:cs="Times New Roman"/>
          <w:sz w:val="24"/>
          <w:szCs w:val="24"/>
        </w:rPr>
        <w:t>a jelen határozat</w:t>
      </w:r>
      <w:r w:rsidR="00770AFF" w:rsidRPr="003606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0AFF">
        <w:rPr>
          <w:rFonts w:ascii="Times New Roman" w:hAnsi="Times New Roman" w:cs="Times New Roman"/>
          <w:b/>
          <w:sz w:val="24"/>
          <w:szCs w:val="24"/>
        </w:rPr>
        <w:t>6</w:t>
      </w:r>
      <w:r w:rsidR="00770AFF" w:rsidRPr="0036061F">
        <w:rPr>
          <w:rFonts w:ascii="Times New Roman" w:hAnsi="Times New Roman" w:cs="Times New Roman"/>
          <w:b/>
          <w:sz w:val="24"/>
          <w:szCs w:val="24"/>
        </w:rPr>
        <w:t>. pontjában foglalt feltételekkel.</w:t>
      </w:r>
      <w:r w:rsidR="00770A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0AFF" w:rsidRPr="00084362">
        <w:rPr>
          <w:rFonts w:ascii="Times New Roman" w:hAnsi="Times New Roman" w:cs="Times New Roman"/>
          <w:sz w:val="24"/>
          <w:szCs w:val="24"/>
        </w:rPr>
        <w:t>Tekintettel arra, hogy a</w:t>
      </w:r>
      <w:r w:rsidR="00770AFF">
        <w:rPr>
          <w:rFonts w:ascii="Times New Roman" w:hAnsi="Times New Roman" w:cs="Times New Roman"/>
          <w:b/>
          <w:sz w:val="24"/>
          <w:szCs w:val="24"/>
        </w:rPr>
        <w:t xml:space="preserve"> szervezet támogatási igényét a későbbi csarnok használati igénnyel kívánja alátámasztani, </w:t>
      </w:r>
      <w:r w:rsidR="00084362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="00770AFF">
        <w:rPr>
          <w:rFonts w:ascii="Times New Roman" w:hAnsi="Times New Roman" w:cs="Times New Roman"/>
          <w:b/>
          <w:sz w:val="24"/>
          <w:szCs w:val="24"/>
        </w:rPr>
        <w:t xml:space="preserve">önkormányzat a használati jogot </w:t>
      </w:r>
      <w:r w:rsidR="00084362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770AFF">
        <w:rPr>
          <w:rFonts w:ascii="Times New Roman" w:hAnsi="Times New Roman" w:cs="Times New Roman"/>
          <w:b/>
          <w:sz w:val="24"/>
          <w:szCs w:val="24"/>
        </w:rPr>
        <w:t>szervezet általi megvalósítás esetén külön megállapodás keretében biztosítja.</w:t>
      </w:r>
    </w:p>
    <w:p w:rsidR="00770AFF" w:rsidRDefault="00770AFF" w:rsidP="00770AFF">
      <w:pPr>
        <w:pStyle w:val="Listaszerbekezds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3445" w:rsidRDefault="00770AFF" w:rsidP="00770AFF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Az ö</w:t>
      </w:r>
      <w:r w:rsidR="00093445">
        <w:rPr>
          <w:rFonts w:ascii="Times New Roman" w:hAnsi="Times New Roman" w:cs="Times New Roman"/>
          <w:b/>
          <w:sz w:val="24"/>
          <w:szCs w:val="24"/>
        </w:rPr>
        <w:t>nerő a teljes ráfordítás 30 %-</w:t>
      </w:r>
      <w:proofErr w:type="gramStart"/>
      <w:r w:rsidR="00093445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965E35">
        <w:rPr>
          <w:rFonts w:ascii="Times New Roman" w:hAnsi="Times New Roman" w:cs="Times New Roman"/>
          <w:b/>
          <w:sz w:val="24"/>
          <w:szCs w:val="24"/>
        </w:rPr>
        <w:t>, amely a pályázat teljes támogatottsága esetén az alábbi</w:t>
      </w:r>
      <w:r w:rsidR="00093445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770AFF" w:rsidRDefault="00093445" w:rsidP="00093445">
      <w:pPr>
        <w:pStyle w:val="Listaszerbekezds"/>
        <w:ind w:left="1352" w:firstLine="6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Tiszavasvári Sportegyesület általi megvalósítás esetén: 5</w:t>
      </w:r>
      <w:r w:rsidR="005D24E9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5D24E9">
        <w:rPr>
          <w:rFonts w:ascii="Times New Roman" w:hAnsi="Times New Roman" w:cs="Times New Roman"/>
          <w:b/>
          <w:sz w:val="24"/>
          <w:szCs w:val="24"/>
        </w:rPr>
        <w:t>897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5D24E9">
        <w:rPr>
          <w:rFonts w:ascii="Times New Roman" w:hAnsi="Times New Roman" w:cs="Times New Roman"/>
          <w:b/>
          <w:sz w:val="24"/>
          <w:szCs w:val="24"/>
        </w:rPr>
        <w:t>000</w:t>
      </w:r>
      <w:r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3958D1" w:rsidRDefault="003958D1" w:rsidP="00093445">
      <w:pPr>
        <w:pStyle w:val="Listaszerbekezds"/>
        <w:ind w:left="1352" w:firstLine="6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Tiszavasvári Sport Klub általi megvalósítás esetén: 59.138.917 Ft.</w:t>
      </w:r>
    </w:p>
    <w:p w:rsidR="00965E35" w:rsidRPr="00965E35" w:rsidRDefault="00965E35" w:rsidP="00965E35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65E35">
        <w:rPr>
          <w:rFonts w:ascii="Times New Roman" w:hAnsi="Times New Roman" w:cs="Times New Roman"/>
          <w:sz w:val="24"/>
          <w:szCs w:val="24"/>
        </w:rPr>
        <w:tab/>
        <w:t xml:space="preserve">Az önerő mértéke a teljes támogatási összeg mértékéhez igazodik. </w:t>
      </w:r>
    </w:p>
    <w:p w:rsidR="00D42926" w:rsidRPr="00D42926" w:rsidRDefault="00770AFF" w:rsidP="00D42926">
      <w:pPr>
        <w:pStyle w:val="Listaszerbekezds"/>
        <w:numPr>
          <w:ilvl w:val="1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926">
        <w:rPr>
          <w:rFonts w:ascii="Times New Roman" w:hAnsi="Times New Roman" w:cs="Times New Roman"/>
          <w:b/>
          <w:sz w:val="24"/>
          <w:szCs w:val="24"/>
        </w:rPr>
        <w:t>A megvalósításhoz szükséges önrész tervezett forrása: hitel</w:t>
      </w:r>
      <w:r w:rsidR="00D42926" w:rsidRPr="00D42926">
        <w:rPr>
          <w:rFonts w:ascii="Times New Roman" w:hAnsi="Times New Roman" w:cs="Times New Roman"/>
          <w:b/>
          <w:sz w:val="24"/>
          <w:szCs w:val="24"/>
        </w:rPr>
        <w:t>, melyhez kormányengedély szükséges.</w:t>
      </w:r>
      <w:r w:rsidRPr="00D4292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2926" w:rsidRDefault="00D42926" w:rsidP="00D42926">
      <w:pPr>
        <w:pStyle w:val="Listaszerbekezds"/>
        <w:ind w:left="89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AFF" w:rsidRPr="00D42926" w:rsidRDefault="00770AFF" w:rsidP="00D42926">
      <w:pPr>
        <w:pStyle w:val="Listaszerbekezds"/>
        <w:numPr>
          <w:ilvl w:val="1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926">
        <w:rPr>
          <w:rFonts w:ascii="Times New Roman" w:hAnsi="Times New Roman" w:cs="Times New Roman"/>
          <w:b/>
          <w:sz w:val="24"/>
          <w:szCs w:val="24"/>
        </w:rPr>
        <w:t xml:space="preserve">Az önkormányzat, mint tulajdonosi jogkör gyakorló a pályázatok benyújtását az alábbi feltételekkel támogatja: </w:t>
      </w:r>
    </w:p>
    <w:p w:rsidR="00770AFF" w:rsidRPr="00A76CA9" w:rsidRDefault="00770AFF" w:rsidP="00770AFF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6CA9">
        <w:rPr>
          <w:rFonts w:ascii="Times New Roman" w:hAnsi="Times New Roman" w:cs="Times New Roman"/>
          <w:sz w:val="24"/>
          <w:szCs w:val="24"/>
        </w:rPr>
        <w:t>Meghatározott cél eléréshez szü</w:t>
      </w:r>
      <w:r>
        <w:rPr>
          <w:rFonts w:ascii="Times New Roman" w:hAnsi="Times New Roman" w:cs="Times New Roman"/>
          <w:sz w:val="24"/>
          <w:szCs w:val="24"/>
        </w:rPr>
        <w:t xml:space="preserve">kséges feladatok tekintetében az önkormányzatot és a megvalósító szervezetet </w:t>
      </w:r>
      <w:r w:rsidRPr="00A76CA9">
        <w:rPr>
          <w:rFonts w:ascii="Times New Roman" w:hAnsi="Times New Roman" w:cs="Times New Roman"/>
          <w:sz w:val="24"/>
          <w:szCs w:val="24"/>
        </w:rPr>
        <w:t xml:space="preserve">terhelő kötelezettségeket és az alapján őket megillető jogokat, </w:t>
      </w:r>
      <w:r w:rsidRPr="000839B1">
        <w:rPr>
          <w:rFonts w:ascii="Times New Roman" w:hAnsi="Times New Roman" w:cs="Times New Roman"/>
          <w:b/>
          <w:sz w:val="24"/>
          <w:szCs w:val="24"/>
        </w:rPr>
        <w:t>együttműködési megállapodás keretében lefektessék</w:t>
      </w:r>
      <w:r w:rsidR="0057469E">
        <w:rPr>
          <w:rFonts w:ascii="Times New Roman" w:hAnsi="Times New Roman" w:cs="Times New Roman"/>
          <w:b/>
          <w:sz w:val="24"/>
          <w:szCs w:val="24"/>
        </w:rPr>
        <w:t>,</w:t>
      </w:r>
      <w:r w:rsidRPr="000839B1">
        <w:rPr>
          <w:rFonts w:ascii="Times New Roman" w:hAnsi="Times New Roman" w:cs="Times New Roman"/>
          <w:b/>
          <w:sz w:val="24"/>
          <w:szCs w:val="24"/>
        </w:rPr>
        <w:t xml:space="preserve"> kiemelt hangsúlyt fektetve az egymással szembeni elszámolás során követendő alapelvekre</w:t>
      </w:r>
      <w:r>
        <w:rPr>
          <w:rFonts w:ascii="Times New Roman" w:hAnsi="Times New Roman" w:cs="Times New Roman"/>
          <w:sz w:val="24"/>
          <w:szCs w:val="24"/>
        </w:rPr>
        <w:t xml:space="preserve"> legkésőbb a pályázat eredményes elbírálásáig</w:t>
      </w:r>
      <w:r w:rsidRPr="00A76C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0AFF" w:rsidRDefault="00770AFF" w:rsidP="00770AFF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határozat 4</w:t>
      </w:r>
      <w:r w:rsidRPr="004B4F4D">
        <w:rPr>
          <w:rFonts w:ascii="Times New Roman" w:hAnsi="Times New Roman" w:cs="Times New Roman"/>
          <w:sz w:val="24"/>
          <w:szCs w:val="24"/>
        </w:rPr>
        <w:t xml:space="preserve">. pontjában megjelölt szervezetek a benyújtandó pályázat </w:t>
      </w:r>
      <w:r w:rsidR="00DE5E3B">
        <w:rPr>
          <w:rFonts w:ascii="Times New Roman" w:hAnsi="Times New Roman" w:cs="Times New Roman"/>
          <w:sz w:val="24"/>
          <w:szCs w:val="24"/>
        </w:rPr>
        <w:t>műszaki tartal</w:t>
      </w:r>
      <w:r w:rsidRPr="004B4F4D">
        <w:rPr>
          <w:rFonts w:ascii="Times New Roman" w:hAnsi="Times New Roman" w:cs="Times New Roman"/>
          <w:sz w:val="24"/>
          <w:szCs w:val="24"/>
        </w:rPr>
        <w:t>m</w:t>
      </w:r>
      <w:r w:rsidR="001B1519">
        <w:rPr>
          <w:rFonts w:ascii="Times New Roman" w:hAnsi="Times New Roman" w:cs="Times New Roman"/>
          <w:sz w:val="24"/>
          <w:szCs w:val="24"/>
        </w:rPr>
        <w:t>ának</w:t>
      </w:r>
      <w:r w:rsidRPr="004B4F4D">
        <w:rPr>
          <w:rFonts w:ascii="Times New Roman" w:hAnsi="Times New Roman" w:cs="Times New Roman"/>
          <w:sz w:val="24"/>
          <w:szCs w:val="24"/>
        </w:rPr>
        <w:t xml:space="preserve"> egyezősége miatt is </w:t>
      </w:r>
      <w:r w:rsidRPr="00504744">
        <w:rPr>
          <w:rFonts w:ascii="Times New Roman" w:hAnsi="Times New Roman" w:cs="Times New Roman"/>
          <w:sz w:val="24"/>
          <w:szCs w:val="24"/>
        </w:rPr>
        <w:t>– mindennemű kártérítési kötelezettség és költségigény nélkül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39B1">
        <w:rPr>
          <w:rFonts w:ascii="Times New Roman" w:hAnsi="Times New Roman" w:cs="Times New Roman"/>
          <w:b/>
          <w:sz w:val="24"/>
          <w:szCs w:val="24"/>
        </w:rPr>
        <w:t>hozzájárulnak ahhoz, hogy amennyiben mindkét szervezet eredményesen pályázik jelen határozatban megjelöltek szerint</w:t>
      </w:r>
      <w:r w:rsidRPr="004B4F4D">
        <w:rPr>
          <w:rFonts w:ascii="Times New Roman" w:hAnsi="Times New Roman" w:cs="Times New Roman"/>
          <w:sz w:val="24"/>
          <w:szCs w:val="24"/>
        </w:rPr>
        <w:t xml:space="preserve">, úgy az </w:t>
      </w:r>
      <w:r w:rsidRPr="000839B1">
        <w:rPr>
          <w:rFonts w:ascii="Times New Roman" w:hAnsi="Times New Roman" w:cs="Times New Roman"/>
          <w:b/>
          <w:sz w:val="24"/>
          <w:szCs w:val="24"/>
        </w:rPr>
        <w:t xml:space="preserve">önkormányzat joga kiválasztani, mely szervezettel kívánja meg megvalósítani a </w:t>
      </w:r>
      <w:r w:rsidRPr="005D17BF">
        <w:rPr>
          <w:rFonts w:ascii="Times New Roman" w:hAnsi="Times New Roman" w:cs="Times New Roman"/>
          <w:b/>
          <w:sz w:val="24"/>
          <w:szCs w:val="24"/>
        </w:rPr>
        <w:t>beruházást</w:t>
      </w:r>
      <w:r w:rsidRPr="005D17BF">
        <w:rPr>
          <w:rFonts w:ascii="Times New Roman" w:hAnsi="Times New Roman" w:cs="Times New Roman"/>
          <w:sz w:val="24"/>
          <w:szCs w:val="24"/>
        </w:rPr>
        <w:t>.</w:t>
      </w:r>
      <w:r w:rsidRPr="004B4F4D">
        <w:rPr>
          <w:rFonts w:ascii="Times New Roman" w:hAnsi="Times New Roman" w:cs="Times New Roman"/>
          <w:sz w:val="24"/>
          <w:szCs w:val="24"/>
        </w:rPr>
        <w:t xml:space="preserve"> Az önkormányzat dönthet úgy, hogy </w:t>
      </w:r>
      <w:r w:rsidRPr="000839B1">
        <w:rPr>
          <w:rFonts w:ascii="Times New Roman" w:hAnsi="Times New Roman" w:cs="Times New Roman"/>
          <w:b/>
          <w:sz w:val="24"/>
          <w:szCs w:val="24"/>
        </w:rPr>
        <w:t>mindkét szervezet pályázati nyertessége esetén mindkét szervezet bevonásával részteljesítésekkel valósítja meg a kivitelezés</w:t>
      </w:r>
      <w:r w:rsidRPr="004B4F4D">
        <w:rPr>
          <w:rFonts w:ascii="Times New Roman" w:hAnsi="Times New Roman" w:cs="Times New Roman"/>
          <w:sz w:val="24"/>
          <w:szCs w:val="24"/>
        </w:rPr>
        <w:t xml:space="preserve">t, vagy </w:t>
      </w:r>
      <w:r w:rsidRPr="000839B1">
        <w:rPr>
          <w:rFonts w:ascii="Times New Roman" w:hAnsi="Times New Roman" w:cs="Times New Roman"/>
          <w:b/>
          <w:sz w:val="24"/>
          <w:szCs w:val="24"/>
        </w:rPr>
        <w:t>megosztja a munkanemeket, amennyiben az a tulajdonos érdekében áll a megjelölt cél,</w:t>
      </w:r>
      <w:r w:rsidRPr="004B4F4D">
        <w:rPr>
          <w:rFonts w:ascii="Times New Roman" w:hAnsi="Times New Roman" w:cs="Times New Roman"/>
          <w:sz w:val="24"/>
          <w:szCs w:val="24"/>
        </w:rPr>
        <w:t xml:space="preserve"> </w:t>
      </w:r>
      <w:r w:rsidR="00DE5E3B">
        <w:rPr>
          <w:rFonts w:ascii="Times New Roman" w:hAnsi="Times New Roman" w:cs="Times New Roman"/>
          <w:sz w:val="24"/>
          <w:szCs w:val="24"/>
        </w:rPr>
        <w:t xml:space="preserve">az </w:t>
      </w:r>
      <w:r w:rsidRPr="004B4F4D">
        <w:rPr>
          <w:rFonts w:ascii="Times New Roman" w:hAnsi="Times New Roman" w:cs="Times New Roman"/>
          <w:sz w:val="24"/>
          <w:szCs w:val="24"/>
        </w:rPr>
        <w:t xml:space="preserve">esetlegesen szükségessé váló </w:t>
      </w:r>
      <w:r w:rsidRPr="000839B1">
        <w:rPr>
          <w:rFonts w:ascii="Times New Roman" w:hAnsi="Times New Roman" w:cs="Times New Roman"/>
          <w:b/>
          <w:sz w:val="24"/>
          <w:szCs w:val="24"/>
        </w:rPr>
        <w:t xml:space="preserve">pótmunkák és </w:t>
      </w:r>
      <w:r w:rsidR="00DE5E3B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0839B1">
        <w:rPr>
          <w:rFonts w:ascii="Times New Roman" w:hAnsi="Times New Roman" w:cs="Times New Roman"/>
          <w:b/>
          <w:sz w:val="24"/>
          <w:szCs w:val="24"/>
        </w:rPr>
        <w:t>költséghatékonyság szempontjából.</w:t>
      </w:r>
    </w:p>
    <w:p w:rsidR="00770AFF" w:rsidRDefault="00770AFF" w:rsidP="00770AFF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Jelen határozat 4. pontjában megjelölt szervezetek </w:t>
      </w:r>
      <w:r w:rsidRPr="00504744">
        <w:rPr>
          <w:rFonts w:ascii="Times New Roman" w:hAnsi="Times New Roman" w:cs="Times New Roman"/>
          <w:sz w:val="24"/>
          <w:szCs w:val="24"/>
        </w:rPr>
        <w:t>– mindennemű kártérítési kötelezettség és költségigény nélkül -</w:t>
      </w:r>
      <w:r>
        <w:rPr>
          <w:rFonts w:ascii="Times New Roman" w:hAnsi="Times New Roman" w:cs="Times New Roman"/>
          <w:b/>
          <w:sz w:val="24"/>
          <w:szCs w:val="24"/>
        </w:rPr>
        <w:t xml:space="preserve"> hozzájárulnak ahhoz, hogy az </w:t>
      </w:r>
      <w:r w:rsidRPr="004B4F4D">
        <w:rPr>
          <w:rFonts w:ascii="Times New Roman" w:hAnsi="Times New Roman" w:cs="Times New Roman"/>
          <w:sz w:val="24"/>
          <w:szCs w:val="24"/>
        </w:rPr>
        <w:t xml:space="preserve">önkormányzat dönthet úgy, hogy </w:t>
      </w:r>
      <w:r w:rsidRPr="000839B1">
        <w:rPr>
          <w:rFonts w:ascii="Times New Roman" w:hAnsi="Times New Roman" w:cs="Times New Roman"/>
          <w:b/>
          <w:sz w:val="24"/>
          <w:szCs w:val="24"/>
        </w:rPr>
        <w:t>mindkét szervezet pályázati nyertessége esetén</w:t>
      </w:r>
      <w:r>
        <w:rPr>
          <w:rFonts w:ascii="Times New Roman" w:hAnsi="Times New Roman" w:cs="Times New Roman"/>
          <w:b/>
          <w:sz w:val="24"/>
          <w:szCs w:val="24"/>
        </w:rPr>
        <w:t xml:space="preserve"> sem valósítja meg a beruházást, amennyiben arra a szükséges saját önerőt hitelfelvétel útján nem tudja biztosítani, különösen ide értve a kormányengedély hiányát. </w:t>
      </w:r>
    </w:p>
    <w:p w:rsidR="00770AFF" w:rsidRPr="00EC58A2" w:rsidRDefault="00770AFF" w:rsidP="00770AFF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Jelen határozat 4. pontjában megjelölt szervezetek és az önkormányzat</w:t>
      </w:r>
      <w:r w:rsidRPr="00F83541">
        <w:rPr>
          <w:rFonts w:ascii="Times New Roman" w:hAnsi="Times New Roman" w:cs="Times New Roman"/>
          <w:sz w:val="24"/>
          <w:szCs w:val="24"/>
        </w:rPr>
        <w:t xml:space="preserve"> kölcsönösen minden támogatást megadnak egymásnak bármely állami támogatás és </w:t>
      </w:r>
      <w:r w:rsidRPr="00EC58A2">
        <w:rPr>
          <w:rFonts w:ascii="Times New Roman" w:hAnsi="Times New Roman" w:cs="Times New Roman"/>
          <w:b/>
          <w:sz w:val="24"/>
          <w:szCs w:val="24"/>
        </w:rPr>
        <w:lastRenderedPageBreak/>
        <w:t>egyéb támogatási konstrukció elnyeréséhez szükséges sikeres pályázat megtételéhez.</w:t>
      </w:r>
    </w:p>
    <w:p w:rsidR="00770AFF" w:rsidRDefault="00770AFF" w:rsidP="00770AFF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4F4D">
        <w:rPr>
          <w:rFonts w:ascii="Times New Roman" w:hAnsi="Times New Roman" w:cs="Times New Roman"/>
          <w:sz w:val="24"/>
          <w:szCs w:val="24"/>
        </w:rPr>
        <w:t xml:space="preserve">Az önkormányzat tulajdonában álló ingatlanon megvalósuló beruházás, felújítás eredményeként létrejövő </w:t>
      </w:r>
      <w:r w:rsidRPr="00704D15">
        <w:rPr>
          <w:rFonts w:ascii="Times New Roman" w:hAnsi="Times New Roman" w:cs="Times New Roman"/>
          <w:b/>
          <w:sz w:val="24"/>
          <w:szCs w:val="24"/>
        </w:rPr>
        <w:t>növekmény/vagyongyarapodás ingyenesen az önkormányzat tulajdonába kerül.</w:t>
      </w:r>
    </w:p>
    <w:p w:rsidR="00066CD4" w:rsidRDefault="00066CD4" w:rsidP="00066CD4">
      <w:pPr>
        <w:pStyle w:val="Listaszerbekezds"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6CD4" w:rsidRPr="00066CD4" w:rsidRDefault="00066CD4" w:rsidP="00066CD4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CD4">
        <w:rPr>
          <w:rFonts w:ascii="Times New Roman" w:eastAsia="Calibri" w:hAnsi="Times New Roman" w:cs="Times New Roman"/>
          <w:sz w:val="24"/>
          <w:szCs w:val="24"/>
        </w:rPr>
        <w:t xml:space="preserve">Felkéri a </w:t>
      </w:r>
      <w:r w:rsidR="00216247">
        <w:rPr>
          <w:rFonts w:ascii="Times New Roman" w:eastAsia="Calibri" w:hAnsi="Times New Roman" w:cs="Times New Roman"/>
          <w:sz w:val="24"/>
          <w:szCs w:val="24"/>
        </w:rPr>
        <w:t xml:space="preserve">4. pontban megjelölt szervezetek </w:t>
      </w:r>
      <w:r w:rsidRPr="00066CD4">
        <w:rPr>
          <w:rFonts w:ascii="Times New Roman" w:eastAsia="Calibri" w:hAnsi="Times New Roman" w:cs="Times New Roman"/>
          <w:sz w:val="24"/>
          <w:szCs w:val="24"/>
        </w:rPr>
        <w:t>vezető</w:t>
      </w:r>
      <w:r w:rsidR="00216247">
        <w:rPr>
          <w:rFonts w:ascii="Times New Roman" w:eastAsia="Calibri" w:hAnsi="Times New Roman" w:cs="Times New Roman"/>
          <w:sz w:val="24"/>
          <w:szCs w:val="24"/>
        </w:rPr>
        <w:t>i</w:t>
      </w:r>
      <w:r w:rsidRPr="00066CD4">
        <w:rPr>
          <w:rFonts w:ascii="Times New Roman" w:eastAsia="Calibri" w:hAnsi="Times New Roman" w:cs="Times New Roman"/>
          <w:sz w:val="24"/>
          <w:szCs w:val="24"/>
        </w:rPr>
        <w:t>t, hogy a pályázat elbírálását követően a döntésről tájékoztassa az önkormányzatot.</w:t>
      </w:r>
    </w:p>
    <w:p w:rsidR="00770AFF" w:rsidRPr="00704D15" w:rsidRDefault="00770AFF" w:rsidP="00770AFF">
      <w:pPr>
        <w:pStyle w:val="Listaszerbekezds"/>
        <w:ind w:left="100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AFF" w:rsidRPr="00AC1E22" w:rsidRDefault="00770AFF" w:rsidP="00066CD4">
      <w:pPr>
        <w:pStyle w:val="Listaszerbekezds"/>
        <w:numPr>
          <w:ilvl w:val="0"/>
          <w:numId w:val="15"/>
        </w:numPr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691">
        <w:rPr>
          <w:rFonts w:ascii="Times New Roman" w:hAnsi="Times New Roman" w:cs="Times New Roman"/>
          <w:sz w:val="24"/>
          <w:szCs w:val="24"/>
        </w:rPr>
        <w:t xml:space="preserve">Felhatalmazza polgármestert Tao tv. </w:t>
      </w:r>
      <w:proofErr w:type="gramStart"/>
      <w:r w:rsidRPr="006E1691">
        <w:rPr>
          <w:rFonts w:ascii="Times New Roman" w:hAnsi="Times New Roman" w:cs="Times New Roman"/>
          <w:sz w:val="24"/>
          <w:szCs w:val="24"/>
        </w:rPr>
        <w:t>szerinti</w:t>
      </w:r>
      <w:proofErr w:type="gramEnd"/>
      <w:r w:rsidRPr="006E1691">
        <w:rPr>
          <w:rFonts w:ascii="Times New Roman" w:hAnsi="Times New Roman" w:cs="Times New Roman"/>
          <w:sz w:val="24"/>
          <w:szCs w:val="24"/>
        </w:rPr>
        <w:t xml:space="preserve"> támogatáshoz – a benyújtó szervezetek részére akár hiánypótlás keretében előírt - és az </w:t>
      </w:r>
      <w:r w:rsidRPr="00AC1E22">
        <w:rPr>
          <w:rFonts w:ascii="Times New Roman" w:hAnsi="Times New Roman" w:cs="Times New Roman"/>
          <w:b/>
          <w:sz w:val="24"/>
          <w:szCs w:val="24"/>
        </w:rPr>
        <w:t xml:space="preserve">állami támogatás nyújtásához szükséges nyilatkozatokat, hozzájárulásokat, egyéb dokumentumokat elkészíti, aláírja, vagy azok elkészítésében szükség szerint együttműködik. </w:t>
      </w:r>
    </w:p>
    <w:p w:rsidR="008F1CC8" w:rsidRPr="008F1CC8" w:rsidRDefault="008F1CC8" w:rsidP="008F1C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A9" w:rsidRDefault="008F1CC8" w:rsidP="00C667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 w:rsidR="0065457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  <w:t xml:space="preserve">1.- 4. pont: azonnal </w:t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Felelős</w:t>
      </w: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 w:rsidRPr="00654577">
        <w:rPr>
          <w:rFonts w:ascii="Times New Roman" w:eastAsia="Calibri" w:hAnsi="Times New Roman" w:cs="Times New Roman"/>
          <w:sz w:val="24"/>
          <w:szCs w:val="24"/>
        </w:rPr>
        <w:t>Szőke Zoltán polgármester</w:t>
      </w:r>
    </w:p>
    <w:p w:rsidR="00DC652C" w:rsidRPr="00654577" w:rsidRDefault="00654577" w:rsidP="00654577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77">
        <w:rPr>
          <w:rFonts w:ascii="Times New Roman" w:eastAsia="Calibri" w:hAnsi="Times New Roman" w:cs="Times New Roman"/>
          <w:sz w:val="24"/>
          <w:szCs w:val="24"/>
        </w:rPr>
        <w:t>pont esetében esedékességkor</w:t>
      </w:r>
      <w:r w:rsidR="00C667A9" w:rsidRPr="00654577">
        <w:rPr>
          <w:rFonts w:ascii="Times New Roman" w:eastAsia="Calibri" w:hAnsi="Times New Roman" w:cs="Times New Roman"/>
          <w:sz w:val="24"/>
          <w:szCs w:val="24"/>
        </w:rPr>
        <w:tab/>
      </w:r>
      <w:r w:rsidR="00C667A9" w:rsidRPr="00654577">
        <w:rPr>
          <w:rFonts w:ascii="Times New Roman" w:eastAsia="Calibri" w:hAnsi="Times New Roman" w:cs="Times New Roman"/>
          <w:sz w:val="24"/>
          <w:szCs w:val="24"/>
        </w:rPr>
        <w:tab/>
      </w:r>
      <w:r w:rsidR="00C667A9" w:rsidRPr="00654577">
        <w:rPr>
          <w:rFonts w:ascii="Times New Roman" w:eastAsia="Calibri" w:hAnsi="Times New Roman" w:cs="Times New Roman"/>
          <w:sz w:val="24"/>
          <w:szCs w:val="24"/>
        </w:rPr>
        <w:tab/>
      </w:r>
      <w:r w:rsidR="00C667A9" w:rsidRPr="00654577">
        <w:rPr>
          <w:rFonts w:ascii="Times New Roman" w:eastAsia="Calibri" w:hAnsi="Times New Roman" w:cs="Times New Roman"/>
          <w:sz w:val="24"/>
          <w:szCs w:val="24"/>
        </w:rPr>
        <w:tab/>
      </w:r>
    </w:p>
    <w:p w:rsidR="00DC652C" w:rsidRDefault="00DC652C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:rsidR="00DC652C" w:rsidRDefault="00DC652C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 w:type="page"/>
      </w:r>
    </w:p>
    <w:p w:rsidR="009C3F16" w:rsidRPr="009C3F16" w:rsidRDefault="009C3F16" w:rsidP="009C3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HATÁROZAT-TERVEZET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II.</w:t>
      </w:r>
    </w:p>
    <w:p w:rsidR="009C3F16" w:rsidRDefault="009C3F16" w:rsidP="009C3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9C3F16" w:rsidRDefault="009C3F16" w:rsidP="009C3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TISZAVASVÁRI VÁROS ÖNKORMÁNYZATA</w:t>
      </w:r>
    </w:p>
    <w:p w:rsidR="009C3F16" w:rsidRDefault="009C3F16" w:rsidP="009C3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KÉPVISELŐ-TESTÜLETE</w:t>
      </w:r>
    </w:p>
    <w:p w:rsidR="009C3F16" w:rsidRDefault="009C3F16" w:rsidP="009C3F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…./2022. (II.24.) Kt. számú</w:t>
      </w:r>
    </w:p>
    <w:p w:rsidR="009C3F16" w:rsidRDefault="009C3F16" w:rsidP="009C3F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határozata</w:t>
      </w:r>
      <w:proofErr w:type="gramEnd"/>
    </w:p>
    <w:p w:rsidR="009C3F16" w:rsidRDefault="009C3F16" w:rsidP="009C3F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3F16" w:rsidRDefault="009C3F16" w:rsidP="009C3F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A Tiszavasvári Sportegyesület által a Magyar Kézilabda Szövetséghez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 xml:space="preserve"> benyújt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andó 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>
        <w:rPr>
          <w:rFonts w:ascii="Times New Roman" w:eastAsia="Calibri" w:hAnsi="Times New Roman" w:cs="Times New Roman"/>
          <w:b/>
          <w:sz w:val="24"/>
          <w:szCs w:val="24"/>
        </w:rPr>
        <w:t>ok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 xml:space="preserve"> Sportfejlesztési Programjához szükséges nyilat</w:t>
      </w:r>
      <w:r>
        <w:rPr>
          <w:rFonts w:ascii="Times New Roman" w:eastAsia="Calibri" w:hAnsi="Times New Roman" w:cs="Times New Roman"/>
          <w:b/>
          <w:sz w:val="24"/>
          <w:szCs w:val="24"/>
        </w:rPr>
        <w:t>kozatok rendelkezésre bocsájtásáról, a szükséges önrész biztosításáról (tárgyi eszköz beruházás nem ingatlan, utánpótlás nevelés feladatok)</w:t>
      </w:r>
    </w:p>
    <w:p w:rsidR="009C3F16" w:rsidRDefault="009C3F16" w:rsidP="009C3F16">
      <w:pPr>
        <w:tabs>
          <w:tab w:val="center" w:pos="6521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3F16" w:rsidRDefault="009C3F16" w:rsidP="000878A4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-ban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foglalt hatáskörében eljárva az alábbi határozatot hozza:</w:t>
      </w:r>
    </w:p>
    <w:p w:rsidR="000878A4" w:rsidRDefault="000878A4" w:rsidP="000878A4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3F16" w:rsidRPr="007F7314" w:rsidRDefault="009C3F16" w:rsidP="009C3F16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7F7314">
        <w:rPr>
          <w:rFonts w:ascii="Times New Roman" w:eastAsia="Calibri" w:hAnsi="Times New Roman" w:cs="Times New Roman"/>
          <w:b/>
          <w:sz w:val="24"/>
          <w:szCs w:val="24"/>
        </w:rPr>
        <w:t xml:space="preserve">Kötelezettséget vállal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7F7314">
        <w:rPr>
          <w:rFonts w:ascii="Times New Roman" w:eastAsia="Calibri" w:hAnsi="Times New Roman" w:cs="Times New Roman"/>
          <w:b/>
          <w:sz w:val="24"/>
          <w:szCs w:val="24"/>
        </w:rPr>
        <w:t>Tiszavasvári Sport</w:t>
      </w:r>
      <w:r w:rsidR="000878A4" w:rsidRPr="007F7314">
        <w:rPr>
          <w:rFonts w:ascii="Times New Roman" w:eastAsia="Calibri" w:hAnsi="Times New Roman" w:cs="Times New Roman"/>
          <w:b/>
          <w:sz w:val="24"/>
          <w:szCs w:val="24"/>
        </w:rPr>
        <w:t>egyesület</w:t>
      </w:r>
      <w:r w:rsidR="000878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Magyar K</w:t>
      </w:r>
      <w:r w:rsidR="000878A4">
        <w:rPr>
          <w:rFonts w:ascii="Times New Roman" w:eastAsia="Calibri" w:hAnsi="Times New Roman" w:cs="Times New Roman"/>
          <w:sz w:val="24"/>
          <w:szCs w:val="24"/>
        </w:rPr>
        <w:t>ézilabda</w:t>
      </w:r>
      <w:r>
        <w:rPr>
          <w:rFonts w:ascii="Times New Roman" w:eastAsia="Calibri" w:hAnsi="Times New Roman" w:cs="Times New Roman"/>
          <w:sz w:val="24"/>
          <w:szCs w:val="24"/>
        </w:rPr>
        <w:t xml:space="preserve"> Szövetséghez benyújt</w:t>
      </w:r>
      <w:r w:rsidR="000878A4">
        <w:rPr>
          <w:rFonts w:ascii="Times New Roman" w:eastAsia="Calibri" w:hAnsi="Times New Roman" w:cs="Times New Roman"/>
          <w:sz w:val="24"/>
          <w:szCs w:val="24"/>
        </w:rPr>
        <w:t>andó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520EA">
        <w:rPr>
          <w:rFonts w:ascii="Times New Roman" w:eastAsia="Calibri" w:hAnsi="Times New Roman" w:cs="Times New Roman"/>
          <w:b/>
          <w:sz w:val="24"/>
          <w:szCs w:val="24"/>
        </w:rPr>
        <w:t>nyertes TAO pályázat Sportfejlesztési Program</w:t>
      </w:r>
      <w:r w:rsidR="000878A4" w:rsidRPr="008520EA">
        <w:rPr>
          <w:rFonts w:ascii="Times New Roman" w:eastAsia="Calibri" w:hAnsi="Times New Roman" w:cs="Times New Roman"/>
          <w:b/>
          <w:sz w:val="24"/>
          <w:szCs w:val="24"/>
        </w:rPr>
        <w:t>jának</w:t>
      </w:r>
      <w:r w:rsidR="000878A4">
        <w:rPr>
          <w:rFonts w:ascii="Times New Roman" w:eastAsia="Calibri" w:hAnsi="Times New Roman" w:cs="Times New Roman"/>
          <w:sz w:val="24"/>
          <w:szCs w:val="24"/>
        </w:rPr>
        <w:t xml:space="preserve"> – „</w:t>
      </w:r>
      <w:r w:rsidR="000878A4" w:rsidRPr="0049431C">
        <w:rPr>
          <w:rFonts w:ascii="Times New Roman" w:eastAsia="Calibri" w:hAnsi="Times New Roman" w:cs="Times New Roman"/>
          <w:i/>
          <w:sz w:val="24"/>
          <w:szCs w:val="24"/>
        </w:rPr>
        <w:t>tárgyi eszköz beruházások, felújítások nem ingatlan</w:t>
      </w:r>
      <w:r w:rsidR="000878A4">
        <w:rPr>
          <w:rFonts w:ascii="Times New Roman" w:eastAsia="Calibri" w:hAnsi="Times New Roman" w:cs="Times New Roman"/>
          <w:sz w:val="24"/>
          <w:szCs w:val="24"/>
        </w:rPr>
        <w:t xml:space="preserve">”, valamint </w:t>
      </w:r>
      <w:r w:rsidR="000878A4" w:rsidRPr="000878A4">
        <w:rPr>
          <w:rFonts w:ascii="Times New Roman" w:eastAsia="Calibri" w:hAnsi="Times New Roman" w:cs="Times New Roman"/>
          <w:sz w:val="24"/>
          <w:szCs w:val="24"/>
        </w:rPr>
        <w:t>„</w:t>
      </w:r>
      <w:r w:rsidR="000878A4" w:rsidRPr="0049431C">
        <w:rPr>
          <w:rFonts w:ascii="Times New Roman" w:eastAsia="Calibri" w:hAnsi="Times New Roman" w:cs="Times New Roman"/>
          <w:i/>
          <w:sz w:val="24"/>
          <w:szCs w:val="24"/>
        </w:rPr>
        <w:t>Utánpótlás nevelés feladatainak támogatása</w:t>
      </w:r>
      <w:r w:rsidR="000878A4" w:rsidRPr="000878A4">
        <w:rPr>
          <w:rFonts w:ascii="Times New Roman" w:eastAsia="Calibri" w:hAnsi="Times New Roman" w:cs="Times New Roman"/>
          <w:sz w:val="24"/>
          <w:szCs w:val="24"/>
        </w:rPr>
        <w:t>”</w:t>
      </w:r>
      <w:r w:rsidR="000878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878A4" w:rsidRPr="003C3B7A">
        <w:rPr>
          <w:rFonts w:ascii="Times New Roman" w:eastAsia="Calibri" w:hAnsi="Times New Roman" w:cs="Times New Roman"/>
          <w:sz w:val="24"/>
          <w:szCs w:val="24"/>
        </w:rPr>
        <w:t>jogcím</w:t>
      </w:r>
      <w:r w:rsidR="000878A4">
        <w:rPr>
          <w:rFonts w:ascii="Times New Roman" w:eastAsia="Calibri" w:hAnsi="Times New Roman" w:cs="Times New Roman"/>
          <w:sz w:val="24"/>
          <w:szCs w:val="24"/>
        </w:rPr>
        <w:t>en</w:t>
      </w:r>
      <w:r w:rsidR="000878A4" w:rsidRPr="000878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1EA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 xml:space="preserve">megvalósításához </w:t>
      </w:r>
      <w:r w:rsidRPr="004E4CAD">
        <w:rPr>
          <w:rFonts w:ascii="Times New Roman" w:eastAsia="Calibri" w:hAnsi="Times New Roman" w:cs="Times New Roman"/>
          <w:b/>
          <w:sz w:val="24"/>
          <w:szCs w:val="24"/>
        </w:rPr>
        <w:t>szükséges önrész biztosítására</w:t>
      </w:r>
      <w:r w:rsidR="00A16797">
        <w:rPr>
          <w:rFonts w:ascii="Times New Roman" w:eastAsia="Calibri" w:hAnsi="Times New Roman" w:cs="Times New Roman"/>
          <w:sz w:val="24"/>
          <w:szCs w:val="24"/>
        </w:rPr>
        <w:t xml:space="preserve">, az alábbiak szerint: </w:t>
      </w:r>
    </w:p>
    <w:p w:rsidR="009C3F16" w:rsidRDefault="009C3F16" w:rsidP="009C3F16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6797" w:rsidRPr="004E4CAD" w:rsidRDefault="00886192" w:rsidP="00A167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Az 1. pontban megjelölt jogcímek megvalósításához </w:t>
      </w:r>
      <w:r w:rsidR="008A75A9" w:rsidRPr="004E4CAD">
        <w:rPr>
          <w:rFonts w:ascii="Times New Roman" w:eastAsia="Calibri" w:hAnsi="Times New Roman" w:cs="Times New Roman"/>
          <w:b/>
          <w:sz w:val="24"/>
          <w:szCs w:val="24"/>
        </w:rPr>
        <w:t xml:space="preserve">szükséges önerő mértéke </w:t>
      </w:r>
      <w:r>
        <w:rPr>
          <w:rFonts w:ascii="Times New Roman" w:eastAsia="Calibri" w:hAnsi="Times New Roman" w:cs="Times New Roman"/>
          <w:sz w:val="24"/>
          <w:szCs w:val="24"/>
        </w:rPr>
        <w:t>– nyertes TAO pályázat esetén</w:t>
      </w:r>
      <w:r w:rsidR="0064262F">
        <w:rPr>
          <w:rFonts w:ascii="Times New Roman" w:eastAsia="Calibri" w:hAnsi="Times New Roman" w:cs="Times New Roman"/>
          <w:sz w:val="24"/>
          <w:szCs w:val="24"/>
        </w:rPr>
        <w:t xml:space="preserve">, teljes támogatottság esetén </w:t>
      </w: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D56CF" w:rsidRPr="004E4CAD">
        <w:rPr>
          <w:rFonts w:ascii="Times New Roman" w:eastAsia="Calibri" w:hAnsi="Times New Roman" w:cs="Times New Roman"/>
          <w:b/>
          <w:sz w:val="24"/>
          <w:szCs w:val="24"/>
        </w:rPr>
        <w:t>1.526.888 Ft.</w:t>
      </w:r>
    </w:p>
    <w:p w:rsidR="008D56CF" w:rsidRPr="00A16797" w:rsidRDefault="008D56CF" w:rsidP="00A167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6209" w:rsidRPr="00965E35" w:rsidRDefault="00426209" w:rsidP="00426209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65E35">
        <w:rPr>
          <w:rFonts w:ascii="Times New Roman" w:hAnsi="Times New Roman" w:cs="Times New Roman"/>
          <w:sz w:val="24"/>
          <w:szCs w:val="24"/>
        </w:rPr>
        <w:t xml:space="preserve">Az önerő mértéke a teljes támogatási összeg mértékéhez igazodik. </w:t>
      </w:r>
    </w:p>
    <w:p w:rsidR="009C3F16" w:rsidRDefault="009C3F16" w:rsidP="009C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 Felkéri a jegyzőt, hogy jelen határozat 1. pontjának megvalósulása esetén szükséges fedezet biztosítására tegyen javaslatot a 2023. évi költségvetési rendelet elfogadásakor.</w:t>
      </w:r>
    </w:p>
    <w:p w:rsidR="009C3F16" w:rsidRDefault="009C3F16" w:rsidP="009C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C3F16" w:rsidRDefault="009C3F16" w:rsidP="009C3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Felkéri a T</w:t>
      </w:r>
      <w:r w:rsidR="00C263A7">
        <w:rPr>
          <w:rFonts w:ascii="Times New Roman" w:eastAsia="Calibri" w:hAnsi="Times New Roman" w:cs="Times New Roman"/>
          <w:sz w:val="24"/>
          <w:szCs w:val="24"/>
        </w:rPr>
        <w:t xml:space="preserve">iszavasvári Sportegyesület </w:t>
      </w:r>
      <w:r>
        <w:rPr>
          <w:rFonts w:ascii="Times New Roman" w:eastAsia="Calibri" w:hAnsi="Times New Roman" w:cs="Times New Roman"/>
          <w:sz w:val="24"/>
          <w:szCs w:val="24"/>
        </w:rPr>
        <w:t>vezetőjét, hogy a pályázat elbírálását követően a határozatról tájékoztassa az önkormányzatot.</w:t>
      </w:r>
    </w:p>
    <w:p w:rsidR="009C3F16" w:rsidRDefault="009C3F16" w:rsidP="009C3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3F16" w:rsidRDefault="009C3F16" w:rsidP="009C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4. Felhatalmazza a polgármestert, hogy a határozat 1. számú mellékletét képező tulajdonosi hozzájáruló nyilatkozatot és az önrész rendelkezésre bocsájtásáról szóló nyilatkozatot, valamint az építési beruházásról szóló nyilatkozatot aláírja.</w:t>
      </w:r>
    </w:p>
    <w:p w:rsidR="009C3F16" w:rsidRDefault="009C3F16" w:rsidP="009C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C3F16" w:rsidRDefault="009C3F16" w:rsidP="009C3F16">
      <w:pPr>
        <w:tabs>
          <w:tab w:val="center" w:pos="6521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3F16" w:rsidRDefault="009C3F16" w:rsidP="009C3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D16FCD">
        <w:rPr>
          <w:rFonts w:ascii="Times New Roman" w:eastAsia="Calibri" w:hAnsi="Times New Roman" w:cs="Times New Roman"/>
          <w:sz w:val="24"/>
          <w:szCs w:val="24"/>
        </w:rPr>
        <w:t xml:space="preserve"> esedékes</w:t>
      </w:r>
      <w:r w:rsidR="004A2ED1">
        <w:rPr>
          <w:rFonts w:ascii="Times New Roman" w:eastAsia="Calibri" w:hAnsi="Times New Roman" w:cs="Times New Roman"/>
          <w:sz w:val="24"/>
          <w:szCs w:val="24"/>
        </w:rPr>
        <w:t>s</w:t>
      </w:r>
      <w:r w:rsidR="00D16FCD">
        <w:rPr>
          <w:rFonts w:ascii="Times New Roman" w:eastAsia="Calibri" w:hAnsi="Times New Roman" w:cs="Times New Roman"/>
          <w:sz w:val="24"/>
          <w:szCs w:val="24"/>
        </w:rPr>
        <w:t>égkor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D16FCD">
        <w:rPr>
          <w:rFonts w:ascii="Times New Roman" w:eastAsia="Calibri" w:hAnsi="Times New Roman" w:cs="Times New Roman"/>
          <w:sz w:val="24"/>
          <w:szCs w:val="24"/>
        </w:rPr>
        <w:tab/>
      </w:r>
      <w:r w:rsidR="00D16FCD">
        <w:rPr>
          <w:rFonts w:ascii="Times New Roman" w:eastAsia="Calibri" w:hAnsi="Times New Roman" w:cs="Times New Roman"/>
          <w:sz w:val="24"/>
          <w:szCs w:val="24"/>
        </w:rPr>
        <w:tab/>
      </w:r>
      <w:r w:rsidR="00D16FCD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>Felelős</w:t>
      </w:r>
      <w:r>
        <w:rPr>
          <w:rFonts w:ascii="Times New Roman" w:eastAsia="Calibri" w:hAnsi="Times New Roman" w:cs="Times New Roman"/>
          <w:sz w:val="24"/>
          <w:szCs w:val="24"/>
        </w:rPr>
        <w:t>: Szőke Zoltán polgármester</w:t>
      </w:r>
    </w:p>
    <w:p w:rsidR="009C3F16" w:rsidRDefault="009C3F16" w:rsidP="009C3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D16FCD">
        <w:rPr>
          <w:rFonts w:ascii="Times New Roman" w:eastAsia="Calibri" w:hAnsi="Times New Roman" w:cs="Times New Roman"/>
          <w:sz w:val="24"/>
          <w:szCs w:val="24"/>
        </w:rPr>
        <w:tab/>
      </w:r>
      <w:r w:rsidR="00D16FCD">
        <w:rPr>
          <w:rFonts w:ascii="Times New Roman" w:eastAsia="Calibri" w:hAnsi="Times New Roman" w:cs="Times New Roman"/>
          <w:sz w:val="24"/>
          <w:szCs w:val="24"/>
        </w:rPr>
        <w:tab/>
      </w:r>
      <w:r w:rsidR="00D16FCD">
        <w:rPr>
          <w:rFonts w:ascii="Times New Roman" w:eastAsia="Calibri" w:hAnsi="Times New Roman" w:cs="Times New Roman"/>
          <w:sz w:val="24"/>
          <w:szCs w:val="24"/>
        </w:rPr>
        <w:tab/>
      </w:r>
      <w:r w:rsidR="00D16FCD">
        <w:rPr>
          <w:rFonts w:ascii="Times New Roman" w:eastAsia="Calibri" w:hAnsi="Times New Roman" w:cs="Times New Roman"/>
          <w:sz w:val="24"/>
          <w:szCs w:val="24"/>
        </w:rPr>
        <w:tab/>
      </w:r>
      <w:r w:rsidR="00D16FCD">
        <w:rPr>
          <w:rFonts w:ascii="Times New Roman" w:eastAsia="Calibri" w:hAnsi="Times New Roman" w:cs="Times New Roman"/>
          <w:sz w:val="24"/>
          <w:szCs w:val="24"/>
        </w:rPr>
        <w:tab/>
        <w:t>D</w:t>
      </w:r>
      <w:r>
        <w:rPr>
          <w:rFonts w:ascii="Times New Roman" w:eastAsia="Calibri" w:hAnsi="Times New Roman" w:cs="Times New Roman"/>
          <w:sz w:val="24"/>
          <w:szCs w:val="24"/>
        </w:rPr>
        <w:t xml:space="preserve">r.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Kórik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Z</w:t>
      </w:r>
      <w:r w:rsidR="004E4CAD">
        <w:rPr>
          <w:rFonts w:ascii="Times New Roman" w:eastAsia="Calibri" w:hAnsi="Times New Roman" w:cs="Times New Roman"/>
          <w:sz w:val="24"/>
          <w:szCs w:val="24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>uzsanna jegyző</w:t>
      </w:r>
    </w:p>
    <w:p w:rsidR="006E622E" w:rsidRPr="009C3F16" w:rsidRDefault="006E622E" w:rsidP="009C3F1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sectPr w:rsidR="006E622E" w:rsidRPr="009C3F1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2F5" w:rsidRDefault="005952F5" w:rsidP="005952F5">
      <w:pPr>
        <w:spacing w:after="0" w:line="240" w:lineRule="auto"/>
      </w:pPr>
      <w:r>
        <w:separator/>
      </w:r>
    </w:p>
  </w:endnote>
  <w:endnote w:type="continuationSeparator" w:id="0">
    <w:p w:rsidR="005952F5" w:rsidRDefault="005952F5" w:rsidP="00595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152928"/>
      <w:docPartObj>
        <w:docPartGallery w:val="Page Numbers (Bottom of Page)"/>
        <w:docPartUnique/>
      </w:docPartObj>
    </w:sdtPr>
    <w:sdtEndPr/>
    <w:sdtContent>
      <w:p w:rsidR="005952F5" w:rsidRDefault="005952F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E63">
          <w:rPr>
            <w:noProof/>
          </w:rPr>
          <w:t>4</w:t>
        </w:r>
        <w:r>
          <w:fldChar w:fldCharType="end"/>
        </w:r>
      </w:p>
    </w:sdtContent>
  </w:sdt>
  <w:p w:rsidR="005952F5" w:rsidRDefault="005952F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2F5" w:rsidRDefault="005952F5" w:rsidP="005952F5">
      <w:pPr>
        <w:spacing w:after="0" w:line="240" w:lineRule="auto"/>
      </w:pPr>
      <w:r>
        <w:separator/>
      </w:r>
    </w:p>
  </w:footnote>
  <w:footnote w:type="continuationSeparator" w:id="0">
    <w:p w:rsidR="005952F5" w:rsidRDefault="005952F5" w:rsidP="00595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6D79"/>
    <w:multiLevelType w:val="hybridMultilevel"/>
    <w:tmpl w:val="D942674E"/>
    <w:lvl w:ilvl="0" w:tplc="61961C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66D7B"/>
    <w:multiLevelType w:val="hybridMultilevel"/>
    <w:tmpl w:val="5A34E238"/>
    <w:lvl w:ilvl="0" w:tplc="6A408BE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F254F4"/>
    <w:multiLevelType w:val="hybridMultilevel"/>
    <w:tmpl w:val="6A2CB5E0"/>
    <w:lvl w:ilvl="0" w:tplc="815E6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9728A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482278A"/>
    <w:multiLevelType w:val="multilevel"/>
    <w:tmpl w:val="14D80E5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 w:val="0"/>
      </w:rPr>
    </w:lvl>
  </w:abstractNum>
  <w:abstractNum w:abstractNumId="5">
    <w:nsid w:val="4152172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26A1E32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4153D1"/>
    <w:multiLevelType w:val="multilevel"/>
    <w:tmpl w:val="5DB4437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>
    <w:nsid w:val="4AC655AD"/>
    <w:multiLevelType w:val="hybridMultilevel"/>
    <w:tmpl w:val="401612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73008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9C0FA3"/>
    <w:multiLevelType w:val="hybridMultilevel"/>
    <w:tmpl w:val="B3380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2B5DB5"/>
    <w:multiLevelType w:val="hybridMultilevel"/>
    <w:tmpl w:val="187CC41E"/>
    <w:lvl w:ilvl="0" w:tplc="C9403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63D14"/>
    <w:multiLevelType w:val="hybridMultilevel"/>
    <w:tmpl w:val="2D6288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D1A90"/>
    <w:multiLevelType w:val="hybridMultilevel"/>
    <w:tmpl w:val="7CD8D7AA"/>
    <w:lvl w:ilvl="0" w:tplc="A9D02C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F1E9C"/>
    <w:multiLevelType w:val="hybridMultilevel"/>
    <w:tmpl w:val="A6E2DE72"/>
    <w:lvl w:ilvl="0" w:tplc="40240D32">
      <w:start w:val="4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B2B0DD4"/>
    <w:multiLevelType w:val="hybridMultilevel"/>
    <w:tmpl w:val="2E1A2908"/>
    <w:lvl w:ilvl="0" w:tplc="86981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F5BCA"/>
    <w:multiLevelType w:val="multilevel"/>
    <w:tmpl w:val="612081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B218F6"/>
    <w:multiLevelType w:val="hybridMultilevel"/>
    <w:tmpl w:val="B64AB4B2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3"/>
  </w:num>
  <w:num w:numId="9">
    <w:abstractNumId w:val="12"/>
  </w:num>
  <w:num w:numId="10">
    <w:abstractNumId w:val="1"/>
  </w:num>
  <w:num w:numId="11">
    <w:abstractNumId w:val="10"/>
  </w:num>
  <w:num w:numId="12">
    <w:abstractNumId w:val="11"/>
  </w:num>
  <w:num w:numId="13">
    <w:abstractNumId w:val="4"/>
  </w:num>
  <w:num w:numId="14">
    <w:abstractNumId w:val="14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51"/>
    <w:rsid w:val="000006C6"/>
    <w:rsid w:val="000055C1"/>
    <w:rsid w:val="00021F30"/>
    <w:rsid w:val="0004435D"/>
    <w:rsid w:val="000462F1"/>
    <w:rsid w:val="00060435"/>
    <w:rsid w:val="00061C9B"/>
    <w:rsid w:val="00065ADC"/>
    <w:rsid w:val="00066CD4"/>
    <w:rsid w:val="00076547"/>
    <w:rsid w:val="00084362"/>
    <w:rsid w:val="000867D5"/>
    <w:rsid w:val="000878A4"/>
    <w:rsid w:val="00093445"/>
    <w:rsid w:val="00097618"/>
    <w:rsid w:val="000A2044"/>
    <w:rsid w:val="000B7403"/>
    <w:rsid w:val="000C462B"/>
    <w:rsid w:val="000D2254"/>
    <w:rsid w:val="000E2F75"/>
    <w:rsid w:val="000E788C"/>
    <w:rsid w:val="000F5FFC"/>
    <w:rsid w:val="00105BA6"/>
    <w:rsid w:val="00120EB0"/>
    <w:rsid w:val="00124E53"/>
    <w:rsid w:val="00135DF4"/>
    <w:rsid w:val="00140544"/>
    <w:rsid w:val="001A0F75"/>
    <w:rsid w:val="001B1519"/>
    <w:rsid w:val="001C52BF"/>
    <w:rsid w:val="001E63F3"/>
    <w:rsid w:val="00216247"/>
    <w:rsid w:val="0022020E"/>
    <w:rsid w:val="002267BB"/>
    <w:rsid w:val="00255B6C"/>
    <w:rsid w:val="002A5397"/>
    <w:rsid w:val="002E4138"/>
    <w:rsid w:val="00341A3F"/>
    <w:rsid w:val="003502A3"/>
    <w:rsid w:val="00357665"/>
    <w:rsid w:val="0038459F"/>
    <w:rsid w:val="0039127A"/>
    <w:rsid w:val="003958D1"/>
    <w:rsid w:val="00396BD3"/>
    <w:rsid w:val="003B477B"/>
    <w:rsid w:val="003B7D06"/>
    <w:rsid w:val="003C3B7A"/>
    <w:rsid w:val="003E37F8"/>
    <w:rsid w:val="003E51D5"/>
    <w:rsid w:val="003F323F"/>
    <w:rsid w:val="00404394"/>
    <w:rsid w:val="004131B0"/>
    <w:rsid w:val="0041435E"/>
    <w:rsid w:val="00425494"/>
    <w:rsid w:val="00426209"/>
    <w:rsid w:val="004839C4"/>
    <w:rsid w:val="004904FB"/>
    <w:rsid w:val="0049431C"/>
    <w:rsid w:val="004A2ED1"/>
    <w:rsid w:val="004E4CAD"/>
    <w:rsid w:val="004F3FFE"/>
    <w:rsid w:val="0051479D"/>
    <w:rsid w:val="005428B9"/>
    <w:rsid w:val="00565F6A"/>
    <w:rsid w:val="005734B7"/>
    <w:rsid w:val="0057469E"/>
    <w:rsid w:val="00584733"/>
    <w:rsid w:val="00586B27"/>
    <w:rsid w:val="005952F5"/>
    <w:rsid w:val="005A472D"/>
    <w:rsid w:val="005A5ADC"/>
    <w:rsid w:val="005B42FA"/>
    <w:rsid w:val="005D17BF"/>
    <w:rsid w:val="005D24E9"/>
    <w:rsid w:val="005D41F8"/>
    <w:rsid w:val="005D4341"/>
    <w:rsid w:val="005E6E4D"/>
    <w:rsid w:val="00621493"/>
    <w:rsid w:val="006366C9"/>
    <w:rsid w:val="00640BB8"/>
    <w:rsid w:val="0064262F"/>
    <w:rsid w:val="006528EE"/>
    <w:rsid w:val="00654577"/>
    <w:rsid w:val="00654C9E"/>
    <w:rsid w:val="00687517"/>
    <w:rsid w:val="00691674"/>
    <w:rsid w:val="006E1EDF"/>
    <w:rsid w:val="006E622E"/>
    <w:rsid w:val="00703459"/>
    <w:rsid w:val="007360CF"/>
    <w:rsid w:val="007377AC"/>
    <w:rsid w:val="007502EA"/>
    <w:rsid w:val="00755249"/>
    <w:rsid w:val="00760465"/>
    <w:rsid w:val="00765C01"/>
    <w:rsid w:val="00770AFF"/>
    <w:rsid w:val="007B6F36"/>
    <w:rsid w:val="007F6551"/>
    <w:rsid w:val="007F7314"/>
    <w:rsid w:val="00807D03"/>
    <w:rsid w:val="00831965"/>
    <w:rsid w:val="008330ED"/>
    <w:rsid w:val="00841C64"/>
    <w:rsid w:val="00847E8A"/>
    <w:rsid w:val="008520EA"/>
    <w:rsid w:val="00864DE4"/>
    <w:rsid w:val="00872FAD"/>
    <w:rsid w:val="00886192"/>
    <w:rsid w:val="008A75A9"/>
    <w:rsid w:val="008C3EDC"/>
    <w:rsid w:val="008D56CF"/>
    <w:rsid w:val="008F1CC8"/>
    <w:rsid w:val="00901C6A"/>
    <w:rsid w:val="00915E44"/>
    <w:rsid w:val="009601BA"/>
    <w:rsid w:val="00961191"/>
    <w:rsid w:val="00965E35"/>
    <w:rsid w:val="0099497B"/>
    <w:rsid w:val="009A5CB2"/>
    <w:rsid w:val="009B1A41"/>
    <w:rsid w:val="009B47AB"/>
    <w:rsid w:val="009C3F16"/>
    <w:rsid w:val="009C5D7C"/>
    <w:rsid w:val="009C6D50"/>
    <w:rsid w:val="00A02B73"/>
    <w:rsid w:val="00A056E7"/>
    <w:rsid w:val="00A16797"/>
    <w:rsid w:val="00A21EA9"/>
    <w:rsid w:val="00A545A6"/>
    <w:rsid w:val="00A665CD"/>
    <w:rsid w:val="00A80725"/>
    <w:rsid w:val="00AC778B"/>
    <w:rsid w:val="00B1254C"/>
    <w:rsid w:val="00B32063"/>
    <w:rsid w:val="00B66686"/>
    <w:rsid w:val="00B823A4"/>
    <w:rsid w:val="00B871CF"/>
    <w:rsid w:val="00B908FC"/>
    <w:rsid w:val="00B93A6A"/>
    <w:rsid w:val="00BC2090"/>
    <w:rsid w:val="00BE2AFA"/>
    <w:rsid w:val="00BE4539"/>
    <w:rsid w:val="00BE6B75"/>
    <w:rsid w:val="00BE74AE"/>
    <w:rsid w:val="00C03597"/>
    <w:rsid w:val="00C06DBE"/>
    <w:rsid w:val="00C12AA9"/>
    <w:rsid w:val="00C20160"/>
    <w:rsid w:val="00C263A7"/>
    <w:rsid w:val="00C36669"/>
    <w:rsid w:val="00C44CF9"/>
    <w:rsid w:val="00C46554"/>
    <w:rsid w:val="00C477CF"/>
    <w:rsid w:val="00C5142B"/>
    <w:rsid w:val="00C53F36"/>
    <w:rsid w:val="00C667A9"/>
    <w:rsid w:val="00CC1EBB"/>
    <w:rsid w:val="00CC2B1B"/>
    <w:rsid w:val="00CD4235"/>
    <w:rsid w:val="00D1392F"/>
    <w:rsid w:val="00D16FCD"/>
    <w:rsid w:val="00D270DA"/>
    <w:rsid w:val="00D42926"/>
    <w:rsid w:val="00D42C87"/>
    <w:rsid w:val="00D51085"/>
    <w:rsid w:val="00D71FC0"/>
    <w:rsid w:val="00D76DEE"/>
    <w:rsid w:val="00D776E3"/>
    <w:rsid w:val="00D921EF"/>
    <w:rsid w:val="00DB5280"/>
    <w:rsid w:val="00DC652C"/>
    <w:rsid w:val="00DC785C"/>
    <w:rsid w:val="00DD1E96"/>
    <w:rsid w:val="00DE2DC3"/>
    <w:rsid w:val="00DE4A9B"/>
    <w:rsid w:val="00DE5E3B"/>
    <w:rsid w:val="00DE7A0C"/>
    <w:rsid w:val="00E13A35"/>
    <w:rsid w:val="00E31108"/>
    <w:rsid w:val="00E33FE4"/>
    <w:rsid w:val="00E3520B"/>
    <w:rsid w:val="00E60578"/>
    <w:rsid w:val="00ED4E63"/>
    <w:rsid w:val="00ED6906"/>
    <w:rsid w:val="00EE1B0D"/>
    <w:rsid w:val="00EF6731"/>
    <w:rsid w:val="00F12426"/>
    <w:rsid w:val="00F25C06"/>
    <w:rsid w:val="00F52EC9"/>
    <w:rsid w:val="00FC71A6"/>
    <w:rsid w:val="00FD7968"/>
    <w:rsid w:val="00FE0203"/>
    <w:rsid w:val="00FE02A2"/>
    <w:rsid w:val="00FF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1897</Words>
  <Characters>13092</Characters>
  <Application>Microsoft Office Word</Application>
  <DocSecurity>0</DocSecurity>
  <Lines>109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dr. Kórik Zsuzsanna</cp:lastModifiedBy>
  <cp:revision>11</cp:revision>
  <cp:lastPrinted>2019-06-19T05:54:00Z</cp:lastPrinted>
  <dcterms:created xsi:type="dcterms:W3CDTF">2022-02-23T14:34:00Z</dcterms:created>
  <dcterms:modified xsi:type="dcterms:W3CDTF">2022-02-23T14:55:00Z</dcterms:modified>
</cp:coreProperties>
</file>