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8613CF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8613CF">
        <w:rPr>
          <w:b/>
          <w:sz w:val="28"/>
          <w:szCs w:val="24"/>
        </w:rPr>
        <w:t>február</w:t>
      </w:r>
      <w:r w:rsidR="00165631" w:rsidRPr="00E11FB6">
        <w:rPr>
          <w:b/>
          <w:sz w:val="28"/>
          <w:szCs w:val="24"/>
        </w:rPr>
        <w:t xml:space="preserve"> 2</w:t>
      </w:r>
      <w:r w:rsidR="008613CF">
        <w:rPr>
          <w:b/>
          <w:sz w:val="28"/>
          <w:szCs w:val="24"/>
        </w:rPr>
        <w:t>4</w:t>
      </w:r>
      <w:r w:rsidR="00541E73" w:rsidRPr="00E11FB6">
        <w:rPr>
          <w:b/>
          <w:sz w:val="28"/>
          <w:szCs w:val="24"/>
        </w:rPr>
        <w:t>-</w:t>
      </w:r>
      <w:r w:rsidR="00A85809" w:rsidRPr="00E11FB6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6D6FF8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6D6FF8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DE7045">
        <w:rPr>
          <w:sz w:val="28"/>
          <w:szCs w:val="28"/>
        </w:rPr>
        <w:t>Az MLSZ-hez benyújtandó TAO támogatás iránti kérelem</w:t>
      </w:r>
      <w:r w:rsidR="00EA525C">
        <w:rPr>
          <w:sz w:val="28"/>
          <w:szCs w:val="28"/>
        </w:rPr>
        <w:t>hez való hozzájárulás</w:t>
      </w:r>
      <w:r w:rsidR="008613CF">
        <w:rPr>
          <w:sz w:val="28"/>
          <w:szCs w:val="28"/>
        </w:rPr>
        <w:t xml:space="preserve">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6D6FF8">
        <w:rPr>
          <w:sz w:val="28"/>
          <w:szCs w:val="24"/>
        </w:rPr>
        <w:tab/>
      </w:r>
      <w:r w:rsidR="00DE7045">
        <w:rPr>
          <w:sz w:val="28"/>
          <w:szCs w:val="24"/>
        </w:rPr>
        <w:t>Helyszínrajz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DE7045">
        <w:rPr>
          <w:sz w:val="28"/>
          <w:szCs w:val="28"/>
        </w:rPr>
        <w:t>3744</w:t>
      </w:r>
      <w:r w:rsidR="00165631" w:rsidRPr="00E11FB6">
        <w:rPr>
          <w:sz w:val="28"/>
          <w:szCs w:val="28"/>
        </w:rPr>
        <w:t>-</w:t>
      </w:r>
      <w:r w:rsidR="00DE7045">
        <w:rPr>
          <w:sz w:val="28"/>
          <w:szCs w:val="28"/>
        </w:rPr>
        <w:t>1</w:t>
      </w:r>
      <w:r w:rsidR="002E4686" w:rsidRPr="00E11FB6">
        <w:rPr>
          <w:sz w:val="28"/>
          <w:szCs w:val="28"/>
        </w:rPr>
        <w:t>/202</w:t>
      </w:r>
      <w:r w:rsidR="008613CF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6D6FF8" w:rsidRPr="00C32F78" w:rsidRDefault="006D6FF8" w:rsidP="00FF5091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="00FF5091">
              <w:rPr>
                <w:sz w:val="28"/>
              </w:rPr>
              <w:t>1.22</w:t>
            </w:r>
            <w:r w:rsidRPr="00D536B4">
              <w:rPr>
                <w:sz w:val="28"/>
              </w:rPr>
              <w:t>.</w:t>
            </w: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8613CF">
        <w:rPr>
          <w:sz w:val="28"/>
          <w:szCs w:val="24"/>
        </w:rPr>
        <w:t>2</w:t>
      </w:r>
      <w:r w:rsidRPr="00E11FB6">
        <w:rPr>
          <w:sz w:val="28"/>
          <w:szCs w:val="24"/>
        </w:rPr>
        <w:t xml:space="preserve">. </w:t>
      </w:r>
      <w:r w:rsidR="008613CF">
        <w:rPr>
          <w:sz w:val="28"/>
          <w:szCs w:val="24"/>
        </w:rPr>
        <w:t>február</w:t>
      </w:r>
      <w:r w:rsidR="00165631" w:rsidRPr="00E11FB6">
        <w:rPr>
          <w:sz w:val="28"/>
          <w:szCs w:val="24"/>
        </w:rPr>
        <w:t xml:space="preserve"> </w:t>
      </w:r>
      <w:r w:rsidR="00FF5091">
        <w:rPr>
          <w:sz w:val="28"/>
          <w:szCs w:val="24"/>
        </w:rPr>
        <w:t>2</w:t>
      </w:r>
      <w:r w:rsidR="00E16527">
        <w:rPr>
          <w:sz w:val="28"/>
          <w:szCs w:val="24"/>
        </w:rPr>
        <w:t>3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Pr="00EA525C" w:rsidRDefault="00692809" w:rsidP="00692809">
      <w:pPr>
        <w:pStyle w:val="Nincstrkz"/>
        <w:rPr>
          <w:b/>
          <w:sz w:val="22"/>
        </w:rPr>
      </w:pPr>
    </w:p>
    <w:p w:rsidR="00EA525C" w:rsidRPr="00EA525C" w:rsidRDefault="00EA525C" w:rsidP="002D53FE">
      <w:pPr>
        <w:pStyle w:val="Nincstrkz"/>
        <w:jc w:val="center"/>
        <w:rPr>
          <w:b/>
          <w:szCs w:val="28"/>
        </w:rPr>
      </w:pPr>
      <w:r w:rsidRPr="00EA525C">
        <w:rPr>
          <w:b/>
          <w:szCs w:val="28"/>
        </w:rPr>
        <w:t xml:space="preserve">Az MLSZ-hez benyújtandó TAO támogatás iránti </w:t>
      </w:r>
    </w:p>
    <w:p w:rsidR="00FF5091" w:rsidRPr="00EA525C" w:rsidRDefault="00EA525C" w:rsidP="002D53FE">
      <w:pPr>
        <w:pStyle w:val="Nincstrkz"/>
        <w:jc w:val="center"/>
        <w:rPr>
          <w:b/>
          <w:sz w:val="22"/>
        </w:rPr>
      </w:pPr>
      <w:proofErr w:type="gramStart"/>
      <w:r w:rsidRPr="00EA525C">
        <w:rPr>
          <w:b/>
          <w:szCs w:val="28"/>
        </w:rPr>
        <w:t>kérelemhez</w:t>
      </w:r>
      <w:proofErr w:type="gramEnd"/>
      <w:r w:rsidRPr="00EA525C">
        <w:rPr>
          <w:b/>
          <w:szCs w:val="28"/>
        </w:rPr>
        <w:t xml:space="preserve"> való hozzájárulás</w:t>
      </w:r>
    </w:p>
    <w:p w:rsidR="00FF5091" w:rsidRDefault="00FF5091" w:rsidP="00FF5091">
      <w:pPr>
        <w:pStyle w:val="Nincstrkz"/>
      </w:pPr>
    </w:p>
    <w:p w:rsidR="00EA525C" w:rsidRPr="00FF5091" w:rsidRDefault="00EA525C" w:rsidP="00FF5091">
      <w:pPr>
        <w:pStyle w:val="Nincstrkz"/>
      </w:pPr>
    </w:p>
    <w:p w:rsidR="00C644C3" w:rsidRDefault="00C644C3" w:rsidP="00FF5091">
      <w:pPr>
        <w:pStyle w:val="Nincstrkz"/>
      </w:pPr>
      <w:r w:rsidRPr="00DE684C">
        <w:t>Tisztelt Képviselő-testület!</w:t>
      </w:r>
    </w:p>
    <w:p w:rsidR="00FB043E" w:rsidRPr="00DE684C" w:rsidRDefault="00FB043E" w:rsidP="00DE684C">
      <w:pPr>
        <w:pStyle w:val="Nincstrkz"/>
      </w:pPr>
    </w:p>
    <w:p w:rsidR="00EA525C" w:rsidRDefault="00F74CE7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 </w:t>
      </w:r>
      <w:r w:rsidR="00EA525C">
        <w:rPr>
          <w:color w:val="000000" w:themeColor="text1"/>
          <w:sz w:val="24"/>
          <w:szCs w:val="24"/>
        </w:rPr>
        <w:t xml:space="preserve">Tiszavasvári Sportegyesület, azzal keresett meg, hogy a 2022/2023 évadra vonatkozóan a Magyar Labdarúgó Szövetséghez (továbbiakban: MLSZ) Sportfejlesztési Programot kíván benyújtani, a Tiszavasvári, Fehértói u. 2/B. szám alatti 2438 </w:t>
      </w:r>
      <w:proofErr w:type="spellStart"/>
      <w:r w:rsidR="00EA525C">
        <w:rPr>
          <w:color w:val="000000" w:themeColor="text1"/>
          <w:sz w:val="24"/>
          <w:szCs w:val="24"/>
        </w:rPr>
        <w:t>hrsz-ú</w:t>
      </w:r>
      <w:proofErr w:type="spellEnd"/>
      <w:r w:rsidR="00EA525C">
        <w:rPr>
          <w:color w:val="000000" w:themeColor="text1"/>
          <w:sz w:val="24"/>
          <w:szCs w:val="24"/>
        </w:rPr>
        <w:t xml:space="preserve"> Sportpályára egy műfüves pálya kialakításával. </w:t>
      </w:r>
    </w:p>
    <w:p w:rsidR="00EA525C" w:rsidRDefault="00EA525C" w:rsidP="00D91258">
      <w:pPr>
        <w:jc w:val="both"/>
        <w:rPr>
          <w:color w:val="000000" w:themeColor="text1"/>
          <w:sz w:val="24"/>
          <w:szCs w:val="24"/>
        </w:rPr>
      </w:pPr>
    </w:p>
    <w:p w:rsidR="00EA525C" w:rsidRDefault="00EA525C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Az MLSZ által támogatott pályázatok 100 % támogatottságúak, így önerő biztosítása nem szükséges.</w:t>
      </w:r>
    </w:p>
    <w:p w:rsidR="00EA525C" w:rsidRDefault="00EA525C" w:rsidP="00D91258">
      <w:pPr>
        <w:jc w:val="both"/>
        <w:rPr>
          <w:color w:val="000000" w:themeColor="text1"/>
          <w:sz w:val="24"/>
          <w:szCs w:val="24"/>
        </w:rPr>
      </w:pPr>
    </w:p>
    <w:p w:rsidR="00EA525C" w:rsidRPr="00E124B8" w:rsidRDefault="00EA525C" w:rsidP="00D91258">
      <w:pPr>
        <w:jc w:val="both"/>
        <w:rPr>
          <w:color w:val="000000" w:themeColor="text1"/>
          <w:sz w:val="24"/>
          <w:szCs w:val="24"/>
          <w:u w:val="single"/>
        </w:rPr>
      </w:pPr>
      <w:r w:rsidRPr="00E124B8">
        <w:rPr>
          <w:color w:val="000000" w:themeColor="text1"/>
          <w:sz w:val="24"/>
          <w:szCs w:val="24"/>
          <w:u w:val="single"/>
        </w:rPr>
        <w:t>A Sportfejlesztési Program az alábbiakat tartalmazza:</w:t>
      </w:r>
    </w:p>
    <w:p w:rsidR="00EA525C" w:rsidRDefault="00EA525C" w:rsidP="00EA525C"/>
    <w:p w:rsidR="00EA525C" w:rsidRPr="00EA525C" w:rsidRDefault="00EA525C" w:rsidP="00EA525C">
      <w:pPr>
        <w:numPr>
          <w:ilvl w:val="0"/>
          <w:numId w:val="9"/>
        </w:numPr>
        <w:ind w:left="284" w:hanging="284"/>
        <w:rPr>
          <w:sz w:val="28"/>
          <w:szCs w:val="22"/>
        </w:rPr>
      </w:pPr>
      <w:r w:rsidRPr="00EA525C">
        <w:rPr>
          <w:sz w:val="24"/>
        </w:rPr>
        <w:t xml:space="preserve">Műfüves pálya 20x40 (22x42=924m2) </w:t>
      </w:r>
    </w:p>
    <w:p w:rsidR="00EA525C" w:rsidRPr="00EA525C" w:rsidRDefault="00EA525C" w:rsidP="00EA525C">
      <w:pPr>
        <w:ind w:left="284"/>
        <w:jc w:val="both"/>
        <w:rPr>
          <w:sz w:val="32"/>
          <w:szCs w:val="24"/>
        </w:rPr>
      </w:pPr>
      <w:proofErr w:type="spellStart"/>
      <w:r w:rsidRPr="00EA525C">
        <w:rPr>
          <w:sz w:val="24"/>
        </w:rPr>
        <w:t>Viacolor</w:t>
      </w:r>
      <w:proofErr w:type="spellEnd"/>
      <w:r w:rsidRPr="00EA525C">
        <w:rPr>
          <w:sz w:val="24"/>
        </w:rPr>
        <w:t xml:space="preserve"> járdával, </w:t>
      </w:r>
      <w:proofErr w:type="spellStart"/>
      <w:r w:rsidRPr="00EA525C">
        <w:rPr>
          <w:sz w:val="24"/>
        </w:rPr>
        <w:t>drainrendszerrel</w:t>
      </w:r>
      <w:proofErr w:type="spellEnd"/>
      <w:r w:rsidRPr="00EA525C">
        <w:rPr>
          <w:sz w:val="24"/>
        </w:rPr>
        <w:t xml:space="preserve">, </w:t>
      </w:r>
      <w:proofErr w:type="spellStart"/>
      <w:r w:rsidRPr="00EA525C">
        <w:rPr>
          <w:sz w:val="24"/>
        </w:rPr>
        <w:t>szivárgóréteg</w:t>
      </w:r>
      <w:proofErr w:type="spellEnd"/>
      <w:r w:rsidRPr="00EA525C">
        <w:rPr>
          <w:sz w:val="24"/>
        </w:rPr>
        <w:t xml:space="preserve"> alépítménnyel, 4cm műfű parafa granulátummal, és rugalmas alátéttel. Világítás, palánk nélküli kivitelezést figyelembe véve, kitermelt föld helyszíni deponálásával.</w:t>
      </w:r>
    </w:p>
    <w:p w:rsidR="00EA525C" w:rsidRPr="00EA525C" w:rsidRDefault="00EA525C" w:rsidP="00EA525C">
      <w:pPr>
        <w:ind w:left="284" w:hanging="284"/>
        <w:rPr>
          <w:sz w:val="24"/>
        </w:rPr>
      </w:pPr>
    </w:p>
    <w:p w:rsidR="00EA525C" w:rsidRPr="00EA525C" w:rsidRDefault="00EA525C" w:rsidP="00EA525C">
      <w:pPr>
        <w:numPr>
          <w:ilvl w:val="0"/>
          <w:numId w:val="9"/>
        </w:numPr>
        <w:ind w:left="284" w:hanging="284"/>
        <w:rPr>
          <w:sz w:val="24"/>
        </w:rPr>
      </w:pPr>
      <w:r w:rsidRPr="00EA525C">
        <w:rPr>
          <w:sz w:val="24"/>
        </w:rPr>
        <w:t>Edzés szintű pályavilágítás</w:t>
      </w:r>
    </w:p>
    <w:p w:rsidR="00EA525C" w:rsidRPr="00EA525C" w:rsidRDefault="00EA525C" w:rsidP="00EA525C">
      <w:pPr>
        <w:ind w:left="284"/>
        <w:jc w:val="both"/>
        <w:rPr>
          <w:sz w:val="24"/>
        </w:rPr>
      </w:pPr>
      <w:r w:rsidRPr="00EA525C">
        <w:rPr>
          <w:sz w:val="24"/>
        </w:rPr>
        <w:t>Világítás kiépítése kompletten, 200 lux átlagos horizontális megvilágítás</w:t>
      </w:r>
      <w:r>
        <w:rPr>
          <w:sz w:val="24"/>
        </w:rPr>
        <w:t>á</w:t>
      </w:r>
      <w:r w:rsidRPr="00EA525C">
        <w:rPr>
          <w:sz w:val="24"/>
        </w:rPr>
        <w:t>h</w:t>
      </w:r>
      <w:r>
        <w:rPr>
          <w:sz w:val="24"/>
        </w:rPr>
        <w:t>o</w:t>
      </w:r>
      <w:r w:rsidRPr="00EA525C">
        <w:rPr>
          <w:sz w:val="24"/>
        </w:rPr>
        <w:t>z szükséges darabszámú, teljesítményű  fényvetővel, elektromos tervekkel, beüzemelve. A tervezett világítás a 20x40m labdarúgó kispálya magas színvonalú, emelt edzésszintű világítására alkalmas. 4db 12m oszlopon 4x2db 1000W fényvető.</w:t>
      </w:r>
    </w:p>
    <w:p w:rsidR="00EA525C" w:rsidRPr="00EA525C" w:rsidRDefault="00EA525C" w:rsidP="00EA525C">
      <w:pPr>
        <w:ind w:left="284" w:hanging="284"/>
        <w:rPr>
          <w:sz w:val="24"/>
        </w:rPr>
      </w:pPr>
    </w:p>
    <w:p w:rsidR="00EA525C" w:rsidRPr="00EA525C" w:rsidRDefault="00EA525C" w:rsidP="00EA525C">
      <w:pPr>
        <w:numPr>
          <w:ilvl w:val="0"/>
          <w:numId w:val="9"/>
        </w:numPr>
        <w:ind w:left="284" w:hanging="284"/>
        <w:rPr>
          <w:sz w:val="24"/>
        </w:rPr>
      </w:pPr>
      <w:r w:rsidRPr="00EA525C">
        <w:rPr>
          <w:sz w:val="24"/>
        </w:rPr>
        <w:t>Palánk</w:t>
      </w:r>
    </w:p>
    <w:p w:rsidR="00EA525C" w:rsidRPr="00EA525C" w:rsidRDefault="00EA525C" w:rsidP="00EA525C">
      <w:pPr>
        <w:ind w:left="284"/>
        <w:jc w:val="both"/>
        <w:rPr>
          <w:sz w:val="24"/>
        </w:rPr>
      </w:pPr>
      <w:r w:rsidRPr="00EA525C">
        <w:rPr>
          <w:sz w:val="24"/>
        </w:rPr>
        <w:t xml:space="preserve">Fix foci pályapalánk 1,1m magas, időjárás álló 18 mm vastag fehér színű rétegelt lemezből, </w:t>
      </w:r>
      <w:proofErr w:type="spellStart"/>
      <w:r w:rsidRPr="00EA525C">
        <w:rPr>
          <w:sz w:val="24"/>
        </w:rPr>
        <w:t>tüzihorganyzott</w:t>
      </w:r>
      <w:proofErr w:type="spellEnd"/>
      <w:r w:rsidRPr="00EA525C">
        <w:rPr>
          <w:sz w:val="24"/>
        </w:rPr>
        <w:t xml:space="preserve"> oszlopokkal, lebetonozva.</w:t>
      </w:r>
    </w:p>
    <w:p w:rsidR="00EA525C" w:rsidRPr="00EA525C" w:rsidRDefault="00EA525C" w:rsidP="00EA525C">
      <w:pPr>
        <w:jc w:val="both"/>
        <w:rPr>
          <w:sz w:val="24"/>
        </w:rPr>
      </w:pPr>
    </w:p>
    <w:p w:rsidR="00EA525C" w:rsidRPr="00EA525C" w:rsidRDefault="00EA525C" w:rsidP="00EA525C">
      <w:pPr>
        <w:jc w:val="both"/>
        <w:rPr>
          <w:sz w:val="32"/>
          <w:szCs w:val="24"/>
        </w:rPr>
      </w:pPr>
      <w:r w:rsidRPr="00EA525C">
        <w:rPr>
          <w:sz w:val="24"/>
        </w:rPr>
        <w:t>Tervezett beruházási érték:</w:t>
      </w:r>
      <w:r w:rsidRPr="00EA525C">
        <w:rPr>
          <w:sz w:val="24"/>
        </w:rPr>
        <w:tab/>
        <w:t>35.803.600 Ft</w:t>
      </w:r>
    </w:p>
    <w:p w:rsidR="00EA525C" w:rsidRPr="00EA525C" w:rsidRDefault="00EA525C" w:rsidP="00EA525C">
      <w:pPr>
        <w:jc w:val="both"/>
        <w:rPr>
          <w:sz w:val="24"/>
          <w:u w:val="single"/>
        </w:rPr>
      </w:pPr>
      <w:r w:rsidRPr="00EA525C">
        <w:rPr>
          <w:sz w:val="24"/>
        </w:rPr>
        <w:t>Tervezett TAO támogatás:</w:t>
      </w:r>
      <w:r w:rsidRPr="00EA525C">
        <w:rPr>
          <w:sz w:val="24"/>
        </w:rPr>
        <w:tab/>
        <w:t>35.803.600 Ft</w:t>
      </w:r>
    </w:p>
    <w:p w:rsidR="00EA525C" w:rsidRPr="00EA525C" w:rsidRDefault="00EA525C" w:rsidP="00EA525C">
      <w:pPr>
        <w:jc w:val="both"/>
        <w:rPr>
          <w:sz w:val="24"/>
        </w:rPr>
      </w:pPr>
      <w:r w:rsidRPr="00EA525C">
        <w:rPr>
          <w:sz w:val="24"/>
        </w:rPr>
        <w:t>Tervezett önrész</w:t>
      </w:r>
      <w:proofErr w:type="gramStart"/>
      <w:r w:rsidRPr="00EA525C">
        <w:rPr>
          <w:sz w:val="24"/>
        </w:rPr>
        <w:t>:</w:t>
      </w:r>
      <w:r w:rsidRPr="00EA525C">
        <w:rPr>
          <w:sz w:val="24"/>
        </w:rPr>
        <w:tab/>
      </w:r>
      <w:r w:rsidRPr="00EA525C">
        <w:rPr>
          <w:sz w:val="24"/>
        </w:rPr>
        <w:tab/>
        <w:t xml:space="preserve">                0</w:t>
      </w:r>
      <w:proofErr w:type="gramEnd"/>
      <w:r w:rsidRPr="00EA525C">
        <w:rPr>
          <w:sz w:val="24"/>
        </w:rPr>
        <w:t xml:space="preserve"> Ft</w:t>
      </w:r>
    </w:p>
    <w:p w:rsidR="00EA525C" w:rsidRDefault="00EA525C" w:rsidP="00EA525C">
      <w:pPr>
        <w:jc w:val="both"/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AE6161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AE6161">
        <w:rPr>
          <w:sz w:val="24"/>
          <w:szCs w:val="24"/>
        </w:rPr>
        <w:t>február</w:t>
      </w:r>
      <w:r w:rsidR="00986206">
        <w:rPr>
          <w:sz w:val="24"/>
          <w:szCs w:val="24"/>
        </w:rPr>
        <w:t xml:space="preserve"> </w:t>
      </w:r>
      <w:r w:rsidR="00E16527">
        <w:rPr>
          <w:sz w:val="24"/>
          <w:szCs w:val="24"/>
        </w:rPr>
        <w:t>23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E0AE5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E0AE5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3E0AE5">
        <w:rPr>
          <w:b/>
          <w:bCs/>
          <w:sz w:val="24"/>
          <w:szCs w:val="24"/>
        </w:rPr>
        <w:t>4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E124B8" w:rsidRPr="00ED0CAF" w:rsidRDefault="00E124B8" w:rsidP="00ED0CAF">
      <w:pPr>
        <w:jc w:val="center"/>
        <w:rPr>
          <w:b/>
          <w:bCs/>
          <w:sz w:val="24"/>
          <w:szCs w:val="24"/>
        </w:rPr>
      </w:pPr>
    </w:p>
    <w:p w:rsidR="00E124B8" w:rsidRPr="00EA525C" w:rsidRDefault="00E124B8" w:rsidP="00E124B8">
      <w:pPr>
        <w:pStyle w:val="Nincstrkz"/>
        <w:jc w:val="center"/>
        <w:rPr>
          <w:b/>
          <w:szCs w:val="28"/>
        </w:rPr>
      </w:pPr>
      <w:r w:rsidRPr="00EA525C">
        <w:rPr>
          <w:b/>
          <w:szCs w:val="28"/>
        </w:rPr>
        <w:t xml:space="preserve">Az MLSZ-hez benyújtandó TAO támogatás iránti </w:t>
      </w:r>
    </w:p>
    <w:p w:rsidR="00804CE5" w:rsidRPr="00ED0CAF" w:rsidRDefault="00E124B8" w:rsidP="00E124B8">
      <w:pPr>
        <w:jc w:val="center"/>
        <w:rPr>
          <w:sz w:val="24"/>
          <w:szCs w:val="24"/>
        </w:rPr>
      </w:pPr>
      <w:proofErr w:type="gramStart"/>
      <w:r w:rsidRPr="00EA525C">
        <w:rPr>
          <w:b/>
          <w:sz w:val="24"/>
          <w:szCs w:val="28"/>
        </w:rPr>
        <w:t>kérelemhez</w:t>
      </w:r>
      <w:proofErr w:type="gramEnd"/>
      <w:r w:rsidRPr="00EA525C">
        <w:rPr>
          <w:b/>
          <w:sz w:val="24"/>
          <w:szCs w:val="28"/>
        </w:rPr>
        <w:t xml:space="preserve"> való hozzájárulás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E124B8" w:rsidRDefault="00E124B8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</w:t>
      </w:r>
      <w:r w:rsidR="00E124B8">
        <w:rPr>
          <w:sz w:val="24"/>
          <w:szCs w:val="24"/>
        </w:rPr>
        <w:t>5</w:t>
      </w:r>
      <w:r w:rsidRPr="00C90349">
        <w:rPr>
          <w:sz w:val="24"/>
          <w:szCs w:val="24"/>
        </w:rPr>
        <w:t>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594379" w:rsidRPr="00594379" w:rsidRDefault="00F16003" w:rsidP="00594379">
      <w:pPr>
        <w:suppressAutoHyphens/>
        <w:spacing w:before="120"/>
        <w:ind w:left="284" w:hanging="284"/>
        <w:jc w:val="both"/>
        <w:textAlignment w:val="baseline"/>
        <w:rPr>
          <w:sz w:val="24"/>
          <w:szCs w:val="24"/>
        </w:rPr>
      </w:pPr>
      <w:r w:rsidRPr="00594379">
        <w:rPr>
          <w:b/>
          <w:sz w:val="24"/>
          <w:szCs w:val="24"/>
        </w:rPr>
        <w:t>1.</w:t>
      </w:r>
      <w:r w:rsidRPr="00594379">
        <w:rPr>
          <w:sz w:val="24"/>
          <w:szCs w:val="24"/>
        </w:rPr>
        <w:t xml:space="preserve"> </w:t>
      </w:r>
      <w:r w:rsidR="00E124B8">
        <w:rPr>
          <w:b/>
          <w:sz w:val="24"/>
          <w:szCs w:val="24"/>
        </w:rPr>
        <w:t>Támogatja, és</w:t>
      </w:r>
      <w:r w:rsidR="00C54EFE">
        <w:rPr>
          <w:b/>
          <w:sz w:val="24"/>
          <w:szCs w:val="24"/>
        </w:rPr>
        <w:t xml:space="preserve"> az ingatlan tulajdonosaként hozzájárul ahhoz, hogy</w:t>
      </w:r>
      <w:r w:rsidR="00E124B8">
        <w:rPr>
          <w:b/>
          <w:sz w:val="24"/>
          <w:szCs w:val="24"/>
        </w:rPr>
        <w:t xml:space="preserve"> a Tiszavasvári Sportegyesület</w:t>
      </w:r>
      <w:r w:rsidR="00FB20E0">
        <w:rPr>
          <w:b/>
          <w:sz w:val="24"/>
          <w:szCs w:val="24"/>
        </w:rPr>
        <w:t xml:space="preserve"> </w:t>
      </w:r>
      <w:r w:rsidR="00E124B8">
        <w:rPr>
          <w:b/>
          <w:sz w:val="24"/>
          <w:szCs w:val="24"/>
        </w:rPr>
        <w:t>az M</w:t>
      </w:r>
      <w:r w:rsidR="00C54EFE">
        <w:rPr>
          <w:b/>
          <w:sz w:val="24"/>
          <w:szCs w:val="24"/>
        </w:rPr>
        <w:t xml:space="preserve">agyar </w:t>
      </w:r>
      <w:r w:rsidR="00E124B8">
        <w:rPr>
          <w:b/>
          <w:sz w:val="24"/>
          <w:szCs w:val="24"/>
        </w:rPr>
        <w:t>L</w:t>
      </w:r>
      <w:r w:rsidR="00C54EFE">
        <w:rPr>
          <w:b/>
          <w:sz w:val="24"/>
          <w:szCs w:val="24"/>
        </w:rPr>
        <w:t xml:space="preserve">abdarúgó </w:t>
      </w:r>
      <w:r w:rsidR="00E124B8">
        <w:rPr>
          <w:b/>
          <w:sz w:val="24"/>
          <w:szCs w:val="24"/>
        </w:rPr>
        <w:t>S</w:t>
      </w:r>
      <w:r w:rsidR="00C54EFE">
        <w:rPr>
          <w:b/>
          <w:sz w:val="24"/>
          <w:szCs w:val="24"/>
        </w:rPr>
        <w:t>zövetség</w:t>
      </w:r>
      <w:bookmarkStart w:id="0" w:name="_GoBack"/>
      <w:bookmarkEnd w:id="0"/>
      <w:r w:rsidR="00E124B8">
        <w:rPr>
          <w:b/>
          <w:sz w:val="24"/>
          <w:szCs w:val="24"/>
        </w:rPr>
        <w:t xml:space="preserve">hez </w:t>
      </w:r>
      <w:r w:rsidR="00FB20E0">
        <w:rPr>
          <w:b/>
          <w:sz w:val="24"/>
          <w:szCs w:val="24"/>
        </w:rPr>
        <w:t xml:space="preserve">TAO támogatás iránt kérelmet nyújtson </w:t>
      </w:r>
      <w:r w:rsidR="00E124B8">
        <w:rPr>
          <w:b/>
          <w:sz w:val="24"/>
          <w:szCs w:val="24"/>
        </w:rPr>
        <w:t>be</w:t>
      </w:r>
      <w:r w:rsidR="00FB20E0">
        <w:rPr>
          <w:b/>
          <w:sz w:val="24"/>
          <w:szCs w:val="24"/>
        </w:rPr>
        <w:t xml:space="preserve">, </w:t>
      </w:r>
      <w:r w:rsidR="00E124B8">
        <w:rPr>
          <w:b/>
          <w:sz w:val="24"/>
          <w:szCs w:val="24"/>
        </w:rPr>
        <w:t xml:space="preserve">a Tiszavasvári, Fehértói u. 2/B. szám alatti 2438 </w:t>
      </w:r>
      <w:proofErr w:type="spellStart"/>
      <w:r w:rsidR="00E124B8">
        <w:rPr>
          <w:b/>
          <w:sz w:val="24"/>
          <w:szCs w:val="24"/>
        </w:rPr>
        <w:t>hrsz-ú</w:t>
      </w:r>
      <w:proofErr w:type="spellEnd"/>
      <w:r w:rsidR="00E124B8">
        <w:rPr>
          <w:b/>
          <w:sz w:val="24"/>
          <w:szCs w:val="24"/>
        </w:rPr>
        <w:t xml:space="preserve"> ingatlanon műfüves pálya kialakításá</w:t>
      </w:r>
      <w:r w:rsidR="00FB20E0">
        <w:rPr>
          <w:b/>
          <w:sz w:val="24"/>
          <w:szCs w:val="24"/>
        </w:rPr>
        <w:t>ra</w:t>
      </w:r>
      <w:r w:rsidR="005B1BCA">
        <w:rPr>
          <w:b/>
          <w:sz w:val="24"/>
          <w:szCs w:val="24"/>
        </w:rPr>
        <w:t>,</w:t>
      </w:r>
      <w:r w:rsidR="00C54EFE">
        <w:rPr>
          <w:b/>
          <w:sz w:val="24"/>
          <w:szCs w:val="24"/>
        </w:rPr>
        <w:t xml:space="preserve"> a határozat melléklet</w:t>
      </w:r>
      <w:r w:rsidR="005B1BCA">
        <w:rPr>
          <w:b/>
          <w:sz w:val="24"/>
          <w:szCs w:val="24"/>
        </w:rPr>
        <w:t>ét</w:t>
      </w:r>
      <w:r w:rsidR="00C54EFE">
        <w:rPr>
          <w:b/>
          <w:sz w:val="24"/>
          <w:szCs w:val="24"/>
        </w:rPr>
        <w:t xml:space="preserve"> képező</w:t>
      </w:r>
      <w:r w:rsidR="005B1BCA">
        <w:rPr>
          <w:b/>
          <w:sz w:val="24"/>
          <w:szCs w:val="24"/>
        </w:rPr>
        <w:t xml:space="preserve"> tartalommal</w:t>
      </w:r>
      <w:r w:rsidR="00E124B8">
        <w:rPr>
          <w:b/>
          <w:sz w:val="24"/>
          <w:szCs w:val="24"/>
        </w:rPr>
        <w:t xml:space="preserve">.  </w:t>
      </w:r>
    </w:p>
    <w:p w:rsidR="000C615C" w:rsidRDefault="000C615C" w:rsidP="00C4399F">
      <w:pPr>
        <w:ind w:left="284" w:hanging="284"/>
        <w:jc w:val="both"/>
        <w:rPr>
          <w:b/>
          <w:color w:val="000000" w:themeColor="text1"/>
          <w:sz w:val="24"/>
          <w:szCs w:val="24"/>
        </w:rPr>
      </w:pPr>
    </w:p>
    <w:p w:rsidR="00C4399F" w:rsidRDefault="00C4399F" w:rsidP="00C4399F">
      <w:pPr>
        <w:ind w:left="284" w:hanging="284"/>
        <w:jc w:val="both"/>
        <w:rPr>
          <w:sz w:val="24"/>
          <w:szCs w:val="24"/>
        </w:rPr>
      </w:pPr>
    </w:p>
    <w:p w:rsidR="000459C3" w:rsidRPr="00611A74" w:rsidRDefault="000C615C" w:rsidP="00DD3FAE">
      <w:pPr>
        <w:ind w:left="284" w:hanging="284"/>
        <w:jc w:val="both"/>
        <w:rPr>
          <w:b/>
          <w:sz w:val="24"/>
          <w:szCs w:val="24"/>
        </w:rPr>
      </w:pPr>
      <w:r w:rsidRPr="000459C3">
        <w:rPr>
          <w:b/>
          <w:sz w:val="24"/>
          <w:szCs w:val="24"/>
        </w:rPr>
        <w:t xml:space="preserve">2. </w:t>
      </w:r>
      <w:r w:rsidR="00594379">
        <w:rPr>
          <w:b/>
          <w:sz w:val="24"/>
          <w:szCs w:val="24"/>
        </w:rPr>
        <w:tab/>
      </w:r>
      <w:r w:rsidR="00E124B8">
        <w:rPr>
          <w:b/>
          <w:sz w:val="24"/>
          <w:szCs w:val="24"/>
        </w:rPr>
        <w:t>Felhatalmazza a polgármestert, hogy a pályázat benyújtásához szükséges dokumentumoka</w:t>
      </w:r>
      <w:r w:rsidR="00FB20E0">
        <w:rPr>
          <w:b/>
          <w:sz w:val="24"/>
          <w:szCs w:val="24"/>
        </w:rPr>
        <w:t>t</w:t>
      </w:r>
      <w:r w:rsidR="00E124B8">
        <w:rPr>
          <w:b/>
          <w:sz w:val="24"/>
          <w:szCs w:val="24"/>
        </w:rPr>
        <w:t>, nyilatkozatokat adja ki, illetve írja alá.</w:t>
      </w:r>
    </w:p>
    <w:p w:rsidR="0056110C" w:rsidRPr="00704BA5" w:rsidRDefault="006C4F0B" w:rsidP="00CF69E0">
      <w:pPr>
        <w:ind w:left="284" w:hanging="284"/>
        <w:jc w:val="both"/>
        <w:rPr>
          <w:b/>
          <w:bCs/>
          <w:sz w:val="24"/>
          <w:szCs w:val="24"/>
        </w:rPr>
      </w:pPr>
      <w:r w:rsidRPr="00704BA5">
        <w:rPr>
          <w:b/>
          <w:sz w:val="24"/>
          <w:szCs w:val="24"/>
        </w:rPr>
        <w:t xml:space="preserve"> </w:t>
      </w:r>
    </w:p>
    <w:p w:rsidR="000E2082" w:rsidRPr="00611A74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FF5091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 xml:space="preserve">Szőke </w:t>
      </w:r>
      <w:proofErr w:type="gramStart"/>
      <w:r w:rsidR="00611A74">
        <w:rPr>
          <w:sz w:val="24"/>
          <w:szCs w:val="24"/>
        </w:rPr>
        <w:t>Zoltán  polgármester</w:t>
      </w:r>
      <w:proofErr w:type="gramEnd"/>
    </w:p>
    <w:p w:rsidR="00611A74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04CE5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A02E1B"/>
    <w:multiLevelType w:val="hybridMultilevel"/>
    <w:tmpl w:val="F7922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50CB"/>
    <w:rsid w:val="00021572"/>
    <w:rsid w:val="00023A9F"/>
    <w:rsid w:val="000459C3"/>
    <w:rsid w:val="0004711B"/>
    <w:rsid w:val="0009347C"/>
    <w:rsid w:val="000936F5"/>
    <w:rsid w:val="00095BC2"/>
    <w:rsid w:val="000C615C"/>
    <w:rsid w:val="000E12CE"/>
    <w:rsid w:val="000E2082"/>
    <w:rsid w:val="000E26A6"/>
    <w:rsid w:val="000F2878"/>
    <w:rsid w:val="001011B5"/>
    <w:rsid w:val="001215FE"/>
    <w:rsid w:val="00124C81"/>
    <w:rsid w:val="001257CA"/>
    <w:rsid w:val="00131E00"/>
    <w:rsid w:val="00133667"/>
    <w:rsid w:val="00136C95"/>
    <w:rsid w:val="00141C31"/>
    <w:rsid w:val="001472C9"/>
    <w:rsid w:val="001644A5"/>
    <w:rsid w:val="00165631"/>
    <w:rsid w:val="0016635A"/>
    <w:rsid w:val="00172FEC"/>
    <w:rsid w:val="00174969"/>
    <w:rsid w:val="00175152"/>
    <w:rsid w:val="00177A93"/>
    <w:rsid w:val="001E4356"/>
    <w:rsid w:val="001E550B"/>
    <w:rsid w:val="001F7D45"/>
    <w:rsid w:val="0020171B"/>
    <w:rsid w:val="00202F5D"/>
    <w:rsid w:val="0026245E"/>
    <w:rsid w:val="00265749"/>
    <w:rsid w:val="00290378"/>
    <w:rsid w:val="002C214E"/>
    <w:rsid w:val="002D53FE"/>
    <w:rsid w:val="002E4686"/>
    <w:rsid w:val="002F4118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A4BF3"/>
    <w:rsid w:val="003C58F9"/>
    <w:rsid w:val="003C6F8F"/>
    <w:rsid w:val="003E0AE5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4379"/>
    <w:rsid w:val="00597B3A"/>
    <w:rsid w:val="005A299C"/>
    <w:rsid w:val="005A64E9"/>
    <w:rsid w:val="005B1BCA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92809"/>
    <w:rsid w:val="006A7522"/>
    <w:rsid w:val="006C08EB"/>
    <w:rsid w:val="006C2B73"/>
    <w:rsid w:val="006C4F0B"/>
    <w:rsid w:val="006D6D0B"/>
    <w:rsid w:val="006D6FF8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613CF"/>
    <w:rsid w:val="008704BD"/>
    <w:rsid w:val="008A427D"/>
    <w:rsid w:val="008C67FF"/>
    <w:rsid w:val="008E4D5E"/>
    <w:rsid w:val="008F33DD"/>
    <w:rsid w:val="00901CFC"/>
    <w:rsid w:val="00922E44"/>
    <w:rsid w:val="009240AE"/>
    <w:rsid w:val="0092471C"/>
    <w:rsid w:val="00934D39"/>
    <w:rsid w:val="00937305"/>
    <w:rsid w:val="00951FCF"/>
    <w:rsid w:val="00972DE4"/>
    <w:rsid w:val="00984573"/>
    <w:rsid w:val="00986206"/>
    <w:rsid w:val="00995733"/>
    <w:rsid w:val="009A36F3"/>
    <w:rsid w:val="009A431F"/>
    <w:rsid w:val="009C3841"/>
    <w:rsid w:val="009D2240"/>
    <w:rsid w:val="00A0190C"/>
    <w:rsid w:val="00A4666B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E191B"/>
    <w:rsid w:val="00AE6161"/>
    <w:rsid w:val="00AF0E09"/>
    <w:rsid w:val="00B03024"/>
    <w:rsid w:val="00B16604"/>
    <w:rsid w:val="00B23DCA"/>
    <w:rsid w:val="00B41C37"/>
    <w:rsid w:val="00B4634E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E6ABE"/>
    <w:rsid w:val="00BF048E"/>
    <w:rsid w:val="00C12DBC"/>
    <w:rsid w:val="00C22016"/>
    <w:rsid w:val="00C35412"/>
    <w:rsid w:val="00C4399F"/>
    <w:rsid w:val="00C45F16"/>
    <w:rsid w:val="00C536E9"/>
    <w:rsid w:val="00C54EFE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0327B"/>
    <w:rsid w:val="00D17D61"/>
    <w:rsid w:val="00D32883"/>
    <w:rsid w:val="00D50491"/>
    <w:rsid w:val="00D7616E"/>
    <w:rsid w:val="00D8437E"/>
    <w:rsid w:val="00D856EF"/>
    <w:rsid w:val="00D91258"/>
    <w:rsid w:val="00D93F5B"/>
    <w:rsid w:val="00DA29CF"/>
    <w:rsid w:val="00DA44DC"/>
    <w:rsid w:val="00DB5683"/>
    <w:rsid w:val="00DD379A"/>
    <w:rsid w:val="00DD3FAE"/>
    <w:rsid w:val="00DD7A35"/>
    <w:rsid w:val="00DE684C"/>
    <w:rsid w:val="00DE7045"/>
    <w:rsid w:val="00DE76C2"/>
    <w:rsid w:val="00E073A7"/>
    <w:rsid w:val="00E10835"/>
    <w:rsid w:val="00E11FB6"/>
    <w:rsid w:val="00E124B8"/>
    <w:rsid w:val="00E15D09"/>
    <w:rsid w:val="00E16527"/>
    <w:rsid w:val="00E86AA1"/>
    <w:rsid w:val="00EA525C"/>
    <w:rsid w:val="00EC1C2F"/>
    <w:rsid w:val="00EC2B75"/>
    <w:rsid w:val="00EC4259"/>
    <w:rsid w:val="00ED0CAF"/>
    <w:rsid w:val="00EF4779"/>
    <w:rsid w:val="00F0039F"/>
    <w:rsid w:val="00F16003"/>
    <w:rsid w:val="00F26952"/>
    <w:rsid w:val="00F5575C"/>
    <w:rsid w:val="00F55BDB"/>
    <w:rsid w:val="00F5682A"/>
    <w:rsid w:val="00F74CE7"/>
    <w:rsid w:val="00F822E6"/>
    <w:rsid w:val="00F83342"/>
    <w:rsid w:val="00F930ED"/>
    <w:rsid w:val="00F9704E"/>
    <w:rsid w:val="00FA1CC2"/>
    <w:rsid w:val="00FB043E"/>
    <w:rsid w:val="00FB20E0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FD90-2828-4B6A-B056-F56DCCBC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5</cp:revision>
  <cp:lastPrinted>2022-02-18T10:38:00Z</cp:lastPrinted>
  <dcterms:created xsi:type="dcterms:W3CDTF">2022-02-23T12:09:00Z</dcterms:created>
  <dcterms:modified xsi:type="dcterms:W3CDTF">2022-02-23T14:31:00Z</dcterms:modified>
</cp:coreProperties>
</file>