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C32F78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C32F78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026D63" w:rsidRPr="00C32F78" w:rsidRDefault="00026D63" w:rsidP="00026D63">
      <w:pPr>
        <w:jc w:val="center"/>
        <w:rPr>
          <w:b/>
          <w:sz w:val="24"/>
          <w:szCs w:val="24"/>
        </w:rPr>
      </w:pPr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proofErr w:type="spellStart"/>
      <w:r w:rsidRPr="00C32F78">
        <w:rPr>
          <w:b/>
          <w:bCs/>
          <w:sz w:val="28"/>
          <w:szCs w:val="28"/>
        </w:rPr>
        <w:t>Tiszavasvári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Város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Önkormányzata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Képviselő-testületének</w:t>
      </w:r>
      <w:proofErr w:type="spellEnd"/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r w:rsidRPr="00C32F78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</w:t>
      </w:r>
      <w:r w:rsidR="00D25B11">
        <w:rPr>
          <w:b/>
          <w:bCs/>
          <w:sz w:val="28"/>
          <w:szCs w:val="28"/>
        </w:rPr>
        <w:t>1</w:t>
      </w:r>
      <w:r w:rsidRPr="00C32F78">
        <w:rPr>
          <w:b/>
          <w:bCs/>
          <w:sz w:val="28"/>
          <w:szCs w:val="28"/>
        </w:rPr>
        <w:t xml:space="preserve">. </w:t>
      </w:r>
      <w:proofErr w:type="spellStart"/>
      <w:proofErr w:type="gramStart"/>
      <w:r w:rsidR="00D25B11">
        <w:rPr>
          <w:b/>
          <w:bCs/>
          <w:sz w:val="28"/>
          <w:szCs w:val="28"/>
        </w:rPr>
        <w:t>július</w:t>
      </w:r>
      <w:proofErr w:type="spellEnd"/>
      <w:proofErr w:type="gramEnd"/>
      <w:r w:rsidRPr="00D536B4">
        <w:rPr>
          <w:b/>
          <w:bCs/>
          <w:sz w:val="28"/>
          <w:szCs w:val="28"/>
        </w:rPr>
        <w:t xml:space="preserve"> </w:t>
      </w:r>
      <w:r w:rsidR="00D536B4">
        <w:rPr>
          <w:b/>
          <w:bCs/>
          <w:sz w:val="28"/>
          <w:szCs w:val="28"/>
        </w:rPr>
        <w:t>2</w:t>
      </w:r>
      <w:r w:rsidR="00D25B11">
        <w:rPr>
          <w:b/>
          <w:bCs/>
          <w:sz w:val="28"/>
          <w:szCs w:val="28"/>
        </w:rPr>
        <w:t>9</w:t>
      </w:r>
      <w:r w:rsidRPr="00D536B4">
        <w:rPr>
          <w:b/>
          <w:bCs/>
          <w:sz w:val="28"/>
          <w:szCs w:val="28"/>
        </w:rPr>
        <w:t>-</w:t>
      </w:r>
      <w:r w:rsidR="00D536B4">
        <w:rPr>
          <w:b/>
          <w:bCs/>
          <w:sz w:val="28"/>
          <w:szCs w:val="28"/>
        </w:rPr>
        <w:t>é</w:t>
      </w:r>
      <w:r w:rsidRPr="00D536B4">
        <w:rPr>
          <w:b/>
          <w:bCs/>
          <w:sz w:val="28"/>
          <w:szCs w:val="28"/>
        </w:rPr>
        <w:t xml:space="preserve">n </w:t>
      </w:r>
      <w:proofErr w:type="spellStart"/>
      <w:r w:rsidRPr="00D536B4">
        <w:rPr>
          <w:b/>
          <w:bCs/>
          <w:sz w:val="28"/>
          <w:szCs w:val="28"/>
        </w:rPr>
        <w:t>tartandó</w:t>
      </w:r>
      <w:proofErr w:type="spellEnd"/>
      <w:r w:rsidRPr="00D536B4">
        <w:rPr>
          <w:b/>
          <w:bCs/>
          <w:sz w:val="28"/>
          <w:szCs w:val="28"/>
        </w:rPr>
        <w:t xml:space="preserve"> </w:t>
      </w:r>
      <w:proofErr w:type="spellStart"/>
      <w:r w:rsidRPr="00D536B4">
        <w:rPr>
          <w:b/>
          <w:bCs/>
          <w:sz w:val="28"/>
          <w:szCs w:val="28"/>
        </w:rPr>
        <w:t>ülésére</w:t>
      </w:r>
      <w:proofErr w:type="spellEnd"/>
      <w:r w:rsidRPr="00C32F78">
        <w:rPr>
          <w:b/>
          <w:bCs/>
          <w:sz w:val="28"/>
          <w:szCs w:val="28"/>
        </w:rPr>
        <w:t xml:space="preserve">     </w:t>
      </w:r>
    </w:p>
    <w:p w:rsidR="00026D63" w:rsidRPr="00C32F78" w:rsidRDefault="00026D63" w:rsidP="00026D63">
      <w:pPr>
        <w:rPr>
          <w:szCs w:val="24"/>
        </w:rPr>
      </w:pPr>
    </w:p>
    <w:p w:rsidR="00026D63" w:rsidRPr="00C32F78" w:rsidRDefault="00026D63" w:rsidP="00026D63">
      <w:pPr>
        <w:rPr>
          <w:rFonts w:eastAsia="Calibri"/>
          <w:b/>
          <w:szCs w:val="24"/>
          <w:u w:val="single"/>
        </w:rPr>
      </w:pPr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  <w:proofErr w:type="spellStart"/>
      <w:proofErr w:type="gramStart"/>
      <w:r w:rsidRPr="00C32F78">
        <w:rPr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előterjesztés</w:t>
      </w:r>
      <w:proofErr w:type="spell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tárgya</w:t>
      </w:r>
      <w:proofErr w:type="spellEnd"/>
      <w:r w:rsidRPr="00C32F78">
        <w:rPr>
          <w:sz w:val="28"/>
          <w:szCs w:val="28"/>
          <w:u w:val="single"/>
        </w:rPr>
        <w:t>:</w:t>
      </w:r>
      <w:r>
        <w:rPr>
          <w:sz w:val="28"/>
          <w:szCs w:val="28"/>
        </w:rPr>
        <w:tab/>
      </w:r>
      <w:r w:rsidR="00D25B11">
        <w:rPr>
          <w:sz w:val="28"/>
          <w:szCs w:val="28"/>
        </w:rPr>
        <w:t>A “</w:t>
      </w:r>
      <w:proofErr w:type="spellStart"/>
      <w:r w:rsidR="004C3F27">
        <w:rPr>
          <w:sz w:val="28"/>
          <w:szCs w:val="28"/>
        </w:rPr>
        <w:t>Zöld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városközpont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kialakítása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Tiszavasváriban</w:t>
      </w:r>
      <w:proofErr w:type="spellEnd"/>
      <w:r w:rsidR="004C3F27">
        <w:rPr>
          <w:sz w:val="28"/>
          <w:szCs w:val="28"/>
        </w:rPr>
        <w:t xml:space="preserve">” </w:t>
      </w:r>
      <w:proofErr w:type="spellStart"/>
      <w:r w:rsidR="004C3F27">
        <w:rPr>
          <w:sz w:val="28"/>
          <w:szCs w:val="28"/>
        </w:rPr>
        <w:t>című</w:t>
      </w:r>
      <w:proofErr w:type="spellEnd"/>
      <w:r w:rsidR="004C3F27">
        <w:rPr>
          <w:sz w:val="28"/>
          <w:szCs w:val="28"/>
        </w:rPr>
        <w:t xml:space="preserve"> TOP-2.1.2-15-SB1-2017-00028 </w:t>
      </w:r>
      <w:proofErr w:type="spellStart"/>
      <w:r w:rsidR="004C3F27">
        <w:rPr>
          <w:sz w:val="28"/>
          <w:szCs w:val="28"/>
        </w:rPr>
        <w:t>azonosítószámú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pályázat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közbeszerzési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eljárás</w:t>
      </w:r>
      <w:r w:rsidR="00D25B11">
        <w:rPr>
          <w:sz w:val="28"/>
          <w:szCs w:val="28"/>
        </w:rPr>
        <w:t>ának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le</w:t>
      </w:r>
      <w:r w:rsidR="00D25B11">
        <w:rPr>
          <w:sz w:val="28"/>
          <w:szCs w:val="28"/>
        </w:rPr>
        <w:t>zárás</w:t>
      </w:r>
      <w:r w:rsidR="004C3F27">
        <w:rPr>
          <w:sz w:val="28"/>
          <w:szCs w:val="28"/>
        </w:rPr>
        <w:t>áról</w:t>
      </w:r>
      <w:proofErr w:type="spellEnd"/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</w:p>
    <w:p w:rsidR="00026D63" w:rsidRPr="00C32F78" w:rsidRDefault="00026D63" w:rsidP="00026D63">
      <w:pPr>
        <w:ind w:left="2832" w:hanging="2832"/>
        <w:jc w:val="both"/>
        <w:rPr>
          <w:sz w:val="28"/>
          <w:szCs w:val="28"/>
        </w:rPr>
      </w:pPr>
      <w:proofErr w:type="spellStart"/>
      <w:r w:rsidRPr="00C32F78">
        <w:rPr>
          <w:sz w:val="28"/>
          <w:szCs w:val="28"/>
          <w:u w:val="single"/>
        </w:rPr>
        <w:t>Mellékletek</w:t>
      </w:r>
      <w:proofErr w:type="spellEnd"/>
      <w:r w:rsidRPr="00C32F78">
        <w:rPr>
          <w:sz w:val="28"/>
          <w:szCs w:val="28"/>
          <w:u w:val="single"/>
        </w:rPr>
        <w:t>:</w:t>
      </w:r>
      <w:r w:rsidRPr="00C32F78">
        <w:rPr>
          <w:sz w:val="28"/>
          <w:szCs w:val="28"/>
        </w:rPr>
        <w:tab/>
      </w:r>
      <w:r w:rsidR="00C90349">
        <w:rPr>
          <w:sz w:val="28"/>
          <w:szCs w:val="28"/>
        </w:rPr>
        <w:t>-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előadója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Szőke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Zoltán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polgármester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témafelelőse</w:t>
      </w:r>
      <w:proofErr w:type="spellEnd"/>
      <w:r w:rsidRPr="00C32F78">
        <w:rPr>
          <w:rFonts w:eastAsia="Calibri"/>
          <w:sz w:val="28"/>
          <w:szCs w:val="28"/>
        </w:rPr>
        <w:t xml:space="preserve">: </w:t>
      </w:r>
      <w:proofErr w:type="spellStart"/>
      <w:r w:rsidRPr="00C32F78">
        <w:rPr>
          <w:rFonts w:eastAsia="Calibri"/>
          <w:sz w:val="28"/>
          <w:szCs w:val="28"/>
        </w:rPr>
        <w:t>Kovács</w:t>
      </w:r>
      <w:proofErr w:type="spellEnd"/>
      <w:r w:rsidRPr="00C32F78">
        <w:rPr>
          <w:rFonts w:eastAsia="Calibri"/>
          <w:sz w:val="28"/>
          <w:szCs w:val="28"/>
        </w:rPr>
        <w:t xml:space="preserve"> Edina - </w:t>
      </w:r>
      <w:proofErr w:type="spellStart"/>
      <w:r w:rsidRPr="00C32F78">
        <w:rPr>
          <w:rFonts w:eastAsia="Calibri"/>
          <w:sz w:val="28"/>
          <w:szCs w:val="28"/>
        </w:rPr>
        <w:t>ügyintéző</w:t>
      </w:r>
      <w:proofErr w:type="spellEnd"/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r w:rsidRPr="00C32F78">
        <w:rPr>
          <w:rFonts w:eastAsia="Calibri"/>
          <w:sz w:val="28"/>
          <w:szCs w:val="28"/>
        </w:rPr>
        <w:t xml:space="preserve">                                              </w:t>
      </w:r>
    </w:p>
    <w:p w:rsidR="00026D63" w:rsidRPr="00D536B4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ügyiratszáma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r w:rsidRPr="00D536B4">
        <w:rPr>
          <w:rFonts w:eastAsia="Calibri"/>
          <w:sz w:val="28"/>
          <w:szCs w:val="28"/>
        </w:rPr>
        <w:t>TPH</w:t>
      </w:r>
      <w:r w:rsidR="004C3F27">
        <w:rPr>
          <w:rFonts w:eastAsia="Calibri"/>
          <w:sz w:val="28"/>
          <w:szCs w:val="28"/>
        </w:rPr>
        <w:t>/</w:t>
      </w:r>
      <w:r w:rsidR="00D25B11">
        <w:rPr>
          <w:rFonts w:eastAsia="Calibri"/>
          <w:sz w:val="28"/>
          <w:szCs w:val="28"/>
        </w:rPr>
        <w:t>187</w:t>
      </w:r>
      <w:r w:rsidR="00D536B4" w:rsidRPr="00D536B4">
        <w:rPr>
          <w:rFonts w:eastAsia="Calibri"/>
          <w:sz w:val="28"/>
          <w:szCs w:val="28"/>
        </w:rPr>
        <w:t>-</w:t>
      </w:r>
      <w:r w:rsidR="00D25B11">
        <w:rPr>
          <w:rFonts w:eastAsia="Calibri"/>
          <w:sz w:val="28"/>
          <w:szCs w:val="28"/>
        </w:rPr>
        <w:t>94</w:t>
      </w:r>
      <w:r w:rsidR="00D536B4" w:rsidRPr="00D536B4">
        <w:rPr>
          <w:rFonts w:eastAsia="Calibri"/>
          <w:sz w:val="28"/>
          <w:szCs w:val="28"/>
        </w:rPr>
        <w:t>/202</w:t>
      </w:r>
      <w:r w:rsidR="00D25B11">
        <w:rPr>
          <w:rFonts w:eastAsia="Calibri"/>
          <w:sz w:val="28"/>
          <w:szCs w:val="28"/>
        </w:rPr>
        <w:t>1</w:t>
      </w:r>
      <w:r w:rsidR="00D536B4" w:rsidRPr="00D536B4">
        <w:rPr>
          <w:rFonts w:eastAsia="Calibri"/>
          <w:sz w:val="28"/>
          <w:szCs w:val="28"/>
        </w:rPr>
        <w:t>.</w:t>
      </w:r>
    </w:p>
    <w:p w:rsidR="00D536B4" w:rsidRPr="00D536B4" w:rsidRDefault="00D536B4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előterjesztést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véleményező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bizottságok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a </w:t>
      </w:r>
      <w:proofErr w:type="spellStart"/>
      <w:r w:rsidRPr="00C32F78">
        <w:rPr>
          <w:rFonts w:eastAsia="Calibri"/>
          <w:sz w:val="28"/>
          <w:szCs w:val="28"/>
          <w:u w:val="single"/>
        </w:rPr>
        <w:t>hatáskör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megjelölésével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Cs w:val="24"/>
          <w:u w:val="single"/>
        </w:rPr>
      </w:pP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C32F78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r w:rsidRPr="00C32F78">
        <w:rPr>
          <w:rFonts w:eastAsia="Calibri"/>
          <w:sz w:val="28"/>
          <w:szCs w:val="28"/>
          <w:u w:val="single"/>
        </w:rPr>
        <w:t>Egyéb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megjegyzés</w:t>
      </w:r>
      <w:proofErr w:type="spellEnd"/>
      <w:r w:rsidRPr="00C32F78">
        <w:rPr>
          <w:rFonts w:eastAsia="Calibri"/>
          <w:sz w:val="28"/>
          <w:szCs w:val="28"/>
          <w:u w:val="single"/>
        </w:rPr>
        <w:t>: -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>
        <w:rPr>
          <w:rFonts w:eastAsia="Calibri"/>
          <w:sz w:val="28"/>
          <w:szCs w:val="28"/>
        </w:rPr>
        <w:t>Tiszavasvári</w:t>
      </w:r>
      <w:proofErr w:type="spellEnd"/>
      <w:r>
        <w:rPr>
          <w:rFonts w:eastAsia="Calibri"/>
          <w:sz w:val="28"/>
          <w:szCs w:val="28"/>
        </w:rPr>
        <w:t>, 202</w:t>
      </w:r>
      <w:r w:rsidR="00D25B11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="00D25B11">
        <w:rPr>
          <w:rFonts w:eastAsia="Calibri"/>
          <w:sz w:val="28"/>
          <w:szCs w:val="28"/>
        </w:rPr>
        <w:t>július</w:t>
      </w:r>
      <w:proofErr w:type="spellEnd"/>
      <w:proofErr w:type="gramEnd"/>
      <w:r w:rsidR="00D536B4">
        <w:rPr>
          <w:rFonts w:eastAsia="Calibri"/>
          <w:sz w:val="28"/>
          <w:szCs w:val="28"/>
        </w:rPr>
        <w:t xml:space="preserve"> </w:t>
      </w:r>
      <w:r w:rsidR="002E5A95">
        <w:rPr>
          <w:rFonts w:eastAsia="Calibri"/>
          <w:sz w:val="28"/>
          <w:szCs w:val="28"/>
        </w:rPr>
        <w:t>2</w:t>
      </w:r>
      <w:r w:rsidR="00D25B11">
        <w:rPr>
          <w:rFonts w:eastAsia="Calibri"/>
          <w:sz w:val="28"/>
          <w:szCs w:val="28"/>
        </w:rPr>
        <w:t>8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/>
    <w:p w:rsidR="00026D63" w:rsidRP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proofErr w:type="spellStart"/>
      <w:r w:rsidRPr="00026D63">
        <w:rPr>
          <w:sz w:val="28"/>
          <w:szCs w:val="28"/>
        </w:rPr>
        <w:t>Kovács</w:t>
      </w:r>
      <w:proofErr w:type="spellEnd"/>
      <w:r w:rsidRPr="00026D63">
        <w:rPr>
          <w:sz w:val="28"/>
          <w:szCs w:val="28"/>
        </w:rPr>
        <w:t xml:space="preserve"> Edina</w:t>
      </w:r>
    </w:p>
    <w:p w:rsidR="00026D63" w:rsidRPr="00C32F78" w:rsidRDefault="00026D63" w:rsidP="00026D63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spellStart"/>
      <w:proofErr w:type="gramStart"/>
      <w:r w:rsidRPr="00C32F78">
        <w:rPr>
          <w:sz w:val="28"/>
          <w:szCs w:val="28"/>
        </w:rPr>
        <w:t>témafelelős</w:t>
      </w:r>
      <w:proofErr w:type="spellEnd"/>
      <w:proofErr w:type="gramEnd"/>
    </w:p>
    <w:p w:rsidR="00026D63" w:rsidRDefault="00026D63">
      <w:pPr>
        <w:spacing w:after="160" w:line="259" w:lineRule="auto"/>
        <w:rPr>
          <w:b/>
          <w:u w:val="single"/>
        </w:rPr>
      </w:pPr>
    </w:p>
    <w:p w:rsidR="00026D63" w:rsidRDefault="00026D63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0430CA" w:rsidRPr="00C32F78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C32F78">
        <w:rPr>
          <w:b/>
          <w:sz w:val="32"/>
        </w:rPr>
        <w:lastRenderedPageBreak/>
        <w:t>TISZAVASVÁRI VÁROS POLGÁRMESTERÉTŐL</w:t>
      </w:r>
    </w:p>
    <w:p w:rsidR="000430CA" w:rsidRPr="00C32F78" w:rsidRDefault="000430CA" w:rsidP="000430CA">
      <w:pPr>
        <w:pStyle w:val="Cm"/>
        <w:rPr>
          <w:b w:val="0"/>
        </w:rPr>
      </w:pPr>
      <w:r w:rsidRPr="00C32F78">
        <w:rPr>
          <w:b w:val="0"/>
        </w:rPr>
        <w:t>4440 Tiszavasvári, Városháza tér 4.</w:t>
      </w:r>
    </w:p>
    <w:p w:rsidR="000430CA" w:rsidRPr="00C32F78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C32F78">
        <w:rPr>
          <w:b w:val="0"/>
        </w:rPr>
        <w:t xml:space="preserve">Tel: 42/520-500. Fax: 42/275-000. E-mail: tvonkph@tiszavasvari.hu </w:t>
      </w:r>
    </w:p>
    <w:p w:rsidR="000430CA" w:rsidRPr="00C32F7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0430C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C32F78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C32F78" w:rsidRDefault="000430CA" w:rsidP="000430CA">
      <w:pPr>
        <w:pStyle w:val="Cmsor2"/>
        <w:jc w:val="center"/>
      </w:pPr>
      <w:r w:rsidRPr="000430CA">
        <w:rPr>
          <w:sz w:val="28"/>
          <w:u w:val="single"/>
          <w:lang w:val="hu-HU"/>
        </w:rPr>
        <w:t>ELŐTERJESZTÉS</w:t>
      </w:r>
    </w:p>
    <w:p w:rsidR="000430CA" w:rsidRPr="000430CA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0430CA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3D1151" w:rsidRDefault="00E43BC6" w:rsidP="005E2731">
      <w:pPr>
        <w:jc w:val="center"/>
        <w:rPr>
          <w:b/>
          <w:spacing w:val="100"/>
          <w:sz w:val="24"/>
          <w:szCs w:val="24"/>
        </w:rPr>
      </w:pPr>
    </w:p>
    <w:p w:rsidR="002E5A95" w:rsidRDefault="002E5A95" w:rsidP="002E5A95">
      <w:pPr>
        <w:pStyle w:val="Szvegtrzs"/>
        <w:jc w:val="center"/>
        <w:rPr>
          <w:b/>
          <w:szCs w:val="28"/>
        </w:rPr>
      </w:pPr>
      <w:r>
        <w:rPr>
          <w:b/>
          <w:szCs w:val="28"/>
        </w:rPr>
        <w:t>A „</w:t>
      </w:r>
      <w:r w:rsidRPr="002E5A95">
        <w:rPr>
          <w:b/>
          <w:szCs w:val="28"/>
        </w:rPr>
        <w:t xml:space="preserve">Zöld városközpont kialakítása Tiszavasváriban” című </w:t>
      </w:r>
    </w:p>
    <w:p w:rsidR="007B784E" w:rsidRDefault="002E5A95" w:rsidP="002E5A95">
      <w:pPr>
        <w:pStyle w:val="Szvegtrzs"/>
        <w:jc w:val="center"/>
        <w:rPr>
          <w:b/>
          <w:szCs w:val="28"/>
        </w:rPr>
      </w:pPr>
      <w:r w:rsidRPr="002E5A95">
        <w:rPr>
          <w:b/>
          <w:szCs w:val="28"/>
        </w:rPr>
        <w:t>TOP-2.1.2-15-SB1-2017-00028 azonosítószámú pályázat</w:t>
      </w:r>
    </w:p>
    <w:p w:rsidR="00E43BC6" w:rsidRPr="002E5A95" w:rsidRDefault="002E5A95" w:rsidP="002E5A95">
      <w:pPr>
        <w:pStyle w:val="Szvegtrzs"/>
        <w:jc w:val="center"/>
        <w:rPr>
          <w:b/>
          <w:szCs w:val="28"/>
        </w:rPr>
      </w:pPr>
      <w:proofErr w:type="gramStart"/>
      <w:r w:rsidRPr="002E5A95">
        <w:rPr>
          <w:b/>
          <w:szCs w:val="28"/>
        </w:rPr>
        <w:t>közbeszerzési</w:t>
      </w:r>
      <w:proofErr w:type="gramEnd"/>
      <w:r w:rsidRPr="002E5A95">
        <w:rPr>
          <w:b/>
          <w:szCs w:val="28"/>
        </w:rPr>
        <w:t xml:space="preserve"> eljárás</w:t>
      </w:r>
      <w:r w:rsidR="00D25B11">
        <w:rPr>
          <w:b/>
          <w:szCs w:val="28"/>
        </w:rPr>
        <w:t>ának</w:t>
      </w:r>
      <w:r w:rsidRPr="002E5A95">
        <w:rPr>
          <w:b/>
          <w:szCs w:val="28"/>
        </w:rPr>
        <w:t xml:space="preserve"> le</w:t>
      </w:r>
      <w:r w:rsidR="00D25B11">
        <w:rPr>
          <w:b/>
          <w:szCs w:val="28"/>
        </w:rPr>
        <w:t>zárá</w:t>
      </w:r>
      <w:r w:rsidRPr="002E5A95">
        <w:rPr>
          <w:b/>
          <w:szCs w:val="28"/>
        </w:rPr>
        <w:t>sáról</w:t>
      </w:r>
    </w:p>
    <w:p w:rsidR="002E5A95" w:rsidRDefault="002E5A95" w:rsidP="005E2731">
      <w:pPr>
        <w:pStyle w:val="Szvegtrzs"/>
        <w:rPr>
          <w:sz w:val="28"/>
          <w:szCs w:val="28"/>
        </w:rPr>
      </w:pPr>
    </w:p>
    <w:p w:rsidR="007F2FB1" w:rsidRDefault="007F2FB1" w:rsidP="005E2731">
      <w:pPr>
        <w:pStyle w:val="Szvegtrzs"/>
        <w:rPr>
          <w:sz w:val="28"/>
          <w:szCs w:val="28"/>
        </w:rPr>
      </w:pPr>
    </w:p>
    <w:p w:rsidR="007F2FB1" w:rsidRDefault="007F2FB1" w:rsidP="005E2731">
      <w:pPr>
        <w:pStyle w:val="Szvegtrzs"/>
        <w:rPr>
          <w:sz w:val="28"/>
          <w:szCs w:val="28"/>
        </w:rPr>
      </w:pPr>
    </w:p>
    <w:p w:rsidR="002E5A95" w:rsidRPr="003D1151" w:rsidRDefault="002E5A95" w:rsidP="005E2731">
      <w:pPr>
        <w:pStyle w:val="Szvegtrzs"/>
        <w:rPr>
          <w:szCs w:val="24"/>
        </w:rPr>
      </w:pPr>
    </w:p>
    <w:p w:rsidR="005E2731" w:rsidRPr="002E001D" w:rsidRDefault="005E2731" w:rsidP="005E2731">
      <w:pPr>
        <w:pStyle w:val="Szvegtrzs"/>
        <w:rPr>
          <w:szCs w:val="24"/>
        </w:rPr>
      </w:pPr>
      <w:r w:rsidRPr="002E001D">
        <w:rPr>
          <w:szCs w:val="24"/>
        </w:rPr>
        <w:t>Tisztelt Képviselő-testület!</w:t>
      </w:r>
    </w:p>
    <w:p w:rsidR="005E2731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2E001D" w:rsidRDefault="007F2FB1" w:rsidP="005E2731">
      <w:pPr>
        <w:jc w:val="both"/>
        <w:rPr>
          <w:sz w:val="24"/>
          <w:szCs w:val="24"/>
          <w:lang w:val="hu-HU"/>
        </w:rPr>
      </w:pPr>
    </w:p>
    <w:p w:rsidR="005E2731" w:rsidRDefault="002E001D" w:rsidP="005E2731">
      <w:pPr>
        <w:jc w:val="both"/>
        <w:rPr>
          <w:b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A</w:t>
      </w:r>
      <w:r w:rsidR="00172CAF" w:rsidRPr="002E001D">
        <w:rPr>
          <w:sz w:val="24"/>
          <w:szCs w:val="24"/>
          <w:lang w:val="hu-HU"/>
        </w:rPr>
        <w:t xml:space="preserve"> "Zöld városközpont kialakítása Tiszavasváriban" című </w:t>
      </w:r>
      <w:r w:rsidR="00615481" w:rsidRPr="002E001D">
        <w:rPr>
          <w:sz w:val="24"/>
          <w:szCs w:val="24"/>
          <w:lang w:val="hu-HU"/>
        </w:rPr>
        <w:t>TOP-2.1.2-15-SB1-2017-00028 azonosítószámú</w:t>
      </w:r>
      <w:r w:rsidR="00172CAF" w:rsidRPr="002E001D">
        <w:rPr>
          <w:sz w:val="24"/>
          <w:szCs w:val="24"/>
          <w:lang w:val="hu-HU"/>
        </w:rPr>
        <w:t xml:space="preserve"> pályázat megvalósítása </w:t>
      </w:r>
      <w:r w:rsidR="00F51E57" w:rsidRPr="002E001D">
        <w:rPr>
          <w:sz w:val="24"/>
          <w:szCs w:val="24"/>
          <w:lang w:val="hu-HU"/>
        </w:rPr>
        <w:t>érdekében</w:t>
      </w:r>
      <w:r>
        <w:rPr>
          <w:sz w:val="24"/>
          <w:szCs w:val="24"/>
          <w:lang w:val="hu-HU"/>
        </w:rPr>
        <w:t xml:space="preserve"> az </w:t>
      </w:r>
      <w:r w:rsidR="00A04902">
        <w:rPr>
          <w:sz w:val="24"/>
          <w:szCs w:val="24"/>
          <w:lang w:val="hu-HU"/>
        </w:rPr>
        <w:t xml:space="preserve">Képviselő testület 115/2020. (IX.24. Kt. számú határozatával elfogadta </w:t>
      </w:r>
      <w:r>
        <w:rPr>
          <w:sz w:val="24"/>
          <w:szCs w:val="24"/>
          <w:lang w:val="hu-HU"/>
        </w:rPr>
        <w:t>a</w:t>
      </w:r>
      <w:r w:rsidR="00FA0878">
        <w:rPr>
          <w:bCs/>
          <w:sz w:val="24"/>
          <w:szCs w:val="24"/>
          <w:lang w:val="hu-HU"/>
        </w:rPr>
        <w:t xml:space="preserve"> közbeszerzési </w:t>
      </w:r>
      <w:r w:rsidR="00A04902">
        <w:rPr>
          <w:bCs/>
          <w:sz w:val="24"/>
          <w:szCs w:val="24"/>
          <w:lang w:val="hu-HU"/>
        </w:rPr>
        <w:t>kiírást (</w:t>
      </w:r>
      <w:r w:rsidR="00FA0878">
        <w:rPr>
          <w:bCs/>
          <w:sz w:val="24"/>
          <w:szCs w:val="24"/>
          <w:lang w:val="hu-HU"/>
        </w:rPr>
        <w:t>ajánlattételi felhívás,</w:t>
      </w:r>
      <w:r w:rsidR="007F2FB1">
        <w:rPr>
          <w:bCs/>
          <w:sz w:val="24"/>
          <w:szCs w:val="24"/>
          <w:lang w:val="hu-HU"/>
        </w:rPr>
        <w:t xml:space="preserve"> </w:t>
      </w:r>
      <w:r w:rsidR="00A04902">
        <w:rPr>
          <w:bCs/>
          <w:sz w:val="24"/>
          <w:szCs w:val="24"/>
          <w:lang w:val="hu-HU"/>
        </w:rPr>
        <w:t>ajánlattételi dokumentációt,</w:t>
      </w:r>
      <w:r w:rsidR="007F2FB1">
        <w:rPr>
          <w:bCs/>
          <w:sz w:val="24"/>
          <w:szCs w:val="24"/>
          <w:lang w:val="hu-HU"/>
        </w:rPr>
        <w:t xml:space="preserve"> szerződés-tervezet</w:t>
      </w:r>
      <w:r w:rsidR="007B784E">
        <w:rPr>
          <w:bCs/>
          <w:sz w:val="24"/>
          <w:szCs w:val="24"/>
          <w:lang w:val="hu-HU"/>
        </w:rPr>
        <w:t>e</w:t>
      </w:r>
      <w:r w:rsidR="00A04902">
        <w:rPr>
          <w:bCs/>
          <w:sz w:val="24"/>
          <w:szCs w:val="24"/>
          <w:lang w:val="hu-HU"/>
        </w:rPr>
        <w:t>k)</w:t>
      </w:r>
      <w:r w:rsidR="007F2FB1">
        <w:rPr>
          <w:bCs/>
          <w:sz w:val="24"/>
          <w:szCs w:val="24"/>
          <w:lang w:val="hu-HU"/>
        </w:rPr>
        <w:t xml:space="preserve">. </w:t>
      </w:r>
      <w:r w:rsidR="00A04902">
        <w:rPr>
          <w:bCs/>
          <w:sz w:val="24"/>
          <w:szCs w:val="24"/>
          <w:lang w:val="hu-HU"/>
        </w:rPr>
        <w:t xml:space="preserve">A polgármester 2020. </w:t>
      </w:r>
      <w:r w:rsidR="00827DA6">
        <w:rPr>
          <w:bCs/>
          <w:sz w:val="24"/>
          <w:szCs w:val="24"/>
          <w:lang w:val="hu-HU"/>
        </w:rPr>
        <w:t>nove</w:t>
      </w:r>
      <w:r w:rsidR="00A04902">
        <w:rPr>
          <w:bCs/>
          <w:sz w:val="24"/>
          <w:szCs w:val="24"/>
          <w:lang w:val="hu-HU"/>
        </w:rPr>
        <w:t>mber</w:t>
      </w:r>
      <w:r w:rsidR="00827DA6">
        <w:rPr>
          <w:bCs/>
          <w:sz w:val="24"/>
          <w:szCs w:val="24"/>
          <w:lang w:val="hu-HU"/>
        </w:rPr>
        <w:t xml:space="preserve"> 23-án</w:t>
      </w:r>
      <w:r w:rsidR="00A04902">
        <w:rPr>
          <w:bCs/>
          <w:sz w:val="24"/>
          <w:szCs w:val="24"/>
          <w:lang w:val="hu-HU"/>
        </w:rPr>
        <w:t xml:space="preserve"> a 133/2020. </w:t>
      </w:r>
      <w:proofErr w:type="spellStart"/>
      <w:r w:rsidR="00A04902">
        <w:rPr>
          <w:bCs/>
          <w:sz w:val="24"/>
          <w:szCs w:val="24"/>
          <w:lang w:val="hu-HU"/>
        </w:rPr>
        <w:t>Pm</w:t>
      </w:r>
      <w:proofErr w:type="spellEnd"/>
      <w:r w:rsidR="00A04902">
        <w:rPr>
          <w:bCs/>
          <w:sz w:val="24"/>
          <w:szCs w:val="24"/>
          <w:lang w:val="hu-HU"/>
        </w:rPr>
        <w:t xml:space="preserve">. döntésével arról, határozott, hogy a </w:t>
      </w:r>
      <w:r w:rsidR="00827DA6">
        <w:rPr>
          <w:bCs/>
          <w:sz w:val="24"/>
          <w:szCs w:val="24"/>
          <w:lang w:val="hu-HU"/>
        </w:rPr>
        <w:t xml:space="preserve">közbeszerzést érvényesnek nyilvánítja, azonban az eredményességéről később hoz döntést. </w:t>
      </w:r>
    </w:p>
    <w:p w:rsidR="0023358C" w:rsidRDefault="0023358C" w:rsidP="005E2731">
      <w:pPr>
        <w:jc w:val="both"/>
        <w:rPr>
          <w:bCs/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 xml:space="preserve">Polgármester a 125/2021. </w:t>
      </w:r>
      <w:proofErr w:type="spellStart"/>
      <w:r>
        <w:rPr>
          <w:bCs/>
          <w:sz w:val="24"/>
          <w:szCs w:val="24"/>
          <w:lang w:val="hu-HU"/>
        </w:rPr>
        <w:t>Pm</w:t>
      </w:r>
      <w:proofErr w:type="spellEnd"/>
      <w:r>
        <w:rPr>
          <w:bCs/>
          <w:sz w:val="24"/>
          <w:szCs w:val="24"/>
          <w:lang w:val="hu-HU"/>
        </w:rPr>
        <w:t xml:space="preserve">. határozat értelmében kezdeményezte Támogatási Szerződés módosítását a </w:t>
      </w:r>
      <w:r w:rsidR="00143510">
        <w:rPr>
          <w:bCs/>
          <w:sz w:val="24"/>
          <w:szCs w:val="24"/>
          <w:lang w:val="hu-HU"/>
        </w:rPr>
        <w:t>szakmai-</w:t>
      </w:r>
      <w:r>
        <w:rPr>
          <w:bCs/>
          <w:sz w:val="24"/>
          <w:szCs w:val="24"/>
          <w:lang w:val="hu-HU"/>
        </w:rPr>
        <w:t xml:space="preserve">műszaki tartalom, valamint a költségátcsoportosítás </w:t>
      </w:r>
      <w:r w:rsidR="00143510">
        <w:rPr>
          <w:bCs/>
          <w:sz w:val="24"/>
          <w:szCs w:val="24"/>
          <w:lang w:val="hu-HU"/>
        </w:rPr>
        <w:t>vonatkozásában</w:t>
      </w:r>
      <w:r>
        <w:rPr>
          <w:bCs/>
          <w:sz w:val="24"/>
          <w:szCs w:val="24"/>
          <w:lang w:val="hu-HU"/>
        </w:rPr>
        <w:t xml:space="preserve">, melyet az Irányító Hatóság elfogadott, így a módosítás 2021. július 28-án hatályba lépett. </w:t>
      </w:r>
      <w:r w:rsidR="00143510">
        <w:rPr>
          <w:bCs/>
          <w:sz w:val="24"/>
          <w:szCs w:val="24"/>
          <w:lang w:val="hu-HU"/>
        </w:rPr>
        <w:t xml:space="preserve">Tekintettel arra, hogy a támogatási szerződés és a közbeszerzés összhangban van, lezárásra kerülhet a közbeszerzési eljárás. </w:t>
      </w:r>
      <w:r>
        <w:rPr>
          <w:bCs/>
          <w:sz w:val="24"/>
          <w:szCs w:val="24"/>
          <w:lang w:val="hu-HU"/>
        </w:rPr>
        <w:t xml:space="preserve">  </w:t>
      </w:r>
    </w:p>
    <w:p w:rsidR="007F2FB1" w:rsidRPr="002E001D" w:rsidRDefault="007F2FB1" w:rsidP="005E2731">
      <w:pPr>
        <w:jc w:val="both"/>
        <w:rPr>
          <w:bCs/>
          <w:sz w:val="24"/>
          <w:szCs w:val="24"/>
          <w:lang w:val="hu-HU"/>
        </w:rPr>
      </w:pPr>
    </w:p>
    <w:p w:rsidR="007F2FB1" w:rsidRPr="00C90349" w:rsidRDefault="007F2FB1" w:rsidP="007F2FB1">
      <w:pPr>
        <w:jc w:val="both"/>
        <w:rPr>
          <w:bCs/>
          <w:sz w:val="24"/>
          <w:szCs w:val="24"/>
          <w:lang w:val="hu-HU"/>
        </w:rPr>
      </w:pPr>
      <w:r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C90349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C90349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C90349">
        <w:rPr>
          <w:sz w:val="24"/>
          <w:lang w:val="hu-HU"/>
        </w:rPr>
        <w:t>a</w:t>
      </w:r>
      <w:r w:rsidRPr="00C90349">
        <w:rPr>
          <w:sz w:val="24"/>
          <w:szCs w:val="24"/>
          <w:lang w:val="hu-HU"/>
        </w:rPr>
        <w:t xml:space="preserve"> pályázat megvalósításához szükséges közbeszerzési eljárás </w:t>
      </w:r>
      <w:r w:rsidR="00827DA6">
        <w:rPr>
          <w:sz w:val="24"/>
          <w:szCs w:val="24"/>
          <w:lang w:val="hu-HU"/>
        </w:rPr>
        <w:t>lezárásáról</w:t>
      </w:r>
      <w:r w:rsidR="007B784E">
        <w:rPr>
          <w:sz w:val="24"/>
          <w:szCs w:val="24"/>
          <w:lang w:val="hu-HU"/>
        </w:rPr>
        <w:t xml:space="preserve"> - a határozat-tervezetben foglaltaknak</w:t>
      </w:r>
      <w:r w:rsidRPr="00C90349">
        <w:rPr>
          <w:sz w:val="24"/>
          <w:szCs w:val="24"/>
          <w:lang w:val="hu-HU"/>
        </w:rPr>
        <w:t xml:space="preserve"> megfelelően - </w:t>
      </w:r>
      <w:r w:rsidRPr="00C90349">
        <w:rPr>
          <w:sz w:val="24"/>
          <w:lang w:val="hu-HU"/>
        </w:rPr>
        <w:t xml:space="preserve">döntést hozni szíveskedjen. </w:t>
      </w:r>
    </w:p>
    <w:p w:rsidR="00AC1FDF" w:rsidRPr="00C90349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0349">
        <w:rPr>
          <w:rFonts w:ascii="Times New Roman" w:hAnsi="Times New Roman"/>
          <w:sz w:val="24"/>
          <w:szCs w:val="24"/>
        </w:rPr>
        <w:t>Tiszavasvári, 202</w:t>
      </w:r>
      <w:r w:rsidR="00827DA6">
        <w:rPr>
          <w:rFonts w:ascii="Times New Roman" w:hAnsi="Times New Roman"/>
          <w:sz w:val="24"/>
          <w:szCs w:val="24"/>
        </w:rPr>
        <w:t>1</w:t>
      </w:r>
      <w:r w:rsidRPr="00C90349">
        <w:rPr>
          <w:rFonts w:ascii="Times New Roman" w:hAnsi="Times New Roman"/>
          <w:sz w:val="24"/>
          <w:szCs w:val="24"/>
        </w:rPr>
        <w:t xml:space="preserve">. </w:t>
      </w:r>
      <w:r w:rsidR="00827DA6">
        <w:rPr>
          <w:rFonts w:ascii="Times New Roman" w:hAnsi="Times New Roman"/>
          <w:sz w:val="24"/>
          <w:szCs w:val="24"/>
        </w:rPr>
        <w:t>július</w:t>
      </w:r>
      <w:r w:rsidRPr="00C90349">
        <w:rPr>
          <w:rFonts w:ascii="Times New Roman" w:hAnsi="Times New Roman"/>
          <w:sz w:val="24"/>
          <w:szCs w:val="24"/>
        </w:rPr>
        <w:t xml:space="preserve"> </w:t>
      </w:r>
      <w:r w:rsidR="002E001D" w:rsidRPr="00C90349">
        <w:rPr>
          <w:rFonts w:ascii="Times New Roman" w:hAnsi="Times New Roman"/>
          <w:sz w:val="24"/>
          <w:szCs w:val="24"/>
        </w:rPr>
        <w:t>2</w:t>
      </w:r>
      <w:r w:rsidR="00827DA6">
        <w:rPr>
          <w:rFonts w:ascii="Times New Roman" w:hAnsi="Times New Roman"/>
          <w:sz w:val="24"/>
          <w:szCs w:val="24"/>
        </w:rPr>
        <w:t>8</w:t>
      </w:r>
      <w:r w:rsidRPr="00C90349">
        <w:rPr>
          <w:rFonts w:ascii="Times New Roman" w:hAnsi="Times New Roman"/>
          <w:sz w:val="24"/>
          <w:szCs w:val="24"/>
        </w:rPr>
        <w:t>.</w:t>
      </w: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C90349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C90349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lang w:val="hu-HU"/>
        </w:rPr>
        <w:t>Szőke Zoltán</w:t>
      </w:r>
    </w:p>
    <w:p w:rsidR="0070688B" w:rsidRPr="00C90349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 xml:space="preserve">        </w:t>
      </w:r>
      <w:proofErr w:type="gramStart"/>
      <w:r w:rsidRPr="00C90349">
        <w:rPr>
          <w:b/>
          <w:sz w:val="24"/>
          <w:szCs w:val="24"/>
          <w:lang w:val="hu-HU"/>
        </w:rPr>
        <w:t>polgármester</w:t>
      </w:r>
      <w:proofErr w:type="gramEnd"/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827DA6" w:rsidRDefault="00827DA6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827DA6" w:rsidRDefault="00827DA6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……/202</w:t>
      </w:r>
      <w:r w:rsidR="00827DA6">
        <w:rPr>
          <w:b/>
          <w:sz w:val="24"/>
          <w:szCs w:val="24"/>
          <w:lang w:val="hu-HU"/>
        </w:rPr>
        <w:t>1</w:t>
      </w:r>
      <w:r w:rsidRPr="00C90349">
        <w:rPr>
          <w:b/>
          <w:sz w:val="24"/>
          <w:szCs w:val="24"/>
          <w:lang w:val="hu-HU"/>
        </w:rPr>
        <w:t>. (</w:t>
      </w:r>
      <w:r w:rsidR="00827DA6">
        <w:rPr>
          <w:b/>
          <w:sz w:val="24"/>
          <w:szCs w:val="24"/>
          <w:lang w:val="hu-HU"/>
        </w:rPr>
        <w:t>VII</w:t>
      </w:r>
      <w:r w:rsidRPr="00C90349">
        <w:rPr>
          <w:b/>
          <w:sz w:val="24"/>
          <w:szCs w:val="24"/>
          <w:lang w:val="hu-HU"/>
        </w:rPr>
        <w:t>.2</w:t>
      </w:r>
      <w:r w:rsidR="00827DA6">
        <w:rPr>
          <w:b/>
          <w:sz w:val="24"/>
          <w:szCs w:val="24"/>
          <w:lang w:val="hu-HU"/>
        </w:rPr>
        <w:t>9</w:t>
      </w:r>
      <w:r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850432" w:rsidRPr="00C90349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 xml:space="preserve">A „Zöld városközpont kialakítása Tiszavasváriban” című </w:t>
      </w:r>
    </w:p>
    <w:p w:rsidR="007B784E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>TOP-2.1.2-15-SB1-2017-00028 azonosítószámú pályázat</w:t>
      </w:r>
    </w:p>
    <w:p w:rsidR="00850432" w:rsidRPr="00C90349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 xml:space="preserve"> </w:t>
      </w:r>
      <w:proofErr w:type="gramStart"/>
      <w:r w:rsidRPr="00C90349">
        <w:rPr>
          <w:b/>
          <w:szCs w:val="28"/>
        </w:rPr>
        <w:t>közbeszerzési</w:t>
      </w:r>
      <w:proofErr w:type="gramEnd"/>
      <w:r w:rsidRPr="00C90349">
        <w:rPr>
          <w:b/>
          <w:szCs w:val="28"/>
        </w:rPr>
        <w:t xml:space="preserve"> eljárás</w:t>
      </w:r>
      <w:r w:rsidR="00827DA6">
        <w:rPr>
          <w:b/>
          <w:szCs w:val="28"/>
        </w:rPr>
        <w:t xml:space="preserve">ának </w:t>
      </w:r>
      <w:r w:rsidRPr="00C90349">
        <w:rPr>
          <w:b/>
          <w:szCs w:val="28"/>
        </w:rPr>
        <w:t>le</w:t>
      </w:r>
      <w:r w:rsidR="00827DA6">
        <w:rPr>
          <w:b/>
          <w:szCs w:val="28"/>
        </w:rPr>
        <w:t>zárás</w:t>
      </w:r>
      <w:r w:rsidRPr="00C90349">
        <w:rPr>
          <w:b/>
          <w:szCs w:val="28"/>
        </w:rPr>
        <w:t>áról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  <w:r w:rsidRPr="00827DA6">
        <w:rPr>
          <w:rFonts w:eastAsia="Calibri"/>
          <w:b/>
          <w:sz w:val="24"/>
          <w:szCs w:val="24"/>
          <w:lang w:eastAsia="en-US"/>
        </w:rPr>
        <w:t xml:space="preserve">I.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Megállapítom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–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elfogadva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Bírálóbizottság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döntési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javaslatát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 w:rsidRPr="00827DA6">
        <w:rPr>
          <w:rFonts w:eastAsia="Calibri"/>
          <w:b/>
          <w:sz w:val="24"/>
          <w:szCs w:val="24"/>
          <w:lang w:eastAsia="en-US"/>
        </w:rPr>
        <w:t xml:space="preserve">- 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hogy</w:t>
      </w:r>
      <w:proofErr w:type="spellEnd"/>
      <w:proofErr w:type="gramEnd"/>
      <w:r w:rsidRPr="00827DA6">
        <w:rPr>
          <w:rFonts w:eastAsia="Calibri"/>
          <w:b/>
          <w:sz w:val="24"/>
          <w:szCs w:val="24"/>
          <w:lang w:eastAsia="en-US"/>
        </w:rPr>
        <w:t xml:space="preserve">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 xml:space="preserve">1.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Kerékpárút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>:</w:t>
      </w: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ind w:left="708"/>
        <w:jc w:val="both"/>
        <w:rPr>
          <w:b/>
          <w:sz w:val="24"/>
          <w:szCs w:val="24"/>
        </w:rPr>
      </w:pPr>
      <w:proofErr w:type="gramStart"/>
      <w:r w:rsidRPr="00827DA6">
        <w:rPr>
          <w:sz w:val="24"/>
          <w:szCs w:val="24"/>
        </w:rPr>
        <w:t xml:space="preserve">I.1. A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VM-</w:t>
      </w:r>
      <w:proofErr w:type="spellStart"/>
      <w:r w:rsidRPr="00827DA6">
        <w:rPr>
          <w:b/>
          <w:sz w:val="24"/>
          <w:szCs w:val="24"/>
        </w:rPr>
        <w:t>Konstrukt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 w:rsidRPr="00827DA6">
        <w:rPr>
          <w:sz w:val="24"/>
          <w:szCs w:val="24"/>
        </w:rPr>
        <w:t>Nádor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utca</w:t>
      </w:r>
      <w:proofErr w:type="spellEnd"/>
      <w:r w:rsidRPr="00827DA6">
        <w:rPr>
          <w:sz w:val="24"/>
          <w:szCs w:val="24"/>
        </w:rPr>
        <w:t xml:space="preserve"> 62.)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ind w:firstLine="708"/>
        <w:jc w:val="both"/>
        <w:rPr>
          <w:sz w:val="24"/>
          <w:szCs w:val="24"/>
        </w:rPr>
      </w:pPr>
      <w:proofErr w:type="gramStart"/>
      <w:r w:rsidRPr="00827DA6">
        <w:rPr>
          <w:sz w:val="24"/>
          <w:szCs w:val="24"/>
        </w:rPr>
        <w:t>I.2.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sz w:val="24"/>
          <w:szCs w:val="24"/>
        </w:rPr>
      </w:pP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  <w:proofErr w:type="gramStart"/>
      <w:r w:rsidRPr="00827DA6">
        <w:rPr>
          <w:rFonts w:eastAsia="Calibri"/>
          <w:b/>
          <w:sz w:val="24"/>
          <w:szCs w:val="24"/>
          <w:lang w:eastAsia="en-US"/>
        </w:rPr>
        <w:t>II.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>2.</w:t>
      </w:r>
      <w:proofErr w:type="gramEnd"/>
      <w:r w:rsidRPr="00827DA6">
        <w:rPr>
          <w:b/>
          <w:sz w:val="24"/>
          <w:szCs w:val="24"/>
        </w:rPr>
        <w:t xml:space="preserve">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Találkozások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Háza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megállapítom</w:t>
      </w:r>
      <w:proofErr w:type="spellEnd"/>
      <w:r w:rsidRPr="00827DA6">
        <w:rPr>
          <w:b/>
          <w:sz w:val="24"/>
          <w:szCs w:val="24"/>
        </w:rPr>
        <w:t xml:space="preserve"> a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eredménytelenségét</w:t>
      </w:r>
      <w:proofErr w:type="spellEnd"/>
      <w:r w:rsidRPr="00827DA6">
        <w:rPr>
          <w:b/>
          <w:sz w:val="24"/>
          <w:szCs w:val="24"/>
        </w:rPr>
        <w:t xml:space="preserve"> a </w:t>
      </w:r>
      <w:proofErr w:type="spellStart"/>
      <w:r w:rsidRPr="00827DA6">
        <w:rPr>
          <w:b/>
          <w:i/>
          <w:sz w:val="24"/>
          <w:szCs w:val="24"/>
        </w:rPr>
        <w:t>Kbt</w:t>
      </w:r>
      <w:proofErr w:type="spellEnd"/>
      <w:r w:rsidRPr="00827DA6">
        <w:rPr>
          <w:b/>
          <w:i/>
          <w:sz w:val="24"/>
          <w:szCs w:val="24"/>
        </w:rPr>
        <w:t xml:space="preserve">. 75. </w:t>
      </w:r>
      <w:proofErr w:type="gramStart"/>
      <w:r w:rsidRPr="00827DA6">
        <w:rPr>
          <w:b/>
          <w:i/>
          <w:sz w:val="24"/>
          <w:szCs w:val="24"/>
        </w:rPr>
        <w:t xml:space="preserve">§ (1) </w:t>
      </w:r>
      <w:proofErr w:type="spellStart"/>
      <w:r w:rsidRPr="00827DA6">
        <w:rPr>
          <w:b/>
          <w:i/>
          <w:sz w:val="24"/>
          <w:szCs w:val="24"/>
        </w:rPr>
        <w:t>bekezdés</w:t>
      </w:r>
      <w:proofErr w:type="spellEnd"/>
      <w:r w:rsidRPr="00827DA6">
        <w:rPr>
          <w:b/>
          <w:i/>
          <w:sz w:val="24"/>
          <w:szCs w:val="24"/>
        </w:rPr>
        <w:t xml:space="preserve"> c) </w:t>
      </w:r>
      <w:proofErr w:type="spellStart"/>
      <w:r w:rsidRPr="00827DA6">
        <w:rPr>
          <w:b/>
          <w:i/>
          <w:sz w:val="24"/>
          <w:szCs w:val="24"/>
        </w:rPr>
        <w:t>pontjára</w:t>
      </w:r>
      <w:proofErr w:type="spellEnd"/>
      <w:r w:rsidRPr="00827DA6">
        <w:rPr>
          <w:b/>
          <w:i/>
          <w:sz w:val="24"/>
          <w:szCs w:val="24"/>
        </w:rPr>
        <w:t xml:space="preserve"> </w:t>
      </w:r>
      <w:proofErr w:type="spellStart"/>
      <w:r w:rsidRPr="00827DA6">
        <w:rPr>
          <w:b/>
          <w:i/>
          <w:sz w:val="24"/>
          <w:szCs w:val="24"/>
        </w:rPr>
        <w:t>való</w:t>
      </w:r>
      <w:proofErr w:type="spellEnd"/>
      <w:r w:rsidRPr="00827DA6">
        <w:rPr>
          <w:b/>
          <w:i/>
          <w:sz w:val="24"/>
          <w:szCs w:val="24"/>
        </w:rPr>
        <w:t xml:space="preserve"> </w:t>
      </w:r>
      <w:proofErr w:type="spellStart"/>
      <w:r w:rsidRPr="00827DA6">
        <w:rPr>
          <w:b/>
          <w:i/>
          <w:sz w:val="24"/>
          <w:szCs w:val="24"/>
        </w:rPr>
        <w:t>tekintettel</w:t>
      </w:r>
      <w:proofErr w:type="spellEnd"/>
      <w:r w:rsidRPr="00827DA6">
        <w:rPr>
          <w:b/>
          <w:i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pStyle w:val="Nincstrkz"/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u w:val="single"/>
        </w:rPr>
      </w:pPr>
      <w:r w:rsidRPr="00827DA6">
        <w:rPr>
          <w:rFonts w:eastAsia="Calibri"/>
          <w:b/>
          <w:sz w:val="24"/>
          <w:szCs w:val="24"/>
          <w:lang w:eastAsia="en-US"/>
        </w:rPr>
        <w:t xml:space="preserve">III.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Megállapítom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–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elfogadva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Bírálóbizottság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döntési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javaslatát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-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hogy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 xml:space="preserve">3.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Zöldfelület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rekonstrukció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>:</w:t>
      </w: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ind w:left="708"/>
        <w:jc w:val="both"/>
        <w:rPr>
          <w:b/>
          <w:sz w:val="24"/>
          <w:szCs w:val="24"/>
        </w:rPr>
      </w:pPr>
      <w:proofErr w:type="gramStart"/>
      <w:r w:rsidRPr="00827DA6">
        <w:rPr>
          <w:sz w:val="24"/>
          <w:szCs w:val="24"/>
        </w:rPr>
        <w:t xml:space="preserve">III.1. A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VM-</w:t>
      </w:r>
      <w:proofErr w:type="spellStart"/>
      <w:r w:rsidRPr="00827DA6">
        <w:rPr>
          <w:b/>
          <w:sz w:val="24"/>
          <w:szCs w:val="24"/>
        </w:rPr>
        <w:t>Konstrukt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 w:rsidRPr="00827DA6">
        <w:rPr>
          <w:sz w:val="24"/>
          <w:szCs w:val="24"/>
        </w:rPr>
        <w:t>Nádor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utca</w:t>
      </w:r>
      <w:proofErr w:type="spellEnd"/>
      <w:r w:rsidRPr="00827DA6">
        <w:rPr>
          <w:sz w:val="24"/>
          <w:szCs w:val="24"/>
        </w:rPr>
        <w:t xml:space="preserve"> 62.)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ind w:firstLine="708"/>
        <w:jc w:val="both"/>
        <w:rPr>
          <w:sz w:val="24"/>
          <w:szCs w:val="24"/>
        </w:rPr>
      </w:pPr>
      <w:proofErr w:type="gramStart"/>
      <w:r w:rsidRPr="00827DA6">
        <w:rPr>
          <w:sz w:val="24"/>
          <w:szCs w:val="24"/>
        </w:rPr>
        <w:t>III.2.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pStyle w:val="Nincstrkz"/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highlight w:val="yellow"/>
          <w:u w:val="single"/>
        </w:rPr>
      </w:pPr>
      <w:r w:rsidRPr="00827DA6">
        <w:rPr>
          <w:rFonts w:eastAsia="Calibri"/>
          <w:b/>
          <w:sz w:val="24"/>
          <w:szCs w:val="24"/>
          <w:lang w:eastAsia="en-US"/>
        </w:rPr>
        <w:t xml:space="preserve">IV.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Megállapítom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–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elfogadva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Bírálóbizottság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döntési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javaslatát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-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hogy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 xml:space="preserve">4.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Műfüves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focipálya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>:</w:t>
      </w: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ind w:left="708"/>
        <w:jc w:val="both"/>
        <w:rPr>
          <w:b/>
          <w:sz w:val="24"/>
          <w:szCs w:val="24"/>
        </w:rPr>
      </w:pPr>
      <w:proofErr w:type="gramStart"/>
      <w:r w:rsidRPr="00827DA6">
        <w:rPr>
          <w:sz w:val="24"/>
          <w:szCs w:val="24"/>
        </w:rPr>
        <w:t xml:space="preserve">IV.1. A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VM-</w:t>
      </w:r>
      <w:proofErr w:type="spellStart"/>
      <w:r w:rsidRPr="00827DA6">
        <w:rPr>
          <w:b/>
          <w:sz w:val="24"/>
          <w:szCs w:val="24"/>
        </w:rPr>
        <w:t>Konstrukt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 w:rsidRPr="00827DA6">
        <w:rPr>
          <w:sz w:val="24"/>
          <w:szCs w:val="24"/>
        </w:rPr>
        <w:t>Nádor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utca</w:t>
      </w:r>
      <w:proofErr w:type="spellEnd"/>
      <w:r w:rsidRPr="00827DA6">
        <w:rPr>
          <w:sz w:val="24"/>
          <w:szCs w:val="24"/>
        </w:rPr>
        <w:t xml:space="preserve"> 62.)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ind w:firstLine="708"/>
        <w:jc w:val="both"/>
        <w:rPr>
          <w:sz w:val="24"/>
          <w:szCs w:val="24"/>
        </w:rPr>
      </w:pPr>
      <w:proofErr w:type="gramStart"/>
      <w:r w:rsidRPr="00827DA6">
        <w:rPr>
          <w:sz w:val="24"/>
          <w:szCs w:val="24"/>
        </w:rPr>
        <w:t>IV.2.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pStyle w:val="Nincstrkz"/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highlight w:val="yellow"/>
          <w:u w:val="single"/>
        </w:rPr>
      </w:pPr>
      <w:r w:rsidRPr="00827DA6">
        <w:rPr>
          <w:rFonts w:eastAsia="Calibri"/>
          <w:b/>
          <w:sz w:val="24"/>
          <w:szCs w:val="24"/>
          <w:lang w:eastAsia="en-US"/>
        </w:rPr>
        <w:t xml:space="preserve">V.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Megállapítom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–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elfogadva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Bírálóbizottság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döntési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javaslatát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-,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hogy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 xml:space="preserve">5.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Vágóhíd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csapadék</w:t>
      </w:r>
      <w:proofErr w:type="spellEnd"/>
      <w:r w:rsidRPr="00827DA6">
        <w:rPr>
          <w:b/>
          <w:sz w:val="24"/>
          <w:szCs w:val="24"/>
        </w:rPr>
        <w:t xml:space="preserve">, </w:t>
      </w:r>
      <w:proofErr w:type="spellStart"/>
      <w:r w:rsidRPr="00827DA6">
        <w:rPr>
          <w:b/>
          <w:sz w:val="24"/>
          <w:szCs w:val="24"/>
        </w:rPr>
        <w:t>járda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>:</w:t>
      </w: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ind w:left="708"/>
        <w:jc w:val="both"/>
        <w:rPr>
          <w:b/>
          <w:sz w:val="24"/>
          <w:szCs w:val="24"/>
        </w:rPr>
      </w:pPr>
      <w:proofErr w:type="gramStart"/>
      <w:r w:rsidRPr="00827DA6">
        <w:rPr>
          <w:sz w:val="24"/>
          <w:szCs w:val="24"/>
        </w:rPr>
        <w:t xml:space="preserve">V.1. A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V-Factory </w:t>
      </w:r>
      <w:proofErr w:type="spellStart"/>
      <w:r w:rsidRPr="00827DA6"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 w:rsidRPr="00827DA6">
        <w:rPr>
          <w:sz w:val="24"/>
          <w:szCs w:val="24"/>
        </w:rPr>
        <w:t>Honvéd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utca</w:t>
      </w:r>
      <w:proofErr w:type="spellEnd"/>
      <w:r w:rsidRPr="00827DA6">
        <w:rPr>
          <w:sz w:val="24"/>
          <w:szCs w:val="24"/>
        </w:rPr>
        <w:t xml:space="preserve"> 51.)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ind w:firstLine="708"/>
        <w:jc w:val="both"/>
        <w:rPr>
          <w:sz w:val="24"/>
          <w:szCs w:val="24"/>
        </w:rPr>
      </w:pPr>
      <w:proofErr w:type="gramStart"/>
      <w:r w:rsidRPr="00827DA6">
        <w:rPr>
          <w:sz w:val="24"/>
          <w:szCs w:val="24"/>
        </w:rPr>
        <w:t>V.2.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</w:rPr>
      </w:pPr>
      <w:r w:rsidRPr="00827DA6">
        <w:rPr>
          <w:rFonts w:eastAsia="Calibri"/>
          <w:b/>
          <w:sz w:val="24"/>
          <w:szCs w:val="24"/>
          <w:lang w:eastAsia="en-US"/>
        </w:rPr>
        <w:t xml:space="preserve">VI.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Megállapítom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–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elfogadva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Bírálóbizottság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döntési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javaslatát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-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hogy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 xml:space="preserve">6.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Városi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Piac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>:</w:t>
      </w: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ind w:left="708"/>
        <w:jc w:val="both"/>
        <w:rPr>
          <w:b/>
          <w:sz w:val="24"/>
          <w:szCs w:val="24"/>
        </w:rPr>
      </w:pPr>
      <w:proofErr w:type="gramStart"/>
      <w:r w:rsidRPr="00827DA6">
        <w:rPr>
          <w:sz w:val="24"/>
          <w:szCs w:val="24"/>
        </w:rPr>
        <w:t xml:space="preserve">VI.1. A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VM-</w:t>
      </w:r>
      <w:proofErr w:type="spellStart"/>
      <w:r w:rsidRPr="00827DA6">
        <w:rPr>
          <w:b/>
          <w:sz w:val="24"/>
          <w:szCs w:val="24"/>
        </w:rPr>
        <w:t>Konstrukt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 w:rsidRPr="00827DA6">
        <w:rPr>
          <w:sz w:val="24"/>
          <w:szCs w:val="24"/>
        </w:rPr>
        <w:t>Nádor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utca</w:t>
      </w:r>
      <w:proofErr w:type="spellEnd"/>
      <w:r w:rsidRPr="00827DA6">
        <w:rPr>
          <w:sz w:val="24"/>
          <w:szCs w:val="24"/>
        </w:rPr>
        <w:t xml:space="preserve"> 62.)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ind w:firstLine="708"/>
        <w:jc w:val="both"/>
        <w:rPr>
          <w:sz w:val="24"/>
          <w:szCs w:val="24"/>
        </w:rPr>
      </w:pPr>
      <w:proofErr w:type="gramStart"/>
      <w:r w:rsidRPr="00827DA6">
        <w:rPr>
          <w:sz w:val="24"/>
          <w:szCs w:val="24"/>
        </w:rPr>
        <w:t>VI.2.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highlight w:val="yellow"/>
          <w:u w:val="single"/>
        </w:rPr>
      </w:pPr>
      <w:r w:rsidRPr="00827DA6">
        <w:rPr>
          <w:rFonts w:eastAsia="Calibri"/>
          <w:b/>
          <w:sz w:val="24"/>
          <w:szCs w:val="24"/>
          <w:lang w:eastAsia="en-US"/>
        </w:rPr>
        <w:t xml:space="preserve">VII.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Megállapítom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–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elfogadva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Bírálóbizottság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döntési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javaslatát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-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hogy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 xml:space="preserve">7.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Igazgatási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épület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>:</w:t>
      </w: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ind w:left="708"/>
        <w:jc w:val="both"/>
        <w:rPr>
          <w:b/>
          <w:sz w:val="24"/>
          <w:szCs w:val="24"/>
        </w:rPr>
      </w:pPr>
      <w:proofErr w:type="gramStart"/>
      <w:r w:rsidRPr="00827DA6">
        <w:rPr>
          <w:sz w:val="24"/>
          <w:szCs w:val="24"/>
        </w:rPr>
        <w:t xml:space="preserve">VII.1. A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VM-</w:t>
      </w:r>
      <w:proofErr w:type="spellStart"/>
      <w:r w:rsidRPr="00827DA6">
        <w:rPr>
          <w:b/>
          <w:sz w:val="24"/>
          <w:szCs w:val="24"/>
        </w:rPr>
        <w:t>Konstrukt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 w:rsidRPr="00827DA6">
        <w:rPr>
          <w:sz w:val="24"/>
          <w:szCs w:val="24"/>
        </w:rPr>
        <w:t>Nádor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utca</w:t>
      </w:r>
      <w:proofErr w:type="spellEnd"/>
      <w:r w:rsidRPr="00827DA6">
        <w:rPr>
          <w:sz w:val="24"/>
          <w:szCs w:val="24"/>
        </w:rPr>
        <w:t xml:space="preserve"> 62.)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ind w:firstLine="708"/>
        <w:jc w:val="both"/>
        <w:rPr>
          <w:sz w:val="24"/>
          <w:szCs w:val="24"/>
        </w:rPr>
      </w:pPr>
      <w:proofErr w:type="gramStart"/>
      <w:r w:rsidRPr="00827DA6">
        <w:rPr>
          <w:sz w:val="24"/>
          <w:szCs w:val="24"/>
        </w:rPr>
        <w:t>VII.2.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spacing w:line="276" w:lineRule="auto"/>
        <w:jc w:val="both"/>
        <w:rPr>
          <w:b/>
          <w:sz w:val="24"/>
          <w:szCs w:val="24"/>
          <w:u w:val="single"/>
        </w:rPr>
      </w:pPr>
      <w:r w:rsidRPr="00827DA6">
        <w:rPr>
          <w:rFonts w:eastAsia="Calibri"/>
          <w:b/>
          <w:sz w:val="24"/>
          <w:szCs w:val="24"/>
          <w:lang w:eastAsia="en-US"/>
        </w:rPr>
        <w:t xml:space="preserve">VIII.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Megállapítom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–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elfogadva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Bírálóbizottság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döntési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javaslatát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-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hogy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a „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Zöld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városközpont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Tiszavasváriban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”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című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TOP-2.1.2-15-SB1--2017-00028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azonosítószámú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rFonts w:eastAsia="Calibri"/>
          <w:b/>
          <w:sz w:val="24"/>
          <w:szCs w:val="24"/>
          <w:lang w:eastAsia="en-US"/>
        </w:rPr>
        <w:t>pályázat</w:t>
      </w:r>
      <w:proofErr w:type="spellEnd"/>
      <w:r w:rsidRPr="00827DA6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827DA6">
        <w:rPr>
          <w:sz w:val="24"/>
          <w:szCs w:val="24"/>
        </w:rPr>
        <w:t>megvalósításához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lefolytatott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közbeszerzési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eljárás</w:t>
      </w:r>
      <w:proofErr w:type="spellEnd"/>
      <w:r w:rsidRPr="00827DA6">
        <w:rPr>
          <w:sz w:val="24"/>
          <w:szCs w:val="24"/>
        </w:rPr>
        <w:t xml:space="preserve"> </w:t>
      </w:r>
      <w:r w:rsidRPr="00827DA6">
        <w:rPr>
          <w:b/>
          <w:sz w:val="24"/>
          <w:szCs w:val="24"/>
        </w:rPr>
        <w:t xml:space="preserve">8. </w:t>
      </w:r>
      <w:proofErr w:type="spellStart"/>
      <w:proofErr w:type="gramStart"/>
      <w:r w:rsidRPr="00827DA6">
        <w:rPr>
          <w:b/>
          <w:sz w:val="24"/>
          <w:szCs w:val="24"/>
        </w:rPr>
        <w:t>rész</w:t>
      </w:r>
      <w:proofErr w:type="spellEnd"/>
      <w:proofErr w:type="gramEnd"/>
      <w:r w:rsidRPr="00827DA6">
        <w:rPr>
          <w:b/>
          <w:sz w:val="24"/>
          <w:szCs w:val="24"/>
        </w:rPr>
        <w:t xml:space="preserve">: </w:t>
      </w:r>
      <w:proofErr w:type="spellStart"/>
      <w:r w:rsidRPr="00827DA6">
        <w:rPr>
          <w:b/>
          <w:sz w:val="24"/>
          <w:szCs w:val="24"/>
        </w:rPr>
        <w:t>Parkoló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>:</w:t>
      </w:r>
    </w:p>
    <w:p w:rsidR="00827DA6" w:rsidRPr="00827DA6" w:rsidRDefault="00827DA6" w:rsidP="00827DA6">
      <w:pPr>
        <w:jc w:val="both"/>
        <w:rPr>
          <w:b/>
          <w:sz w:val="24"/>
          <w:szCs w:val="24"/>
          <w:u w:val="single"/>
        </w:rPr>
      </w:pPr>
    </w:p>
    <w:p w:rsidR="00827DA6" w:rsidRPr="00827DA6" w:rsidRDefault="00827DA6" w:rsidP="00827DA6">
      <w:pPr>
        <w:ind w:left="708"/>
        <w:jc w:val="both"/>
        <w:rPr>
          <w:b/>
          <w:sz w:val="24"/>
          <w:szCs w:val="24"/>
        </w:rPr>
      </w:pPr>
      <w:proofErr w:type="gramStart"/>
      <w:r w:rsidRPr="00827DA6">
        <w:rPr>
          <w:sz w:val="24"/>
          <w:szCs w:val="24"/>
        </w:rPr>
        <w:t xml:space="preserve">VIII.1. A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VM-</w:t>
      </w:r>
      <w:proofErr w:type="spellStart"/>
      <w:r w:rsidRPr="00827DA6">
        <w:rPr>
          <w:b/>
          <w:sz w:val="24"/>
          <w:szCs w:val="24"/>
        </w:rPr>
        <w:t>Konstrukt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 w:rsidRPr="00827DA6">
        <w:rPr>
          <w:sz w:val="24"/>
          <w:szCs w:val="24"/>
        </w:rPr>
        <w:t>Nádor</w:t>
      </w:r>
      <w:proofErr w:type="spellEnd"/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sz w:val="24"/>
          <w:szCs w:val="24"/>
        </w:rPr>
        <w:t>utca</w:t>
      </w:r>
      <w:proofErr w:type="spellEnd"/>
      <w:r w:rsidRPr="00827DA6">
        <w:rPr>
          <w:sz w:val="24"/>
          <w:szCs w:val="24"/>
        </w:rPr>
        <w:t xml:space="preserve"> 62.)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Pr="00827DA6" w:rsidRDefault="00827DA6" w:rsidP="00827DA6">
      <w:pPr>
        <w:jc w:val="both"/>
        <w:rPr>
          <w:b/>
          <w:sz w:val="24"/>
          <w:szCs w:val="24"/>
        </w:rPr>
      </w:pPr>
    </w:p>
    <w:p w:rsidR="00827DA6" w:rsidRPr="00827DA6" w:rsidRDefault="00827DA6" w:rsidP="00827DA6">
      <w:pPr>
        <w:ind w:firstLine="708"/>
        <w:jc w:val="both"/>
        <w:rPr>
          <w:sz w:val="24"/>
          <w:szCs w:val="24"/>
        </w:rPr>
      </w:pPr>
      <w:proofErr w:type="gramStart"/>
      <w:r w:rsidRPr="00827DA6">
        <w:rPr>
          <w:sz w:val="24"/>
          <w:szCs w:val="24"/>
        </w:rPr>
        <w:t>VIII.2.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  <w:proofErr w:type="gramEnd"/>
    </w:p>
    <w:p w:rsidR="00827DA6" w:rsidRDefault="00827DA6" w:rsidP="00827DA6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C3031F" w:rsidRDefault="00C3031F" w:rsidP="00827DA6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C3031F" w:rsidRPr="00827DA6" w:rsidRDefault="00C3031F" w:rsidP="00827DA6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23358C" w:rsidRDefault="0023358C" w:rsidP="00827DA6">
      <w:pPr>
        <w:pStyle w:val="Szvegtrzs"/>
        <w:rPr>
          <w:b/>
          <w:szCs w:val="24"/>
        </w:rPr>
      </w:pPr>
      <w:r w:rsidRPr="0023358C">
        <w:rPr>
          <w:b/>
          <w:szCs w:val="24"/>
        </w:rPr>
        <w:t>IX.</w:t>
      </w:r>
      <w:r>
        <w:rPr>
          <w:b/>
          <w:szCs w:val="24"/>
        </w:rPr>
        <w:t xml:space="preserve"> Felkéri a polgármestert, hogy:</w:t>
      </w:r>
    </w:p>
    <w:p w:rsidR="0023358C" w:rsidRDefault="0023358C" w:rsidP="00827DA6">
      <w:pPr>
        <w:pStyle w:val="Szvegtrzs"/>
        <w:rPr>
          <w:b/>
          <w:szCs w:val="24"/>
        </w:rPr>
      </w:pPr>
      <w:r>
        <w:rPr>
          <w:b/>
          <w:szCs w:val="24"/>
        </w:rPr>
        <w:t xml:space="preserve">- a döntésről tájékoztassa az Ajánlattevőket, </w:t>
      </w:r>
    </w:p>
    <w:p w:rsidR="0023358C" w:rsidRDefault="0023358C" w:rsidP="00827DA6">
      <w:pPr>
        <w:pStyle w:val="Szvegtrzs"/>
        <w:rPr>
          <w:b/>
          <w:szCs w:val="24"/>
        </w:rPr>
      </w:pPr>
      <w:r>
        <w:rPr>
          <w:b/>
          <w:szCs w:val="24"/>
        </w:rPr>
        <w:t xml:space="preserve">- a kivitelezéshez szükséges Vállalkozási szerződéseket írja alá, </w:t>
      </w:r>
    </w:p>
    <w:p w:rsidR="0053662C" w:rsidRDefault="0023358C" w:rsidP="00827DA6">
      <w:pPr>
        <w:pStyle w:val="Szvegtrzs"/>
        <w:rPr>
          <w:b/>
          <w:szCs w:val="24"/>
        </w:rPr>
      </w:pPr>
      <w:r>
        <w:rPr>
          <w:b/>
          <w:szCs w:val="24"/>
        </w:rPr>
        <w:t>- tegye meg a szükséges intézkedéseket az új közbeszerzési eljárás lefolytatására a 2. rész Találkozások háza vonatkozásában</w:t>
      </w:r>
      <w:r w:rsidR="0053662C">
        <w:rPr>
          <w:b/>
          <w:szCs w:val="24"/>
        </w:rPr>
        <w:t>,</w:t>
      </w:r>
    </w:p>
    <w:p w:rsidR="00FF6590" w:rsidRDefault="0053662C" w:rsidP="00827DA6">
      <w:pPr>
        <w:pStyle w:val="Szvegtrzs"/>
        <w:rPr>
          <w:b/>
          <w:szCs w:val="24"/>
        </w:rPr>
      </w:pPr>
      <w:r>
        <w:rPr>
          <w:b/>
          <w:szCs w:val="24"/>
        </w:rPr>
        <w:t>- a Magyar Államkincstár és az Irányító Hatóság felé jelezze annak tényét, hogy a pályázat sikeres befejezése érdekében a 2. rész Találkozások háza projektelem megvalósításához költségtöbbletre lesz szükségünk</w:t>
      </w:r>
      <w:r w:rsidR="00FF6590">
        <w:rPr>
          <w:b/>
          <w:szCs w:val="24"/>
        </w:rPr>
        <w:t>, tekintettel arra, hogy a költségátcsoportosítás a 2. rész terhére történt,</w:t>
      </w:r>
    </w:p>
    <w:p w:rsidR="0023358C" w:rsidRPr="0023358C" w:rsidRDefault="00FF6590" w:rsidP="00827DA6">
      <w:pPr>
        <w:pStyle w:val="Szvegtrzs"/>
        <w:rPr>
          <w:b/>
          <w:szCs w:val="24"/>
        </w:rPr>
      </w:pPr>
      <w:r>
        <w:rPr>
          <w:b/>
          <w:szCs w:val="24"/>
        </w:rPr>
        <w:t xml:space="preserve">- </w:t>
      </w:r>
      <w:r w:rsidR="0053662C">
        <w:rPr>
          <w:b/>
          <w:szCs w:val="24"/>
        </w:rPr>
        <w:t>az új közbeszerzési eljárás lefolytatását követően</w:t>
      </w:r>
      <w:r w:rsidR="007768F8">
        <w:rPr>
          <w:b/>
          <w:szCs w:val="24"/>
        </w:rPr>
        <w:t xml:space="preserve">, annak ismeretében </w:t>
      </w:r>
      <w:r w:rsidR="0053662C">
        <w:rPr>
          <w:b/>
          <w:szCs w:val="24"/>
        </w:rPr>
        <w:t>nyújtsa</w:t>
      </w:r>
      <w:r>
        <w:rPr>
          <w:b/>
          <w:szCs w:val="24"/>
        </w:rPr>
        <w:t xml:space="preserve"> be</w:t>
      </w:r>
      <w:r w:rsidR="0053662C">
        <w:rPr>
          <w:b/>
          <w:szCs w:val="24"/>
        </w:rPr>
        <w:t xml:space="preserve"> a felmerülő költségnövekmény összegére a többletforrás igényt</w:t>
      </w:r>
      <w:r>
        <w:rPr>
          <w:b/>
          <w:szCs w:val="24"/>
        </w:rPr>
        <w:t xml:space="preserve"> a Magyar Államkincstár részére</w:t>
      </w:r>
      <w:r w:rsidR="0053662C">
        <w:rPr>
          <w:b/>
          <w:szCs w:val="24"/>
        </w:rPr>
        <w:t>.</w:t>
      </w:r>
      <w:r w:rsidR="0023358C">
        <w:rPr>
          <w:b/>
          <w:szCs w:val="24"/>
        </w:rPr>
        <w:t xml:space="preserve"> </w:t>
      </w:r>
    </w:p>
    <w:p w:rsidR="00905D1B" w:rsidRPr="00827DA6" w:rsidRDefault="00905D1B" w:rsidP="00C90349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  <w:bookmarkStart w:id="0" w:name="_GoBack"/>
      <w:bookmarkEnd w:id="0"/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azonnal</w:t>
      </w:r>
      <w:r w:rsidR="008B31F2">
        <w:rPr>
          <w:sz w:val="24"/>
          <w:szCs w:val="24"/>
          <w:lang w:val="hu-HU"/>
        </w:rPr>
        <w:t>, esedékességkor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u w:val="single"/>
          <w:lang w:val="hu-HU"/>
        </w:rPr>
        <w:t>Felelős: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C90349" w:rsidRPr="00C90349" w:rsidRDefault="00C90349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A6" w:rsidRDefault="00827DA6" w:rsidP="00827DA6">
      <w:r>
        <w:separator/>
      </w:r>
    </w:p>
  </w:endnote>
  <w:endnote w:type="continuationSeparator" w:id="0">
    <w:p w:rsidR="00827DA6" w:rsidRDefault="00827DA6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8F8" w:rsidRPr="007768F8">
          <w:rPr>
            <w:noProof/>
            <w:lang w:val="hu-HU"/>
          </w:rPr>
          <w:t>5</w:t>
        </w:r>
        <w:r>
          <w:fldChar w:fldCharType="end"/>
        </w:r>
      </w:p>
    </w:sdtContent>
  </w:sdt>
  <w:p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A6" w:rsidRDefault="00827DA6" w:rsidP="00827DA6">
      <w:r>
        <w:separator/>
      </w:r>
    </w:p>
  </w:footnote>
  <w:footnote w:type="continuationSeparator" w:id="0">
    <w:p w:rsidR="00827DA6" w:rsidRDefault="00827DA6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43510"/>
    <w:rsid w:val="00163F99"/>
    <w:rsid w:val="00172CAF"/>
    <w:rsid w:val="00173C0E"/>
    <w:rsid w:val="00181993"/>
    <w:rsid w:val="001D3DB6"/>
    <w:rsid w:val="0023358C"/>
    <w:rsid w:val="00265410"/>
    <w:rsid w:val="00292138"/>
    <w:rsid w:val="002B3968"/>
    <w:rsid w:val="002B40DA"/>
    <w:rsid w:val="002B6623"/>
    <w:rsid w:val="002C22C4"/>
    <w:rsid w:val="002E001D"/>
    <w:rsid w:val="002E5A95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32E41"/>
    <w:rsid w:val="0053662C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566FD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768F8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766B"/>
    <w:rsid w:val="008C4A8C"/>
    <w:rsid w:val="008C6921"/>
    <w:rsid w:val="008D0EE5"/>
    <w:rsid w:val="008D5667"/>
    <w:rsid w:val="008F3A4E"/>
    <w:rsid w:val="00905D1B"/>
    <w:rsid w:val="0095727B"/>
    <w:rsid w:val="00990EA8"/>
    <w:rsid w:val="009B13EF"/>
    <w:rsid w:val="009B7E4B"/>
    <w:rsid w:val="009D4B5B"/>
    <w:rsid w:val="00A027CC"/>
    <w:rsid w:val="00A04902"/>
    <w:rsid w:val="00A101E8"/>
    <w:rsid w:val="00A20147"/>
    <w:rsid w:val="00A43387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C16455"/>
    <w:rsid w:val="00C3031F"/>
    <w:rsid w:val="00C90349"/>
    <w:rsid w:val="00CB57D0"/>
    <w:rsid w:val="00CC142F"/>
    <w:rsid w:val="00D21730"/>
    <w:rsid w:val="00D25B11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CE865-958D-4A5E-AE01-E91C7220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921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Kovács Edina</cp:lastModifiedBy>
  <cp:revision>8</cp:revision>
  <dcterms:created xsi:type="dcterms:W3CDTF">2021-07-28T09:41:00Z</dcterms:created>
  <dcterms:modified xsi:type="dcterms:W3CDTF">2021-07-28T12:06:00Z</dcterms:modified>
</cp:coreProperties>
</file>