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31E4B9CB" wp14:editId="2EB8672E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69BD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201</w:t>
      </w:r>
      <w:r w:rsidR="00C770D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9. november 28</w:t>
      </w:r>
      <w:r w:rsidRPr="00B569B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 w:rsidR="00C770D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B569B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B569B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B569B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>a temetői díjtételek felülvizsgálata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:----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proofErr w:type="gramStart"/>
      <w:r w:rsidR="00C770DF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</w:t>
      </w:r>
      <w:proofErr w:type="gramEnd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C770DF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569BD" w:rsidRPr="00B569BD" w:rsidTr="00B727A6"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6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56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69BD" w:rsidRPr="00B569BD" w:rsidTr="00B727A6"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B569BD" w:rsidRPr="00B569BD" w:rsidTr="00B727A6"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569BD" w:rsidRPr="00B569BD" w:rsidTr="00B727A6">
        <w:tc>
          <w:tcPr>
            <w:tcW w:w="4889" w:type="dxa"/>
          </w:tcPr>
          <w:p w:rsidR="00B569BD" w:rsidRPr="00B569BD" w:rsidRDefault="00C770DF" w:rsidP="00C770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</w:t>
            </w:r>
            <w:r w:rsidR="00B569BD"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ügyvezető</w:t>
            </w:r>
          </w:p>
        </w:tc>
        <w:tc>
          <w:tcPr>
            <w:tcW w:w="4889" w:type="dxa"/>
          </w:tcPr>
          <w:p w:rsidR="00B569BD" w:rsidRPr="00B569BD" w:rsidRDefault="00B569BD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Kft. </w:t>
            </w:r>
          </w:p>
          <w:p w:rsidR="00B569BD" w:rsidRPr="00B569BD" w:rsidRDefault="00C770DF" w:rsidP="00C770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</w:t>
            </w:r>
            <w:r w:rsidR="00B569BD" w:rsidRPr="00B569B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@gmail.com</w:t>
            </w:r>
          </w:p>
        </w:tc>
      </w:tr>
      <w:tr w:rsidR="00B569BD" w:rsidRPr="00B569BD" w:rsidTr="00B727A6">
        <w:tc>
          <w:tcPr>
            <w:tcW w:w="4889" w:type="dxa"/>
          </w:tcPr>
          <w:p w:rsidR="00B569BD" w:rsidRPr="00B569BD" w:rsidRDefault="00E85723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Fülöp Adrián – Szorgalmatos község polgármestere</w:t>
            </w:r>
          </w:p>
        </w:tc>
        <w:tc>
          <w:tcPr>
            <w:tcW w:w="4889" w:type="dxa"/>
          </w:tcPr>
          <w:p w:rsidR="00B569BD" w:rsidRPr="00B569BD" w:rsidRDefault="00E85723" w:rsidP="00B569B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pm@szorgalmatos.hu</w:t>
            </w:r>
          </w:p>
        </w:tc>
      </w:tr>
    </w:tbl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C770DF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2019</w:t>
      </w:r>
      <w:r w:rsidR="00B569BD"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november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="00B569BD"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569BD" w:rsidRPr="00B569BD" w:rsidRDefault="00B569BD" w:rsidP="00B569B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  <w:r w:rsidRPr="00B569BD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B569BD"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lastRenderedPageBreak/>
        <w:t>Tiszavasvári Város Jegyzőjétől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B569BD" w:rsidRPr="00B569BD" w:rsidRDefault="00B569BD" w:rsidP="00B569BD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B569BD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B569BD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B569BD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B569BD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temetői díjtételek felülvizsgálatáról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temetőkről és a temetkezésről szóló 1999. évi XLIII. törvény (továbbiakban </w:t>
      </w:r>
      <w:proofErr w:type="spellStart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Ttv</w:t>
      </w:r>
      <w:proofErr w:type="spellEnd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40. § (3) bekezdése előírja, hogy 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köztemetőkre vonatkozó díjak mértékét évente felül kell vizsgálni.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temetői díjtételek felülvizsgálatára legutóbb </w:t>
      </w:r>
      <w:proofErr w:type="gramStart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2017. márciusában</w:t>
      </w:r>
      <w:proofErr w:type="gramEnd"/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 sor, a módosítás 2017. május 1. napján lépett hatályba.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u w:val="single"/>
          <w:lang w:eastAsia="hu-HU"/>
        </w:rPr>
        <w:t>A jelenleg hatályos díjtételek a következők: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:rsidR="00B569BD" w:rsidRPr="00B569BD" w:rsidRDefault="00B569BD" w:rsidP="00B569BD">
      <w:pPr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b/>
          <w:color w:val="000000"/>
          <w:sz w:val="24"/>
          <w:szCs w:val="24"/>
          <w:lang w:eastAsia="hu-HU"/>
        </w:rPr>
        <w:t>„1.) Temetési hely, illetve újraváltás díja:</w:t>
      </w:r>
    </w:p>
    <w:p w:rsidR="00B569BD" w:rsidRPr="00B569BD" w:rsidRDefault="00B569BD" w:rsidP="00B569BD">
      <w:pPr>
        <w:spacing w:after="0" w:line="240" w:lineRule="auto"/>
        <w:ind w:left="142"/>
        <w:jc w:val="both"/>
        <w:outlineLvl w:val="2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widowControl w:val="0"/>
        <w:tabs>
          <w:tab w:val="num" w:pos="907"/>
        </w:tabs>
        <w:suppressAutoHyphens/>
        <w:spacing w:after="0" w:line="240" w:lineRule="auto"/>
        <w:ind w:left="454" w:hanging="2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.) </w:t>
      </w:r>
      <w:proofErr w:type="spell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spell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városi köztemetőben a sírhelyek megváltási díja:</w:t>
      </w: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nettó összeg</w:t>
      </w: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:    Áfa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      bruttó díj: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sírhely (sírbolt) (60 évre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75.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504 Ft       20.386       95.890  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sírhely (25 évre)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32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.146 Ft        8.679,4     40.825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 (25 évre)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23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.819 Ft        6.431        30.250 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 (25 évre)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18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.921 Ft        5.108,7     24.030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- I. osztályú urnafülke, </w:t>
      </w:r>
      <w:proofErr w:type="spell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-sírhely</w:t>
      </w:r>
      <w:proofErr w:type="spell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(10 évre)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31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.850 Ft        8.599,5     40.450 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urnasírbolt (20 évre)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31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.850 Ft        8.599,5     40.450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urnafülke, urnasírhely (10 év)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4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.760 Ft         1.285          6.045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urnasírbolt (20 év)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4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.760 Ft         1.285          6.045</w:t>
      </w:r>
    </w:p>
    <w:p w:rsidR="00B569BD" w:rsidRPr="00B569BD" w:rsidRDefault="00B569BD" w:rsidP="00B569BD">
      <w:pPr>
        <w:tabs>
          <w:tab w:val="left" w:pos="1985"/>
          <w:tab w:val="right" w:pos="5387"/>
          <w:tab w:val="right" w:pos="7740"/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b.) Koporsós rátemetés esetén a pótdíj mértéke (7. § (5) ): 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23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.862 Ft         6.442,7    30.305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 8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.142 Ft         2.198      10.340 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4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.063 Ft         1.097      5.160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1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.673 Ft            451,7    2.125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c.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) Urnás rátemetés esetén a pótdíj mértéke (7. § (5) ): 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  II.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4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.063 Ft          1.097      5.160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2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.169 Ft            585,6    2.755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    831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Ft           224       1.055</w:t>
      </w:r>
    </w:p>
    <w:p w:rsidR="00B569BD" w:rsidRPr="00B569BD" w:rsidRDefault="00B569BD" w:rsidP="00B569BD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B569BD" w:rsidRPr="00B569BD" w:rsidRDefault="00B569BD" w:rsidP="00B569BD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d.) A használati idő meghosszabbítása esetén az újraváltási díjak mértéke (8. § (2) ) </w:t>
      </w:r>
    </w:p>
    <w:p w:rsidR="00B569BD" w:rsidRPr="00B569BD" w:rsidRDefault="00B569BD" w:rsidP="00B569BD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sírhely (60 évre)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20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.000 Ft       5.400     25.400 </w:t>
      </w:r>
    </w:p>
    <w:p w:rsidR="00B569BD" w:rsidRPr="00B569BD" w:rsidRDefault="00B569BD" w:rsidP="00B569BD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- II. osztályú koporsós temetési hely esetén (25 évre</w:t>
      </w: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)      20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.000 Ft       5.400     25.400</w:t>
      </w:r>
    </w:p>
    <w:p w:rsidR="00B569BD" w:rsidRPr="00B569BD" w:rsidRDefault="00B569BD" w:rsidP="00B569BD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- III. osztályú koporsós temetési hely esetén (25 évre</w:t>
      </w: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)    18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.000 Ft       4.860     22.860</w:t>
      </w:r>
    </w:p>
    <w:p w:rsidR="00B569BD" w:rsidRPr="00B569BD" w:rsidRDefault="00B569BD" w:rsidP="00B569BD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IV. osztályú koporsós temetési hely esetén (25 évre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)  </w:t>
      </w:r>
      <w:r w:rsidRPr="00B569BD">
        <w:rPr>
          <w:rFonts w:ascii="Times New Roman" w:eastAsia="Symbol" w:hAnsi="Times New Roman" w:cs="Symbol"/>
          <w:color w:val="000000"/>
          <w:sz w:val="24"/>
          <w:szCs w:val="20"/>
          <w:lang w:eastAsia="hu-HU"/>
        </w:rPr>
        <w:t xml:space="preserve">  </w:t>
      </w: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15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.000 Ft       4.050     19.050   </w:t>
      </w:r>
    </w:p>
    <w:p w:rsidR="00B569BD" w:rsidRPr="00B569BD" w:rsidRDefault="00B569BD" w:rsidP="00B569BD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900" w:hanging="180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    </w:t>
      </w: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urnasírbolt (20 évre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          10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2.700    12.700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II. osztályú urnasírbolt (20 évre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           8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2.160    10.160</w:t>
      </w:r>
    </w:p>
    <w:p w:rsidR="00B569BD" w:rsidRPr="00B569BD" w:rsidRDefault="00B569BD" w:rsidP="00B569BD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urnasírhely, urnafülke (10 évre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10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2.700    12.700</w:t>
      </w:r>
    </w:p>
    <w:p w:rsidR="00B569BD" w:rsidRPr="00B569BD" w:rsidRDefault="00B569BD" w:rsidP="00B569BD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II. osztályú urnasírhely, urnafülke (10 évre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8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2.160    10.160</w:t>
      </w:r>
    </w:p>
    <w:p w:rsidR="00B569BD" w:rsidRPr="00B569BD" w:rsidRDefault="00B569BD" w:rsidP="00B569BD">
      <w:pPr>
        <w:tabs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e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.) Az 1/a-d). pontban meghatározott díjakat kell alkalmazni a sírboltokra is azzal, hogy a megváltás és az újraváltás időtartama 60 év, urnasírbolt esetén 20 év</w:t>
      </w:r>
      <w:r w:rsidRPr="00B569BD">
        <w:rPr>
          <w:rFonts w:ascii="Times New Roman" w:eastAsia="Symbol" w:hAnsi="Times New Roman" w:cs="Symbol"/>
          <w:kern w:val="1"/>
          <w:sz w:val="24"/>
          <w:szCs w:val="24"/>
          <w:lang w:eastAsia="zh-CN"/>
        </w:rPr>
        <w:t>, urnasírhely, urnafülke esetén 10 év.</w:t>
      </w:r>
    </w:p>
    <w:p w:rsidR="00B569BD" w:rsidRPr="00B569BD" w:rsidRDefault="00B569BD" w:rsidP="00B569BD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B569BD" w:rsidRPr="00B569BD" w:rsidRDefault="00B569BD" w:rsidP="00B569BD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f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.) Kettes sírhelyek esetén az alapdíjat kétszeres szorzóval kell megállapítani, illetve többes sírboltok esetén az alapdíjakat a sírhelyben elhelyezhető koporsók számával kell szorozni.</w:t>
      </w:r>
    </w:p>
    <w:p w:rsidR="00B569BD" w:rsidRPr="00B569BD" w:rsidRDefault="00B569BD" w:rsidP="00B569BD">
      <w:pPr>
        <w:tabs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2.) </w:t>
      </w:r>
      <w:r w:rsidRPr="00B569BD">
        <w:rPr>
          <w:rFonts w:ascii="Times New Roman" w:eastAsia="Symbol" w:hAnsi="Times New Roman" w:cs="Symbol"/>
          <w:b/>
          <w:color w:val="000000"/>
          <w:sz w:val="24"/>
          <w:szCs w:val="24"/>
          <w:lang w:eastAsia="hu-HU"/>
        </w:rPr>
        <w:t>Temetőfenntartás hozzájárulási díja:</w:t>
      </w: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   </w:t>
      </w: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</w:r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     2.449 Ft/</w:t>
      </w:r>
      <w:proofErr w:type="gramStart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nap    661</w:t>
      </w:r>
      <w:proofErr w:type="gramEnd"/>
      <w:r w:rsidRPr="00B569BD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     3.110</w:t>
      </w:r>
    </w:p>
    <w:p w:rsidR="00B569BD" w:rsidRPr="00B569BD" w:rsidRDefault="00B569BD" w:rsidP="00B569BD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907" w:hanging="453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B569BD" w:rsidRPr="00B569BD" w:rsidRDefault="00B569BD" w:rsidP="00B569BD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</w:pP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3</w:t>
      </w:r>
      <w:r w:rsidRPr="00B569BD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t xml:space="preserve">.) </w:t>
      </w:r>
      <w:r w:rsidRPr="00B569BD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tab/>
        <w:t>Temetői létesítmények, illetve az üzemeltető által biztosított szolgáltatások igénybevételéért fizetendő díj:</w:t>
      </w:r>
    </w:p>
    <w:p w:rsidR="00B569BD" w:rsidRPr="00B569BD" w:rsidRDefault="00B569BD" w:rsidP="00B569BD">
      <w:pPr>
        <w:widowControl w:val="0"/>
        <w:suppressAutoHyphens/>
        <w:spacing w:after="0" w:line="240" w:lineRule="auto"/>
        <w:ind w:left="907" w:hanging="453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.) Ravatalozó használati díj: </w:t>
      </w: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</w: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 35.539 Ft/</w:t>
      </w: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temetés       9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.595,5       45.135</w:t>
      </w:r>
    </w:p>
    <w:p w:rsidR="00B569BD" w:rsidRPr="00B569BD" w:rsidRDefault="00B569BD" w:rsidP="00B569BD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b.) Halott hűtő használati díj:   </w:t>
      </w:r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 2.370 Ft/</w:t>
      </w:r>
      <w:proofErr w:type="gramStart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nap                 639</w:t>
      </w:r>
      <w:proofErr w:type="gramEnd"/>
      <w:r w:rsidRPr="00B569BD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,9         3.010”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üzemeltető személyében – 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2016. január 1. napjától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bekövetkezett változással kapcsolatban a Képviselő-testület a 277/2015. (XII.17.) Kt. számú határozatával hozta meg döntését, mely szerint az üzemeltetési feladatokat fenti időponttól 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Kft. útján látja el az önkormányzat.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770DF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díjtételek felülvizsgálatával kapcsolatban megkerestem a </w:t>
      </w:r>
      <w:proofErr w:type="spellStart"/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Kft. ügyvezetőjét, aki jelezte, hogy nem kívánja kezdeményezni a díjtételek emelését. Tájékoztatása szerint </w:t>
      </w:r>
      <w:r w:rsidR="00C770DF">
        <w:rPr>
          <w:rFonts w:ascii="Times New Roman" w:eastAsia="Times New Roman" w:hAnsi="Times New Roman" w:cs="Times New Roman"/>
          <w:sz w:val="24"/>
          <w:szCs w:val="20"/>
          <w:lang w:eastAsia="hu-HU"/>
        </w:rPr>
        <w:t>megvizsgálták az előző évek temető üzemeltetésével kapcsolatos bevételeit és kiadásait, mely alapján nem tartja indokoltnak a hatályos rendeletben meghatározott díjak emelését.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Fentiekre tekintettel támogatom </w:t>
      </w:r>
      <w:r w:rsidR="00E85723">
        <w:rPr>
          <w:rFonts w:ascii="Times New Roman" w:eastAsia="Times New Roman" w:hAnsi="Times New Roman" w:cs="Times New Roman"/>
          <w:sz w:val="24"/>
          <w:szCs w:val="24"/>
          <w:lang w:eastAsia="hu-HU"/>
        </w:rPr>
        <w:t>az ü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gyvezető azon javaslatát, hogy a temetői díjtételek ne kerüljenek emelésre a 20</w:t>
      </w:r>
      <w:r w:rsidR="00E85723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E8572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évre vonatkozóan.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Kérem a Képviselő-testületet, hogy az előterjesztést megtárgyalni, és a határozat-tervezetet elfogadni szíveskedjen.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201</w:t>
      </w:r>
      <w:r w:rsidR="00C770D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B569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november </w:t>
      </w:r>
      <w:r w:rsidR="00C770D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B569B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569BD" w:rsidRPr="00B569BD" w:rsidRDefault="00B569BD" w:rsidP="00B569BD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spellStart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Ostorháziné</w:t>
      </w:r>
      <w:proofErr w:type="spellEnd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proofErr w:type="spellStart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</w:t>
      </w:r>
    </w:p>
    <w:p w:rsidR="00B569BD" w:rsidRPr="00B569BD" w:rsidRDefault="00B569BD" w:rsidP="00B569BD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gramStart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  <w:br w:type="page"/>
      </w:r>
      <w:r w:rsidRPr="00B569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HATÁROZAT - TERVEZET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569BD" w:rsidRPr="00B569BD" w:rsidRDefault="00B569BD" w:rsidP="00B569B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B569BD" w:rsidRPr="00B569BD" w:rsidRDefault="00B569BD" w:rsidP="00B569BD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KÉPVISELŐ-TESTÜLETE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……/201</w:t>
      </w:r>
      <w:r w:rsidR="00C770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</w:t>
      </w:r>
      <w:r w:rsidRPr="00B569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(XI.2</w:t>
      </w:r>
      <w:r w:rsidR="00C770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8</w:t>
      </w:r>
      <w:r w:rsidRPr="00B569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Kt. számú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B569BD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569BD" w:rsidRPr="00B569BD" w:rsidRDefault="00B569BD" w:rsidP="00B569BD">
      <w:pPr>
        <w:keepNext/>
        <w:spacing w:before="180" w:after="12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gramStart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proofErr w:type="gramEnd"/>
      <w:r w:rsidRPr="00B56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temetői díjtételek felülvizsgálatáról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temetőkről és a temetkezésről szóló 1999. évi XLIII. törvény 40. § (3) bekezdésben foglalt hatáskörében eljárva az alábbi határozatot hozza: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>A Képviselő-testület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1.) a temetőkről és a temetkezési tevékenységekről szóló 4/2011. (II.15.) önkormányzati rendelet 1. mellékletében szereplő temetői díjtételek felülvizsgálatát követően úgy dönt, hogy a temetői díjtételeket nem módosítja.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2.) </w:t>
      </w: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Felkéri a polgármestert, hogy a felülvizsgálat eredményéről tájékoztassa a Tiszavasvári Városi Köztemető üzemeltetését végző </w:t>
      </w:r>
      <w:proofErr w:type="spellStart"/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Nonprofit Kft-t.</w:t>
      </w:r>
    </w:p>
    <w:p w:rsidR="00B569BD" w:rsidRPr="00B569BD" w:rsidRDefault="00B569BD" w:rsidP="00B569BD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spacing w:after="0" w:line="240" w:lineRule="auto"/>
        <w:ind w:left="357" w:firstLine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C6695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569B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B569BD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B569BD" w:rsidRPr="00B569BD" w:rsidRDefault="00B569BD" w:rsidP="00B569BD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69BD" w:rsidRPr="00B569BD" w:rsidRDefault="00B569BD" w:rsidP="00B569BD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569B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bookmarkStart w:id="0" w:name="_GoBack"/>
      <w:bookmarkEnd w:id="0"/>
    </w:p>
    <w:p w:rsidR="00B569BD" w:rsidRPr="00B569BD" w:rsidRDefault="00B569BD" w:rsidP="00B569B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6072" w:rsidRDefault="00126072"/>
    <w:sectPr w:rsidR="001260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85" w:rsidRDefault="00443985">
      <w:pPr>
        <w:spacing w:after="0" w:line="240" w:lineRule="auto"/>
      </w:pPr>
      <w:r>
        <w:separator/>
      </w:r>
    </w:p>
  </w:endnote>
  <w:endnote w:type="continuationSeparator" w:id="0">
    <w:p w:rsidR="00443985" w:rsidRDefault="0044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44398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9938"/>
      <w:docPartObj>
        <w:docPartGallery w:val="Page Numbers (Bottom of Page)"/>
        <w:docPartUnique/>
      </w:docPartObj>
    </w:sdtPr>
    <w:sdtEndPr/>
    <w:sdtContent>
      <w:p w:rsidR="002B093B" w:rsidRDefault="00B569B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695">
          <w:rPr>
            <w:noProof/>
          </w:rPr>
          <w:t>4</w:t>
        </w:r>
        <w:r>
          <w:fldChar w:fldCharType="end"/>
        </w:r>
      </w:p>
    </w:sdtContent>
  </w:sdt>
  <w:p w:rsidR="002B093B" w:rsidRDefault="0044398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4439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85" w:rsidRDefault="00443985">
      <w:pPr>
        <w:spacing w:after="0" w:line="240" w:lineRule="auto"/>
      </w:pPr>
      <w:r>
        <w:separator/>
      </w:r>
    </w:p>
  </w:footnote>
  <w:footnote w:type="continuationSeparator" w:id="0">
    <w:p w:rsidR="00443985" w:rsidRDefault="00443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44398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44398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44398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9BD"/>
    <w:rsid w:val="00084421"/>
    <w:rsid w:val="00126072"/>
    <w:rsid w:val="00443985"/>
    <w:rsid w:val="00AC6695"/>
    <w:rsid w:val="00B569BD"/>
    <w:rsid w:val="00C770DF"/>
    <w:rsid w:val="00E8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69B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B569B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569B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569B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69B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B569B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569B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569B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883</Words>
  <Characters>6096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dcterms:created xsi:type="dcterms:W3CDTF">2019-11-14T14:45:00Z</dcterms:created>
  <dcterms:modified xsi:type="dcterms:W3CDTF">2019-11-15T07:22:00Z</dcterms:modified>
</cp:coreProperties>
</file>