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204" w:rsidRPr="005C75FF" w:rsidRDefault="00D85204" w:rsidP="002E7B16">
      <w:pPr>
        <w:jc w:val="center"/>
        <w:rPr>
          <w:b/>
          <w:color w:val="000000"/>
          <w:spacing w:val="20"/>
          <w:sz w:val="36"/>
          <w:szCs w:val="36"/>
          <w:u w:val="single"/>
        </w:rPr>
      </w:pPr>
      <w:r w:rsidRPr="005C75FF">
        <w:rPr>
          <w:b/>
          <w:noProof/>
          <w:color w:val="000000"/>
          <w:spacing w:val="20"/>
          <w:sz w:val="36"/>
          <w:szCs w:val="36"/>
          <w:u w:val="single"/>
        </w:rPr>
        <w:t>ELŐTERJESZTÉS</w:t>
      </w:r>
    </w:p>
    <w:p w:rsidR="00D85204" w:rsidRPr="005C75FF" w:rsidRDefault="00D85204" w:rsidP="002E7B16">
      <w:pPr>
        <w:jc w:val="center"/>
        <w:rPr>
          <w:color w:val="000000"/>
        </w:rPr>
      </w:pPr>
    </w:p>
    <w:p w:rsidR="00D85204" w:rsidRPr="005C75FF" w:rsidRDefault="00D85204" w:rsidP="002E7B16">
      <w:pPr>
        <w:jc w:val="center"/>
        <w:rPr>
          <w:color w:val="000000"/>
        </w:rPr>
      </w:pPr>
      <w:r w:rsidRPr="005C75FF">
        <w:rPr>
          <w:color w:val="000000"/>
        </w:rPr>
        <w:t>Tiszavasvári Város Önkormányzata Képviselő-testületének</w:t>
      </w:r>
    </w:p>
    <w:p w:rsidR="00D85204" w:rsidRPr="005C75FF" w:rsidRDefault="00D85204" w:rsidP="002E7B16">
      <w:pPr>
        <w:jc w:val="center"/>
        <w:rPr>
          <w:color w:val="000000"/>
        </w:rPr>
      </w:pPr>
      <w:r w:rsidRPr="005C75FF">
        <w:rPr>
          <w:color w:val="000000"/>
        </w:rPr>
        <w:t xml:space="preserve">2019. </w:t>
      </w:r>
      <w:r w:rsidR="000F2EAB">
        <w:t>június 26</w:t>
      </w:r>
      <w:r w:rsidRPr="00143788">
        <w:t xml:space="preserve">-án </w:t>
      </w:r>
      <w:r w:rsidRPr="005C75FF">
        <w:rPr>
          <w:color w:val="000000"/>
        </w:rPr>
        <w:t>tartandó ülésére</w:t>
      </w:r>
    </w:p>
    <w:p w:rsidR="00D85204" w:rsidRPr="005C75FF" w:rsidRDefault="00D85204" w:rsidP="002E7B16">
      <w:pPr>
        <w:tabs>
          <w:tab w:val="left" w:pos="4050"/>
        </w:tabs>
        <w:rPr>
          <w:color w:val="000000"/>
        </w:rPr>
      </w:pPr>
      <w:r w:rsidRPr="005C75FF">
        <w:rPr>
          <w:color w:val="000000"/>
        </w:rPr>
        <w:tab/>
      </w:r>
    </w:p>
    <w:p w:rsidR="00E6231F" w:rsidRPr="004416D7" w:rsidRDefault="00D85204" w:rsidP="002E7B16">
      <w:pPr>
        <w:jc w:val="both"/>
        <w:rPr>
          <w:b/>
          <w:sz w:val="28"/>
          <w:szCs w:val="28"/>
        </w:rPr>
      </w:pPr>
      <w:r w:rsidRPr="005C75FF">
        <w:rPr>
          <w:color w:val="000000"/>
          <w:u w:val="single"/>
        </w:rPr>
        <w:t>Az előterjesztés tárgya:</w:t>
      </w:r>
      <w:r w:rsidRPr="005C75FF">
        <w:rPr>
          <w:color w:val="000000"/>
        </w:rPr>
        <w:t xml:space="preserve"> </w:t>
      </w:r>
      <w:r w:rsidR="00E6231F" w:rsidRPr="00B0157B">
        <w:rPr>
          <w:b/>
          <w:sz w:val="28"/>
          <w:szCs w:val="28"/>
        </w:rPr>
        <w:t xml:space="preserve">A Városi Kincstár és </w:t>
      </w:r>
      <w:r w:rsidR="00E6231F">
        <w:rPr>
          <w:b/>
          <w:sz w:val="28"/>
          <w:szCs w:val="28"/>
        </w:rPr>
        <w:t xml:space="preserve">az egyes önkormányzati intézmények </w:t>
      </w:r>
      <w:r w:rsidR="00E6231F" w:rsidRPr="00B0157B">
        <w:rPr>
          <w:b/>
          <w:sz w:val="28"/>
          <w:szCs w:val="28"/>
        </w:rPr>
        <w:t>közötti együttműködési megállapodás</w:t>
      </w:r>
      <w:r w:rsidR="00E6231F" w:rsidRPr="00691587">
        <w:rPr>
          <w:b/>
          <w:sz w:val="28"/>
          <w:szCs w:val="28"/>
        </w:rPr>
        <w:t>ok</w:t>
      </w:r>
      <w:r w:rsidR="00E6231F">
        <w:rPr>
          <w:b/>
          <w:sz w:val="28"/>
          <w:szCs w:val="28"/>
        </w:rPr>
        <w:t xml:space="preserve"> elfogadásáról</w:t>
      </w:r>
    </w:p>
    <w:p w:rsidR="00D85204" w:rsidRPr="005C75FF" w:rsidRDefault="00D85204" w:rsidP="002E7B16">
      <w:pPr>
        <w:jc w:val="both"/>
        <w:rPr>
          <w:b/>
          <w:color w:val="000000"/>
        </w:rPr>
      </w:pPr>
    </w:p>
    <w:p w:rsidR="00D85204" w:rsidRPr="005C75FF" w:rsidRDefault="00D85204" w:rsidP="002E7B16">
      <w:pPr>
        <w:rPr>
          <w:color w:val="000000"/>
          <w:u w:val="single"/>
        </w:rPr>
      </w:pPr>
      <w:r w:rsidRPr="005C75FF">
        <w:rPr>
          <w:color w:val="000000"/>
          <w:u w:val="single"/>
        </w:rPr>
        <w:t>Melléklet:</w:t>
      </w:r>
      <w:r w:rsidRPr="005C75FF">
        <w:rPr>
          <w:color w:val="000000"/>
        </w:rPr>
        <w:t xml:space="preserve"> -</w:t>
      </w:r>
    </w:p>
    <w:p w:rsidR="00D85204" w:rsidRPr="005C75FF" w:rsidRDefault="00D85204" w:rsidP="002E7B16">
      <w:pPr>
        <w:jc w:val="center"/>
        <w:rPr>
          <w:color w:val="000000"/>
        </w:rPr>
      </w:pPr>
    </w:p>
    <w:p w:rsidR="00D85204" w:rsidRPr="005C75FF" w:rsidRDefault="00D85204" w:rsidP="002E7B16">
      <w:pPr>
        <w:tabs>
          <w:tab w:val="center" w:pos="7320"/>
        </w:tabs>
      </w:pPr>
      <w:proofErr w:type="gramStart"/>
      <w:r w:rsidRPr="005C75FF">
        <w:rPr>
          <w:u w:val="single"/>
        </w:rPr>
        <w:t>A</w:t>
      </w:r>
      <w:proofErr w:type="gramEnd"/>
      <w:r w:rsidRPr="005C75FF">
        <w:rPr>
          <w:u w:val="single"/>
        </w:rPr>
        <w:t xml:space="preserve"> előterjesztés előadója: </w:t>
      </w:r>
      <w:r w:rsidRPr="005C75FF">
        <w:t xml:space="preserve">Szőke Zoltán polgármester </w:t>
      </w:r>
    </w:p>
    <w:p w:rsidR="00D85204" w:rsidRPr="005C75FF" w:rsidRDefault="00D85204" w:rsidP="002E7B16">
      <w:pPr>
        <w:tabs>
          <w:tab w:val="center" w:pos="7320"/>
        </w:tabs>
      </w:pPr>
    </w:p>
    <w:p w:rsidR="00D85204" w:rsidRPr="005C75FF" w:rsidRDefault="00D85204" w:rsidP="002E7B16">
      <w:pPr>
        <w:tabs>
          <w:tab w:val="center" w:pos="7320"/>
        </w:tabs>
      </w:pPr>
      <w:r w:rsidRPr="005C75FF">
        <w:rPr>
          <w:u w:val="single"/>
        </w:rPr>
        <w:t xml:space="preserve">Az előterjesztés témafelelőse: </w:t>
      </w:r>
      <w:r w:rsidRPr="005C75FF">
        <w:t>Krasznainé dr. Csikós Magdolna igazgatási és szociálpolitikai osztályvezető</w:t>
      </w:r>
    </w:p>
    <w:p w:rsidR="00D85204" w:rsidRPr="005C75FF" w:rsidRDefault="00D85204" w:rsidP="002E7B16">
      <w:pPr>
        <w:tabs>
          <w:tab w:val="center" w:pos="7320"/>
        </w:tabs>
      </w:pPr>
    </w:p>
    <w:p w:rsidR="00D85204" w:rsidRPr="00AD0B57" w:rsidRDefault="00D85204" w:rsidP="002E7B16">
      <w:r w:rsidRPr="005C75FF">
        <w:rPr>
          <w:u w:val="single"/>
        </w:rPr>
        <w:t>Ügyiratszám</w:t>
      </w:r>
      <w:r w:rsidRPr="005C75FF">
        <w:rPr>
          <w:color w:val="000000"/>
        </w:rPr>
        <w:t xml:space="preserve">: </w:t>
      </w:r>
      <w:r w:rsidRPr="00AD0B57">
        <w:t>TPH/</w:t>
      </w:r>
      <w:r w:rsidR="00AD0B57" w:rsidRPr="00AD0B57">
        <w:t>6035-8</w:t>
      </w:r>
      <w:r w:rsidRPr="00AD0B57">
        <w:t>/2019.</w:t>
      </w:r>
    </w:p>
    <w:p w:rsidR="00D85204" w:rsidRPr="005C75FF" w:rsidRDefault="00D85204" w:rsidP="002E7B16"/>
    <w:p w:rsidR="00D85204" w:rsidRPr="005C75FF" w:rsidRDefault="00D85204" w:rsidP="002E7B16">
      <w:pPr>
        <w:rPr>
          <w:u w:val="single"/>
        </w:rPr>
      </w:pPr>
      <w:r w:rsidRPr="005C75FF">
        <w:rPr>
          <w:u w:val="single"/>
        </w:rPr>
        <w:t>Az előterjesztést véleményező bizottságok a hatáskör megjelölésével:</w:t>
      </w:r>
    </w:p>
    <w:p w:rsidR="00D85204" w:rsidRPr="005C75FF" w:rsidRDefault="00D85204" w:rsidP="002E7B16">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7"/>
        <w:gridCol w:w="4629"/>
      </w:tblGrid>
      <w:tr w:rsidR="00D85204" w:rsidRPr="005C75FF" w:rsidTr="001E7F57">
        <w:tc>
          <w:tcPr>
            <w:tcW w:w="4657" w:type="dxa"/>
            <w:tcBorders>
              <w:top w:val="single" w:sz="4" w:space="0" w:color="auto"/>
              <w:left w:val="single" w:sz="4" w:space="0" w:color="auto"/>
              <w:bottom w:val="single" w:sz="4" w:space="0" w:color="auto"/>
              <w:right w:val="single" w:sz="4" w:space="0" w:color="auto"/>
            </w:tcBorders>
            <w:shd w:val="clear" w:color="auto" w:fill="auto"/>
          </w:tcPr>
          <w:p w:rsidR="00D85204" w:rsidRPr="005C75FF" w:rsidRDefault="00D85204" w:rsidP="002E7B16">
            <w:pPr>
              <w:rPr>
                <w:b/>
                <w:color w:val="000000"/>
              </w:rPr>
            </w:pPr>
            <w:r w:rsidRPr="005C75FF">
              <w:rPr>
                <w:b/>
                <w:color w:val="000000"/>
              </w:rPr>
              <w:t>Bizottság</w:t>
            </w:r>
          </w:p>
        </w:tc>
        <w:tc>
          <w:tcPr>
            <w:tcW w:w="4629" w:type="dxa"/>
            <w:tcBorders>
              <w:top w:val="single" w:sz="4" w:space="0" w:color="auto"/>
              <w:left w:val="single" w:sz="4" w:space="0" w:color="auto"/>
              <w:bottom w:val="single" w:sz="4" w:space="0" w:color="auto"/>
              <w:right w:val="single" w:sz="4" w:space="0" w:color="auto"/>
            </w:tcBorders>
            <w:shd w:val="clear" w:color="auto" w:fill="auto"/>
          </w:tcPr>
          <w:p w:rsidR="00D85204" w:rsidRPr="005C75FF" w:rsidRDefault="00D85204" w:rsidP="002E7B16">
            <w:pPr>
              <w:rPr>
                <w:b/>
                <w:color w:val="000000"/>
              </w:rPr>
            </w:pPr>
            <w:r w:rsidRPr="005C75FF">
              <w:rPr>
                <w:b/>
                <w:color w:val="000000"/>
              </w:rPr>
              <w:t>Hatáskör</w:t>
            </w:r>
          </w:p>
        </w:tc>
      </w:tr>
      <w:tr w:rsidR="00D85204" w:rsidRPr="005C75FF" w:rsidTr="001E7F57">
        <w:tc>
          <w:tcPr>
            <w:tcW w:w="4657" w:type="dxa"/>
            <w:tcBorders>
              <w:top w:val="single" w:sz="4" w:space="0" w:color="auto"/>
              <w:left w:val="single" w:sz="4" w:space="0" w:color="auto"/>
              <w:bottom w:val="single" w:sz="4" w:space="0" w:color="auto"/>
              <w:right w:val="single" w:sz="4" w:space="0" w:color="auto"/>
            </w:tcBorders>
            <w:shd w:val="clear" w:color="auto" w:fill="auto"/>
          </w:tcPr>
          <w:p w:rsidR="00D85204" w:rsidRPr="005C75FF" w:rsidRDefault="00D85204" w:rsidP="002E7B16">
            <w:pPr>
              <w:rPr>
                <w:color w:val="000000"/>
              </w:rPr>
            </w:pPr>
            <w:r w:rsidRPr="005C75FF">
              <w:rPr>
                <w:color w:val="000000"/>
              </w:rPr>
              <w:t>Szociális és Humán Bizottság</w:t>
            </w:r>
          </w:p>
        </w:tc>
        <w:tc>
          <w:tcPr>
            <w:tcW w:w="4629" w:type="dxa"/>
            <w:tcBorders>
              <w:top w:val="single" w:sz="4" w:space="0" w:color="auto"/>
              <w:left w:val="single" w:sz="4" w:space="0" w:color="auto"/>
              <w:bottom w:val="single" w:sz="4" w:space="0" w:color="auto"/>
              <w:right w:val="single" w:sz="4" w:space="0" w:color="auto"/>
            </w:tcBorders>
            <w:shd w:val="clear" w:color="auto" w:fill="auto"/>
          </w:tcPr>
          <w:p w:rsidR="00D85204" w:rsidRPr="005C75FF" w:rsidRDefault="00D85204" w:rsidP="002E7B16">
            <w:pPr>
              <w:rPr>
                <w:color w:val="000000"/>
              </w:rPr>
            </w:pPr>
            <w:r w:rsidRPr="005C75FF">
              <w:rPr>
                <w:color w:val="000000"/>
              </w:rPr>
              <w:t>SZMSZ 5. melléklete 1.9.</w:t>
            </w:r>
          </w:p>
        </w:tc>
      </w:tr>
      <w:tr w:rsidR="00D85204" w:rsidRPr="005C75FF" w:rsidTr="001E7F57">
        <w:tc>
          <w:tcPr>
            <w:tcW w:w="4657" w:type="dxa"/>
            <w:tcBorders>
              <w:top w:val="single" w:sz="4" w:space="0" w:color="auto"/>
              <w:left w:val="single" w:sz="4" w:space="0" w:color="auto"/>
              <w:bottom w:val="single" w:sz="4" w:space="0" w:color="auto"/>
              <w:right w:val="single" w:sz="4" w:space="0" w:color="auto"/>
            </w:tcBorders>
            <w:shd w:val="clear" w:color="auto" w:fill="auto"/>
          </w:tcPr>
          <w:p w:rsidR="00D85204" w:rsidRPr="005C75FF" w:rsidRDefault="00D85204" w:rsidP="002E7B16">
            <w:pPr>
              <w:rPr>
                <w:color w:val="000000"/>
              </w:rPr>
            </w:pPr>
            <w:r w:rsidRPr="005C75FF">
              <w:rPr>
                <w:color w:val="000000"/>
              </w:rPr>
              <w:t>Pénzügyi és Ügyrendi Bizottság</w:t>
            </w:r>
          </w:p>
        </w:tc>
        <w:tc>
          <w:tcPr>
            <w:tcW w:w="4629" w:type="dxa"/>
            <w:tcBorders>
              <w:top w:val="single" w:sz="4" w:space="0" w:color="auto"/>
              <w:left w:val="single" w:sz="4" w:space="0" w:color="auto"/>
              <w:bottom w:val="single" w:sz="4" w:space="0" w:color="auto"/>
              <w:right w:val="single" w:sz="4" w:space="0" w:color="auto"/>
            </w:tcBorders>
            <w:shd w:val="clear" w:color="auto" w:fill="auto"/>
          </w:tcPr>
          <w:p w:rsidR="00D85204" w:rsidRPr="005C75FF" w:rsidRDefault="00D85204" w:rsidP="002E7B16">
            <w:pPr>
              <w:rPr>
                <w:color w:val="000000"/>
              </w:rPr>
            </w:pPr>
            <w:r w:rsidRPr="005C75FF">
              <w:rPr>
                <w:color w:val="000000"/>
              </w:rPr>
              <w:t>SZMSZ 4. melléklete 1.30.</w:t>
            </w:r>
          </w:p>
        </w:tc>
      </w:tr>
    </w:tbl>
    <w:p w:rsidR="00D85204" w:rsidRPr="005C75FF" w:rsidRDefault="00D85204" w:rsidP="002E7B16">
      <w:pPr>
        <w:rPr>
          <w:color w:val="000000"/>
          <w:u w:val="single"/>
        </w:rPr>
      </w:pPr>
    </w:p>
    <w:p w:rsidR="00D85204" w:rsidRPr="005C75FF" w:rsidRDefault="00D85204" w:rsidP="002E7B16">
      <w:pPr>
        <w:rPr>
          <w:color w:val="000000"/>
          <w:u w:val="single"/>
        </w:rPr>
      </w:pPr>
      <w:r w:rsidRPr="005C75FF">
        <w:rPr>
          <w:color w:val="000000"/>
          <w:u w:val="single"/>
        </w:rPr>
        <w:t>Az ülésre meghívni javasolt szervek, személyek:</w:t>
      </w:r>
    </w:p>
    <w:p w:rsidR="00D85204" w:rsidRPr="005C75FF" w:rsidRDefault="00D85204" w:rsidP="002E7B16">
      <w:pPr>
        <w:rPr>
          <w:color w:val="00000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9"/>
        <w:gridCol w:w="4687"/>
      </w:tblGrid>
      <w:tr w:rsidR="00D85204" w:rsidRPr="005C75FF" w:rsidTr="001E7F57">
        <w:tc>
          <w:tcPr>
            <w:tcW w:w="4599" w:type="dxa"/>
            <w:tcBorders>
              <w:top w:val="single" w:sz="4" w:space="0" w:color="auto"/>
              <w:left w:val="single" w:sz="4" w:space="0" w:color="auto"/>
              <w:bottom w:val="single" w:sz="4" w:space="0" w:color="auto"/>
              <w:right w:val="single" w:sz="4" w:space="0" w:color="auto"/>
            </w:tcBorders>
            <w:shd w:val="clear" w:color="auto" w:fill="auto"/>
          </w:tcPr>
          <w:p w:rsidR="00D85204" w:rsidRPr="005C75FF" w:rsidRDefault="00D85204" w:rsidP="002E7B16">
            <w:pPr>
              <w:rPr>
                <w:color w:val="000000"/>
              </w:rPr>
            </w:pPr>
            <w:proofErr w:type="spellStart"/>
            <w:r w:rsidRPr="005C75FF">
              <w:rPr>
                <w:color w:val="000000"/>
              </w:rPr>
              <w:t>Nácsáné</w:t>
            </w:r>
            <w:proofErr w:type="spellEnd"/>
            <w:r w:rsidRPr="005C75FF">
              <w:rPr>
                <w:color w:val="000000"/>
              </w:rPr>
              <w:t xml:space="preserve"> dr. </w:t>
            </w:r>
            <w:proofErr w:type="spellStart"/>
            <w:r w:rsidRPr="005C75FF">
              <w:rPr>
                <w:color w:val="000000"/>
              </w:rPr>
              <w:t>Kalán</w:t>
            </w:r>
            <w:proofErr w:type="spellEnd"/>
            <w:r w:rsidRPr="005C75FF">
              <w:rPr>
                <w:color w:val="000000"/>
              </w:rPr>
              <w:t xml:space="preserve"> Eszter- </w:t>
            </w:r>
            <w:proofErr w:type="spellStart"/>
            <w:r w:rsidRPr="005C75FF">
              <w:rPr>
                <w:color w:val="000000"/>
              </w:rPr>
              <w:t>Kornisné</w:t>
            </w:r>
            <w:proofErr w:type="spellEnd"/>
            <w:r w:rsidRPr="005C75FF">
              <w:rPr>
                <w:color w:val="000000"/>
              </w:rPr>
              <w:t xml:space="preserve"> Központ intézményvezető </w:t>
            </w: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D85204" w:rsidRPr="005C75FF" w:rsidRDefault="00AD0B57" w:rsidP="002E7B16">
            <w:pPr>
              <w:rPr>
                <w:color w:val="000000"/>
              </w:rPr>
            </w:pPr>
            <w:hyperlink r:id="rId8" w:history="1">
              <w:r w:rsidR="00E6231F" w:rsidRPr="00E15886">
                <w:rPr>
                  <w:rStyle w:val="Hiperhivatkozs"/>
                </w:rPr>
                <w:t>szeszk@gmail.com</w:t>
              </w:r>
            </w:hyperlink>
            <w:r w:rsidR="00E6231F">
              <w:rPr>
                <w:color w:val="000000"/>
              </w:rPr>
              <w:t xml:space="preserve">, </w:t>
            </w:r>
          </w:p>
        </w:tc>
      </w:tr>
      <w:tr w:rsidR="00D85204" w:rsidRPr="005C75FF" w:rsidTr="001E7F57">
        <w:tc>
          <w:tcPr>
            <w:tcW w:w="4599" w:type="dxa"/>
            <w:tcBorders>
              <w:top w:val="single" w:sz="4" w:space="0" w:color="auto"/>
              <w:left w:val="single" w:sz="4" w:space="0" w:color="auto"/>
              <w:bottom w:val="single" w:sz="4" w:space="0" w:color="auto"/>
              <w:right w:val="single" w:sz="4" w:space="0" w:color="auto"/>
            </w:tcBorders>
            <w:shd w:val="clear" w:color="auto" w:fill="auto"/>
          </w:tcPr>
          <w:p w:rsidR="00D85204" w:rsidRPr="005C75FF" w:rsidRDefault="00D85204" w:rsidP="002E7B16">
            <w:pPr>
              <w:rPr>
                <w:color w:val="000000"/>
              </w:rPr>
            </w:pPr>
            <w:r w:rsidRPr="005C75FF">
              <w:rPr>
                <w:color w:val="000000"/>
              </w:rPr>
              <w:t>Reznek Istvánné - Tiszavasvári Városi Bölcsőde vezetője</w:t>
            </w: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D85204" w:rsidRPr="005C75FF" w:rsidRDefault="00AD0B57" w:rsidP="002E7B16">
            <w:pPr>
              <w:rPr>
                <w:color w:val="000000"/>
              </w:rPr>
            </w:pPr>
            <w:hyperlink r:id="rId9" w:history="1">
              <w:r w:rsidR="00E6231F" w:rsidRPr="00E15886">
                <w:rPr>
                  <w:rStyle w:val="Hiperhivatkozs"/>
                </w:rPr>
                <w:t>cseperedok@tiszavasvari.hu</w:t>
              </w:r>
            </w:hyperlink>
            <w:r w:rsidR="00E6231F">
              <w:rPr>
                <w:color w:val="000000"/>
              </w:rPr>
              <w:t xml:space="preserve">, </w:t>
            </w:r>
          </w:p>
        </w:tc>
      </w:tr>
      <w:tr w:rsidR="00D85204" w:rsidRPr="005C75FF" w:rsidTr="001E7F57">
        <w:tc>
          <w:tcPr>
            <w:tcW w:w="4599" w:type="dxa"/>
            <w:tcBorders>
              <w:top w:val="single" w:sz="4" w:space="0" w:color="auto"/>
              <w:left w:val="single" w:sz="4" w:space="0" w:color="auto"/>
              <w:bottom w:val="single" w:sz="4" w:space="0" w:color="auto"/>
              <w:right w:val="single" w:sz="4" w:space="0" w:color="auto"/>
            </w:tcBorders>
            <w:shd w:val="clear" w:color="auto" w:fill="auto"/>
          </w:tcPr>
          <w:p w:rsidR="00D85204" w:rsidRPr="005C75FF" w:rsidRDefault="00D85204" w:rsidP="002E7B16">
            <w:pPr>
              <w:rPr>
                <w:color w:val="000000"/>
              </w:rPr>
            </w:pPr>
            <w:proofErr w:type="spellStart"/>
            <w:r w:rsidRPr="005C75FF">
              <w:rPr>
                <w:color w:val="000000"/>
              </w:rPr>
              <w:t>Moravszki</w:t>
            </w:r>
            <w:proofErr w:type="spellEnd"/>
            <w:r w:rsidRPr="005C75FF">
              <w:rPr>
                <w:color w:val="000000"/>
              </w:rPr>
              <w:t xml:space="preserve"> Zsoltné - Egyesített Óvodai Intézmény vezetője</w:t>
            </w: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D85204" w:rsidRPr="005C75FF" w:rsidRDefault="00AD0B57" w:rsidP="002E7B16">
            <w:pPr>
              <w:rPr>
                <w:color w:val="000000"/>
              </w:rPr>
            </w:pPr>
            <w:hyperlink r:id="rId10" w:history="1">
              <w:r w:rsidR="00E6231F" w:rsidRPr="00E15886">
                <w:rPr>
                  <w:rStyle w:val="Hiperhivatkozs"/>
                </w:rPr>
                <w:t>ekaovoda@t-online.hu</w:t>
              </w:r>
            </w:hyperlink>
            <w:r w:rsidR="00E6231F">
              <w:rPr>
                <w:color w:val="000000"/>
              </w:rPr>
              <w:t xml:space="preserve">, </w:t>
            </w:r>
          </w:p>
        </w:tc>
      </w:tr>
      <w:tr w:rsidR="00D85204" w:rsidRPr="005C75FF" w:rsidTr="001E7F57">
        <w:tc>
          <w:tcPr>
            <w:tcW w:w="4599" w:type="dxa"/>
            <w:tcBorders>
              <w:top w:val="single" w:sz="4" w:space="0" w:color="auto"/>
              <w:left w:val="single" w:sz="4" w:space="0" w:color="auto"/>
              <w:bottom w:val="single" w:sz="4" w:space="0" w:color="auto"/>
              <w:right w:val="single" w:sz="4" w:space="0" w:color="auto"/>
            </w:tcBorders>
            <w:shd w:val="clear" w:color="auto" w:fill="auto"/>
          </w:tcPr>
          <w:p w:rsidR="00D85204" w:rsidRPr="00E6231F" w:rsidRDefault="00E6231F" w:rsidP="002E7B16">
            <w:proofErr w:type="spellStart"/>
            <w:r w:rsidRPr="00E6231F">
              <w:t>Bohács</w:t>
            </w:r>
            <w:proofErr w:type="spellEnd"/>
            <w:r w:rsidRPr="00E6231F">
              <w:t xml:space="preserve"> József – Egyesített Közművelődési Intézmény és Könyvtár igazgatója</w:t>
            </w: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D85204" w:rsidRPr="005C75FF" w:rsidRDefault="00AD0B57" w:rsidP="002E7B16">
            <w:pPr>
              <w:rPr>
                <w:color w:val="000000"/>
              </w:rPr>
            </w:pPr>
            <w:hyperlink r:id="rId11" w:history="1">
              <w:r w:rsidR="00E6231F" w:rsidRPr="00985DB9">
                <w:rPr>
                  <w:rStyle w:val="Hiperhivatkozs"/>
                </w:rPr>
                <w:t>jozsef.bohacs@gmail.com</w:t>
              </w:r>
            </w:hyperlink>
          </w:p>
        </w:tc>
      </w:tr>
      <w:tr w:rsidR="00D85204" w:rsidRPr="005C75FF" w:rsidTr="001E7F57">
        <w:tc>
          <w:tcPr>
            <w:tcW w:w="4599" w:type="dxa"/>
            <w:tcBorders>
              <w:top w:val="single" w:sz="4" w:space="0" w:color="auto"/>
              <w:left w:val="single" w:sz="4" w:space="0" w:color="auto"/>
              <w:bottom w:val="single" w:sz="4" w:space="0" w:color="auto"/>
              <w:right w:val="single" w:sz="4" w:space="0" w:color="auto"/>
            </w:tcBorders>
            <w:shd w:val="clear" w:color="auto" w:fill="auto"/>
          </w:tcPr>
          <w:p w:rsidR="00D85204" w:rsidRPr="005C75FF" w:rsidRDefault="00E6231F" w:rsidP="002E7B16">
            <w:pPr>
              <w:rPr>
                <w:color w:val="000000"/>
              </w:rPr>
            </w:pPr>
            <w:r>
              <w:rPr>
                <w:color w:val="000000"/>
              </w:rPr>
              <w:t>Czirjákné Szabó Erika – Városi Kincstár gazdasági vezetője</w:t>
            </w: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D85204" w:rsidRPr="005C75FF" w:rsidRDefault="00AD0B57" w:rsidP="002E7B16">
            <w:pPr>
              <w:rPr>
                <w:color w:val="000000"/>
              </w:rPr>
            </w:pPr>
            <w:hyperlink r:id="rId12" w:history="1">
              <w:r w:rsidR="00E6231F" w:rsidRPr="00E15886">
                <w:rPr>
                  <w:rStyle w:val="Hiperhivatkozs"/>
                </w:rPr>
                <w:t>czirjakne.erika@tiszavasvari.hu</w:t>
              </w:r>
            </w:hyperlink>
            <w:r w:rsidR="00E6231F">
              <w:rPr>
                <w:color w:val="000000"/>
              </w:rPr>
              <w:t xml:space="preserve">, </w:t>
            </w:r>
          </w:p>
        </w:tc>
      </w:tr>
      <w:tr w:rsidR="00D85204" w:rsidRPr="005C75FF" w:rsidTr="001E7F57">
        <w:tc>
          <w:tcPr>
            <w:tcW w:w="4599" w:type="dxa"/>
            <w:tcBorders>
              <w:top w:val="single" w:sz="4" w:space="0" w:color="auto"/>
              <w:left w:val="single" w:sz="4" w:space="0" w:color="auto"/>
              <w:bottom w:val="single" w:sz="4" w:space="0" w:color="auto"/>
              <w:right w:val="single" w:sz="4" w:space="0" w:color="auto"/>
            </w:tcBorders>
            <w:shd w:val="clear" w:color="auto" w:fill="auto"/>
          </w:tcPr>
          <w:p w:rsidR="00D85204" w:rsidRPr="005C75FF" w:rsidRDefault="00D85204" w:rsidP="002E7B16">
            <w:pPr>
              <w:rPr>
                <w:color w:val="000000"/>
              </w:rPr>
            </w:pP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D85204" w:rsidRPr="005C75FF" w:rsidRDefault="00D85204" w:rsidP="002E7B16">
            <w:pPr>
              <w:rPr>
                <w:color w:val="000000"/>
              </w:rPr>
            </w:pPr>
          </w:p>
        </w:tc>
      </w:tr>
    </w:tbl>
    <w:p w:rsidR="00D85204" w:rsidRPr="005C75FF" w:rsidRDefault="00D85204" w:rsidP="002E7B16">
      <w:pPr>
        <w:rPr>
          <w:color w:val="000000"/>
        </w:rPr>
      </w:pPr>
    </w:p>
    <w:p w:rsidR="00D85204" w:rsidRPr="005C75FF" w:rsidRDefault="00D85204" w:rsidP="002E7B16">
      <w:pPr>
        <w:rPr>
          <w:color w:val="000000"/>
        </w:rPr>
      </w:pPr>
    </w:p>
    <w:p w:rsidR="00D85204" w:rsidRPr="005C75FF" w:rsidRDefault="00D85204" w:rsidP="002E7B16">
      <w:pPr>
        <w:rPr>
          <w:b/>
          <w:color w:val="000000"/>
        </w:rPr>
      </w:pPr>
      <w:r w:rsidRPr="005C75FF">
        <w:rPr>
          <w:color w:val="000000"/>
        </w:rPr>
        <w:t xml:space="preserve">Tiszavasvári, 2019. </w:t>
      </w:r>
      <w:r w:rsidR="000F2EAB">
        <w:rPr>
          <w:color w:val="000000"/>
        </w:rPr>
        <w:t>június 20</w:t>
      </w:r>
      <w:r w:rsidR="00E6231F">
        <w:rPr>
          <w:color w:val="000000"/>
        </w:rPr>
        <w:t>.</w:t>
      </w:r>
    </w:p>
    <w:p w:rsidR="00D85204" w:rsidRDefault="00D85204" w:rsidP="002E7B16">
      <w:pPr>
        <w:rPr>
          <w:b/>
          <w:color w:val="000000"/>
        </w:rPr>
      </w:pPr>
    </w:p>
    <w:p w:rsidR="00E6231F" w:rsidRDefault="00E6231F" w:rsidP="002E7B16">
      <w:pPr>
        <w:rPr>
          <w:b/>
          <w:color w:val="000000"/>
        </w:rPr>
      </w:pPr>
    </w:p>
    <w:p w:rsidR="00E6231F" w:rsidRPr="005C75FF" w:rsidRDefault="00E6231F" w:rsidP="002E7B16">
      <w:pPr>
        <w:rPr>
          <w:b/>
          <w:color w:val="000000"/>
        </w:rPr>
      </w:pPr>
    </w:p>
    <w:p w:rsidR="00D85204" w:rsidRPr="005C75FF" w:rsidRDefault="00D85204" w:rsidP="002E7B16">
      <w:pPr>
        <w:rPr>
          <w:b/>
          <w:color w:val="000000"/>
        </w:rPr>
      </w:pPr>
      <w:r w:rsidRPr="005C75FF">
        <w:rPr>
          <w:b/>
          <w:color w:val="000000"/>
        </w:rPr>
        <w:t xml:space="preserve">                                                                       Krasznainé dr. Csikós Magdolna</w:t>
      </w:r>
    </w:p>
    <w:p w:rsidR="00D85204" w:rsidRPr="005C75FF" w:rsidRDefault="00D85204" w:rsidP="002E7B16">
      <w:pPr>
        <w:rPr>
          <w:b/>
          <w:color w:val="000000"/>
        </w:rPr>
      </w:pPr>
      <w:r w:rsidRPr="005C75FF">
        <w:rPr>
          <w:b/>
          <w:color w:val="000000"/>
        </w:rPr>
        <w:t xml:space="preserve">                                                                                      </w:t>
      </w:r>
      <w:proofErr w:type="gramStart"/>
      <w:r w:rsidRPr="005C75FF">
        <w:rPr>
          <w:b/>
          <w:color w:val="000000"/>
        </w:rPr>
        <w:t>témafelelős</w:t>
      </w:r>
      <w:proofErr w:type="gramEnd"/>
    </w:p>
    <w:p w:rsidR="00D85204" w:rsidRPr="005C75FF" w:rsidRDefault="00D85204" w:rsidP="002E7B16">
      <w:pPr>
        <w:rPr>
          <w:b/>
          <w:color w:val="000000"/>
        </w:rPr>
      </w:pPr>
    </w:p>
    <w:p w:rsidR="00D85204" w:rsidRPr="005C75FF" w:rsidRDefault="00D85204" w:rsidP="002E7B16">
      <w:pPr>
        <w:rPr>
          <w:b/>
          <w:color w:val="000000"/>
          <w:sz w:val="28"/>
          <w:szCs w:val="28"/>
        </w:rPr>
      </w:pPr>
    </w:p>
    <w:p w:rsidR="00D85204" w:rsidRPr="005C75FF" w:rsidRDefault="00D85204" w:rsidP="002E7B16">
      <w:pPr>
        <w:rPr>
          <w:b/>
          <w:color w:val="000000"/>
          <w:sz w:val="28"/>
          <w:szCs w:val="28"/>
        </w:rPr>
      </w:pPr>
    </w:p>
    <w:p w:rsidR="00D85204" w:rsidRPr="005C75FF" w:rsidRDefault="00D85204" w:rsidP="002E7B16">
      <w:pPr>
        <w:rPr>
          <w:b/>
          <w:color w:val="000000"/>
          <w:sz w:val="28"/>
          <w:szCs w:val="28"/>
        </w:rPr>
      </w:pPr>
    </w:p>
    <w:p w:rsidR="00D85204" w:rsidRPr="005C75FF" w:rsidRDefault="00D85204" w:rsidP="002E7B16">
      <w:pPr>
        <w:jc w:val="center"/>
        <w:rPr>
          <w:b/>
          <w:smallCaps/>
          <w:color w:val="000000"/>
          <w:spacing w:val="20"/>
          <w:sz w:val="44"/>
          <w14:shadow w14:blurRad="50800" w14:dist="38100" w14:dir="2700000" w14:sx="100000" w14:sy="100000" w14:kx="0" w14:ky="0" w14:algn="tl">
            <w14:srgbClr w14:val="000000">
              <w14:alpha w14:val="60000"/>
            </w14:srgbClr>
          </w14:shadow>
        </w:rPr>
      </w:pPr>
      <w:r w:rsidRPr="005C75FF">
        <w:rPr>
          <w:b/>
          <w:smallCaps/>
          <w:color w:val="000000"/>
          <w:spacing w:val="20"/>
          <w:sz w:val="44"/>
          <w14:shadow w14:blurRad="50800" w14:dist="38100" w14:dir="2700000" w14:sx="100000" w14:sy="100000" w14:kx="0" w14:ky="0" w14:algn="tl">
            <w14:srgbClr w14:val="000000">
              <w14:alpha w14:val="60000"/>
            </w14:srgbClr>
          </w14:shadow>
        </w:rPr>
        <w:lastRenderedPageBreak/>
        <w:t>Tiszavasvári Város Polgármesterétől</w:t>
      </w:r>
    </w:p>
    <w:p w:rsidR="00D85204" w:rsidRPr="005C75FF" w:rsidRDefault="00D85204" w:rsidP="002E7B16">
      <w:pPr>
        <w:jc w:val="center"/>
        <w:rPr>
          <w:color w:val="000000"/>
        </w:rPr>
      </w:pPr>
      <w:r w:rsidRPr="005C75FF">
        <w:rPr>
          <w:color w:val="000000"/>
        </w:rPr>
        <w:t>4440 Tiszavasvári, Városháza tér 4. sz.</w:t>
      </w:r>
    </w:p>
    <w:p w:rsidR="00D85204" w:rsidRPr="005C75FF" w:rsidRDefault="00D85204" w:rsidP="002E7B16">
      <w:pPr>
        <w:pBdr>
          <w:bottom w:val="double" w:sz="12" w:space="1" w:color="auto"/>
        </w:pBdr>
        <w:jc w:val="center"/>
        <w:rPr>
          <w:color w:val="000000"/>
        </w:rPr>
      </w:pPr>
      <w:r w:rsidRPr="005C75FF">
        <w:rPr>
          <w:color w:val="000000"/>
        </w:rPr>
        <w:t>Tel</w:t>
      </w:r>
      <w:proofErr w:type="gramStart"/>
      <w:r w:rsidRPr="005C75FF">
        <w:rPr>
          <w:color w:val="000000"/>
        </w:rPr>
        <w:t>.:</w:t>
      </w:r>
      <w:proofErr w:type="gramEnd"/>
      <w:r w:rsidRPr="005C75FF">
        <w:rPr>
          <w:color w:val="000000"/>
        </w:rPr>
        <w:t xml:space="preserve"> 42/520-500, 42/520-556 Fax.: 42/275–000 e–mail: </w:t>
      </w:r>
      <w:r w:rsidRPr="005C75FF">
        <w:rPr>
          <w:rStyle w:val="Hiperhivatkozs1"/>
          <w:color w:val="000000"/>
        </w:rPr>
        <w:t>tvonkph@tiszavasvari.hu</w:t>
      </w:r>
    </w:p>
    <w:p w:rsidR="00D85204" w:rsidRPr="005C75FF" w:rsidRDefault="00D85204" w:rsidP="002E7B16">
      <w:pPr>
        <w:rPr>
          <w:color w:val="000000"/>
        </w:rPr>
      </w:pPr>
      <w:r w:rsidRPr="005C75FF">
        <w:rPr>
          <w:color w:val="000000"/>
        </w:rPr>
        <w:t>Témafelelős: Krasznainé dr. Csikós Magdolna</w:t>
      </w:r>
    </w:p>
    <w:p w:rsidR="00D85204" w:rsidRPr="005C75FF" w:rsidRDefault="00D85204" w:rsidP="002E7B16">
      <w:pPr>
        <w:rPr>
          <w:color w:val="000000"/>
        </w:rPr>
      </w:pPr>
    </w:p>
    <w:p w:rsidR="00D85204" w:rsidRPr="005C75FF" w:rsidRDefault="00D85204" w:rsidP="002E7B16">
      <w:pPr>
        <w:jc w:val="center"/>
        <w:rPr>
          <w:b/>
          <w:color w:val="000000"/>
        </w:rPr>
      </w:pPr>
      <w:r w:rsidRPr="005C75FF">
        <w:rPr>
          <w:b/>
          <w:color w:val="000000"/>
        </w:rPr>
        <w:t>E L Ő T E R J E S Z T É S</w:t>
      </w:r>
    </w:p>
    <w:p w:rsidR="00D85204" w:rsidRPr="005C75FF" w:rsidRDefault="00D85204" w:rsidP="002E7B16">
      <w:pPr>
        <w:jc w:val="center"/>
        <w:rPr>
          <w:b/>
          <w:color w:val="000000"/>
        </w:rPr>
      </w:pPr>
      <w:r w:rsidRPr="005C75FF">
        <w:rPr>
          <w:b/>
          <w:color w:val="000000"/>
        </w:rPr>
        <w:t>- a Képviselő-testülethez -</w:t>
      </w:r>
    </w:p>
    <w:p w:rsidR="00D85204" w:rsidRPr="005C75FF" w:rsidRDefault="00D85204" w:rsidP="002E7B16">
      <w:pPr>
        <w:jc w:val="both"/>
        <w:rPr>
          <w:color w:val="000000"/>
        </w:rPr>
      </w:pPr>
    </w:p>
    <w:p w:rsidR="00E6231F" w:rsidRPr="00E6231F" w:rsidRDefault="00E6231F" w:rsidP="002E7B16">
      <w:pPr>
        <w:jc w:val="center"/>
        <w:rPr>
          <w:b/>
        </w:rPr>
      </w:pPr>
      <w:r w:rsidRPr="00E6231F">
        <w:rPr>
          <w:b/>
        </w:rPr>
        <w:t>A Városi Kincstár és az egyes önkormányzati intézmények közötti együttműködési megállapodások elfogadásáról</w:t>
      </w:r>
    </w:p>
    <w:p w:rsidR="00D85204" w:rsidRPr="005C75FF" w:rsidRDefault="00D85204" w:rsidP="002E7B16">
      <w:pPr>
        <w:rPr>
          <w:b/>
          <w:color w:val="000000"/>
          <w:sz w:val="28"/>
          <w:szCs w:val="28"/>
        </w:rPr>
      </w:pPr>
    </w:p>
    <w:p w:rsidR="00D85204" w:rsidRPr="000F2EAB" w:rsidRDefault="00D85204" w:rsidP="002E7B16">
      <w:pPr>
        <w:jc w:val="both"/>
        <w:rPr>
          <w:b/>
          <w:color w:val="000000"/>
        </w:rPr>
      </w:pPr>
      <w:r w:rsidRPr="000F2EAB">
        <w:rPr>
          <w:b/>
          <w:color w:val="000000"/>
        </w:rPr>
        <w:t>Tisztelt Képviselő-testület!</w:t>
      </w:r>
    </w:p>
    <w:p w:rsidR="00D85204" w:rsidRDefault="00D85204" w:rsidP="002E7B16">
      <w:pPr>
        <w:jc w:val="both"/>
        <w:rPr>
          <w:color w:val="000000"/>
        </w:rPr>
      </w:pPr>
    </w:p>
    <w:p w:rsidR="000F2EAB" w:rsidRDefault="000F2EAB" w:rsidP="002E7B16">
      <w:pPr>
        <w:jc w:val="both"/>
        <w:rPr>
          <w:color w:val="000000"/>
        </w:rPr>
      </w:pPr>
    </w:p>
    <w:p w:rsidR="00D96413" w:rsidRDefault="00D96413" w:rsidP="002E7B16">
      <w:pPr>
        <w:jc w:val="both"/>
        <w:rPr>
          <w:color w:val="000000"/>
        </w:rPr>
      </w:pPr>
      <w:r>
        <w:rPr>
          <w:color w:val="000000"/>
        </w:rPr>
        <w:t xml:space="preserve">Az Önkormányzat belső ellenőre az elmúlt időszakban vizsgálta az intézmények szabályzatait. Ezen vizsgálat során javasolta, hogy a Városi Kincstár működésében kerüljenek változtatásra az utalványozással kapcsolatos szabályok. </w:t>
      </w:r>
    </w:p>
    <w:p w:rsidR="00D96413" w:rsidRDefault="00D96413" w:rsidP="002E7B16">
      <w:pPr>
        <w:jc w:val="both"/>
        <w:rPr>
          <w:color w:val="000000"/>
        </w:rPr>
      </w:pPr>
    </w:p>
    <w:p w:rsidR="00D96413" w:rsidRDefault="00D96413" w:rsidP="002E7B16">
      <w:pPr>
        <w:shd w:val="clear" w:color="auto" w:fill="FFFFFF"/>
        <w:jc w:val="both"/>
        <w:rPr>
          <w:color w:val="000000"/>
        </w:rPr>
      </w:pPr>
      <w:r w:rsidRPr="00D96413">
        <w:rPr>
          <w:color w:val="000000"/>
        </w:rPr>
        <w:t xml:space="preserve">Az államháztartásról szóló 2011. évi CXCV. törvény </w:t>
      </w:r>
      <w:r w:rsidR="00D452B0">
        <w:rPr>
          <w:color w:val="000000"/>
        </w:rPr>
        <w:t xml:space="preserve">(Áht.) </w:t>
      </w:r>
      <w:r w:rsidRPr="00D96413">
        <w:rPr>
          <w:color w:val="000000"/>
        </w:rPr>
        <w:t>38. §</w:t>
      </w:r>
      <w:proofErr w:type="spellStart"/>
      <w:r w:rsidRPr="00D96413">
        <w:rPr>
          <w:color w:val="000000"/>
        </w:rPr>
        <w:t>-a</w:t>
      </w:r>
      <w:proofErr w:type="spellEnd"/>
      <w:r w:rsidRPr="00D96413">
        <w:rPr>
          <w:color w:val="000000"/>
        </w:rPr>
        <w:t xml:space="preserve"> rendelkezik arról, hogy a kiadási előirányzatok terhére kifizetést elrendelni utalványozás alapján lehet. Az utalványozásra jogosultakat, feladataikat, összeférhetetlenségük eseteit a 368/2011.(XII.31.) Kormányrendeletben határozták meg. A Kormányrendelet 59. § (1) bekezdésében találhatjuk meg, hogy kik azok a személyek</w:t>
      </w:r>
      <w:r w:rsidR="009B2353">
        <w:rPr>
          <w:color w:val="000000"/>
        </w:rPr>
        <w:t>,</w:t>
      </w:r>
      <w:r w:rsidRPr="00D96413">
        <w:rPr>
          <w:color w:val="000000"/>
        </w:rPr>
        <w:t xml:space="preserve"> akik utalványozásra jogosultak, illetve az utalványozó személy kijelölésé</w:t>
      </w:r>
      <w:r>
        <w:rPr>
          <w:color w:val="000000"/>
        </w:rPr>
        <w:t>nek módját is itt találjuk meg.</w:t>
      </w:r>
    </w:p>
    <w:p w:rsidR="00D452B0" w:rsidRDefault="00D452B0" w:rsidP="002E7B16">
      <w:pPr>
        <w:shd w:val="clear" w:color="auto" w:fill="FFFFFF"/>
        <w:jc w:val="both"/>
        <w:rPr>
          <w:color w:val="000000"/>
        </w:rPr>
      </w:pPr>
    </w:p>
    <w:p w:rsidR="00D452B0" w:rsidRPr="00D452B0" w:rsidRDefault="00D452B0" w:rsidP="002E7B16">
      <w:pPr>
        <w:pStyle w:val="NormlWeb"/>
        <w:spacing w:before="0" w:beforeAutospacing="0" w:after="0" w:afterAutospacing="0"/>
        <w:ind w:firstLine="180"/>
        <w:jc w:val="both"/>
        <w:rPr>
          <w:rFonts w:ascii="Times" w:hAnsi="Times" w:cs="Times"/>
          <w:i/>
          <w:color w:val="000000"/>
        </w:rPr>
      </w:pPr>
      <w:r w:rsidRPr="000F2EAB">
        <w:rPr>
          <w:rFonts w:ascii="Times" w:hAnsi="Times" w:cs="Times"/>
          <w:b/>
          <w:bCs/>
          <w:i/>
          <w:color w:val="000000"/>
        </w:rPr>
        <w:t>„Áht. 38. § (1)</w:t>
      </w:r>
      <w:r w:rsidRPr="000F2EAB">
        <w:rPr>
          <w:rFonts w:ascii="Times" w:hAnsi="Times" w:cs="Times"/>
          <w:b/>
          <w:bCs/>
          <w:i/>
          <w:color w:val="000000"/>
          <w:vertAlign w:val="superscript"/>
        </w:rPr>
        <w:t xml:space="preserve"> </w:t>
      </w:r>
      <w:r w:rsidRPr="000F2EAB">
        <w:rPr>
          <w:rFonts w:ascii="Times" w:hAnsi="Times" w:cs="Times"/>
          <w:b/>
          <w:bCs/>
          <w:i/>
          <w:color w:val="000000"/>
        </w:rPr>
        <w:t>A bevételi előirányzatok javára bevételt elszámolni és a kiadási előirányzatok terhére kifizetést elrendelni – a Kormány rendeletében meghatározott kivételekkel – utalványozás alapján lehet.</w:t>
      </w:r>
      <w:r w:rsidRPr="00D452B0">
        <w:rPr>
          <w:rFonts w:ascii="Times" w:hAnsi="Times" w:cs="Times"/>
          <w:bCs/>
          <w:i/>
          <w:color w:val="000000"/>
        </w:rPr>
        <w:t xml:space="preserve"> A kiadási előirányzatok terhére történő utalványozásra – a Kormány rendeletében meghatározott kivételekkel – a teljesítés igazolását, és az annak alapján végrehajtott érvényesítést követően kerülhet sor.</w:t>
      </w:r>
    </w:p>
    <w:p w:rsidR="00D452B0" w:rsidRPr="00D452B0" w:rsidRDefault="00D452B0" w:rsidP="002E7B16">
      <w:pPr>
        <w:pStyle w:val="NormlWeb"/>
        <w:spacing w:before="0" w:beforeAutospacing="0" w:after="0" w:afterAutospacing="0"/>
        <w:ind w:firstLine="180"/>
        <w:jc w:val="both"/>
        <w:rPr>
          <w:rFonts w:ascii="Times" w:hAnsi="Times" w:cs="Times"/>
          <w:i/>
          <w:color w:val="000000"/>
        </w:rPr>
      </w:pPr>
      <w:r w:rsidRPr="00D452B0">
        <w:rPr>
          <w:rFonts w:ascii="Times" w:hAnsi="Times" w:cs="Times"/>
          <w:bCs/>
          <w:i/>
          <w:color w:val="000000"/>
        </w:rPr>
        <w:t>(1a)</w:t>
      </w:r>
    </w:p>
    <w:p w:rsidR="00D452B0" w:rsidRPr="000F2EAB" w:rsidRDefault="00D452B0" w:rsidP="002E7B16">
      <w:pPr>
        <w:pStyle w:val="NormlWeb"/>
        <w:spacing w:before="0" w:beforeAutospacing="0" w:after="0" w:afterAutospacing="0"/>
        <w:ind w:firstLine="180"/>
        <w:jc w:val="both"/>
        <w:rPr>
          <w:rFonts w:ascii="Times" w:hAnsi="Times" w:cs="Times"/>
          <w:b/>
          <w:i/>
          <w:color w:val="000000"/>
        </w:rPr>
      </w:pPr>
      <w:r w:rsidRPr="00D452B0">
        <w:rPr>
          <w:rFonts w:ascii="Times" w:hAnsi="Times" w:cs="Times"/>
          <w:bCs/>
          <w:i/>
          <w:color w:val="000000"/>
        </w:rPr>
        <w:t xml:space="preserve">(2) </w:t>
      </w:r>
      <w:r w:rsidRPr="000F2EAB">
        <w:rPr>
          <w:rFonts w:ascii="Times" w:hAnsi="Times" w:cs="Times"/>
          <w:b/>
          <w:bCs/>
          <w:i/>
          <w:color w:val="000000"/>
        </w:rPr>
        <w:t>A teljesítés igazolására, utalványozásra, érvényesítésre jogosultakat, feladataikat, összeférhetetlenségük eseteit, és az érvényesítő képesítési követelményeit a Kormány rendeletben határozza meg.”</w:t>
      </w:r>
    </w:p>
    <w:p w:rsidR="00D452B0" w:rsidRPr="00D96413" w:rsidRDefault="00D452B0" w:rsidP="002E7B16">
      <w:pPr>
        <w:shd w:val="clear" w:color="auto" w:fill="FFFFFF"/>
        <w:jc w:val="both"/>
        <w:rPr>
          <w:color w:val="000000"/>
        </w:rPr>
      </w:pPr>
    </w:p>
    <w:p w:rsidR="00D452B0" w:rsidRPr="000F2EAB" w:rsidRDefault="000F2EAB" w:rsidP="002E7B16">
      <w:pPr>
        <w:pStyle w:val="NormlWeb"/>
        <w:spacing w:before="0" w:beforeAutospacing="0" w:after="0" w:afterAutospacing="0"/>
        <w:ind w:firstLine="180"/>
        <w:jc w:val="both"/>
        <w:rPr>
          <w:rFonts w:ascii="Times" w:hAnsi="Times" w:cs="Times"/>
          <w:b/>
          <w:i/>
          <w:color w:val="000000"/>
        </w:rPr>
      </w:pPr>
      <w:r>
        <w:rPr>
          <w:rFonts w:ascii="Times" w:hAnsi="Times" w:cs="Times"/>
          <w:i/>
          <w:color w:val="000000"/>
        </w:rPr>
        <w:t>„</w:t>
      </w:r>
      <w:proofErr w:type="spellStart"/>
      <w:r w:rsidR="00D452B0" w:rsidRPr="000F2EAB">
        <w:rPr>
          <w:rFonts w:ascii="Times" w:hAnsi="Times" w:cs="Times"/>
          <w:b/>
          <w:i/>
          <w:color w:val="000000"/>
        </w:rPr>
        <w:t>Ávr</w:t>
      </w:r>
      <w:proofErr w:type="spellEnd"/>
      <w:r w:rsidR="00D452B0" w:rsidRPr="000F2EAB">
        <w:rPr>
          <w:rFonts w:ascii="Times" w:hAnsi="Times" w:cs="Times"/>
          <w:b/>
          <w:i/>
          <w:color w:val="000000"/>
        </w:rPr>
        <w:t>. 52. § (1)</w:t>
      </w:r>
      <w:r w:rsidRPr="000F2EAB">
        <w:rPr>
          <w:rFonts w:ascii="Times" w:hAnsi="Times" w:cs="Times"/>
          <w:b/>
          <w:i/>
          <w:color w:val="000000"/>
          <w:vertAlign w:val="superscript"/>
        </w:rPr>
        <w:t xml:space="preserve"> </w:t>
      </w:r>
      <w:r w:rsidR="00D452B0" w:rsidRPr="000F2EAB">
        <w:rPr>
          <w:rFonts w:ascii="Times" w:hAnsi="Times" w:cs="Times"/>
          <w:b/>
          <w:i/>
          <w:color w:val="000000"/>
        </w:rPr>
        <w:t>Kötelezettségvállalásra – jogszabályban meghatározott kivétellel –</w:t>
      </w:r>
    </w:p>
    <w:p w:rsidR="00D452B0" w:rsidRPr="000F2EAB" w:rsidRDefault="00D452B0" w:rsidP="002E7B16">
      <w:pPr>
        <w:pStyle w:val="NormlWeb"/>
        <w:spacing w:before="0" w:beforeAutospacing="0" w:after="0" w:afterAutospacing="0"/>
        <w:ind w:firstLine="180"/>
        <w:jc w:val="both"/>
        <w:rPr>
          <w:rFonts w:ascii="Times" w:hAnsi="Times" w:cs="Times"/>
          <w:b/>
          <w:i/>
          <w:color w:val="000000"/>
        </w:rPr>
      </w:pPr>
      <w:proofErr w:type="gramStart"/>
      <w:r w:rsidRPr="000F2EAB">
        <w:rPr>
          <w:rFonts w:ascii="Times" w:hAnsi="Times" w:cs="Times"/>
          <w:b/>
          <w:i/>
          <w:iCs/>
          <w:color w:val="000000"/>
        </w:rPr>
        <w:t>a</w:t>
      </w:r>
      <w:proofErr w:type="gramEnd"/>
      <w:r w:rsidRPr="000F2EAB">
        <w:rPr>
          <w:rFonts w:ascii="Times" w:hAnsi="Times" w:cs="Times"/>
          <w:b/>
          <w:i/>
          <w:iCs/>
          <w:color w:val="000000"/>
        </w:rPr>
        <w:t>)</w:t>
      </w:r>
      <w:r w:rsidRPr="000F2EAB">
        <w:rPr>
          <w:rFonts w:ascii="Times" w:hAnsi="Times" w:cs="Times"/>
          <w:b/>
          <w:i/>
          <w:color w:val="000000"/>
        </w:rPr>
        <w:t xml:space="preserve"> </w:t>
      </w:r>
      <w:proofErr w:type="spellStart"/>
      <w:r w:rsidRPr="000F2EAB">
        <w:rPr>
          <w:rFonts w:ascii="Times" w:hAnsi="Times" w:cs="Times"/>
          <w:b/>
          <w:i/>
          <w:color w:val="000000"/>
        </w:rPr>
        <w:t>a</w:t>
      </w:r>
      <w:proofErr w:type="spellEnd"/>
      <w:r w:rsidRPr="000F2EAB">
        <w:rPr>
          <w:rFonts w:ascii="Times" w:hAnsi="Times" w:cs="Times"/>
          <w:b/>
          <w:i/>
          <w:color w:val="000000"/>
        </w:rPr>
        <w:t xml:space="preserve"> költségvetési szerv,</w:t>
      </w:r>
    </w:p>
    <w:p w:rsidR="00D452B0" w:rsidRPr="000F2EAB" w:rsidRDefault="00D452B0" w:rsidP="002E7B16">
      <w:pPr>
        <w:pStyle w:val="NormlWeb"/>
        <w:spacing w:before="0" w:beforeAutospacing="0" w:after="0" w:afterAutospacing="0"/>
        <w:ind w:firstLine="180"/>
        <w:jc w:val="both"/>
        <w:rPr>
          <w:rFonts w:ascii="Times" w:hAnsi="Times" w:cs="Times"/>
          <w:i/>
          <w:color w:val="000000"/>
        </w:rPr>
      </w:pPr>
      <w:r w:rsidRPr="000F2EAB">
        <w:rPr>
          <w:rFonts w:ascii="Times" w:hAnsi="Times" w:cs="Times"/>
          <w:i/>
          <w:iCs/>
          <w:color w:val="000000"/>
        </w:rPr>
        <w:t>b)</w:t>
      </w:r>
      <w:r w:rsidRPr="000F2EAB">
        <w:rPr>
          <w:rFonts w:ascii="Times" w:hAnsi="Times" w:cs="Times"/>
          <w:i/>
          <w:color w:val="000000"/>
        </w:rPr>
        <w:t xml:space="preserve"> a központi kezelésű előirányzat, a fejezeti kezelésű előirányzat, az elkülönített állami pénzalap, illetve a társadalombiztosítás pénzügyi alapja kezelő szerve, a lebonyolító szerv számára rendelkezésre bocsátott összeg tekintetében a lebonyolító szerv, és</w:t>
      </w:r>
    </w:p>
    <w:p w:rsidR="00D452B0" w:rsidRPr="000F2EAB" w:rsidRDefault="00D452B0" w:rsidP="002E7B16">
      <w:pPr>
        <w:pStyle w:val="NormlWeb"/>
        <w:spacing w:before="0" w:beforeAutospacing="0" w:after="0" w:afterAutospacing="0"/>
        <w:ind w:firstLine="180"/>
        <w:jc w:val="both"/>
        <w:rPr>
          <w:rFonts w:ascii="Times" w:hAnsi="Times" w:cs="Times"/>
          <w:i/>
          <w:color w:val="000000"/>
        </w:rPr>
      </w:pPr>
      <w:r w:rsidRPr="000F2EAB">
        <w:rPr>
          <w:rFonts w:ascii="Times" w:hAnsi="Times" w:cs="Times"/>
          <w:i/>
          <w:iCs/>
          <w:color w:val="000000"/>
        </w:rPr>
        <w:t>c)</w:t>
      </w:r>
      <w:r w:rsidRPr="000F2EAB">
        <w:rPr>
          <w:rFonts w:ascii="Times" w:hAnsi="Times" w:cs="Times"/>
          <w:i/>
          <w:color w:val="000000"/>
        </w:rPr>
        <w:t xml:space="preserve"> a helyi önkormányzat, nemzetiségi önkormányzat, társulás, illetve térségi fejlesztési tanács</w:t>
      </w:r>
    </w:p>
    <w:p w:rsidR="00D452B0" w:rsidRDefault="00D452B0" w:rsidP="002E7B16">
      <w:pPr>
        <w:pStyle w:val="NormlWeb"/>
        <w:spacing w:before="0" w:beforeAutospacing="0" w:after="0" w:afterAutospacing="0"/>
        <w:ind w:firstLine="180"/>
        <w:jc w:val="both"/>
        <w:rPr>
          <w:rFonts w:ascii="Times" w:hAnsi="Times" w:cs="Times"/>
          <w:i/>
          <w:color w:val="000000"/>
        </w:rPr>
      </w:pPr>
      <w:proofErr w:type="gramStart"/>
      <w:r w:rsidRPr="000F2EAB">
        <w:rPr>
          <w:rFonts w:ascii="Times" w:hAnsi="Times" w:cs="Times"/>
          <w:i/>
          <w:color w:val="000000"/>
        </w:rPr>
        <w:t xml:space="preserve">[az </w:t>
      </w:r>
      <w:r w:rsidRPr="000F2EAB">
        <w:rPr>
          <w:rFonts w:ascii="Times" w:hAnsi="Times" w:cs="Times"/>
          <w:i/>
          <w:iCs/>
          <w:color w:val="000000"/>
        </w:rPr>
        <w:t>a)–c)</w:t>
      </w:r>
      <w:r w:rsidRPr="000F2EAB">
        <w:rPr>
          <w:rFonts w:ascii="Times" w:hAnsi="Times" w:cs="Times"/>
          <w:i/>
          <w:color w:val="000000"/>
        </w:rPr>
        <w:t xml:space="preserve"> pont e Fejezet alkalmazásában a továbbiakban együtt: </w:t>
      </w:r>
      <w:r w:rsidRPr="000F2EAB">
        <w:rPr>
          <w:rFonts w:ascii="Times" w:hAnsi="Times" w:cs="Times"/>
          <w:b/>
          <w:i/>
          <w:color w:val="000000"/>
        </w:rPr>
        <w:t xml:space="preserve">kötelezettséget vállaló szerv] nevében az </w:t>
      </w:r>
      <w:r w:rsidRPr="000F2EAB">
        <w:rPr>
          <w:rFonts w:ascii="Times" w:hAnsi="Times" w:cs="Times"/>
          <w:b/>
          <w:i/>
          <w:iCs/>
          <w:color w:val="000000"/>
        </w:rPr>
        <w:t>a)</w:t>
      </w:r>
      <w:r w:rsidRPr="000F2EAB">
        <w:rPr>
          <w:rFonts w:ascii="Times" w:hAnsi="Times" w:cs="Times"/>
          <w:b/>
          <w:i/>
          <w:color w:val="000000"/>
        </w:rPr>
        <w:t xml:space="preserve"> és </w:t>
      </w:r>
      <w:r w:rsidRPr="000F2EAB">
        <w:rPr>
          <w:rFonts w:ascii="Times" w:hAnsi="Times" w:cs="Times"/>
          <w:b/>
          <w:i/>
          <w:iCs/>
          <w:color w:val="000000"/>
        </w:rPr>
        <w:t>b)</w:t>
      </w:r>
      <w:r w:rsidRPr="000F2EAB">
        <w:rPr>
          <w:rFonts w:ascii="Times" w:hAnsi="Times" w:cs="Times"/>
          <w:b/>
          <w:i/>
          <w:color w:val="000000"/>
        </w:rPr>
        <w:t xml:space="preserve"> pont szerinti esetben a kötelezettséget vállaló szerv vezetője vagy az általa írásban felhatalmazott – a (4) és (5) bekezdés szerinti kivétellel – a kötelezettséget vállaló szerv</w:t>
      </w:r>
      <w:r w:rsidR="000F2EAB" w:rsidRPr="000F2EAB">
        <w:rPr>
          <w:rFonts w:ascii="Times" w:hAnsi="Times" w:cs="Times"/>
          <w:b/>
          <w:i/>
          <w:color w:val="000000"/>
        </w:rPr>
        <w:t xml:space="preserve"> alkalmazásában álló személy,</w:t>
      </w:r>
      <w:r w:rsidR="000F2EAB">
        <w:rPr>
          <w:rFonts w:ascii="Times" w:hAnsi="Times" w:cs="Times"/>
          <w:i/>
          <w:color w:val="000000"/>
        </w:rPr>
        <w:t xml:space="preserve"> a </w:t>
      </w:r>
      <w:r w:rsidRPr="000F2EAB">
        <w:rPr>
          <w:rFonts w:ascii="Times" w:hAnsi="Times" w:cs="Times"/>
          <w:i/>
          <w:iCs/>
          <w:color w:val="000000"/>
        </w:rPr>
        <w:t>c)</w:t>
      </w:r>
      <w:r w:rsidRPr="000F2EAB">
        <w:rPr>
          <w:rFonts w:ascii="Times" w:hAnsi="Times" w:cs="Times"/>
          <w:i/>
          <w:color w:val="000000"/>
        </w:rPr>
        <w:t xml:space="preserve">pont szerinti esetben a (6)–(8) bekezdésben meghatározott személy (a továbbiakban együtt: kötelezettségvállaló) </w:t>
      </w:r>
      <w:r w:rsidRPr="000F2EAB">
        <w:rPr>
          <w:rFonts w:ascii="Times" w:hAnsi="Times" w:cs="Times"/>
          <w:b/>
          <w:i/>
          <w:color w:val="000000"/>
        </w:rPr>
        <w:t>írásban jogosult.</w:t>
      </w:r>
      <w:r w:rsidR="000F2EAB" w:rsidRPr="000F2EAB">
        <w:rPr>
          <w:rFonts w:ascii="Times" w:hAnsi="Times" w:cs="Times"/>
          <w:b/>
          <w:i/>
          <w:color w:val="000000"/>
        </w:rPr>
        <w:t>”</w:t>
      </w:r>
      <w:proofErr w:type="gramEnd"/>
    </w:p>
    <w:p w:rsidR="000F2EAB" w:rsidRDefault="000F2EAB" w:rsidP="002E7B16">
      <w:pPr>
        <w:pStyle w:val="NormlWeb"/>
        <w:spacing w:before="0" w:beforeAutospacing="0" w:after="0" w:afterAutospacing="0"/>
        <w:ind w:firstLine="180"/>
        <w:jc w:val="both"/>
        <w:rPr>
          <w:rFonts w:ascii="Times" w:hAnsi="Times" w:cs="Times"/>
          <w:i/>
          <w:color w:val="000000"/>
        </w:rPr>
      </w:pPr>
    </w:p>
    <w:p w:rsidR="000F2EAB" w:rsidRPr="000F2EAB" w:rsidRDefault="000F2EAB" w:rsidP="002E7B16">
      <w:pPr>
        <w:pStyle w:val="NormlWeb"/>
        <w:spacing w:before="0" w:beforeAutospacing="0" w:after="0" w:afterAutospacing="0"/>
        <w:ind w:firstLine="180"/>
        <w:jc w:val="both"/>
        <w:rPr>
          <w:rFonts w:ascii="Times" w:hAnsi="Times" w:cs="Times"/>
          <w:i/>
          <w:color w:val="000000"/>
        </w:rPr>
      </w:pPr>
      <w:r>
        <w:rPr>
          <w:rFonts w:ascii="Times" w:hAnsi="Times" w:cs="Times"/>
          <w:i/>
          <w:color w:val="000000"/>
        </w:rPr>
        <w:lastRenderedPageBreak/>
        <w:t>„</w:t>
      </w:r>
      <w:proofErr w:type="spellStart"/>
      <w:r w:rsidRPr="000F2EAB">
        <w:rPr>
          <w:rFonts w:ascii="Times" w:hAnsi="Times" w:cs="Times"/>
          <w:b/>
          <w:i/>
          <w:color w:val="000000"/>
        </w:rPr>
        <w:t>Ávr</w:t>
      </w:r>
      <w:proofErr w:type="spellEnd"/>
      <w:r w:rsidRPr="000F2EAB">
        <w:rPr>
          <w:rFonts w:ascii="Times" w:hAnsi="Times" w:cs="Times"/>
          <w:b/>
          <w:i/>
          <w:color w:val="000000"/>
        </w:rPr>
        <w:t>. 59. § (1)</w:t>
      </w:r>
      <w:r w:rsidRPr="000F2EAB">
        <w:rPr>
          <w:rFonts w:ascii="Times" w:hAnsi="Times" w:cs="Times"/>
          <w:b/>
          <w:i/>
          <w:color w:val="000000"/>
          <w:vertAlign w:val="superscript"/>
        </w:rPr>
        <w:t xml:space="preserve"> </w:t>
      </w:r>
      <w:r w:rsidRPr="000F2EAB">
        <w:rPr>
          <w:rFonts w:ascii="Times" w:hAnsi="Times" w:cs="Times"/>
          <w:b/>
          <w:i/>
          <w:color w:val="000000"/>
        </w:rPr>
        <w:t>Jogszabályban meghatározott kivétellel az utalványozásra jogosult személyekre, azok kijelölésére, a kijelölés módjára az 52. §</w:t>
      </w:r>
      <w:proofErr w:type="spellStart"/>
      <w:r w:rsidRPr="000F2EAB">
        <w:rPr>
          <w:rFonts w:ascii="Times" w:hAnsi="Times" w:cs="Times"/>
          <w:b/>
          <w:i/>
          <w:color w:val="000000"/>
        </w:rPr>
        <w:t>-ban</w:t>
      </w:r>
      <w:proofErr w:type="spellEnd"/>
      <w:r w:rsidRPr="000F2EAB">
        <w:rPr>
          <w:rFonts w:ascii="Times" w:hAnsi="Times" w:cs="Times"/>
          <w:b/>
          <w:i/>
          <w:color w:val="000000"/>
        </w:rPr>
        <w:t xml:space="preserve"> foglalt szabályokat kell alkalmazni. </w:t>
      </w:r>
      <w:r w:rsidRPr="000F2EAB">
        <w:rPr>
          <w:rFonts w:ascii="Times" w:hAnsi="Times" w:cs="Times"/>
          <w:i/>
          <w:color w:val="000000"/>
        </w:rPr>
        <w:t>A kiadások utalványozása az érvényesített okmány alapján történik. A bevételek utalványozására – ha az utalványozás a (4) bekezdésre figyelemmel szükséges, és a kötelezettséget vállaló szerv az 57. § (2) bekezdése alapján előírta a teljesítés igazolását – a teljesítés igazolását követően kerülhet sor.</w:t>
      </w:r>
      <w:r>
        <w:rPr>
          <w:rFonts w:ascii="Times" w:hAnsi="Times" w:cs="Times"/>
          <w:i/>
          <w:color w:val="000000"/>
        </w:rPr>
        <w:t>”</w:t>
      </w:r>
    </w:p>
    <w:p w:rsidR="00D96413" w:rsidRPr="00D96413" w:rsidRDefault="00D96413" w:rsidP="002E7B16">
      <w:pPr>
        <w:shd w:val="clear" w:color="auto" w:fill="FFFFFF"/>
        <w:jc w:val="both"/>
        <w:rPr>
          <w:color w:val="000000"/>
        </w:rPr>
      </w:pPr>
    </w:p>
    <w:p w:rsidR="00D96413" w:rsidRPr="00D96413" w:rsidRDefault="00D96413" w:rsidP="002E7B16">
      <w:pPr>
        <w:shd w:val="clear" w:color="auto" w:fill="FFFFFF"/>
        <w:rPr>
          <w:color w:val="000000"/>
        </w:rPr>
      </w:pPr>
      <w:r w:rsidRPr="00D96413">
        <w:rPr>
          <w:color w:val="000000"/>
        </w:rPr>
        <w:t xml:space="preserve">Az önállóan </w:t>
      </w:r>
      <w:r>
        <w:rPr>
          <w:color w:val="000000"/>
        </w:rPr>
        <w:t xml:space="preserve">működő intézményekkel megkötött </w:t>
      </w:r>
      <w:r w:rsidRPr="00D96413">
        <w:rPr>
          <w:b/>
          <w:bCs/>
          <w:color w:val="000000"/>
          <w:u w:val="single"/>
        </w:rPr>
        <w:t>együttműködési megállapodás</w:t>
      </w:r>
      <w:r>
        <w:rPr>
          <w:color w:val="000000"/>
          <w:u w:val="single"/>
        </w:rPr>
        <w:t xml:space="preserve">ok </w:t>
      </w:r>
      <w:r w:rsidRPr="00D96413">
        <w:rPr>
          <w:color w:val="000000"/>
        </w:rPr>
        <w:t>3.2 pontja is tartalmaz rendelkezést az utalványozásról:</w:t>
      </w:r>
    </w:p>
    <w:p w:rsidR="00D96413" w:rsidRDefault="00D96413" w:rsidP="002E7B16">
      <w:pPr>
        <w:shd w:val="clear" w:color="auto" w:fill="FFFFFF"/>
        <w:rPr>
          <w:color w:val="000000"/>
        </w:rPr>
      </w:pPr>
    </w:p>
    <w:p w:rsidR="00D96413" w:rsidRPr="000F2EAB" w:rsidRDefault="00D96413" w:rsidP="00FF3F48">
      <w:pPr>
        <w:shd w:val="clear" w:color="auto" w:fill="FFFFFF"/>
        <w:jc w:val="both"/>
        <w:rPr>
          <w:b/>
          <w:color w:val="000000"/>
          <w:u w:val="single"/>
        </w:rPr>
      </w:pPr>
      <w:r w:rsidRPr="000F2EAB">
        <w:rPr>
          <w:b/>
          <w:color w:val="000000"/>
          <w:u w:val="single"/>
        </w:rPr>
        <w:t xml:space="preserve">Így a Városi Kincstár és az intézmények közötti együttműködési megállapodások 3.2. pontja módosítását javaslom az alábbiakban: </w:t>
      </w:r>
    </w:p>
    <w:p w:rsidR="00D452B0" w:rsidRPr="000F2EAB" w:rsidRDefault="00D452B0" w:rsidP="002E7B16">
      <w:pPr>
        <w:shd w:val="clear" w:color="auto" w:fill="FFFFFF"/>
        <w:rPr>
          <w:b/>
          <w:color w:val="000000"/>
          <w:u w:val="single"/>
        </w:rPr>
      </w:pPr>
    </w:p>
    <w:p w:rsidR="00D96413" w:rsidRPr="00D452B0" w:rsidRDefault="00453622" w:rsidP="002E7B16">
      <w:pPr>
        <w:shd w:val="clear" w:color="auto" w:fill="FFFFFF"/>
        <w:jc w:val="both"/>
        <w:rPr>
          <w:i/>
          <w:color w:val="000000"/>
        </w:rPr>
      </w:pPr>
      <w:r>
        <w:rPr>
          <w:b/>
          <w:bCs/>
          <w:i/>
          <w:color w:val="000000"/>
        </w:rPr>
        <w:t>„3.</w:t>
      </w:r>
      <w:r w:rsidR="00FE4BC6">
        <w:rPr>
          <w:b/>
          <w:bCs/>
          <w:i/>
          <w:color w:val="000000"/>
        </w:rPr>
        <w:t>2</w:t>
      </w:r>
      <w:r w:rsidR="00D96413" w:rsidRPr="00D452B0">
        <w:rPr>
          <w:b/>
          <w:bCs/>
          <w:i/>
          <w:color w:val="000000"/>
        </w:rPr>
        <w:t>.</w:t>
      </w:r>
      <w:r w:rsidR="00D96413" w:rsidRPr="00D452B0">
        <w:rPr>
          <w:i/>
          <w:color w:val="000000"/>
        </w:rPr>
        <w:t xml:space="preserve"> </w:t>
      </w:r>
      <w:r w:rsidR="00D96413" w:rsidRPr="00D452B0">
        <w:rPr>
          <w:b/>
          <w:bCs/>
          <w:i/>
          <w:color w:val="000000"/>
        </w:rPr>
        <w:t>Az utalványozás rendje</w:t>
      </w:r>
    </w:p>
    <w:p w:rsidR="00D96413" w:rsidRPr="00AD0B57" w:rsidRDefault="00453622" w:rsidP="002E7B16">
      <w:pPr>
        <w:pStyle w:val="gmail-msolistparagraph"/>
        <w:shd w:val="clear" w:color="auto" w:fill="FFFFFF"/>
        <w:spacing w:before="0" w:beforeAutospacing="0" w:after="0" w:afterAutospacing="0"/>
        <w:jc w:val="both"/>
        <w:rPr>
          <w:i/>
          <w:color w:val="FF0000"/>
        </w:rPr>
      </w:pPr>
      <w:r>
        <w:rPr>
          <w:i/>
          <w:color w:val="000000"/>
        </w:rPr>
        <w:t>3.</w:t>
      </w:r>
      <w:r w:rsidR="00FE4BC6">
        <w:rPr>
          <w:i/>
          <w:color w:val="000000"/>
        </w:rPr>
        <w:t>2</w:t>
      </w:r>
      <w:r w:rsidR="00D96413" w:rsidRPr="00D452B0">
        <w:rPr>
          <w:i/>
          <w:color w:val="000000"/>
        </w:rPr>
        <w:t xml:space="preserve">.1. A kiadások teljesítésének, bevételek beszedésének, vagy elszámolásának elrendelésére </w:t>
      </w:r>
      <w:r w:rsidR="00D96413" w:rsidRPr="00D452B0">
        <w:rPr>
          <w:i/>
          <w:iCs/>
          <w:color w:val="000000"/>
        </w:rPr>
        <w:t>(a továbbiakban: utalványozás)</w:t>
      </w:r>
      <w:r w:rsidR="00D96413" w:rsidRPr="00D452B0">
        <w:rPr>
          <w:i/>
          <w:color w:val="000000"/>
        </w:rPr>
        <w:t xml:space="preserve"> érvényesített okmány alapján az önállóan működő intézmény vezetője</w:t>
      </w:r>
      <w:r w:rsidR="00EE320B">
        <w:rPr>
          <w:i/>
          <w:color w:val="000000"/>
        </w:rPr>
        <w:t>,</w:t>
      </w:r>
      <w:r w:rsidR="00D96413" w:rsidRPr="00D452B0">
        <w:rPr>
          <w:i/>
          <w:color w:val="000000"/>
        </w:rPr>
        <w:t xml:space="preserve"> </w:t>
      </w:r>
      <w:r w:rsidR="00EE320B" w:rsidRPr="00AD0B57">
        <w:rPr>
          <w:b/>
          <w:i/>
          <w:color w:val="FF0000"/>
        </w:rPr>
        <w:t>vagy az általa írásban felhatalmazott, a kötelezettséget vállaló szerv alkalmazásában álló személy</w:t>
      </w:r>
      <w:r w:rsidR="00EE320B" w:rsidRPr="00AD0B57">
        <w:rPr>
          <w:i/>
          <w:color w:val="FF0000"/>
        </w:rPr>
        <w:t xml:space="preserve"> </w:t>
      </w:r>
      <w:r w:rsidR="00D96413" w:rsidRPr="00AD0B57">
        <w:rPr>
          <w:i/>
          <w:color w:val="FF0000"/>
        </w:rPr>
        <w:t>jogosult</w:t>
      </w:r>
      <w:r w:rsidR="00EE320B" w:rsidRPr="00AD0B57">
        <w:rPr>
          <w:i/>
          <w:color w:val="FF0000"/>
        </w:rPr>
        <w:t>.</w:t>
      </w:r>
      <w:r w:rsidR="00D96413" w:rsidRPr="00AD0B57">
        <w:rPr>
          <w:i/>
          <w:color w:val="FF0000"/>
        </w:rPr>
        <w:t xml:space="preserve"> </w:t>
      </w:r>
      <w:r w:rsidR="00D96413" w:rsidRPr="00AD0B57">
        <w:rPr>
          <w:i/>
          <w:strike/>
          <w:color w:val="FF0000"/>
        </w:rPr>
        <w:t xml:space="preserve">aki </w:t>
      </w:r>
      <w:proofErr w:type="gramStart"/>
      <w:r w:rsidR="00D96413" w:rsidRPr="00AD0B57">
        <w:rPr>
          <w:i/>
          <w:strike/>
          <w:color w:val="FF0000"/>
        </w:rPr>
        <w:t>ezen</w:t>
      </w:r>
      <w:proofErr w:type="gramEnd"/>
      <w:r w:rsidR="00D96413" w:rsidRPr="00AD0B57">
        <w:rPr>
          <w:i/>
          <w:strike/>
          <w:color w:val="FF0000"/>
        </w:rPr>
        <w:t xml:space="preserve"> jogkörét a Városi Kincstár igazgatójára ruházza át.</w:t>
      </w:r>
      <w:r w:rsidR="00D96413" w:rsidRPr="00AD0B57">
        <w:rPr>
          <w:i/>
          <w:color w:val="FF0000"/>
        </w:rPr>
        <w:t xml:space="preserve"> </w:t>
      </w:r>
      <w:r w:rsidR="00D96413" w:rsidRPr="00AD0B57">
        <w:rPr>
          <w:i/>
          <w:strike/>
          <w:color w:val="FF0000"/>
        </w:rPr>
        <w:t>Az Intézmény számlájáról, illetve házipénztárából csak és kizárólag olyan kifizetés teljesíthető, melynek bizonylatán az intézményvezető aláírásával a kifizetést engedélyezi.</w:t>
      </w:r>
      <w:r w:rsidR="00EE320B" w:rsidRPr="00AD0B57">
        <w:rPr>
          <w:i/>
          <w:color w:val="FF0000"/>
        </w:rPr>
        <w:t xml:space="preserve"> </w:t>
      </w:r>
    </w:p>
    <w:p w:rsidR="00D96413" w:rsidRPr="00D452B0" w:rsidRDefault="00453622" w:rsidP="002E7B16">
      <w:pPr>
        <w:shd w:val="clear" w:color="auto" w:fill="FFFFFF"/>
        <w:jc w:val="both"/>
        <w:rPr>
          <w:i/>
          <w:color w:val="000000"/>
        </w:rPr>
      </w:pPr>
      <w:r>
        <w:rPr>
          <w:i/>
          <w:color w:val="000000"/>
        </w:rPr>
        <w:t>3.</w:t>
      </w:r>
      <w:r w:rsidR="00AC01C7">
        <w:rPr>
          <w:i/>
          <w:color w:val="000000"/>
        </w:rPr>
        <w:t>2</w:t>
      </w:r>
      <w:r w:rsidR="00D96413" w:rsidRPr="00D452B0">
        <w:rPr>
          <w:i/>
          <w:color w:val="000000"/>
        </w:rPr>
        <w:t>.2. Pénzügyi teljesítésre az utalványozás után kerülhet sor.</w:t>
      </w:r>
    </w:p>
    <w:p w:rsidR="00D96413" w:rsidRPr="00D452B0" w:rsidRDefault="00453622" w:rsidP="002E7B16">
      <w:pPr>
        <w:shd w:val="clear" w:color="auto" w:fill="FFFFFF"/>
        <w:jc w:val="both"/>
        <w:rPr>
          <w:i/>
          <w:color w:val="000000"/>
        </w:rPr>
      </w:pPr>
      <w:r>
        <w:rPr>
          <w:i/>
          <w:color w:val="000000"/>
        </w:rPr>
        <w:t>3.</w:t>
      </w:r>
      <w:r w:rsidR="00AC01C7">
        <w:rPr>
          <w:i/>
          <w:color w:val="000000"/>
        </w:rPr>
        <w:t>2</w:t>
      </w:r>
      <w:r w:rsidR="00D96413" w:rsidRPr="00D452B0">
        <w:rPr>
          <w:i/>
          <w:color w:val="000000"/>
        </w:rPr>
        <w:t>.3.Nem kell külön utalványozni a termékértékesítésből, szolgáltatásból, - számla, egyszerűsített számla, számlát helyettesítő okmány, átutalási postautalvány – befolyó bevétel beszedését.”</w:t>
      </w:r>
    </w:p>
    <w:p w:rsidR="00D96413" w:rsidRDefault="00D96413" w:rsidP="002E7B16">
      <w:pPr>
        <w:jc w:val="both"/>
        <w:rPr>
          <w:color w:val="000000"/>
        </w:rPr>
      </w:pPr>
    </w:p>
    <w:p w:rsidR="00FF3F48" w:rsidRDefault="00FF3F48" w:rsidP="002E7B16">
      <w:pPr>
        <w:jc w:val="both"/>
        <w:rPr>
          <w:color w:val="000000"/>
        </w:rPr>
      </w:pPr>
    </w:p>
    <w:p w:rsidR="00AD0B57" w:rsidRDefault="00AD0B57" w:rsidP="002E7B16">
      <w:pPr>
        <w:jc w:val="both"/>
        <w:rPr>
          <w:color w:val="000000"/>
        </w:rPr>
      </w:pPr>
      <w:r w:rsidRPr="00FF3F48">
        <w:rPr>
          <w:b/>
          <w:color w:val="000000"/>
        </w:rPr>
        <w:t>Javaslom továbbá a szabályzatok készítésére vonatkozó részt is módosítani</w:t>
      </w:r>
      <w:r>
        <w:rPr>
          <w:color w:val="000000"/>
        </w:rPr>
        <w:t xml:space="preserve"> az alábbi jogszabályi hivatkozások miatt:</w:t>
      </w:r>
    </w:p>
    <w:p w:rsidR="00AD0B57" w:rsidRPr="00AD0B57" w:rsidRDefault="00AD0B57" w:rsidP="002E7B16">
      <w:pPr>
        <w:jc w:val="both"/>
        <w:rPr>
          <w:i/>
          <w:color w:val="000000"/>
        </w:rPr>
      </w:pPr>
    </w:p>
    <w:p w:rsidR="00AD0B57" w:rsidRPr="00AD0B57" w:rsidRDefault="00AD0B57" w:rsidP="00AD0B57">
      <w:pPr>
        <w:pStyle w:val="NormlWeb"/>
        <w:spacing w:before="0" w:beforeAutospacing="0" w:after="20" w:afterAutospacing="0"/>
        <w:ind w:firstLine="180"/>
        <w:jc w:val="both"/>
        <w:rPr>
          <w:rFonts w:ascii="Times" w:hAnsi="Times" w:cs="Times"/>
          <w:i/>
          <w:color w:val="000000"/>
        </w:rPr>
      </w:pPr>
      <w:r w:rsidRPr="00AD0B57">
        <w:rPr>
          <w:i/>
          <w:color w:val="000000"/>
        </w:rPr>
        <w:t>„</w:t>
      </w:r>
      <w:proofErr w:type="spellStart"/>
      <w:r w:rsidRPr="00AD0B57">
        <w:rPr>
          <w:i/>
          <w:color w:val="000000"/>
        </w:rPr>
        <w:t>Ávr</w:t>
      </w:r>
      <w:proofErr w:type="spellEnd"/>
      <w:r w:rsidRPr="00AD0B57">
        <w:rPr>
          <w:i/>
          <w:color w:val="000000"/>
        </w:rPr>
        <w:t xml:space="preserve">. 13.§ </w:t>
      </w:r>
      <w:r w:rsidRPr="00AD0B57">
        <w:rPr>
          <w:rFonts w:ascii="Times" w:hAnsi="Times" w:cs="Times"/>
          <w:i/>
          <w:color w:val="000000"/>
        </w:rPr>
        <w:t>(2)</w:t>
      </w:r>
      <w:r w:rsidRPr="00AD0B57">
        <w:rPr>
          <w:rFonts w:ascii="Times" w:hAnsi="Times" w:cs="Times"/>
          <w:i/>
          <w:color w:val="000000"/>
          <w:vertAlign w:val="superscript"/>
        </w:rPr>
        <w:t xml:space="preserve"> </w:t>
      </w:r>
      <w:r w:rsidRPr="00AD0B57">
        <w:rPr>
          <w:rFonts w:ascii="Times" w:hAnsi="Times" w:cs="Times"/>
          <w:b/>
          <w:i/>
          <w:color w:val="000000"/>
        </w:rPr>
        <w:t>A költségvetési szerv vezetője belső szabályzatban rendezi</w:t>
      </w:r>
      <w:r w:rsidRPr="00AD0B57">
        <w:rPr>
          <w:rFonts w:ascii="Times" w:hAnsi="Times" w:cs="Times"/>
          <w:i/>
          <w:color w:val="000000"/>
        </w:rPr>
        <w:t xml:space="preserve"> a működéséhez kapcsolódó, a költségvetési szerv előirányzatait terhelő pénzügyi kihatással bíró, jogszabályban nem szabályozott kérdéseket, így különösen</w:t>
      </w:r>
    </w:p>
    <w:p w:rsidR="00AD0B57" w:rsidRPr="00AD0B57" w:rsidRDefault="00AD0B57" w:rsidP="00AD0B57">
      <w:pPr>
        <w:pStyle w:val="NormlWeb"/>
        <w:spacing w:before="0" w:beforeAutospacing="0" w:after="20" w:afterAutospacing="0"/>
        <w:ind w:firstLine="180"/>
        <w:jc w:val="both"/>
        <w:rPr>
          <w:rFonts w:ascii="Times" w:hAnsi="Times" w:cs="Times"/>
          <w:i/>
          <w:color w:val="000000"/>
        </w:rPr>
      </w:pPr>
      <w:proofErr w:type="gramStart"/>
      <w:r w:rsidRPr="00AD0B57">
        <w:rPr>
          <w:rFonts w:ascii="Times" w:hAnsi="Times" w:cs="Times"/>
          <w:i/>
          <w:iCs/>
          <w:color w:val="000000"/>
        </w:rPr>
        <w:t>a</w:t>
      </w:r>
      <w:proofErr w:type="gramEnd"/>
      <w:r w:rsidRPr="00AD0B57">
        <w:rPr>
          <w:rFonts w:ascii="Times" w:hAnsi="Times" w:cs="Times"/>
          <w:i/>
          <w:iCs/>
          <w:color w:val="000000"/>
        </w:rPr>
        <w:t xml:space="preserve">) </w:t>
      </w:r>
      <w:proofErr w:type="spellStart"/>
      <w:r w:rsidRPr="00AD0B57">
        <w:rPr>
          <w:rFonts w:ascii="Times" w:hAnsi="Times" w:cs="Times"/>
          <w:i/>
          <w:color w:val="000000"/>
        </w:rPr>
        <w:t>a</w:t>
      </w:r>
      <w:proofErr w:type="spellEnd"/>
      <w:r w:rsidRPr="00AD0B57">
        <w:rPr>
          <w:rFonts w:ascii="Times" w:hAnsi="Times" w:cs="Times"/>
          <w:i/>
          <w:color w:val="000000"/>
        </w:rPr>
        <w:t xml:space="preserve"> tervezéssel, gazdálkodással – így különösen a kötelezettségvállalás, ellenjegyzés, teljesítés igazolása, érvényesítés, utalványozás gyakorlásának módjával, eljárási és dokumentációs részletszabályaival, valamint az ezeket végző személyek kijelölésének rendjével –, az ellenőrzési, adatszolgáltatási és beszámolási feladatok teljesítésével kapcsolatos belső előírásokat, feltételeket,</w:t>
      </w:r>
    </w:p>
    <w:p w:rsidR="00AD0B57" w:rsidRPr="00AD0B57" w:rsidRDefault="00AD0B57" w:rsidP="00AD0B57">
      <w:pPr>
        <w:pStyle w:val="NormlWeb"/>
        <w:spacing w:before="0" w:beforeAutospacing="0" w:after="20" w:afterAutospacing="0"/>
        <w:ind w:firstLine="180"/>
        <w:jc w:val="both"/>
        <w:rPr>
          <w:rFonts w:ascii="Times" w:hAnsi="Times" w:cs="Times"/>
          <w:i/>
          <w:color w:val="000000"/>
        </w:rPr>
      </w:pPr>
      <w:r w:rsidRPr="00AD0B57">
        <w:rPr>
          <w:rFonts w:ascii="Times" w:hAnsi="Times" w:cs="Times"/>
          <w:i/>
          <w:iCs/>
          <w:color w:val="000000"/>
        </w:rPr>
        <w:t xml:space="preserve">b) </w:t>
      </w:r>
      <w:r w:rsidRPr="00AD0B57">
        <w:rPr>
          <w:rFonts w:ascii="Times" w:hAnsi="Times" w:cs="Times"/>
          <w:i/>
          <w:color w:val="000000"/>
        </w:rPr>
        <w:t>a beszerzések lebonyolításával kapcsolatos eljárásrendet,</w:t>
      </w:r>
    </w:p>
    <w:p w:rsidR="00AD0B57" w:rsidRPr="00AD0B57" w:rsidRDefault="00AD0B57" w:rsidP="00AD0B57">
      <w:pPr>
        <w:pStyle w:val="NormlWeb"/>
        <w:spacing w:before="0" w:beforeAutospacing="0" w:after="20" w:afterAutospacing="0"/>
        <w:ind w:firstLine="180"/>
        <w:jc w:val="both"/>
        <w:rPr>
          <w:rFonts w:ascii="Times" w:hAnsi="Times" w:cs="Times"/>
          <w:i/>
          <w:color w:val="000000"/>
        </w:rPr>
      </w:pPr>
      <w:r w:rsidRPr="00AD0B57">
        <w:rPr>
          <w:rFonts w:ascii="Times" w:hAnsi="Times" w:cs="Times"/>
          <w:i/>
          <w:iCs/>
          <w:color w:val="000000"/>
        </w:rPr>
        <w:t>c)</w:t>
      </w:r>
      <w:r w:rsidRPr="00AD0B57">
        <w:rPr>
          <w:rFonts w:ascii="Times" w:hAnsi="Times" w:cs="Times"/>
          <w:i/>
          <w:color w:val="000000"/>
        </w:rPr>
        <w:t xml:space="preserve"> a belföldi és külföldi kiküldetések elrendelésével és lebonyolításával, elszámolásával kapcsolatos kérdéseket,</w:t>
      </w:r>
    </w:p>
    <w:p w:rsidR="00AD0B57" w:rsidRPr="00AD0B57" w:rsidRDefault="00AD0B57" w:rsidP="00AD0B57">
      <w:pPr>
        <w:pStyle w:val="NormlWeb"/>
        <w:spacing w:before="0" w:beforeAutospacing="0" w:after="20" w:afterAutospacing="0"/>
        <w:ind w:firstLine="180"/>
        <w:jc w:val="both"/>
        <w:rPr>
          <w:rFonts w:ascii="Times" w:hAnsi="Times" w:cs="Times"/>
          <w:i/>
          <w:color w:val="000000"/>
        </w:rPr>
      </w:pPr>
      <w:r w:rsidRPr="00AD0B57">
        <w:rPr>
          <w:rFonts w:ascii="Times" w:hAnsi="Times" w:cs="Times"/>
          <w:i/>
          <w:iCs/>
          <w:color w:val="000000"/>
        </w:rPr>
        <w:t>d)</w:t>
      </w:r>
      <w:r w:rsidRPr="00AD0B57">
        <w:rPr>
          <w:rFonts w:ascii="Times" w:hAnsi="Times" w:cs="Times"/>
          <w:i/>
          <w:color w:val="000000"/>
        </w:rPr>
        <w:t xml:space="preserve"> az anyag- és eszközgazdálkodás számviteli politikában nem szabályozott kérdéseit,</w:t>
      </w:r>
    </w:p>
    <w:p w:rsidR="00AD0B57" w:rsidRPr="00AD0B57" w:rsidRDefault="00AD0B57" w:rsidP="00AD0B57">
      <w:pPr>
        <w:pStyle w:val="NormlWeb"/>
        <w:spacing w:before="0" w:beforeAutospacing="0" w:after="20" w:afterAutospacing="0"/>
        <w:ind w:firstLine="180"/>
        <w:jc w:val="both"/>
        <w:rPr>
          <w:rFonts w:ascii="Times" w:hAnsi="Times" w:cs="Times"/>
          <w:i/>
          <w:color w:val="000000"/>
        </w:rPr>
      </w:pPr>
      <w:proofErr w:type="gramStart"/>
      <w:r w:rsidRPr="00AD0B57">
        <w:rPr>
          <w:rFonts w:ascii="Times" w:hAnsi="Times" w:cs="Times"/>
          <w:i/>
          <w:iCs/>
          <w:color w:val="000000"/>
        </w:rPr>
        <w:t>e</w:t>
      </w:r>
      <w:proofErr w:type="gramEnd"/>
      <w:r w:rsidRPr="00AD0B57">
        <w:rPr>
          <w:rFonts w:ascii="Times" w:hAnsi="Times" w:cs="Times"/>
          <w:i/>
          <w:iCs/>
          <w:color w:val="000000"/>
        </w:rPr>
        <w:t>)</w:t>
      </w:r>
      <w:r w:rsidRPr="00AD0B57">
        <w:rPr>
          <w:rFonts w:ascii="Times" w:hAnsi="Times" w:cs="Times"/>
          <w:i/>
          <w:color w:val="000000"/>
        </w:rPr>
        <w:t xml:space="preserve"> a reprezentációs kiadások felosztását, azok teljesítésének és elszámolásának szabályait,</w:t>
      </w:r>
    </w:p>
    <w:p w:rsidR="00AD0B57" w:rsidRPr="00AD0B57" w:rsidRDefault="00AD0B57" w:rsidP="00AD0B57">
      <w:pPr>
        <w:pStyle w:val="NormlWeb"/>
        <w:spacing w:before="0" w:beforeAutospacing="0" w:after="20" w:afterAutospacing="0"/>
        <w:ind w:firstLine="180"/>
        <w:jc w:val="both"/>
        <w:rPr>
          <w:rFonts w:ascii="Times" w:hAnsi="Times" w:cs="Times"/>
          <w:i/>
          <w:color w:val="000000"/>
        </w:rPr>
      </w:pPr>
      <w:proofErr w:type="gramStart"/>
      <w:r w:rsidRPr="00AD0B57">
        <w:rPr>
          <w:rFonts w:ascii="Times" w:hAnsi="Times" w:cs="Times"/>
          <w:i/>
          <w:iCs/>
          <w:color w:val="000000"/>
        </w:rPr>
        <w:t>f</w:t>
      </w:r>
      <w:proofErr w:type="gramEnd"/>
      <w:r w:rsidRPr="00AD0B57">
        <w:rPr>
          <w:rFonts w:ascii="Times" w:hAnsi="Times" w:cs="Times"/>
          <w:i/>
          <w:iCs/>
          <w:color w:val="000000"/>
        </w:rPr>
        <w:t>)</w:t>
      </w:r>
      <w:r w:rsidRPr="00AD0B57">
        <w:rPr>
          <w:rFonts w:ascii="Times" w:hAnsi="Times" w:cs="Times"/>
          <w:i/>
          <w:color w:val="000000"/>
        </w:rPr>
        <w:t xml:space="preserve"> a gépjárművek igénybevételének és használatának rendjét,</w:t>
      </w:r>
    </w:p>
    <w:p w:rsidR="00AD0B57" w:rsidRPr="00AD0B57" w:rsidRDefault="00AD0B57" w:rsidP="00AD0B57">
      <w:pPr>
        <w:pStyle w:val="NormlWeb"/>
        <w:spacing w:before="0" w:beforeAutospacing="0" w:after="20" w:afterAutospacing="0"/>
        <w:ind w:firstLine="180"/>
        <w:jc w:val="both"/>
        <w:rPr>
          <w:rFonts w:ascii="Times" w:hAnsi="Times" w:cs="Times"/>
          <w:i/>
          <w:color w:val="000000"/>
        </w:rPr>
      </w:pPr>
      <w:proofErr w:type="gramStart"/>
      <w:r w:rsidRPr="00AD0B57">
        <w:rPr>
          <w:rFonts w:ascii="Times" w:hAnsi="Times" w:cs="Times"/>
          <w:i/>
          <w:iCs/>
          <w:color w:val="000000"/>
        </w:rPr>
        <w:t>g</w:t>
      </w:r>
      <w:proofErr w:type="gramEnd"/>
      <w:r w:rsidRPr="00AD0B57">
        <w:rPr>
          <w:rFonts w:ascii="Times" w:hAnsi="Times" w:cs="Times"/>
          <w:i/>
          <w:iCs/>
          <w:color w:val="000000"/>
        </w:rPr>
        <w:t>)</w:t>
      </w:r>
      <w:r w:rsidRPr="00AD0B57">
        <w:rPr>
          <w:rFonts w:ascii="Times" w:hAnsi="Times" w:cs="Times"/>
          <w:i/>
          <w:iCs/>
          <w:color w:val="000000"/>
          <w:vertAlign w:val="superscript"/>
        </w:rPr>
        <w:t xml:space="preserve"> </w:t>
      </w:r>
      <w:r w:rsidRPr="00AD0B57">
        <w:rPr>
          <w:rFonts w:ascii="Times" w:hAnsi="Times" w:cs="Times"/>
          <w:i/>
          <w:color w:val="000000"/>
        </w:rPr>
        <w:t>a vezetékes- és mobiltelefonok használatát, és</w:t>
      </w:r>
    </w:p>
    <w:p w:rsidR="00AD0B57" w:rsidRPr="00AD0B57" w:rsidRDefault="00AD0B57" w:rsidP="00AD0B57">
      <w:pPr>
        <w:pStyle w:val="NormlWeb"/>
        <w:spacing w:before="0" w:beforeAutospacing="0" w:after="20" w:afterAutospacing="0"/>
        <w:ind w:firstLine="180"/>
        <w:jc w:val="both"/>
        <w:rPr>
          <w:rFonts w:ascii="Times" w:hAnsi="Times" w:cs="Times"/>
          <w:i/>
          <w:color w:val="000000"/>
        </w:rPr>
      </w:pPr>
      <w:proofErr w:type="gramStart"/>
      <w:r w:rsidRPr="00AD0B57">
        <w:rPr>
          <w:rFonts w:ascii="Times" w:hAnsi="Times" w:cs="Times"/>
          <w:i/>
          <w:iCs/>
          <w:color w:val="000000"/>
        </w:rPr>
        <w:t>h</w:t>
      </w:r>
      <w:proofErr w:type="gramEnd"/>
      <w:r w:rsidRPr="00AD0B57">
        <w:rPr>
          <w:rFonts w:ascii="Times" w:hAnsi="Times" w:cs="Times"/>
          <w:i/>
          <w:iCs/>
          <w:color w:val="000000"/>
        </w:rPr>
        <w:t>)</w:t>
      </w:r>
      <w:r w:rsidRPr="00AD0B57">
        <w:rPr>
          <w:rFonts w:ascii="Times" w:hAnsi="Times" w:cs="Times"/>
          <w:i/>
          <w:color w:val="000000"/>
        </w:rPr>
        <w:t xml:space="preserve"> a közérdekű adatok megismerésére irányuló kérelmek intézésének, továbbá a kötelezően közzéteendő adatok nyilvánosságra hozatalának rendjét.”</w:t>
      </w:r>
    </w:p>
    <w:p w:rsidR="00AD0B57" w:rsidRDefault="00AD0B57" w:rsidP="002E7B16">
      <w:pPr>
        <w:jc w:val="both"/>
        <w:rPr>
          <w:color w:val="000000"/>
        </w:rPr>
      </w:pPr>
    </w:p>
    <w:p w:rsidR="00AD0B57" w:rsidRPr="00FF3F48" w:rsidRDefault="00FF3F48" w:rsidP="00AD0B57">
      <w:pPr>
        <w:pStyle w:val="NormlWeb"/>
        <w:spacing w:before="0" w:beforeAutospacing="0" w:after="20" w:afterAutospacing="0"/>
        <w:ind w:firstLine="180"/>
        <w:jc w:val="both"/>
        <w:rPr>
          <w:rFonts w:ascii="Times" w:hAnsi="Times" w:cs="Times"/>
          <w:i/>
          <w:color w:val="000000"/>
        </w:rPr>
      </w:pPr>
      <w:r w:rsidRPr="00FF3F48">
        <w:rPr>
          <w:i/>
          <w:color w:val="000000"/>
        </w:rPr>
        <w:t>„</w:t>
      </w:r>
      <w:r w:rsidR="00AD0B57" w:rsidRPr="00FF3F48">
        <w:rPr>
          <w:i/>
          <w:color w:val="000000"/>
        </w:rPr>
        <w:t xml:space="preserve">A számvitelről szóló </w:t>
      </w:r>
      <w:r w:rsidR="00AD0B57" w:rsidRPr="00FF3F48">
        <w:rPr>
          <w:rFonts w:ascii="Times" w:hAnsi="Times" w:cs="Times"/>
          <w:bCs/>
          <w:i/>
          <w:color w:val="000000"/>
        </w:rPr>
        <w:t xml:space="preserve">2000. évi C. törvény (Szt.) 14.§ </w:t>
      </w:r>
      <w:r w:rsidR="00AD0B57" w:rsidRPr="00FF3F48">
        <w:rPr>
          <w:rFonts w:ascii="Times" w:hAnsi="Times" w:cs="Times"/>
          <w:i/>
          <w:color w:val="000000"/>
        </w:rPr>
        <w:t>(5) A számviteli politika keretében el kell készíteni:</w:t>
      </w:r>
    </w:p>
    <w:p w:rsidR="00AD0B57" w:rsidRPr="00FF3F48" w:rsidRDefault="00AD0B57" w:rsidP="00AD0B57">
      <w:pPr>
        <w:spacing w:after="20"/>
        <w:ind w:firstLine="180"/>
        <w:jc w:val="both"/>
        <w:rPr>
          <w:rFonts w:ascii="Times" w:hAnsi="Times" w:cs="Times"/>
          <w:i/>
          <w:color w:val="000000"/>
        </w:rPr>
      </w:pPr>
      <w:proofErr w:type="gramStart"/>
      <w:r w:rsidRPr="00FF3F48">
        <w:rPr>
          <w:rFonts w:ascii="Times" w:hAnsi="Times" w:cs="Times"/>
          <w:i/>
          <w:iCs/>
          <w:color w:val="000000"/>
        </w:rPr>
        <w:lastRenderedPageBreak/>
        <w:t>a</w:t>
      </w:r>
      <w:proofErr w:type="gramEnd"/>
      <w:r w:rsidRPr="00FF3F48">
        <w:rPr>
          <w:rFonts w:ascii="Times" w:hAnsi="Times" w:cs="Times"/>
          <w:i/>
          <w:iCs/>
          <w:color w:val="000000"/>
        </w:rPr>
        <w:t>)</w:t>
      </w:r>
      <w:r w:rsidR="00FF3F48" w:rsidRPr="00FF3F48">
        <w:rPr>
          <w:rFonts w:ascii="Times" w:hAnsi="Times" w:cs="Times"/>
          <w:i/>
          <w:color w:val="000000"/>
        </w:rPr>
        <w:t xml:space="preserve"> </w:t>
      </w:r>
      <w:r w:rsidRPr="00FF3F48">
        <w:rPr>
          <w:rFonts w:ascii="Times" w:hAnsi="Times" w:cs="Times"/>
          <w:i/>
          <w:color w:val="000000"/>
        </w:rPr>
        <w:t>az eszközök és a források leltárkészítési és leltározási szabályzatát;</w:t>
      </w:r>
    </w:p>
    <w:p w:rsidR="00AD0B57" w:rsidRPr="00FF3F48" w:rsidRDefault="00AD0B57" w:rsidP="00AD0B57">
      <w:pPr>
        <w:spacing w:after="20"/>
        <w:ind w:firstLine="180"/>
        <w:jc w:val="both"/>
        <w:rPr>
          <w:rFonts w:ascii="Times" w:hAnsi="Times" w:cs="Times"/>
          <w:i/>
          <w:color w:val="000000"/>
        </w:rPr>
      </w:pPr>
      <w:r w:rsidRPr="00FF3F48">
        <w:rPr>
          <w:rFonts w:ascii="Times" w:hAnsi="Times" w:cs="Times"/>
          <w:i/>
          <w:iCs/>
          <w:color w:val="000000"/>
        </w:rPr>
        <w:t>b)</w:t>
      </w:r>
      <w:r w:rsidR="00FF3F48" w:rsidRPr="00FF3F48">
        <w:rPr>
          <w:rFonts w:ascii="Times" w:hAnsi="Times" w:cs="Times"/>
          <w:i/>
          <w:color w:val="000000"/>
        </w:rPr>
        <w:t xml:space="preserve"> </w:t>
      </w:r>
      <w:r w:rsidRPr="00FF3F48">
        <w:rPr>
          <w:rFonts w:ascii="Times" w:hAnsi="Times" w:cs="Times"/>
          <w:i/>
          <w:color w:val="000000"/>
        </w:rPr>
        <w:t>az eszközök és a források értékelési szabályzatát;</w:t>
      </w:r>
    </w:p>
    <w:p w:rsidR="00AD0B57" w:rsidRPr="00FF3F48" w:rsidRDefault="00AD0B57" w:rsidP="00AD0B57">
      <w:pPr>
        <w:spacing w:after="20"/>
        <w:ind w:firstLine="180"/>
        <w:jc w:val="both"/>
        <w:rPr>
          <w:rFonts w:ascii="Times" w:hAnsi="Times" w:cs="Times"/>
          <w:i/>
          <w:color w:val="000000"/>
        </w:rPr>
      </w:pPr>
      <w:r w:rsidRPr="00FF3F48">
        <w:rPr>
          <w:rFonts w:ascii="Times" w:hAnsi="Times" w:cs="Times"/>
          <w:i/>
          <w:iCs/>
          <w:color w:val="000000"/>
        </w:rPr>
        <w:t>c)</w:t>
      </w:r>
      <w:r w:rsidR="00FF3F48" w:rsidRPr="00FF3F48">
        <w:rPr>
          <w:rFonts w:ascii="Times" w:hAnsi="Times" w:cs="Times"/>
          <w:i/>
          <w:color w:val="000000"/>
        </w:rPr>
        <w:t xml:space="preserve"> </w:t>
      </w:r>
      <w:r w:rsidRPr="00FF3F48">
        <w:rPr>
          <w:rFonts w:ascii="Times" w:hAnsi="Times" w:cs="Times"/>
          <w:i/>
          <w:color w:val="000000"/>
        </w:rPr>
        <w:t>az önköltségszámítás rendjére vonatkozó belső szabályzatot;</w:t>
      </w:r>
    </w:p>
    <w:p w:rsidR="00AD0B57" w:rsidRPr="00FF3F48" w:rsidRDefault="00AD0B57" w:rsidP="00AD0B57">
      <w:pPr>
        <w:spacing w:after="20"/>
        <w:ind w:firstLine="180"/>
        <w:jc w:val="both"/>
        <w:rPr>
          <w:rFonts w:ascii="Times" w:hAnsi="Times" w:cs="Times"/>
          <w:i/>
          <w:color w:val="000000"/>
        </w:rPr>
      </w:pPr>
      <w:r w:rsidRPr="00FF3F48">
        <w:rPr>
          <w:rFonts w:ascii="Times" w:hAnsi="Times" w:cs="Times"/>
          <w:i/>
          <w:iCs/>
          <w:color w:val="000000"/>
        </w:rPr>
        <w:t>d)</w:t>
      </w:r>
      <w:r w:rsidR="00FF3F48" w:rsidRPr="00FF3F48">
        <w:rPr>
          <w:rFonts w:ascii="Times" w:hAnsi="Times" w:cs="Times"/>
          <w:i/>
          <w:color w:val="000000"/>
        </w:rPr>
        <w:t xml:space="preserve"> </w:t>
      </w:r>
      <w:r w:rsidRPr="00FF3F48">
        <w:rPr>
          <w:rFonts w:ascii="Times" w:hAnsi="Times" w:cs="Times"/>
          <w:i/>
          <w:color w:val="000000"/>
        </w:rPr>
        <w:t>a pénzkezelési szabályzatot.</w:t>
      </w:r>
      <w:r w:rsidR="00FF3F48" w:rsidRPr="00FF3F48">
        <w:rPr>
          <w:rFonts w:ascii="Times" w:hAnsi="Times" w:cs="Times"/>
          <w:i/>
          <w:color w:val="000000"/>
        </w:rPr>
        <w:t>”</w:t>
      </w:r>
    </w:p>
    <w:p w:rsidR="00AD0B57" w:rsidRDefault="00AD0B57" w:rsidP="002E7B16">
      <w:pPr>
        <w:jc w:val="both"/>
        <w:rPr>
          <w:color w:val="000000"/>
        </w:rPr>
      </w:pPr>
    </w:p>
    <w:p w:rsidR="00AD0B57" w:rsidRPr="00FF3F48" w:rsidRDefault="00AD0B57" w:rsidP="00FF3F48">
      <w:pPr>
        <w:jc w:val="both"/>
        <w:rPr>
          <w:b/>
          <w:i/>
          <w:color w:val="000000"/>
        </w:rPr>
      </w:pPr>
      <w:r w:rsidRPr="00FF3F48">
        <w:rPr>
          <w:b/>
          <w:i/>
        </w:rPr>
        <w:t>A számviteli politika e</w:t>
      </w:r>
      <w:r w:rsidR="00FF3F48" w:rsidRPr="00FF3F48">
        <w:rPr>
          <w:b/>
          <w:i/>
        </w:rPr>
        <w:t xml:space="preserve">lkészítéséért, módosításáért </w:t>
      </w:r>
      <w:r w:rsidR="00FF3F48" w:rsidRPr="00FF3F48">
        <w:rPr>
          <w:b/>
          <w:bCs/>
          <w:i/>
          <w:color w:val="000000"/>
        </w:rPr>
        <w:t>az államháztartás számviteléről</w:t>
      </w:r>
      <w:r w:rsidR="00FF3F48" w:rsidRPr="00FF3F48">
        <w:rPr>
          <w:b/>
          <w:bCs/>
          <w:i/>
          <w:color w:val="000000"/>
        </w:rPr>
        <w:t xml:space="preserve"> szóló 4/2013. (I. 11.) Korm. rendelet</w:t>
      </w:r>
      <w:r w:rsidR="00FF3F48" w:rsidRPr="00FF3F48">
        <w:rPr>
          <w:b/>
          <w:i/>
          <w:color w:val="000000"/>
        </w:rPr>
        <w:t xml:space="preserve"> (</w:t>
      </w:r>
      <w:proofErr w:type="spellStart"/>
      <w:r w:rsidRPr="00FF3F48">
        <w:rPr>
          <w:b/>
          <w:i/>
        </w:rPr>
        <w:t>Áhsz</w:t>
      </w:r>
      <w:proofErr w:type="spellEnd"/>
      <w:r w:rsidRPr="00FF3F48">
        <w:rPr>
          <w:b/>
          <w:i/>
        </w:rPr>
        <w:t>.</w:t>
      </w:r>
      <w:r w:rsidR="00FF3F48" w:rsidRPr="00FF3F48">
        <w:rPr>
          <w:b/>
          <w:i/>
        </w:rPr>
        <w:t>)</w:t>
      </w:r>
      <w:r w:rsidRPr="00FF3F48">
        <w:rPr>
          <w:b/>
          <w:i/>
        </w:rPr>
        <w:t xml:space="preserve"> 31. §</w:t>
      </w:r>
      <w:proofErr w:type="spellStart"/>
      <w:r w:rsidRPr="00FF3F48">
        <w:rPr>
          <w:b/>
          <w:i/>
        </w:rPr>
        <w:t>-ának</w:t>
      </w:r>
      <w:proofErr w:type="spellEnd"/>
      <w:r w:rsidRPr="00FF3F48">
        <w:rPr>
          <w:b/>
          <w:i/>
        </w:rPr>
        <w:t xml:space="preserve"> (1) bekezdése szerint a szerv vezetője a felelős.</w:t>
      </w:r>
    </w:p>
    <w:p w:rsidR="00FF3F48" w:rsidRDefault="00FF3F48" w:rsidP="00FF3F48">
      <w:pPr>
        <w:jc w:val="both"/>
        <w:rPr>
          <w:b/>
          <w:i/>
        </w:rPr>
      </w:pPr>
    </w:p>
    <w:p w:rsidR="00FF3F48" w:rsidRPr="00FF3F48" w:rsidRDefault="00FF3F48" w:rsidP="00AD0B57">
      <w:pPr>
        <w:jc w:val="both"/>
        <w:rPr>
          <w:b/>
          <w:i/>
          <w:u w:val="single"/>
        </w:rPr>
      </w:pPr>
      <w:r w:rsidRPr="00FF3F48">
        <w:rPr>
          <w:b/>
          <w:i/>
          <w:u w:val="single"/>
        </w:rPr>
        <w:t xml:space="preserve">Ennek megfelelően javaslom az Együttműködési megállapodások szabályzatra vonatkozó pontjainak a módosítását az alábbiakban: </w:t>
      </w:r>
    </w:p>
    <w:p w:rsidR="00FF3F48" w:rsidRPr="00FF3F48" w:rsidRDefault="00FF3F48" w:rsidP="00AD0B57">
      <w:pPr>
        <w:jc w:val="both"/>
        <w:rPr>
          <w:b/>
          <w:i/>
        </w:rPr>
      </w:pPr>
    </w:p>
    <w:p w:rsidR="00FF3F48" w:rsidRDefault="00FF3F48" w:rsidP="00FF3F48">
      <w:pPr>
        <w:jc w:val="both"/>
        <w:rPr>
          <w:b/>
          <w:strike/>
          <w:color w:val="FF0000"/>
        </w:rPr>
      </w:pPr>
      <w:r w:rsidRPr="00FF3F48">
        <w:rPr>
          <w:color w:val="000000"/>
        </w:rPr>
        <w:t xml:space="preserve">1.5. </w:t>
      </w:r>
      <w:r w:rsidRPr="00FF3F48">
        <w:t xml:space="preserve">A gazdálkodással kapcsolatos jogkörök </w:t>
      </w:r>
      <w:r w:rsidRPr="00FF3F48">
        <w:rPr>
          <w:i/>
        </w:rPr>
        <w:t xml:space="preserve">– kötelezettségvállalás, pénzügyi ellenjegyzés, érvényesítés, </w:t>
      </w:r>
      <w:proofErr w:type="gramStart"/>
      <w:r w:rsidRPr="00FF3F48">
        <w:rPr>
          <w:i/>
        </w:rPr>
        <w:t>teljesítés igazolás</w:t>
      </w:r>
      <w:proofErr w:type="gramEnd"/>
      <w:r w:rsidRPr="00FF3F48">
        <w:rPr>
          <w:i/>
        </w:rPr>
        <w:t xml:space="preserve">, utalványozás – </w:t>
      </w:r>
      <w:r w:rsidRPr="00FF3F48">
        <w:t>gyakorlásának módját</w:t>
      </w:r>
      <w:r w:rsidRPr="00FF3F48">
        <w:rPr>
          <w:i/>
        </w:rPr>
        <w:t xml:space="preserve">, </w:t>
      </w:r>
      <w:r w:rsidRPr="00FF3F48">
        <w:t>valamint a készpénzkezelés és a gazdálkodással kapcsolatos egyéb feladatok részletes szabályait</w:t>
      </w:r>
      <w:r w:rsidRPr="00FF3F48">
        <w:rPr>
          <w:b/>
          <w:color w:val="8DB3E2" w:themeColor="text2" w:themeTint="66"/>
        </w:rPr>
        <w:t xml:space="preserve"> </w:t>
      </w:r>
      <w:r w:rsidRPr="00FF3F48">
        <w:rPr>
          <w:b/>
          <w:color w:val="FF0000"/>
        </w:rPr>
        <w:t xml:space="preserve">az Intézmény vezetője belső szabályzatban rendezi. A Városi Kincstár szakmai iránymutatást nyújt a szabályzatok elkészítésében. A Kincstár az általa elkészített szabályzat tervezetet jóváhagyás, aláírás és kihirdetés céljából megküldi az Intézmények vezetői részére. Az előkészített szabályzatokat az Intézményvezetők 15 napon belül kötelesek leegyeztetni és az általuk javasolt módosítások átvezetése után hatályba léptetni, továbbá a szabályzatok egy eredeti példányát haladéktalanul a Városi Kincstár részére megküldeni.  </w:t>
      </w:r>
      <w:r w:rsidRPr="00FF3F48">
        <w:rPr>
          <w:b/>
          <w:strike/>
          <w:color w:val="FF0000"/>
        </w:rPr>
        <w:t>Városi Kincstár által elkészített pénzügyi vonatkozású szabályzatok tartalmazzák, melyek hatálya kiterjed az Intézményre is. Ezen szabályzatokat a Városi Kincstár megküldi az intézménynek alkalmazás céljából.</w:t>
      </w:r>
    </w:p>
    <w:p w:rsidR="00D55D1F" w:rsidRDefault="00D55D1F" w:rsidP="00FF3F48">
      <w:pPr>
        <w:jc w:val="both"/>
        <w:rPr>
          <w:b/>
          <w:strike/>
          <w:color w:val="FF0000"/>
        </w:rPr>
      </w:pPr>
    </w:p>
    <w:p w:rsidR="00D55D1F" w:rsidRPr="00FF3F48" w:rsidRDefault="00D55D1F" w:rsidP="00FF3F48">
      <w:pPr>
        <w:jc w:val="both"/>
        <w:rPr>
          <w:b/>
          <w:strike/>
          <w:color w:val="FF0000"/>
        </w:rPr>
      </w:pPr>
    </w:p>
    <w:p w:rsidR="00D55D1F" w:rsidRDefault="00D55D1F" w:rsidP="004F549E">
      <w:pPr>
        <w:pStyle w:val="Listaszerbekezds"/>
        <w:numPr>
          <w:ilvl w:val="2"/>
          <w:numId w:val="56"/>
        </w:numPr>
        <w:spacing w:line="240" w:lineRule="auto"/>
        <w:jc w:val="both"/>
      </w:pPr>
      <w:r>
        <w:t>A Kincstár vezeti a felsorolt nyilvántartásokat és végzi a következő feladatokat:</w:t>
      </w:r>
    </w:p>
    <w:p w:rsidR="00D55D1F" w:rsidRPr="00D55D1F" w:rsidRDefault="00D55D1F" w:rsidP="004F549E">
      <w:pPr>
        <w:pStyle w:val="Listaszerbekezds"/>
        <w:numPr>
          <w:ilvl w:val="0"/>
          <w:numId w:val="57"/>
        </w:numPr>
        <w:spacing w:line="240" w:lineRule="auto"/>
        <w:jc w:val="both"/>
        <w:rPr>
          <w:color w:val="FF0000"/>
        </w:rPr>
      </w:pPr>
      <w:r w:rsidRPr="00D55D1F">
        <w:rPr>
          <w:color w:val="FF0000"/>
        </w:rPr>
        <w:t>Előírt pénzügyi szabályzatok előkészítése, egyeztetése az intézményvezetőkkel.</w:t>
      </w:r>
    </w:p>
    <w:p w:rsidR="00D55D1F" w:rsidRDefault="00D55D1F" w:rsidP="00D55D1F">
      <w:pPr>
        <w:ind w:left="720" w:hanging="360"/>
        <w:jc w:val="both"/>
      </w:pPr>
    </w:p>
    <w:p w:rsidR="00D55D1F" w:rsidRDefault="00D55D1F" w:rsidP="00D55D1F">
      <w:pPr>
        <w:ind w:left="720" w:hanging="720"/>
        <w:jc w:val="both"/>
      </w:pPr>
      <w:r>
        <w:t>1.9.2.</w:t>
      </w:r>
      <w:r>
        <w:tab/>
        <w:t xml:space="preserve">Az intézmény vezeti a felsorolt nyilvántartásokat, és </w:t>
      </w:r>
      <w:r>
        <w:t xml:space="preserve">végzi a következő feladatokat: </w:t>
      </w:r>
    </w:p>
    <w:p w:rsidR="00D55D1F" w:rsidRDefault="00D55D1F" w:rsidP="00D55D1F">
      <w:pPr>
        <w:jc w:val="both"/>
        <w:rPr>
          <w:color w:val="FF0000"/>
        </w:rPr>
      </w:pPr>
      <w:proofErr w:type="gramStart"/>
      <w:r>
        <w:rPr>
          <w:color w:val="FF0000"/>
        </w:rPr>
        <w:t>a</w:t>
      </w:r>
      <w:proofErr w:type="gramEnd"/>
      <w:r>
        <w:rPr>
          <w:color w:val="FF0000"/>
        </w:rPr>
        <w:t>.</w:t>
      </w:r>
      <w:r>
        <w:rPr>
          <w:color w:val="FF0000"/>
        </w:rPr>
        <w:tab/>
      </w:r>
      <w:r w:rsidRPr="00D55D1F">
        <w:rPr>
          <w:color w:val="FF0000"/>
        </w:rPr>
        <w:t xml:space="preserve">A Kincstár által előkészített szabályzatok hatályba léptetése, kihirdetése, a szabályzatok betartása, betartatása.  </w:t>
      </w:r>
    </w:p>
    <w:p w:rsidR="00453622" w:rsidRDefault="00453622" w:rsidP="00D55D1F">
      <w:pPr>
        <w:jc w:val="both"/>
        <w:rPr>
          <w:color w:val="FF0000"/>
        </w:rPr>
      </w:pPr>
    </w:p>
    <w:p w:rsidR="00453622" w:rsidRPr="00FE4BC6" w:rsidRDefault="00453622" w:rsidP="004F549E">
      <w:pPr>
        <w:pStyle w:val="Listaszerbekezds"/>
        <w:numPr>
          <w:ilvl w:val="1"/>
          <w:numId w:val="60"/>
        </w:numPr>
        <w:jc w:val="both"/>
        <w:rPr>
          <w:b/>
        </w:rPr>
      </w:pPr>
      <w:r w:rsidRPr="00FE4BC6">
        <w:rPr>
          <w:b/>
        </w:rPr>
        <w:t xml:space="preserve"> </w:t>
      </w:r>
      <w:r w:rsidRPr="00FE4BC6">
        <w:rPr>
          <w:b/>
        </w:rPr>
        <w:t>A kötelezettségvállalás rendje</w:t>
      </w:r>
    </w:p>
    <w:p w:rsidR="00453622" w:rsidRDefault="00453622" w:rsidP="00453622">
      <w:pPr>
        <w:jc w:val="both"/>
        <w:rPr>
          <w:color w:val="000000"/>
        </w:rPr>
      </w:pPr>
    </w:p>
    <w:p w:rsidR="00453622" w:rsidRPr="00FE4BC6" w:rsidRDefault="00453622" w:rsidP="004F549E">
      <w:pPr>
        <w:pStyle w:val="Listaszerbekezds"/>
        <w:numPr>
          <w:ilvl w:val="2"/>
          <w:numId w:val="60"/>
        </w:numPr>
        <w:spacing w:line="240" w:lineRule="auto"/>
        <w:jc w:val="both"/>
        <w:rPr>
          <w:color w:val="000000"/>
        </w:rPr>
      </w:pPr>
      <w:r w:rsidRPr="00FE4BC6">
        <w:rPr>
          <w:color w:val="000000"/>
        </w:rPr>
        <w:t xml:space="preserve">Az intézmény vezetője (vagy az általa megbízott személy) kötelezettségvállalási jogkörét a </w:t>
      </w:r>
      <w:r w:rsidRPr="00FE4BC6">
        <w:rPr>
          <w:strike/>
          <w:color w:val="FF0000"/>
        </w:rPr>
        <w:t>Városi Kincstár által elkészített kötelezettségvállalási</w:t>
      </w:r>
      <w:r w:rsidRPr="00FE4BC6">
        <w:rPr>
          <w:color w:val="FF0000"/>
        </w:rPr>
        <w:t xml:space="preserve"> vonatkozó jogszabályokban, valamint a belső szabályzatokban </w:t>
      </w:r>
      <w:r w:rsidRPr="00FE4BC6">
        <w:rPr>
          <w:color w:val="000000"/>
        </w:rPr>
        <w:t xml:space="preserve">foglaltak szerint gyakorolja. A kötelezettségvállalásnak előirányzat-felhasználási terven kell alapulnia. </w:t>
      </w:r>
    </w:p>
    <w:p w:rsidR="00453622" w:rsidRDefault="00453622" w:rsidP="00FE4BC6">
      <w:pPr>
        <w:jc w:val="both"/>
      </w:pPr>
    </w:p>
    <w:p w:rsidR="00453622" w:rsidRDefault="00453622" w:rsidP="00FE4BC6">
      <w:pPr>
        <w:numPr>
          <w:ilvl w:val="0"/>
          <w:numId w:val="6"/>
        </w:numPr>
        <w:jc w:val="both"/>
      </w:pPr>
      <w:r>
        <w:t xml:space="preserve">Kötelezettséget </w:t>
      </w:r>
      <w:r w:rsidRPr="003F248F">
        <w:t xml:space="preserve">az </w:t>
      </w:r>
      <w:r>
        <w:t xml:space="preserve">intézmény vezetője </w:t>
      </w:r>
      <w:r w:rsidRPr="0032683C">
        <w:rPr>
          <w:color w:val="FF0000"/>
        </w:rPr>
        <w:t xml:space="preserve">az írásbeli kötelezettségvállalás értékhatárát meghaladó kötelezettségvállalások esetén </w:t>
      </w:r>
      <w:r>
        <w:t>csak írásban vállalhat, a Kincstár gazdasági vezetője, vagy az általa megbízott személynek a pénzügyi ellenjegyzése mellett.</w:t>
      </w:r>
    </w:p>
    <w:p w:rsidR="00453622" w:rsidRDefault="00453622" w:rsidP="00FE4BC6">
      <w:pPr>
        <w:jc w:val="both"/>
      </w:pPr>
    </w:p>
    <w:p w:rsidR="00453622" w:rsidRPr="00037D2C" w:rsidRDefault="00453622" w:rsidP="00FE4BC6">
      <w:pPr>
        <w:numPr>
          <w:ilvl w:val="0"/>
          <w:numId w:val="6"/>
        </w:numPr>
        <w:jc w:val="both"/>
        <w:rPr>
          <w:i/>
        </w:rPr>
      </w:pPr>
      <w:r w:rsidRPr="00037D2C">
        <w:t xml:space="preserve">Amennyiben a kötelezettségvállalásra a Kincstár szerint nincs fedezet, a pénzügyi ellenjegyző erről írásban tájékoztatja a kötelezettségvállalót. A kötelezettségvállaló gondoskodik a kötelezettségvállalás előirányzatának </w:t>
      </w:r>
      <w:r w:rsidRPr="00037D2C">
        <w:rPr>
          <w:i/>
        </w:rPr>
        <w:t xml:space="preserve">– átcsoportosítással, vagy </w:t>
      </w:r>
      <w:proofErr w:type="spellStart"/>
      <w:r w:rsidRPr="00037D2C">
        <w:rPr>
          <w:i/>
        </w:rPr>
        <w:t>pótelőirányzati</w:t>
      </w:r>
      <w:proofErr w:type="spellEnd"/>
      <w:r w:rsidRPr="00037D2C">
        <w:rPr>
          <w:i/>
        </w:rPr>
        <w:t xml:space="preserve"> kérelem benyújtásával történő –</w:t>
      </w:r>
      <w:r w:rsidRPr="00037D2C">
        <w:t xml:space="preserve"> biztosításáról, fedezet hiányában lemond a beszerzés megvalósításáról, vagy írásban utasítást ad a pénzügyi </w:t>
      </w:r>
      <w:r w:rsidRPr="00037D2C">
        <w:lastRenderedPageBreak/>
        <w:t>ellenjegyzés elvégzésére. A továbbiakban a vonatkozó jogszabályok és belső szabályzatok szerint kell eljárni.</w:t>
      </w:r>
    </w:p>
    <w:p w:rsidR="00453622" w:rsidRPr="00037D2C" w:rsidRDefault="00453622" w:rsidP="00FE4BC6">
      <w:pPr>
        <w:jc w:val="both"/>
        <w:rPr>
          <w:i/>
        </w:rPr>
      </w:pPr>
    </w:p>
    <w:p w:rsidR="00453622" w:rsidRPr="00C503F5" w:rsidRDefault="00453622" w:rsidP="00FE4BC6">
      <w:pPr>
        <w:numPr>
          <w:ilvl w:val="0"/>
          <w:numId w:val="6"/>
        </w:numPr>
        <w:jc w:val="both"/>
        <w:rPr>
          <w:i/>
        </w:rPr>
      </w:pPr>
      <w:r w:rsidRPr="00037D2C">
        <w:t xml:space="preserve">Ha a kötelezettségvállalásnak van fedezete, akkor a Kincsár </w:t>
      </w:r>
      <w:proofErr w:type="spellStart"/>
      <w:r w:rsidRPr="00037D2C">
        <w:t>ellenjegyzi</w:t>
      </w:r>
      <w:proofErr w:type="spellEnd"/>
      <w:r w:rsidRPr="00037D2C">
        <w:t xml:space="preserve"> és a valamennyi fél által szabályosan aláírt kötelezettségvállalási dokumentum alapján felvezeti az Intézmény kötelezettségvállalás nyilvántartásába.</w:t>
      </w:r>
    </w:p>
    <w:p w:rsidR="00453622" w:rsidRDefault="00453622" w:rsidP="00FE4BC6">
      <w:pPr>
        <w:pStyle w:val="Listaszerbekezds"/>
        <w:spacing w:line="240" w:lineRule="auto"/>
        <w:rPr>
          <w:i/>
        </w:rPr>
      </w:pPr>
    </w:p>
    <w:p w:rsidR="00453622" w:rsidRPr="0032683C" w:rsidRDefault="00453622" w:rsidP="00FE4BC6">
      <w:pPr>
        <w:numPr>
          <w:ilvl w:val="0"/>
          <w:numId w:val="6"/>
        </w:numPr>
        <w:jc w:val="both"/>
        <w:rPr>
          <w:color w:val="FF0000"/>
        </w:rPr>
      </w:pPr>
      <w:r w:rsidRPr="0032683C">
        <w:rPr>
          <w:color w:val="FF0000"/>
        </w:rPr>
        <w:t xml:space="preserve">Az értékhatár alatti kötelezettségvállalások részletes szabályait belső szabályzatban kell meghatározni, melynek elkészítésekor törekedni kell az egységes szabályozás kialakítására </w:t>
      </w:r>
      <w:r w:rsidRPr="0032683C">
        <w:rPr>
          <w:i/>
          <w:color w:val="FF0000"/>
        </w:rPr>
        <w:t>(valamennyi önállóan működő, valamint az önállóan működő és gazdálkodó intézmények esetén egysége rendszert szükséges kidolgozni)</w:t>
      </w:r>
      <w:r w:rsidRPr="0032683C">
        <w:rPr>
          <w:color w:val="FF0000"/>
        </w:rPr>
        <w:t xml:space="preserve">.  </w:t>
      </w:r>
    </w:p>
    <w:p w:rsidR="00453622" w:rsidRPr="00D55D1F" w:rsidRDefault="00453622" w:rsidP="00FE4BC6">
      <w:pPr>
        <w:jc w:val="both"/>
        <w:rPr>
          <w:color w:val="FF0000"/>
        </w:rPr>
      </w:pPr>
    </w:p>
    <w:p w:rsidR="00AD0B57" w:rsidRPr="00D55D1F" w:rsidRDefault="00AD0B57" w:rsidP="00453622">
      <w:pPr>
        <w:pStyle w:val="Listaszerbekezds"/>
        <w:spacing w:line="240" w:lineRule="auto"/>
        <w:jc w:val="both"/>
        <w:rPr>
          <w:color w:val="000000"/>
        </w:rPr>
      </w:pPr>
    </w:p>
    <w:p w:rsidR="00D96413" w:rsidRDefault="00E40C73" w:rsidP="002E7B16">
      <w:pPr>
        <w:jc w:val="both"/>
        <w:rPr>
          <w:color w:val="000000"/>
        </w:rPr>
      </w:pPr>
      <w:r>
        <w:rPr>
          <w:color w:val="000000"/>
        </w:rPr>
        <w:t>Fenti felülvizsgálat tekinte</w:t>
      </w:r>
      <w:r w:rsidR="000F2EAB">
        <w:rPr>
          <w:color w:val="000000"/>
        </w:rPr>
        <w:t>t</w:t>
      </w:r>
      <w:r>
        <w:rPr>
          <w:color w:val="000000"/>
        </w:rPr>
        <w:t>ei</w:t>
      </w:r>
      <w:r w:rsidR="000F2EAB">
        <w:rPr>
          <w:color w:val="000000"/>
        </w:rPr>
        <w:t xml:space="preserve">ben előzetesen egyeztettem a Városi </w:t>
      </w:r>
      <w:r>
        <w:rPr>
          <w:color w:val="000000"/>
        </w:rPr>
        <w:t xml:space="preserve">Kincstár gazdasági vezetőjével is. </w:t>
      </w:r>
    </w:p>
    <w:p w:rsidR="00D96413" w:rsidRPr="005C75FF" w:rsidRDefault="00D96413" w:rsidP="002E7B16">
      <w:pPr>
        <w:jc w:val="both"/>
        <w:rPr>
          <w:color w:val="000000"/>
        </w:rPr>
      </w:pPr>
    </w:p>
    <w:p w:rsidR="00D96413" w:rsidRPr="00EC4C7A" w:rsidRDefault="00D96413" w:rsidP="002E7B16">
      <w:pPr>
        <w:jc w:val="both"/>
      </w:pPr>
      <w:r>
        <w:t>Az együttműködési megállapodásokban az új szövegrészek piros színnel, míg a törlésre javasolt szövegrészek piros színnel és áthúzva kerültek megjelölésre.</w:t>
      </w:r>
    </w:p>
    <w:p w:rsidR="00D96413" w:rsidRDefault="00D96413" w:rsidP="002E7B16">
      <w:pPr>
        <w:jc w:val="both"/>
      </w:pPr>
    </w:p>
    <w:p w:rsidR="00D96413" w:rsidRDefault="00D96413" w:rsidP="002E7B16">
      <w:pPr>
        <w:jc w:val="both"/>
      </w:pPr>
      <w:r>
        <w:t xml:space="preserve">Az együttműködési megállapodások a határozat-tervezetek mellékletét képezik. </w:t>
      </w:r>
    </w:p>
    <w:p w:rsidR="00D96413" w:rsidRDefault="00D96413" w:rsidP="002E7B16">
      <w:pPr>
        <w:jc w:val="both"/>
      </w:pPr>
    </w:p>
    <w:p w:rsidR="00D96413" w:rsidRPr="000F2EAB" w:rsidRDefault="00D96413" w:rsidP="002E7B16">
      <w:pPr>
        <w:jc w:val="both"/>
        <w:rPr>
          <w:b/>
          <w:i/>
        </w:rPr>
      </w:pPr>
      <w:r w:rsidRPr="000F2EAB">
        <w:rPr>
          <w:b/>
          <w:i/>
        </w:rPr>
        <w:t xml:space="preserve">A fentieket figyelembe véve kérem a Tisztelt Képviselő-testületet, hogy az előterjesztést megtárgyalni </w:t>
      </w:r>
      <w:r w:rsidR="000F2EAB" w:rsidRPr="000F2EAB">
        <w:rPr>
          <w:b/>
          <w:i/>
        </w:rPr>
        <w:t xml:space="preserve">és a határozat-tervezeteket elfogadni szíveskedjenek. </w:t>
      </w:r>
      <w:r w:rsidRPr="000F2EAB">
        <w:rPr>
          <w:b/>
          <w:i/>
        </w:rPr>
        <w:t xml:space="preserve">. </w:t>
      </w:r>
    </w:p>
    <w:p w:rsidR="00D85204" w:rsidRPr="000F2EAB" w:rsidRDefault="00D85204" w:rsidP="002E7B16">
      <w:pPr>
        <w:rPr>
          <w:b/>
          <w:i/>
          <w:color w:val="000000"/>
          <w:sz w:val="28"/>
          <w:szCs w:val="28"/>
        </w:rPr>
      </w:pPr>
    </w:p>
    <w:p w:rsidR="000F2EAB" w:rsidRDefault="000F2EAB" w:rsidP="002E7B16">
      <w:pPr>
        <w:rPr>
          <w:b/>
          <w:color w:val="000000"/>
          <w:sz w:val="28"/>
          <w:szCs w:val="28"/>
        </w:rPr>
      </w:pPr>
    </w:p>
    <w:p w:rsidR="000F2EAB" w:rsidRPr="005C75FF" w:rsidRDefault="000F2EAB" w:rsidP="002E7B16">
      <w:pPr>
        <w:rPr>
          <w:b/>
          <w:color w:val="000000"/>
          <w:sz w:val="28"/>
          <w:szCs w:val="28"/>
        </w:rPr>
      </w:pPr>
    </w:p>
    <w:p w:rsidR="00D85204" w:rsidRDefault="00D85204" w:rsidP="002E7B16">
      <w:pPr>
        <w:jc w:val="both"/>
        <w:rPr>
          <w:color w:val="000000"/>
        </w:rPr>
      </w:pPr>
      <w:r w:rsidRPr="005C75FF">
        <w:rPr>
          <w:color w:val="000000"/>
        </w:rPr>
        <w:t xml:space="preserve">Tiszavasvári, 2019. </w:t>
      </w:r>
      <w:r w:rsidR="000F2EAB">
        <w:rPr>
          <w:color w:val="000000"/>
        </w:rPr>
        <w:t>június 20</w:t>
      </w:r>
      <w:r w:rsidR="00E6231F">
        <w:rPr>
          <w:color w:val="000000"/>
        </w:rPr>
        <w:t>.</w:t>
      </w:r>
    </w:p>
    <w:p w:rsidR="000F2EAB" w:rsidRDefault="000F2EAB" w:rsidP="002E7B16">
      <w:pPr>
        <w:jc w:val="both"/>
        <w:rPr>
          <w:color w:val="000000"/>
        </w:rPr>
      </w:pPr>
    </w:p>
    <w:p w:rsidR="000F2EAB" w:rsidRDefault="000F2EAB" w:rsidP="002E7B16">
      <w:pPr>
        <w:jc w:val="both"/>
        <w:rPr>
          <w:color w:val="000000"/>
        </w:rPr>
      </w:pPr>
    </w:p>
    <w:p w:rsidR="000F2EAB" w:rsidRDefault="000F2EAB" w:rsidP="002E7B16">
      <w:pPr>
        <w:jc w:val="both"/>
        <w:rPr>
          <w:color w:val="000000"/>
        </w:rPr>
      </w:pPr>
    </w:p>
    <w:p w:rsidR="000F2EAB" w:rsidRPr="005C75FF" w:rsidRDefault="000F2EAB" w:rsidP="002E7B16">
      <w:pPr>
        <w:jc w:val="both"/>
        <w:rPr>
          <w:color w:val="000000"/>
        </w:rPr>
      </w:pPr>
    </w:p>
    <w:p w:rsidR="00D85204" w:rsidRPr="005C75FF" w:rsidRDefault="00D85204" w:rsidP="002E7B16">
      <w:pPr>
        <w:jc w:val="center"/>
        <w:rPr>
          <w:b/>
          <w:color w:val="000000"/>
        </w:rPr>
      </w:pPr>
      <w:r w:rsidRPr="005C75FF">
        <w:rPr>
          <w:b/>
          <w:color w:val="000000"/>
        </w:rPr>
        <w:t xml:space="preserve">                                                                 Szőke Zoltán</w:t>
      </w:r>
    </w:p>
    <w:p w:rsidR="00D85204" w:rsidRDefault="00D85204" w:rsidP="002E7B16">
      <w:pPr>
        <w:ind w:left="3540"/>
        <w:jc w:val="center"/>
        <w:rPr>
          <w:b/>
          <w:color w:val="000000"/>
        </w:rPr>
      </w:pPr>
      <w:r w:rsidRPr="005C75FF">
        <w:rPr>
          <w:b/>
          <w:color w:val="000000"/>
        </w:rPr>
        <w:t xml:space="preserve">     </w:t>
      </w:r>
      <w:proofErr w:type="gramStart"/>
      <w:r w:rsidRPr="005C75FF">
        <w:rPr>
          <w:b/>
          <w:color w:val="000000"/>
        </w:rPr>
        <w:t>polgármester</w:t>
      </w:r>
      <w:proofErr w:type="gramEnd"/>
    </w:p>
    <w:p w:rsidR="000F2EAB" w:rsidRDefault="000F2EAB" w:rsidP="002E7B16">
      <w:pPr>
        <w:ind w:left="3540"/>
        <w:jc w:val="center"/>
        <w:rPr>
          <w:b/>
          <w:color w:val="000000"/>
        </w:rPr>
      </w:pPr>
    </w:p>
    <w:p w:rsidR="000F2EAB" w:rsidRDefault="000F2EAB" w:rsidP="002E7B16">
      <w:pPr>
        <w:ind w:left="3540"/>
        <w:jc w:val="center"/>
        <w:rPr>
          <w:b/>
          <w:color w:val="000000"/>
        </w:rPr>
      </w:pPr>
    </w:p>
    <w:p w:rsidR="000F2EAB" w:rsidRDefault="000F2EAB" w:rsidP="002E7B16">
      <w:pPr>
        <w:ind w:left="3540"/>
        <w:jc w:val="center"/>
        <w:rPr>
          <w:b/>
          <w:color w:val="000000"/>
        </w:rPr>
      </w:pPr>
    </w:p>
    <w:p w:rsidR="000F2EAB" w:rsidRDefault="000F2EAB" w:rsidP="002E7B16">
      <w:pPr>
        <w:ind w:left="3540"/>
        <w:jc w:val="center"/>
        <w:rPr>
          <w:b/>
          <w:color w:val="000000"/>
        </w:rPr>
      </w:pPr>
    </w:p>
    <w:p w:rsidR="00AC01C7" w:rsidRDefault="00AC01C7" w:rsidP="002E7B16">
      <w:pPr>
        <w:ind w:left="3540"/>
        <w:jc w:val="center"/>
        <w:rPr>
          <w:b/>
          <w:color w:val="000000"/>
        </w:rPr>
      </w:pPr>
    </w:p>
    <w:p w:rsidR="00AC01C7" w:rsidRDefault="00AC01C7" w:rsidP="002E7B16">
      <w:pPr>
        <w:ind w:left="3540"/>
        <w:jc w:val="center"/>
        <w:rPr>
          <w:b/>
          <w:color w:val="000000"/>
        </w:rPr>
      </w:pPr>
    </w:p>
    <w:p w:rsidR="00AC01C7" w:rsidRDefault="00AC01C7" w:rsidP="002E7B16">
      <w:pPr>
        <w:ind w:left="3540"/>
        <w:jc w:val="center"/>
        <w:rPr>
          <w:b/>
          <w:color w:val="000000"/>
        </w:rPr>
      </w:pPr>
    </w:p>
    <w:p w:rsidR="00AC01C7" w:rsidRDefault="00AC01C7" w:rsidP="002E7B16">
      <w:pPr>
        <w:ind w:left="3540"/>
        <w:jc w:val="center"/>
        <w:rPr>
          <w:b/>
          <w:color w:val="000000"/>
        </w:rPr>
      </w:pPr>
    </w:p>
    <w:p w:rsidR="00AC01C7" w:rsidRDefault="00AC01C7" w:rsidP="002E7B16">
      <w:pPr>
        <w:ind w:left="3540"/>
        <w:jc w:val="center"/>
        <w:rPr>
          <w:b/>
          <w:color w:val="000000"/>
        </w:rPr>
      </w:pPr>
    </w:p>
    <w:p w:rsidR="00AC01C7" w:rsidRDefault="00AC01C7" w:rsidP="002E7B16">
      <w:pPr>
        <w:ind w:left="3540"/>
        <w:jc w:val="center"/>
        <w:rPr>
          <w:b/>
          <w:color w:val="000000"/>
        </w:rPr>
      </w:pPr>
    </w:p>
    <w:p w:rsidR="00AC01C7" w:rsidRDefault="00AC01C7" w:rsidP="002E7B16">
      <w:pPr>
        <w:ind w:left="3540"/>
        <w:jc w:val="center"/>
        <w:rPr>
          <w:b/>
          <w:color w:val="000000"/>
        </w:rPr>
      </w:pPr>
    </w:p>
    <w:p w:rsidR="00AC01C7" w:rsidRDefault="00AC01C7" w:rsidP="002E7B16">
      <w:pPr>
        <w:ind w:left="3540"/>
        <w:jc w:val="center"/>
        <w:rPr>
          <w:b/>
          <w:color w:val="000000"/>
        </w:rPr>
      </w:pPr>
    </w:p>
    <w:p w:rsidR="00AC01C7" w:rsidRDefault="00AC01C7" w:rsidP="002E7B16">
      <w:pPr>
        <w:ind w:left="3540"/>
        <w:jc w:val="center"/>
        <w:rPr>
          <w:b/>
          <w:color w:val="000000"/>
        </w:rPr>
      </w:pPr>
    </w:p>
    <w:p w:rsidR="00AC01C7" w:rsidRDefault="00AC01C7" w:rsidP="002E7B16">
      <w:pPr>
        <w:ind w:left="3540"/>
        <w:jc w:val="center"/>
        <w:rPr>
          <w:b/>
          <w:color w:val="000000"/>
        </w:rPr>
      </w:pPr>
    </w:p>
    <w:p w:rsidR="00AC01C7" w:rsidRDefault="00AC01C7" w:rsidP="002E7B16">
      <w:pPr>
        <w:ind w:left="3540"/>
        <w:jc w:val="center"/>
        <w:rPr>
          <w:b/>
          <w:color w:val="000000"/>
        </w:rPr>
      </w:pPr>
    </w:p>
    <w:p w:rsidR="00AC01C7" w:rsidRDefault="00AC01C7" w:rsidP="002E7B16">
      <w:pPr>
        <w:ind w:left="3540"/>
        <w:jc w:val="center"/>
        <w:rPr>
          <w:b/>
          <w:color w:val="000000"/>
        </w:rPr>
      </w:pPr>
    </w:p>
    <w:p w:rsidR="00AC01C7" w:rsidRDefault="00AC01C7" w:rsidP="002E7B16">
      <w:pPr>
        <w:ind w:left="3540"/>
        <w:jc w:val="center"/>
        <w:rPr>
          <w:b/>
          <w:color w:val="000000"/>
        </w:rPr>
      </w:pPr>
    </w:p>
    <w:p w:rsidR="00AC01C7" w:rsidRDefault="00AC01C7" w:rsidP="002E7B16">
      <w:pPr>
        <w:ind w:left="3540"/>
        <w:jc w:val="center"/>
        <w:rPr>
          <w:b/>
          <w:color w:val="000000"/>
        </w:rPr>
      </w:pPr>
    </w:p>
    <w:p w:rsidR="00794C20" w:rsidRDefault="00794C20" w:rsidP="002E7B16">
      <w:pPr>
        <w:pStyle w:val="Cm"/>
      </w:pPr>
      <w:r>
        <w:t>határozat-tervezet</w:t>
      </w:r>
    </w:p>
    <w:p w:rsidR="00794C20" w:rsidRPr="00BF2141" w:rsidRDefault="00794C20" w:rsidP="002E7B16">
      <w:pPr>
        <w:pStyle w:val="Cm"/>
      </w:pPr>
      <w:r w:rsidRPr="00BF2141">
        <w:t>TISZAVASVÁRI VÁROS ÖNKORMÁNYZATA</w:t>
      </w:r>
    </w:p>
    <w:p w:rsidR="00794C20" w:rsidRPr="00BF2141" w:rsidRDefault="00794C20" w:rsidP="002E7B16">
      <w:pPr>
        <w:pStyle w:val="Cm"/>
      </w:pPr>
      <w:r w:rsidRPr="00BF2141">
        <w:t>KÉPVISELŐ-TESTÜLETÉNEK</w:t>
      </w:r>
    </w:p>
    <w:p w:rsidR="00794C20" w:rsidRDefault="00794C20" w:rsidP="002E7B16">
      <w:pPr>
        <w:jc w:val="center"/>
        <w:rPr>
          <w:b/>
        </w:rPr>
      </w:pPr>
      <w:r>
        <w:rPr>
          <w:b/>
        </w:rPr>
        <w:t>…..</w:t>
      </w:r>
      <w:r w:rsidRPr="0058100F">
        <w:rPr>
          <w:b/>
        </w:rPr>
        <w:t>/201</w:t>
      </w:r>
      <w:r>
        <w:rPr>
          <w:b/>
        </w:rPr>
        <w:t>9.(VI.26</w:t>
      </w:r>
      <w:r w:rsidRPr="0058100F">
        <w:rPr>
          <w:b/>
        </w:rPr>
        <w:t>.) Kt. számú határozata</w:t>
      </w:r>
    </w:p>
    <w:p w:rsidR="00794C20" w:rsidRDefault="00794C20" w:rsidP="002E7B16">
      <w:pPr>
        <w:jc w:val="center"/>
        <w:rPr>
          <w:b/>
        </w:rPr>
      </w:pPr>
    </w:p>
    <w:p w:rsidR="00794C20" w:rsidRPr="00EC4C7A" w:rsidRDefault="00794C20" w:rsidP="002E7B16">
      <w:pPr>
        <w:jc w:val="center"/>
        <w:rPr>
          <w:b/>
          <w:i/>
        </w:rPr>
      </w:pPr>
      <w:r w:rsidRPr="000B7794">
        <w:rPr>
          <w:b/>
        </w:rPr>
        <w:t>A Városi Kincstár</w:t>
      </w:r>
      <w:r w:rsidRPr="00716D2F">
        <w:rPr>
          <w:b/>
        </w:rPr>
        <w:t xml:space="preserve"> </w:t>
      </w:r>
      <w:r w:rsidRPr="00370551">
        <w:rPr>
          <w:b/>
        </w:rPr>
        <w:t xml:space="preserve">és </w:t>
      </w:r>
      <w:r w:rsidRPr="008E7C8B">
        <w:rPr>
          <w:b/>
        </w:rPr>
        <w:t>a</w:t>
      </w:r>
      <w:r w:rsidRPr="00EC4C7A">
        <w:rPr>
          <w:i/>
          <w:lang w:eastAsia="ar-SA"/>
        </w:rPr>
        <w:t xml:space="preserve"> </w:t>
      </w:r>
      <w:r w:rsidRPr="00EC4C7A">
        <w:rPr>
          <w:b/>
          <w:lang w:eastAsia="ar-SA"/>
        </w:rPr>
        <w:t>Városi Bölcsőde</w:t>
      </w:r>
      <w:r>
        <w:rPr>
          <w:b/>
          <w:lang w:eastAsia="ar-SA"/>
        </w:rPr>
        <w:t xml:space="preserve"> </w:t>
      </w:r>
      <w:r w:rsidRPr="00EC4C7A">
        <w:rPr>
          <w:b/>
        </w:rPr>
        <w:t>közötti</w:t>
      </w:r>
      <w:r w:rsidRPr="00370551">
        <w:rPr>
          <w:b/>
        </w:rPr>
        <w:t xml:space="preserve"> együttműködési megállapodás elfogadásáról</w:t>
      </w:r>
    </w:p>
    <w:p w:rsidR="00794C20" w:rsidRPr="00370551" w:rsidRDefault="00794C20" w:rsidP="002E7B16">
      <w:pPr>
        <w:jc w:val="center"/>
      </w:pPr>
    </w:p>
    <w:p w:rsidR="00794C20" w:rsidRPr="00716D2F" w:rsidRDefault="00794C20" w:rsidP="002E7B16">
      <w:pPr>
        <w:rPr>
          <w:color w:val="FF0000"/>
        </w:rPr>
      </w:pPr>
    </w:p>
    <w:p w:rsidR="00794C20" w:rsidRPr="00370551" w:rsidRDefault="00794C20" w:rsidP="002E7B16">
      <w:pPr>
        <w:pStyle w:val="Stlus135ptFlkvrEltte5ptUtna5pt"/>
        <w:jc w:val="both"/>
        <w:rPr>
          <w:b w:val="0"/>
          <w:lang w:eastAsia="ar-SA"/>
        </w:rPr>
      </w:pPr>
      <w:r w:rsidRPr="00E0650A">
        <w:rPr>
          <w:b w:val="0"/>
          <w:lang w:eastAsia="ar-SA"/>
        </w:rPr>
        <w:t xml:space="preserve">Tiszavasvári Város Önkormányzata Képviselő-testülete a Városi Kincstár </w:t>
      </w:r>
      <w:r w:rsidRPr="00370551">
        <w:rPr>
          <w:b w:val="0"/>
          <w:szCs w:val="24"/>
        </w:rPr>
        <w:t>és az egyes önkormányzati intézmények közötti együttműködési megállapodások elfogadásáról</w:t>
      </w:r>
      <w:r>
        <w:rPr>
          <w:b w:val="0"/>
          <w:lang w:eastAsia="ar-SA"/>
        </w:rPr>
        <w:t xml:space="preserve"> </w:t>
      </w:r>
      <w:r>
        <w:rPr>
          <w:b w:val="0"/>
          <w:szCs w:val="24"/>
        </w:rPr>
        <w:t>szóló előterjesztést megtárgyalta és az alábbi határozatot hozza:</w:t>
      </w:r>
    </w:p>
    <w:p w:rsidR="00794C20" w:rsidRDefault="00794C20" w:rsidP="002E7B16">
      <w:pPr>
        <w:pStyle w:val="Stlus135ptFlkvrEltte5ptUtna5pt"/>
        <w:jc w:val="both"/>
        <w:rPr>
          <w:b w:val="0"/>
          <w:szCs w:val="24"/>
        </w:rPr>
      </w:pPr>
    </w:p>
    <w:p w:rsidR="00794C20" w:rsidRDefault="00794C20" w:rsidP="002E7B16">
      <w:pPr>
        <w:pStyle w:val="Stlus135ptFlkvrEltte5ptUtna5pt"/>
        <w:jc w:val="both"/>
        <w:rPr>
          <w:b w:val="0"/>
          <w:szCs w:val="24"/>
        </w:rPr>
      </w:pPr>
    </w:p>
    <w:p w:rsidR="00794C20" w:rsidRDefault="00794C20" w:rsidP="002E7B16">
      <w:pPr>
        <w:pStyle w:val="Stlus135ptFlkvrEltte5ptUtna5pt"/>
        <w:jc w:val="both"/>
        <w:rPr>
          <w:b w:val="0"/>
          <w:color w:val="FF0000"/>
          <w:lang w:eastAsia="ar-SA"/>
        </w:rPr>
      </w:pPr>
      <w:r w:rsidRPr="00E0650A">
        <w:rPr>
          <w:b w:val="0"/>
          <w:lang w:eastAsia="ar-SA"/>
        </w:rPr>
        <w:t xml:space="preserve">1. A Városi Kincstár és </w:t>
      </w:r>
      <w:r>
        <w:rPr>
          <w:b w:val="0"/>
          <w:lang w:eastAsia="ar-SA"/>
        </w:rPr>
        <w:t xml:space="preserve">Városi Bölcsőde </w:t>
      </w:r>
      <w:r w:rsidRPr="000B7794">
        <w:rPr>
          <w:b w:val="0"/>
          <w:szCs w:val="24"/>
        </w:rPr>
        <w:t>közötti</w:t>
      </w:r>
      <w:r w:rsidRPr="00E0650A">
        <w:rPr>
          <w:b w:val="0"/>
          <w:szCs w:val="24"/>
        </w:rPr>
        <w:t xml:space="preserve"> </w:t>
      </w:r>
      <w:r w:rsidRPr="000B7794">
        <w:rPr>
          <w:b w:val="0"/>
          <w:szCs w:val="24"/>
        </w:rPr>
        <w:t>együttműködési megállapodá</w:t>
      </w:r>
      <w:r>
        <w:rPr>
          <w:b w:val="0"/>
          <w:szCs w:val="24"/>
        </w:rPr>
        <w:t>st a határozat 1. melléklete szerinti tartalommal jóváhagyja.</w:t>
      </w:r>
    </w:p>
    <w:p w:rsidR="00794C20" w:rsidRDefault="00794C20" w:rsidP="002E7B16">
      <w:pPr>
        <w:pStyle w:val="Listaszerbekezds1"/>
        <w:ind w:left="0"/>
        <w:jc w:val="both"/>
        <w:rPr>
          <w:color w:val="FF0000"/>
        </w:rPr>
      </w:pPr>
    </w:p>
    <w:p w:rsidR="00794C20" w:rsidRPr="008E7C8B" w:rsidRDefault="00794C20" w:rsidP="002E7B16">
      <w:pPr>
        <w:pStyle w:val="Listaszerbekezds1"/>
        <w:ind w:left="0"/>
        <w:jc w:val="both"/>
      </w:pPr>
      <w:r w:rsidRPr="008E7C8B">
        <w:t>2. Hatályon kívül helyezi Tiszavasvári Város Önkormány</w:t>
      </w:r>
      <w:r>
        <w:t xml:space="preserve">zata Képviselő-testülete </w:t>
      </w:r>
      <w:r w:rsidR="00F846D3">
        <w:t>173</w:t>
      </w:r>
      <w:r>
        <w:t>/2018</w:t>
      </w:r>
      <w:r w:rsidRPr="008E7C8B">
        <w:t xml:space="preserve"> (</w:t>
      </w:r>
      <w:r>
        <w:t>VI.28</w:t>
      </w:r>
      <w:r w:rsidRPr="008E7C8B">
        <w:t>.) Kt. számú határozatát.</w:t>
      </w:r>
    </w:p>
    <w:p w:rsidR="00794C20" w:rsidRDefault="00794C20" w:rsidP="002E7B16">
      <w:pPr>
        <w:pStyle w:val="Listaszerbekezds1"/>
        <w:ind w:left="0"/>
        <w:rPr>
          <w:color w:val="FF0000"/>
        </w:rPr>
      </w:pPr>
    </w:p>
    <w:p w:rsidR="00794C20" w:rsidRDefault="00794C20" w:rsidP="002E7B16">
      <w:pPr>
        <w:pStyle w:val="Listaszerbekezds1"/>
        <w:ind w:left="0"/>
        <w:jc w:val="both"/>
      </w:pPr>
      <w:r>
        <w:t>3. Felkéri a polgármestert</w:t>
      </w:r>
      <w:r w:rsidR="00F846D3">
        <w:t xml:space="preserve"> és a jegyzőt</w:t>
      </w:r>
      <w:r>
        <w:t>, hogy az együttműködési megállapodást annak aláírását követően továbbítsa a Városi Kincstár intézményvezetőjének.</w:t>
      </w:r>
    </w:p>
    <w:p w:rsidR="00794C20" w:rsidRDefault="00794C20" w:rsidP="002E7B16">
      <w:pPr>
        <w:pStyle w:val="Stlus135ptFlkvrEltte5ptUtna5pt"/>
        <w:tabs>
          <w:tab w:val="left" w:pos="720"/>
        </w:tabs>
        <w:suppressAutoHyphens/>
        <w:ind w:left="360"/>
        <w:rPr>
          <w:b w:val="0"/>
          <w:lang w:eastAsia="ar-SA"/>
        </w:rPr>
      </w:pPr>
    </w:p>
    <w:p w:rsidR="00794C20" w:rsidRDefault="00794C20" w:rsidP="002E7B16">
      <w:pPr>
        <w:pStyle w:val="Stlus135ptFlkvrEltte5ptUtna5pt"/>
        <w:tabs>
          <w:tab w:val="left" w:pos="1440"/>
        </w:tabs>
        <w:ind w:left="720"/>
        <w:rPr>
          <w:b w:val="0"/>
          <w:lang w:eastAsia="ar-SA"/>
        </w:rPr>
      </w:pPr>
    </w:p>
    <w:p w:rsidR="00794C20" w:rsidRDefault="00794C20" w:rsidP="002E7B16">
      <w:pPr>
        <w:rPr>
          <w:lang w:eastAsia="ar-SA"/>
        </w:rPr>
      </w:pPr>
      <w:r>
        <w:rPr>
          <w:b/>
          <w:u w:val="single"/>
          <w:lang w:eastAsia="ar-SA"/>
        </w:rPr>
        <w:t>Határidő</w:t>
      </w:r>
      <w:r w:rsidRPr="00AF0807">
        <w:rPr>
          <w:u w:val="single"/>
          <w:lang w:eastAsia="ar-SA"/>
        </w:rPr>
        <w:t>:</w:t>
      </w:r>
      <w:r w:rsidRPr="00AF0807">
        <w:rPr>
          <w:lang w:eastAsia="ar-SA"/>
        </w:rPr>
        <w:t xml:space="preserve"> azonnal</w:t>
      </w:r>
      <w:r>
        <w:rPr>
          <w:lang w:eastAsia="ar-SA"/>
        </w:rPr>
        <w:tab/>
      </w:r>
      <w:r>
        <w:rPr>
          <w:lang w:eastAsia="ar-SA"/>
        </w:rPr>
        <w:tab/>
      </w:r>
      <w:r>
        <w:rPr>
          <w:lang w:eastAsia="ar-SA"/>
        </w:rPr>
        <w:tab/>
      </w:r>
      <w:r>
        <w:rPr>
          <w:lang w:eastAsia="ar-SA"/>
        </w:rPr>
        <w:tab/>
      </w:r>
      <w:r>
        <w:rPr>
          <w:lang w:eastAsia="ar-SA"/>
        </w:rPr>
        <w:tab/>
      </w:r>
      <w:r>
        <w:rPr>
          <w:b/>
          <w:u w:val="single"/>
          <w:lang w:eastAsia="ar-SA"/>
        </w:rPr>
        <w:t>Felelős</w:t>
      </w:r>
      <w:r>
        <w:rPr>
          <w:u w:val="single"/>
          <w:lang w:eastAsia="ar-SA"/>
        </w:rPr>
        <w:t>:</w:t>
      </w:r>
      <w:r>
        <w:rPr>
          <w:lang w:eastAsia="ar-SA"/>
        </w:rPr>
        <w:t xml:space="preserve"> Szőke Zoltán polgármester</w:t>
      </w:r>
    </w:p>
    <w:p w:rsidR="00794C20" w:rsidRDefault="00794C20" w:rsidP="002E7B16"/>
    <w:p w:rsidR="00794C20" w:rsidRDefault="00794C20" w:rsidP="002E7B16">
      <w:pPr>
        <w:tabs>
          <w:tab w:val="center" w:pos="6840"/>
        </w:tabs>
      </w:pPr>
    </w:p>
    <w:p w:rsidR="00794C20" w:rsidRDefault="00794C20" w:rsidP="002E7B16">
      <w:pPr>
        <w:ind w:left="900" w:hanging="900"/>
        <w:rPr>
          <w:rFonts w:ascii="Bookman Old Style" w:hAnsi="Bookman Old Style"/>
          <w:b/>
          <w:smallCaps/>
          <w:sz w:val="32"/>
          <w:szCs w:val="32"/>
        </w:rPr>
      </w:pPr>
    </w:p>
    <w:p w:rsidR="00794C20" w:rsidRDefault="00794C20" w:rsidP="002E7B16">
      <w:pPr>
        <w:ind w:left="900" w:hanging="900"/>
        <w:rPr>
          <w:rFonts w:ascii="Bookman Old Style" w:hAnsi="Bookman Old Style"/>
          <w:b/>
          <w:smallCaps/>
          <w:sz w:val="32"/>
          <w:szCs w:val="32"/>
        </w:rPr>
      </w:pPr>
    </w:p>
    <w:p w:rsidR="00794C20" w:rsidRDefault="00794C20" w:rsidP="002E7B16">
      <w:pPr>
        <w:ind w:left="900" w:hanging="900"/>
        <w:rPr>
          <w:rFonts w:ascii="Bookman Old Style" w:hAnsi="Bookman Old Style"/>
          <w:b/>
          <w:smallCaps/>
          <w:sz w:val="32"/>
          <w:szCs w:val="32"/>
        </w:rPr>
      </w:pPr>
    </w:p>
    <w:p w:rsidR="00794C20" w:rsidRDefault="00794C20" w:rsidP="002E7B16">
      <w:pPr>
        <w:ind w:left="900" w:hanging="900"/>
        <w:rPr>
          <w:rFonts w:ascii="Bookman Old Style" w:hAnsi="Bookman Old Style"/>
          <w:b/>
          <w:smallCaps/>
          <w:sz w:val="32"/>
          <w:szCs w:val="32"/>
        </w:rPr>
      </w:pPr>
    </w:p>
    <w:p w:rsidR="00794C20" w:rsidRDefault="00794C20" w:rsidP="002E7B16">
      <w:pPr>
        <w:ind w:left="900" w:hanging="900"/>
        <w:rPr>
          <w:rFonts w:ascii="Bookman Old Style" w:hAnsi="Bookman Old Style"/>
          <w:b/>
          <w:smallCaps/>
          <w:sz w:val="32"/>
          <w:szCs w:val="32"/>
        </w:rPr>
      </w:pPr>
    </w:p>
    <w:p w:rsidR="00794C20" w:rsidRDefault="00794C20" w:rsidP="002E7B16">
      <w:pPr>
        <w:ind w:left="900" w:hanging="900"/>
        <w:rPr>
          <w:rFonts w:ascii="Bookman Old Style" w:hAnsi="Bookman Old Style"/>
          <w:b/>
          <w:smallCaps/>
          <w:sz w:val="32"/>
          <w:szCs w:val="32"/>
        </w:rPr>
      </w:pPr>
    </w:p>
    <w:p w:rsidR="00794C20" w:rsidRDefault="00794C20" w:rsidP="002E7B16">
      <w:pPr>
        <w:ind w:left="900" w:hanging="900"/>
        <w:rPr>
          <w:rFonts w:ascii="Bookman Old Style" w:hAnsi="Bookman Old Style"/>
          <w:b/>
          <w:smallCaps/>
          <w:sz w:val="32"/>
          <w:szCs w:val="32"/>
        </w:rPr>
      </w:pPr>
    </w:p>
    <w:p w:rsidR="00794C20" w:rsidRDefault="00794C20" w:rsidP="002E7B16">
      <w:pPr>
        <w:ind w:left="900" w:hanging="900"/>
        <w:rPr>
          <w:rFonts w:ascii="Bookman Old Style" w:hAnsi="Bookman Old Style"/>
          <w:b/>
          <w:smallCaps/>
          <w:sz w:val="32"/>
          <w:szCs w:val="32"/>
        </w:rPr>
      </w:pPr>
    </w:p>
    <w:p w:rsidR="00794C20" w:rsidRDefault="00794C20" w:rsidP="002E7B16">
      <w:pPr>
        <w:ind w:left="900" w:hanging="900"/>
        <w:rPr>
          <w:rFonts w:ascii="Bookman Old Style" w:hAnsi="Bookman Old Style"/>
          <w:b/>
          <w:smallCaps/>
          <w:sz w:val="32"/>
          <w:szCs w:val="32"/>
        </w:rPr>
      </w:pPr>
    </w:p>
    <w:p w:rsidR="00794C20" w:rsidRDefault="00794C20" w:rsidP="002E7B16">
      <w:pPr>
        <w:ind w:left="900" w:hanging="900"/>
        <w:rPr>
          <w:rFonts w:ascii="Bookman Old Style" w:hAnsi="Bookman Old Style"/>
          <w:b/>
          <w:smallCaps/>
          <w:sz w:val="32"/>
          <w:szCs w:val="32"/>
        </w:rPr>
      </w:pPr>
    </w:p>
    <w:p w:rsidR="00794C20" w:rsidRDefault="00794C20" w:rsidP="002E7B16">
      <w:pPr>
        <w:ind w:left="900" w:hanging="900"/>
        <w:rPr>
          <w:rFonts w:ascii="Bookman Old Style" w:hAnsi="Bookman Old Style"/>
          <w:b/>
          <w:smallCaps/>
          <w:sz w:val="32"/>
          <w:szCs w:val="32"/>
        </w:rPr>
      </w:pPr>
    </w:p>
    <w:p w:rsidR="00794C20" w:rsidRDefault="00794C20" w:rsidP="002E7B16">
      <w:pPr>
        <w:ind w:left="900" w:hanging="900"/>
        <w:rPr>
          <w:rFonts w:ascii="Bookman Old Style" w:hAnsi="Bookman Old Style"/>
          <w:b/>
          <w:smallCaps/>
          <w:sz w:val="32"/>
          <w:szCs w:val="32"/>
        </w:rPr>
      </w:pPr>
    </w:p>
    <w:p w:rsidR="00794C20" w:rsidRDefault="00794C20" w:rsidP="00C26597">
      <w:pPr>
        <w:rPr>
          <w:rFonts w:ascii="Bookman Old Style" w:hAnsi="Bookman Old Style"/>
          <w:b/>
          <w:smallCaps/>
          <w:sz w:val="32"/>
          <w:szCs w:val="32"/>
        </w:rPr>
      </w:pPr>
    </w:p>
    <w:p w:rsidR="00794C20" w:rsidRDefault="00794C20" w:rsidP="002E7B16">
      <w:pPr>
        <w:ind w:left="900" w:hanging="900"/>
        <w:rPr>
          <w:rFonts w:ascii="Bookman Old Style" w:hAnsi="Bookman Old Style"/>
          <w:b/>
          <w:smallCaps/>
          <w:sz w:val="32"/>
          <w:szCs w:val="32"/>
        </w:rPr>
      </w:pPr>
    </w:p>
    <w:p w:rsidR="00AC01C7" w:rsidRDefault="00AC01C7">
      <w:pPr>
        <w:spacing w:after="200" w:line="276" w:lineRule="auto"/>
        <w:rPr>
          <w:rFonts w:ascii="Bookman Old Style" w:hAnsi="Bookman Old Style"/>
          <w:b/>
          <w:smallCaps/>
          <w:sz w:val="32"/>
          <w:szCs w:val="32"/>
        </w:rPr>
      </w:pPr>
      <w:r>
        <w:rPr>
          <w:rFonts w:ascii="Bookman Old Style" w:hAnsi="Bookman Old Style"/>
          <w:b/>
          <w:smallCaps/>
          <w:sz w:val="32"/>
          <w:szCs w:val="32"/>
        </w:rPr>
        <w:br w:type="page"/>
      </w:r>
    </w:p>
    <w:p w:rsidR="00AC01C7" w:rsidRDefault="00AC01C7" w:rsidP="002E7B16">
      <w:pPr>
        <w:ind w:left="900" w:hanging="900"/>
        <w:rPr>
          <w:b/>
          <w:smallCaps/>
        </w:rPr>
      </w:pPr>
    </w:p>
    <w:p w:rsidR="00794C20" w:rsidRDefault="00FD2C11" w:rsidP="002E7B16">
      <w:pPr>
        <w:ind w:left="900" w:hanging="900"/>
        <w:jc w:val="right"/>
        <w:rPr>
          <w:color w:val="000000"/>
        </w:rPr>
      </w:pPr>
      <w:r>
        <w:rPr>
          <w:color w:val="000000"/>
        </w:rPr>
        <w:t>…/2019.(VI.26</w:t>
      </w:r>
      <w:r w:rsidR="00794C20">
        <w:rPr>
          <w:color w:val="000000"/>
        </w:rPr>
        <w:t>.) Kt. sz. határozat melléklete</w:t>
      </w:r>
    </w:p>
    <w:p w:rsidR="00F846D3" w:rsidRDefault="00F846D3" w:rsidP="002E7B16">
      <w:pPr>
        <w:ind w:left="900" w:hanging="900"/>
        <w:jc w:val="right"/>
        <w:rPr>
          <w:color w:val="000000"/>
        </w:rPr>
      </w:pPr>
    </w:p>
    <w:p w:rsidR="00F846D3" w:rsidRPr="00480F0E" w:rsidRDefault="00FD2C11" w:rsidP="002E7B16">
      <w:pPr>
        <w:ind w:left="900" w:hanging="900"/>
        <w:jc w:val="center"/>
        <w:rPr>
          <w:rFonts w:ascii="Bookman Old Style" w:hAnsi="Bookman Old Style"/>
          <w:b/>
          <w:smallCaps/>
          <w:sz w:val="32"/>
          <w:szCs w:val="32"/>
        </w:rPr>
      </w:pPr>
      <w:r w:rsidRPr="00480F0E">
        <w:rPr>
          <w:rFonts w:ascii="Bookman Old Style" w:hAnsi="Bookman Old Style"/>
          <w:b/>
          <w:smallCaps/>
          <w:sz w:val="32"/>
          <w:szCs w:val="32"/>
        </w:rPr>
        <w:t>Együttműködési megállapodás</w:t>
      </w:r>
    </w:p>
    <w:p w:rsidR="00FD2C11" w:rsidRDefault="00FD2C11" w:rsidP="002E7B16">
      <w:pPr>
        <w:jc w:val="center"/>
      </w:pPr>
      <w:r>
        <w:t xml:space="preserve">mely létrejött </w:t>
      </w:r>
      <w:proofErr w:type="gramStart"/>
      <w:r>
        <w:t>a</w:t>
      </w:r>
      <w:proofErr w:type="gramEnd"/>
    </w:p>
    <w:p w:rsidR="00FD2C11" w:rsidRDefault="00FD2C11" w:rsidP="002E7B16">
      <w:pPr>
        <w:jc w:val="center"/>
      </w:pPr>
    </w:p>
    <w:p w:rsidR="00FD2C11" w:rsidRPr="00202BFB" w:rsidRDefault="00FD2C11" w:rsidP="002E7B16">
      <w:pPr>
        <w:jc w:val="both"/>
        <w:rPr>
          <w:color w:val="000000"/>
        </w:rPr>
      </w:pPr>
      <w:r w:rsidRPr="00202BFB">
        <w:rPr>
          <w:b/>
          <w:smallCaps/>
          <w:color w:val="000000"/>
        </w:rPr>
        <w:t xml:space="preserve">Városi Kincstár, Tiszavasvári </w:t>
      </w:r>
      <w:r w:rsidRPr="00202BFB">
        <w:rPr>
          <w:color w:val="000000"/>
        </w:rPr>
        <w:t xml:space="preserve">- mint gazdasági szervezettel rendelkező költségvetési szerv - (a továbbiakban: Kincstár) </w:t>
      </w:r>
    </w:p>
    <w:p w:rsidR="00FD2C11" w:rsidRDefault="00FD2C11" w:rsidP="002E7B16">
      <w:pPr>
        <w:jc w:val="both"/>
      </w:pPr>
    </w:p>
    <w:p w:rsidR="00FD2C11" w:rsidRDefault="00FD2C11" w:rsidP="002E7B16">
      <w:pPr>
        <w:jc w:val="both"/>
      </w:pPr>
      <w:r>
        <w:t>Címe:</w:t>
      </w:r>
      <w:r>
        <w:tab/>
      </w:r>
      <w:r>
        <w:tab/>
      </w:r>
      <w:r>
        <w:tab/>
      </w:r>
      <w:r>
        <w:tab/>
      </w:r>
      <w:r>
        <w:tab/>
        <w:t xml:space="preserve">4440 Tiszavasvári, Báthory u. 6. </w:t>
      </w:r>
    </w:p>
    <w:p w:rsidR="00FD2C11" w:rsidRDefault="00FD2C11" w:rsidP="002E7B16">
      <w:pPr>
        <w:jc w:val="both"/>
      </w:pPr>
      <w:r>
        <w:t>Adószáma:</w:t>
      </w:r>
      <w:r>
        <w:tab/>
      </w:r>
      <w:r>
        <w:tab/>
      </w:r>
      <w:r>
        <w:tab/>
      </w:r>
      <w:r>
        <w:tab/>
        <w:t>15445964-2-15</w:t>
      </w:r>
    </w:p>
    <w:p w:rsidR="00FD2C11" w:rsidRDefault="00FD2C11" w:rsidP="002E7B16">
      <w:pPr>
        <w:jc w:val="both"/>
      </w:pPr>
      <w:r>
        <w:t>Bankszámlaszáma:</w:t>
      </w:r>
      <w:r>
        <w:tab/>
      </w:r>
      <w:r>
        <w:tab/>
      </w:r>
      <w:r>
        <w:tab/>
        <w:t>11744144-15445964-00000000</w:t>
      </w:r>
    </w:p>
    <w:p w:rsidR="00FD2C11" w:rsidRDefault="00FD2C11" w:rsidP="002E7B16">
      <w:pPr>
        <w:jc w:val="both"/>
      </w:pPr>
      <w:r>
        <w:t>Számlavezető pénzintézet neve:</w:t>
      </w:r>
      <w:r>
        <w:tab/>
        <w:t xml:space="preserve">OTP Bank </w:t>
      </w:r>
      <w:proofErr w:type="spellStart"/>
      <w:r>
        <w:t>Nyrt</w:t>
      </w:r>
      <w:proofErr w:type="spellEnd"/>
      <w:r>
        <w:t xml:space="preserve">. Tiszavasvári Fiókja, </w:t>
      </w:r>
    </w:p>
    <w:p w:rsidR="00FD2C11" w:rsidRDefault="00FD2C11" w:rsidP="002E7B16">
      <w:pPr>
        <w:ind w:left="2836" w:firstLine="709"/>
        <w:jc w:val="both"/>
      </w:pPr>
      <w:r>
        <w:t xml:space="preserve">4440 Tiszavasvári, Kossuth u. 12. </w:t>
      </w:r>
    </w:p>
    <w:p w:rsidR="00FD2C11" w:rsidRDefault="00FD2C11" w:rsidP="002E7B16">
      <w:pPr>
        <w:ind w:left="2836" w:firstLine="709"/>
        <w:jc w:val="both"/>
      </w:pPr>
    </w:p>
    <w:p w:rsidR="00FD2C11" w:rsidRDefault="00FD2C11" w:rsidP="002E7B16">
      <w:pPr>
        <w:jc w:val="both"/>
      </w:pPr>
      <w:proofErr w:type="gramStart"/>
      <w:r>
        <w:t>képviseletében</w:t>
      </w:r>
      <w:proofErr w:type="gramEnd"/>
      <w:r>
        <w:t xml:space="preserve"> </w:t>
      </w:r>
      <w:r w:rsidR="00523DCB" w:rsidRPr="00523DCB">
        <w:rPr>
          <w:b/>
          <w:smallCaps/>
          <w:color w:val="FF0000"/>
        </w:rPr>
        <w:t>………………………………………..</w:t>
      </w:r>
      <w:r w:rsidRPr="00523DCB">
        <w:rPr>
          <w:color w:val="FF0000"/>
        </w:rPr>
        <w:t xml:space="preserve"> </w:t>
      </w:r>
      <w:r w:rsidRPr="00523DCB">
        <w:t>ig</w:t>
      </w:r>
      <w:r w:rsidRPr="00530094">
        <w:t>azgató,</w:t>
      </w:r>
      <w:r>
        <w:t xml:space="preserve"> valamint</w:t>
      </w:r>
    </w:p>
    <w:p w:rsidR="00FD2C11" w:rsidRDefault="00FD2C11" w:rsidP="002E7B16">
      <w:pPr>
        <w:ind w:left="540"/>
        <w:jc w:val="both"/>
        <w:rPr>
          <w:b/>
          <w:smallCaps/>
        </w:rPr>
      </w:pPr>
    </w:p>
    <w:p w:rsidR="00FD2C11" w:rsidRPr="00202BFB" w:rsidRDefault="00FD2C11" w:rsidP="002E7B16">
      <w:pPr>
        <w:jc w:val="both"/>
        <w:rPr>
          <w:color w:val="000000"/>
        </w:rPr>
      </w:pPr>
      <w:proofErr w:type="gramStart"/>
      <w:r w:rsidRPr="00202BFB">
        <w:rPr>
          <w:color w:val="000000"/>
        </w:rPr>
        <w:t>a</w:t>
      </w:r>
      <w:proofErr w:type="gramEnd"/>
      <w:r w:rsidRPr="00202BFB">
        <w:rPr>
          <w:color w:val="000000"/>
        </w:rPr>
        <w:t xml:space="preserve"> </w:t>
      </w:r>
      <w:r w:rsidRPr="00202BFB">
        <w:rPr>
          <w:b/>
          <w:smallCaps/>
          <w:color w:val="000000"/>
        </w:rPr>
        <w:t>Tiszavasvári Bölcsőde</w:t>
      </w:r>
      <w:r w:rsidRPr="00202BFB">
        <w:rPr>
          <w:color w:val="000000"/>
        </w:rPr>
        <w:t xml:space="preserve"> – mint gazdasági szervezettel nem rendelkező intézmény - (a továbbiakban: Intézmény) </w:t>
      </w:r>
    </w:p>
    <w:p w:rsidR="00FD2C11" w:rsidRDefault="00FD2C11" w:rsidP="002E7B16">
      <w:pPr>
        <w:jc w:val="both"/>
      </w:pPr>
    </w:p>
    <w:p w:rsidR="00FD2C11" w:rsidRPr="00530094" w:rsidRDefault="00FD2C11" w:rsidP="002E7B16">
      <w:pPr>
        <w:jc w:val="both"/>
      </w:pPr>
      <w:r>
        <w:t>Címe:</w:t>
      </w:r>
      <w:r>
        <w:tab/>
      </w:r>
      <w:r>
        <w:tab/>
      </w:r>
      <w:r>
        <w:tab/>
      </w:r>
      <w:r>
        <w:tab/>
      </w:r>
      <w:r>
        <w:tab/>
        <w:t xml:space="preserve">4440 Tiszavasvári, </w:t>
      </w:r>
      <w:r w:rsidRPr="00530094">
        <w:t xml:space="preserve">Gombás András u. 10. </w:t>
      </w:r>
    </w:p>
    <w:p w:rsidR="00FD2C11" w:rsidRPr="00202BFB" w:rsidRDefault="00FD2C11" w:rsidP="002E7B16">
      <w:pPr>
        <w:jc w:val="both"/>
        <w:rPr>
          <w:color w:val="000000"/>
        </w:rPr>
      </w:pPr>
      <w:r w:rsidRPr="00202BFB">
        <w:rPr>
          <w:color w:val="000000"/>
        </w:rPr>
        <w:t>Adószáma:</w:t>
      </w:r>
      <w:r w:rsidRPr="00202BFB">
        <w:rPr>
          <w:color w:val="000000"/>
        </w:rPr>
        <w:tab/>
      </w:r>
      <w:r w:rsidRPr="00202BFB">
        <w:rPr>
          <w:color w:val="000000"/>
        </w:rPr>
        <w:tab/>
      </w:r>
      <w:r w:rsidRPr="00202BFB">
        <w:rPr>
          <w:color w:val="000000"/>
        </w:rPr>
        <w:tab/>
      </w:r>
      <w:r w:rsidRPr="00202BFB">
        <w:rPr>
          <w:color w:val="000000"/>
        </w:rPr>
        <w:tab/>
        <w:t>15815161-2-15</w:t>
      </w:r>
    </w:p>
    <w:p w:rsidR="00FD2C11" w:rsidRPr="00202BFB" w:rsidRDefault="00FD2C11" w:rsidP="002E7B16">
      <w:pPr>
        <w:jc w:val="both"/>
        <w:rPr>
          <w:color w:val="000000"/>
        </w:rPr>
      </w:pPr>
      <w:r w:rsidRPr="00202BFB">
        <w:rPr>
          <w:color w:val="000000"/>
        </w:rPr>
        <w:t>Bankszámlaszáma:</w:t>
      </w:r>
      <w:r w:rsidRPr="00202BFB">
        <w:rPr>
          <w:color w:val="000000"/>
        </w:rPr>
        <w:tab/>
      </w:r>
      <w:r w:rsidRPr="00202BFB">
        <w:rPr>
          <w:color w:val="000000"/>
        </w:rPr>
        <w:tab/>
      </w:r>
      <w:r w:rsidRPr="00202BFB">
        <w:rPr>
          <w:color w:val="000000"/>
        </w:rPr>
        <w:tab/>
        <w:t>11744144-15815161</w:t>
      </w:r>
    </w:p>
    <w:p w:rsidR="00FD2C11" w:rsidRDefault="00FD2C11" w:rsidP="002E7B16">
      <w:pPr>
        <w:jc w:val="both"/>
      </w:pPr>
      <w:r>
        <w:t>Számlavezető pénzintézet neve:</w:t>
      </w:r>
      <w:r>
        <w:tab/>
        <w:t xml:space="preserve">OTP Bank </w:t>
      </w:r>
      <w:proofErr w:type="spellStart"/>
      <w:r>
        <w:t>Nyrt</w:t>
      </w:r>
      <w:proofErr w:type="spellEnd"/>
      <w:r>
        <w:t xml:space="preserve">. Tiszavasvári Fiókja, </w:t>
      </w:r>
    </w:p>
    <w:p w:rsidR="00FD2C11" w:rsidRDefault="00FD2C11" w:rsidP="002E7B16">
      <w:pPr>
        <w:ind w:left="2836" w:firstLine="709"/>
        <w:jc w:val="both"/>
      </w:pPr>
      <w:r>
        <w:t xml:space="preserve">4440 Tiszavasvári, Kossuth u. 12. </w:t>
      </w:r>
    </w:p>
    <w:p w:rsidR="00FD2C11" w:rsidRDefault="00FD2C11" w:rsidP="002E7B16">
      <w:pPr>
        <w:jc w:val="both"/>
      </w:pPr>
    </w:p>
    <w:p w:rsidR="00FD2C11" w:rsidRDefault="00FD2C11" w:rsidP="002E7B16">
      <w:pPr>
        <w:jc w:val="both"/>
      </w:pPr>
      <w:proofErr w:type="gramStart"/>
      <w:r>
        <w:t>képviseletében</w:t>
      </w:r>
      <w:proofErr w:type="gramEnd"/>
      <w:r>
        <w:t xml:space="preserve"> </w:t>
      </w:r>
      <w:r>
        <w:rPr>
          <w:b/>
          <w:smallCaps/>
        </w:rPr>
        <w:t>Reznek Istvánné</w:t>
      </w:r>
      <w:r>
        <w:t xml:space="preserve"> intézményvezető </w:t>
      </w:r>
      <w:r w:rsidRPr="002B2A6B">
        <w:t xml:space="preserve">között </w:t>
      </w:r>
    </w:p>
    <w:p w:rsidR="00FD2C11" w:rsidRDefault="00FD2C11" w:rsidP="002E7B16">
      <w:pPr>
        <w:jc w:val="both"/>
      </w:pPr>
    </w:p>
    <w:p w:rsidR="00FD2C11" w:rsidRDefault="00FD2C11" w:rsidP="002E7B16">
      <w:pPr>
        <w:jc w:val="both"/>
      </w:pPr>
      <w:proofErr w:type="gramStart"/>
      <w:r w:rsidRPr="002B2A6B">
        <w:t>az</w:t>
      </w:r>
      <w:proofErr w:type="gramEnd"/>
      <w:r w:rsidRPr="002B2A6B">
        <w:t xml:space="preserve"> államháztartásról</w:t>
      </w:r>
      <w:r>
        <w:t xml:space="preserve"> szóló 2011. évi CXCV. törvény </w:t>
      </w:r>
      <w:r w:rsidRPr="000C3FD8">
        <w:rPr>
          <w:i/>
        </w:rPr>
        <w:t>(továbbiakban: Áht.),</w:t>
      </w:r>
      <w:r>
        <w:t xml:space="preserve"> az államháztartásról szóló törvény végrehajtására kiadott 368/2011.(XII.31) Korm. rendelet </w:t>
      </w:r>
      <w:r w:rsidRPr="000C3FD8">
        <w:rPr>
          <w:i/>
        </w:rPr>
        <w:t xml:space="preserve">(továbbiakban: </w:t>
      </w:r>
      <w:proofErr w:type="spellStart"/>
      <w:r w:rsidRPr="000C3FD8">
        <w:rPr>
          <w:i/>
        </w:rPr>
        <w:t>Ávr</w:t>
      </w:r>
      <w:proofErr w:type="spellEnd"/>
      <w:r w:rsidRPr="000C3FD8">
        <w:rPr>
          <w:i/>
        </w:rPr>
        <w:t>.),</w:t>
      </w:r>
      <w:r>
        <w:t xml:space="preserve"> valamint Tiszavasvári Város Önkormányzata Képviselő-testületének </w:t>
      </w:r>
      <w:r w:rsidRPr="00202BFB">
        <w:rPr>
          <w:color w:val="000000"/>
        </w:rPr>
        <w:t>4/2014. (I.13.) Kt.</w:t>
      </w:r>
      <w:r>
        <w:t xml:space="preserve"> számú határozata alapján a következők szerint:</w:t>
      </w:r>
    </w:p>
    <w:p w:rsidR="00FD2C11" w:rsidRDefault="00FD2C11" w:rsidP="002E7B16">
      <w:pPr>
        <w:ind w:left="900" w:hanging="900"/>
        <w:jc w:val="both"/>
      </w:pPr>
    </w:p>
    <w:p w:rsidR="00FD2C11" w:rsidRPr="00530094" w:rsidRDefault="00FD2C11" w:rsidP="002E7B16">
      <w:pPr>
        <w:jc w:val="both"/>
        <w:rPr>
          <w:b/>
          <w:u w:val="single"/>
        </w:rPr>
      </w:pPr>
      <w:r w:rsidRPr="00530094">
        <w:rPr>
          <w:b/>
          <w:u w:val="single"/>
        </w:rPr>
        <w:t xml:space="preserve">Előzmények: </w:t>
      </w:r>
    </w:p>
    <w:p w:rsidR="00FD2C11" w:rsidRPr="009B2353" w:rsidRDefault="00FD2C11" w:rsidP="002E7B16">
      <w:pPr>
        <w:jc w:val="both"/>
        <w:rPr>
          <w:strike/>
          <w:color w:val="FF0000"/>
        </w:rPr>
      </w:pPr>
      <w:r w:rsidRPr="00530094">
        <w:t xml:space="preserve">A 42/2014 (II.20.) Kt. számú határozattal elfogadva a Városi Kincstár és a Tiszavasvári Bölcsőde megállapodást kötött. </w:t>
      </w:r>
      <w:r w:rsidRPr="009B2353">
        <w:rPr>
          <w:strike/>
          <w:color w:val="FF0000"/>
        </w:rPr>
        <w:t xml:space="preserve">2018. évben aktualizálni szükséges jelen megállapodást. </w:t>
      </w:r>
    </w:p>
    <w:p w:rsidR="00FD2C11" w:rsidRPr="009B2353" w:rsidRDefault="00FD2C11" w:rsidP="002E7B16">
      <w:pPr>
        <w:ind w:left="900" w:hanging="900"/>
        <w:jc w:val="both"/>
        <w:rPr>
          <w:strike/>
          <w:color w:val="FF0000"/>
        </w:rPr>
      </w:pPr>
    </w:p>
    <w:p w:rsidR="00FD2C11" w:rsidRPr="00480F0E" w:rsidRDefault="00FD2C11" w:rsidP="002E7B16">
      <w:pPr>
        <w:numPr>
          <w:ilvl w:val="0"/>
          <w:numId w:val="4"/>
        </w:numPr>
        <w:tabs>
          <w:tab w:val="clear" w:pos="4968"/>
        </w:tabs>
        <w:ind w:left="540" w:hanging="540"/>
        <w:jc w:val="both"/>
        <w:rPr>
          <w:rFonts w:ascii="Bookman Old Style" w:hAnsi="Bookman Old Style"/>
        </w:rPr>
      </w:pPr>
      <w:r w:rsidRPr="00480F0E">
        <w:rPr>
          <w:rFonts w:ascii="Bookman Old Style" w:hAnsi="Bookman Old Style"/>
          <w:b/>
        </w:rPr>
        <w:t>Az együttműködés általános szempontjai</w:t>
      </w:r>
    </w:p>
    <w:p w:rsidR="00FD2C11" w:rsidRDefault="00FD2C11" w:rsidP="002E7B16">
      <w:pPr>
        <w:ind w:left="900" w:hanging="900"/>
        <w:jc w:val="both"/>
      </w:pPr>
    </w:p>
    <w:p w:rsidR="00FD2C11" w:rsidRDefault="00FD2C11" w:rsidP="002E7B16">
      <w:pPr>
        <w:numPr>
          <w:ilvl w:val="1"/>
          <w:numId w:val="5"/>
        </w:numPr>
        <w:tabs>
          <w:tab w:val="num" w:pos="540"/>
        </w:tabs>
        <w:ind w:left="540" w:hanging="540"/>
        <w:jc w:val="both"/>
      </w:pPr>
      <w:r>
        <w:t>A Kincstár és az Intézmény együttműködésének célja az, hogy a hatékony, szakszerű és ésszerűen takarékos intézményi gazdálkodás szervezeti feltételeit megteremtse.</w:t>
      </w:r>
    </w:p>
    <w:p w:rsidR="00FD2C11" w:rsidRDefault="00FD2C11" w:rsidP="002E7B16">
      <w:pPr>
        <w:tabs>
          <w:tab w:val="num" w:pos="540"/>
        </w:tabs>
        <w:ind w:left="540" w:hanging="540"/>
        <w:jc w:val="both"/>
      </w:pPr>
    </w:p>
    <w:p w:rsidR="00FD2C11" w:rsidRDefault="00FD2C11" w:rsidP="002E7B16">
      <w:pPr>
        <w:numPr>
          <w:ilvl w:val="1"/>
          <w:numId w:val="5"/>
        </w:numPr>
        <w:tabs>
          <w:tab w:val="num" w:pos="540"/>
        </w:tabs>
        <w:ind w:left="540" w:hanging="540"/>
        <w:jc w:val="both"/>
      </w:pPr>
      <w:r>
        <w:t>Az együttműködés nem csorbíthatja az Intézmény gazdálkodási, szakmai döntésjogi rendszerét, önálló jogi személyiségét és felelősségét.</w:t>
      </w:r>
    </w:p>
    <w:p w:rsidR="00FD2C11" w:rsidRDefault="00FD2C11" w:rsidP="002E7B16">
      <w:pPr>
        <w:tabs>
          <w:tab w:val="num" w:pos="540"/>
        </w:tabs>
        <w:ind w:left="540" w:hanging="540"/>
        <w:jc w:val="both"/>
      </w:pPr>
    </w:p>
    <w:p w:rsidR="00FD2C11" w:rsidRDefault="00FD2C11" w:rsidP="002E7B16">
      <w:pPr>
        <w:numPr>
          <w:ilvl w:val="1"/>
          <w:numId w:val="5"/>
        </w:numPr>
        <w:tabs>
          <w:tab w:val="num" w:pos="540"/>
        </w:tabs>
        <w:ind w:left="540" w:hanging="540"/>
        <w:jc w:val="both"/>
      </w:pPr>
      <w:r>
        <w:t>Mindazokat a gazdálkodási feladatokat, amelyeknek szervezeti, és személyi feltételei az Intézménynél nincsenek meg, a Kincstár látja el.</w:t>
      </w:r>
    </w:p>
    <w:p w:rsidR="00FD2C11" w:rsidRDefault="00FD2C11" w:rsidP="002E7B16">
      <w:pPr>
        <w:tabs>
          <w:tab w:val="num" w:pos="540"/>
        </w:tabs>
        <w:ind w:left="540" w:hanging="540"/>
        <w:jc w:val="both"/>
      </w:pPr>
    </w:p>
    <w:p w:rsidR="00FD2C11" w:rsidRDefault="00FD2C11" w:rsidP="002E7B16">
      <w:pPr>
        <w:numPr>
          <w:ilvl w:val="1"/>
          <w:numId w:val="5"/>
        </w:numPr>
        <w:tabs>
          <w:tab w:val="num" w:pos="540"/>
        </w:tabs>
        <w:ind w:left="540" w:hanging="540"/>
        <w:jc w:val="both"/>
      </w:pPr>
      <w:r>
        <w:lastRenderedPageBreak/>
        <w:t>A</w:t>
      </w:r>
      <w:r w:rsidRPr="009D124C">
        <w:t xml:space="preserve"> </w:t>
      </w:r>
      <w:r>
        <w:t>Kincstár biztosítja a szabályszerű, törvényes, valamint az önkormányzat mindenkor érvényben lévő rendelkezéseinek megfelelő gazdálkodás feltételeit.</w:t>
      </w:r>
    </w:p>
    <w:p w:rsidR="00FD2C11" w:rsidRDefault="00FD2C11" w:rsidP="002E7B16">
      <w:pPr>
        <w:tabs>
          <w:tab w:val="num" w:pos="540"/>
        </w:tabs>
        <w:ind w:left="540" w:hanging="540"/>
        <w:jc w:val="both"/>
      </w:pPr>
    </w:p>
    <w:p w:rsidR="00FD2C11" w:rsidRPr="00E570D3" w:rsidRDefault="00D55D1F" w:rsidP="00D55D1F">
      <w:pPr>
        <w:ind w:left="431" w:hanging="431"/>
        <w:jc w:val="both"/>
        <w:rPr>
          <w:strike/>
          <w:color w:val="FF0000"/>
        </w:rPr>
      </w:pPr>
      <w:r w:rsidRPr="00D55D1F">
        <w:t>1.5</w:t>
      </w:r>
      <w:r>
        <w:rPr>
          <w:b/>
        </w:rPr>
        <w:t xml:space="preserve"> </w:t>
      </w:r>
      <w:r>
        <w:rPr>
          <w:b/>
        </w:rPr>
        <w:tab/>
      </w:r>
      <w:r w:rsidR="00FD2C11" w:rsidRPr="00E570D3">
        <w:t xml:space="preserve">A gazdálkodással kapcsolatos jogkörök </w:t>
      </w:r>
      <w:r w:rsidR="00FD2C11" w:rsidRPr="00E570D3">
        <w:rPr>
          <w:i/>
        </w:rPr>
        <w:t xml:space="preserve">– kötelezettségvállalás, pénzügyi ellenjegyzés, érvényesítés, </w:t>
      </w:r>
      <w:proofErr w:type="gramStart"/>
      <w:r w:rsidR="00FD2C11" w:rsidRPr="00E570D3">
        <w:rPr>
          <w:i/>
        </w:rPr>
        <w:t>teljesítés igazolás</w:t>
      </w:r>
      <w:proofErr w:type="gramEnd"/>
      <w:r w:rsidR="00FD2C11" w:rsidRPr="00E570D3">
        <w:rPr>
          <w:i/>
        </w:rPr>
        <w:t xml:space="preserve">, utalványozás – </w:t>
      </w:r>
      <w:r w:rsidR="00FD2C11" w:rsidRPr="00E570D3">
        <w:t>gyakorlásának módját</w:t>
      </w:r>
      <w:r w:rsidR="00FD2C11" w:rsidRPr="00E570D3">
        <w:rPr>
          <w:i/>
        </w:rPr>
        <w:t xml:space="preserve">, </w:t>
      </w:r>
      <w:r w:rsidR="00FD2C11" w:rsidRPr="00E570D3">
        <w:t xml:space="preserve">valamint a készpénzkezelés és a gazdálkodással kapcsolatos egyéb feladatok részletes szabályait </w:t>
      </w:r>
      <w:r w:rsidR="00FD2C11" w:rsidRPr="00E570D3">
        <w:rPr>
          <w:color w:val="FF0000"/>
        </w:rPr>
        <w:t>a</w:t>
      </w:r>
      <w:r w:rsidR="00A32AEC" w:rsidRPr="00E570D3">
        <w:rPr>
          <w:color w:val="FF0000"/>
        </w:rPr>
        <w:t xml:space="preserve">z Intézmény vezetője belső szabályzatban rendezi. A </w:t>
      </w:r>
      <w:r w:rsidR="00D113CA" w:rsidRPr="00E570D3">
        <w:rPr>
          <w:color w:val="FF0000"/>
        </w:rPr>
        <w:t xml:space="preserve">Városi Kincstár szakmai iránymutatást nyújt a </w:t>
      </w:r>
      <w:r w:rsidR="00A32AEC" w:rsidRPr="00E570D3">
        <w:rPr>
          <w:color w:val="FF0000"/>
        </w:rPr>
        <w:t>szabályzatok elkészítés</w:t>
      </w:r>
      <w:r w:rsidR="00D113CA" w:rsidRPr="00E570D3">
        <w:rPr>
          <w:color w:val="FF0000"/>
        </w:rPr>
        <w:t xml:space="preserve">ében. A Kincstár az általa elkészített szabályzat tervezetet jóváhagyás, aláírás és kihirdetés céljából megküldi az Intézmények vezetői részére. Az előkészített szabályzatokat az Intézményvezetők 15 napon belül kötelesek leegyeztetni és az általuk javasolt módosítások átvezetése után hatályba léptetni, továbbá a szabályzatok egy eredeti példányát haladéktalanul a Városi Kincstár részére megküldeni.  </w:t>
      </w:r>
      <w:r w:rsidR="00FD2C11" w:rsidRPr="00E570D3">
        <w:rPr>
          <w:strike/>
          <w:color w:val="FF0000"/>
        </w:rPr>
        <w:t>Városi Kincstár által elkészített pénzügyi vonatkozású szabályzatok tartalmazzák, melyek hatálya kiterjed az Intézményre is. Ezen szabályzatokat a Városi Kincstár megküldi az intézménynek alkalmazás céljából.</w:t>
      </w:r>
    </w:p>
    <w:p w:rsidR="00FD2C11" w:rsidRPr="00E570D3" w:rsidRDefault="00FD2C11" w:rsidP="002E7B16">
      <w:pPr>
        <w:tabs>
          <w:tab w:val="num" w:pos="540"/>
        </w:tabs>
        <w:jc w:val="both"/>
      </w:pPr>
    </w:p>
    <w:p w:rsidR="00FD2C11" w:rsidRPr="00530094" w:rsidRDefault="00FE4BC6" w:rsidP="00FE4BC6">
      <w:pPr>
        <w:ind w:left="431" w:hanging="431"/>
        <w:jc w:val="both"/>
      </w:pPr>
      <w:r>
        <w:t>1.6.</w:t>
      </w:r>
      <w:r>
        <w:tab/>
      </w:r>
      <w:r w:rsidR="00FD2C11" w:rsidRPr="00530094">
        <w:t xml:space="preserve">A Kincstár a kiadási és bevételi előirányzatokról rovatonként naprakész előirányzat-nyilvántartást vezet. </w:t>
      </w:r>
    </w:p>
    <w:p w:rsidR="00FD2C11" w:rsidRPr="00530094" w:rsidRDefault="00FD2C11" w:rsidP="00D55D1F">
      <w:pPr>
        <w:jc w:val="both"/>
      </w:pPr>
    </w:p>
    <w:p w:rsidR="00FD2C11" w:rsidRPr="00530094" w:rsidRDefault="00FD2C11" w:rsidP="004F549E">
      <w:pPr>
        <w:pStyle w:val="Listaszerbekezds"/>
        <w:numPr>
          <w:ilvl w:val="1"/>
          <w:numId w:val="58"/>
        </w:numPr>
        <w:spacing w:line="240" w:lineRule="auto"/>
        <w:ind w:left="357" w:hanging="357"/>
        <w:jc w:val="both"/>
      </w:pPr>
      <w:r w:rsidRPr="00530094">
        <w:t xml:space="preserve">A kötelezettségvállalások nyilvántartása az Intézmény által beküldött, szabályosan aláírt kötelezettségvállalási bizonylatok alapján a Városi Kincstárnál történik. A nyilvántartás naprakészen mutatja a folyamatban lévő kötelezettségvállalásokat és azok teljesítését. A kötelezettségvállalások nyilvántartásával kapcsolatban a Kincstár a határidőben beérkezett kötelezettségvállalások nyilvántartásba vételéért felel, az Intézmény a kötelezettségvállalás jogszabályoknak és belső szabályzatoknak megfelelő írásba foglalásáért </w:t>
      </w:r>
      <w:r w:rsidRPr="00FE4BC6">
        <w:rPr>
          <w:i/>
        </w:rPr>
        <w:t xml:space="preserve">(szerződések, megrendelések), </w:t>
      </w:r>
      <w:r w:rsidRPr="00530094">
        <w:t>továbbá a kötelezettségvállalási bizonylatok</w:t>
      </w:r>
      <w:r w:rsidRPr="00FE4BC6">
        <w:rPr>
          <w:i/>
        </w:rPr>
        <w:t xml:space="preserve"> (szerződések, megrendelések, beszerzési engedélyek, számlák) </w:t>
      </w:r>
      <w:r w:rsidRPr="00530094">
        <w:t xml:space="preserve">Kincstár részére történő beküldéséért. </w:t>
      </w:r>
    </w:p>
    <w:p w:rsidR="00FD2C11" w:rsidRPr="00530094" w:rsidRDefault="00FD2C11" w:rsidP="002E7B16">
      <w:pPr>
        <w:ind w:left="540"/>
        <w:jc w:val="both"/>
      </w:pPr>
    </w:p>
    <w:p w:rsidR="00FD2C11" w:rsidRPr="00530094" w:rsidRDefault="00FE4BC6" w:rsidP="004F549E">
      <w:pPr>
        <w:pStyle w:val="Listaszerbekezds"/>
        <w:numPr>
          <w:ilvl w:val="1"/>
          <w:numId w:val="58"/>
        </w:numPr>
        <w:tabs>
          <w:tab w:val="left" w:pos="540"/>
        </w:tabs>
        <w:spacing w:line="240" w:lineRule="auto"/>
        <w:ind w:left="357" w:hanging="357"/>
        <w:jc w:val="both"/>
      </w:pPr>
      <w:r>
        <w:t xml:space="preserve"> </w:t>
      </w:r>
      <w:r w:rsidR="00FD2C11" w:rsidRPr="00530094">
        <w:t xml:space="preserve">A főkönyvi könyvelést a Kincstár vezeti és gondoskodik a jogszabályokban előírt adatszolgáltatási kötelezettségek teljesítéséről. Az Intézmény bevételeinek és kiadásainak alakulásáról a Kincstár a havi pénzforgalmi jelentés megküldésével tájékoztatja az Intézményt. Az Intézményvezetők fentieken túl </w:t>
      </w:r>
      <w:r w:rsidR="00FD2C11" w:rsidRPr="00FE4BC6">
        <w:rPr>
          <w:i/>
        </w:rPr>
        <w:t xml:space="preserve">- </w:t>
      </w:r>
      <w:proofErr w:type="spellStart"/>
      <w:r w:rsidR="00FD2C11" w:rsidRPr="00FE4BC6">
        <w:rPr>
          <w:i/>
        </w:rPr>
        <w:t>ASP-ben</w:t>
      </w:r>
      <w:proofErr w:type="spellEnd"/>
      <w:r w:rsidR="00FD2C11" w:rsidRPr="00FE4BC6">
        <w:rPr>
          <w:i/>
        </w:rPr>
        <w:t xml:space="preserve"> biztosított jogosultságuk alapján -</w:t>
      </w:r>
      <w:r w:rsidR="00FD2C11" w:rsidRPr="00530094">
        <w:t xml:space="preserve"> bármikor betekinthetnek a könyvelés adataiba és tudnak lekérdezéseket végrehajtani. </w:t>
      </w:r>
    </w:p>
    <w:p w:rsidR="00FD2C11" w:rsidRDefault="00FD2C11" w:rsidP="002E7B16">
      <w:pPr>
        <w:tabs>
          <w:tab w:val="left" w:pos="540"/>
        </w:tabs>
        <w:ind w:left="540" w:hanging="540"/>
        <w:jc w:val="both"/>
      </w:pPr>
    </w:p>
    <w:p w:rsidR="00FD2C11" w:rsidRDefault="00FD2C11" w:rsidP="004F549E">
      <w:pPr>
        <w:numPr>
          <w:ilvl w:val="1"/>
          <w:numId w:val="58"/>
        </w:numPr>
        <w:ind w:left="540" w:hanging="540"/>
        <w:jc w:val="both"/>
      </w:pPr>
      <w:r>
        <w:t>Az analitikus nyilvántartások vezetését és a további szükséges feladatok ellátását a következők szerint végzik a felek:</w:t>
      </w:r>
    </w:p>
    <w:p w:rsidR="00FD2C11" w:rsidRDefault="00FD2C11" w:rsidP="002E7B16">
      <w:pPr>
        <w:tabs>
          <w:tab w:val="num" w:pos="540"/>
        </w:tabs>
        <w:ind w:left="540" w:hanging="540"/>
        <w:jc w:val="both"/>
      </w:pPr>
    </w:p>
    <w:p w:rsidR="00FD2C11" w:rsidRDefault="00FD2C11" w:rsidP="004F549E">
      <w:pPr>
        <w:numPr>
          <w:ilvl w:val="2"/>
          <w:numId w:val="58"/>
        </w:numPr>
        <w:ind w:left="540" w:hanging="540"/>
        <w:jc w:val="both"/>
      </w:pPr>
      <w:r>
        <w:t>A Kincstár vezeti a felsorolt nyilvántartásokat és végzi a következő feladatokat:</w:t>
      </w:r>
    </w:p>
    <w:p w:rsidR="00FD2C11" w:rsidRDefault="00FD2C11" w:rsidP="002E7B16">
      <w:pPr>
        <w:ind w:left="720" w:hanging="360"/>
        <w:jc w:val="both"/>
      </w:pPr>
    </w:p>
    <w:p w:rsidR="00FD2C11" w:rsidRDefault="00FD2C11" w:rsidP="002E7B16">
      <w:pPr>
        <w:numPr>
          <w:ilvl w:val="0"/>
          <w:numId w:val="11"/>
        </w:numPr>
        <w:jc w:val="both"/>
      </w:pPr>
      <w:r>
        <w:t xml:space="preserve">Kötelezettségvállalások teljes körű nyilvántartása. </w:t>
      </w:r>
    </w:p>
    <w:p w:rsidR="00FD2C11" w:rsidRDefault="00FD2C11" w:rsidP="002E7B16">
      <w:pPr>
        <w:numPr>
          <w:ilvl w:val="0"/>
          <w:numId w:val="11"/>
        </w:numPr>
        <w:jc w:val="both"/>
      </w:pPr>
      <w:r>
        <w:t>A tárgyi eszközök analitikus nyilvántartása.</w:t>
      </w:r>
    </w:p>
    <w:p w:rsidR="00FD2C11" w:rsidRPr="00DD076E" w:rsidRDefault="00FD2C11" w:rsidP="002E7B16">
      <w:pPr>
        <w:numPr>
          <w:ilvl w:val="0"/>
          <w:numId w:val="11"/>
        </w:numPr>
        <w:jc w:val="both"/>
        <w:rPr>
          <w:i/>
        </w:rPr>
      </w:pPr>
      <w:r>
        <w:t xml:space="preserve">Munkaügyi és személyügyi adminisztráció </w:t>
      </w:r>
      <w:r w:rsidRPr="009B2353">
        <w:rPr>
          <w:i/>
        </w:rPr>
        <w:t xml:space="preserve">(a KIRA </w:t>
      </w:r>
      <w:r w:rsidRPr="00DD076E">
        <w:rPr>
          <w:i/>
        </w:rPr>
        <w:t xml:space="preserve">rendszer működtetése, közalkalmazotti jogviszonnyal kapcsolatos nyilvántartások vezetése, </w:t>
      </w:r>
      <w:proofErr w:type="spellStart"/>
      <w:r w:rsidRPr="00DD076E">
        <w:rPr>
          <w:i/>
        </w:rPr>
        <w:t>biztosítotti</w:t>
      </w:r>
      <w:proofErr w:type="spellEnd"/>
      <w:r w:rsidRPr="00DD076E">
        <w:rPr>
          <w:i/>
        </w:rPr>
        <w:t xml:space="preserve"> bejelentés, alkalmazási, megszüntetési, átsorolási iratok elkészítése, változó munkabér lejelentése, nem rendszeres kifizetések számfejtése, továbbítása a Magyar Államkincstár felé.)</w:t>
      </w:r>
    </w:p>
    <w:p w:rsidR="00FD2C11" w:rsidRDefault="00FD2C11" w:rsidP="002E7B16">
      <w:pPr>
        <w:numPr>
          <w:ilvl w:val="0"/>
          <w:numId w:val="11"/>
        </w:numPr>
        <w:jc w:val="both"/>
      </w:pPr>
      <w:r>
        <w:t>Létszám- és bérnyilvántartás.</w:t>
      </w:r>
    </w:p>
    <w:p w:rsidR="00FD2C11" w:rsidRDefault="00FD2C11" w:rsidP="002E7B16">
      <w:pPr>
        <w:numPr>
          <w:ilvl w:val="0"/>
          <w:numId w:val="11"/>
        </w:numPr>
        <w:jc w:val="both"/>
      </w:pPr>
      <w:r>
        <w:t>Áfa analitika, áfa bevallások készítése.</w:t>
      </w:r>
    </w:p>
    <w:p w:rsidR="00FD2C11" w:rsidRDefault="00FD2C11" w:rsidP="002E7B16">
      <w:pPr>
        <w:numPr>
          <w:ilvl w:val="0"/>
          <w:numId w:val="11"/>
        </w:numPr>
        <w:jc w:val="both"/>
      </w:pPr>
      <w:r>
        <w:lastRenderedPageBreak/>
        <w:t>Vevő és szállító analitikák.</w:t>
      </w:r>
    </w:p>
    <w:p w:rsidR="00FD2C11" w:rsidRDefault="00FD2C11" w:rsidP="002E7B16">
      <w:pPr>
        <w:numPr>
          <w:ilvl w:val="0"/>
          <w:numId w:val="11"/>
        </w:numPr>
        <w:jc w:val="both"/>
      </w:pPr>
      <w:r>
        <w:t>Bevallások elkészítése.</w:t>
      </w:r>
    </w:p>
    <w:p w:rsidR="00FD2C11" w:rsidRDefault="00FD2C11" w:rsidP="002E7B16">
      <w:pPr>
        <w:numPr>
          <w:ilvl w:val="0"/>
          <w:numId w:val="11"/>
        </w:numPr>
        <w:jc w:val="both"/>
      </w:pPr>
      <w:r>
        <w:t>Leltárak kiértékelése.</w:t>
      </w:r>
    </w:p>
    <w:p w:rsidR="00FD2C11" w:rsidRDefault="00FD2C11" w:rsidP="002E7B16">
      <w:pPr>
        <w:numPr>
          <w:ilvl w:val="0"/>
          <w:numId w:val="11"/>
        </w:numPr>
        <w:jc w:val="both"/>
      </w:pPr>
      <w:r>
        <w:t>Házipénztár kezelése.</w:t>
      </w:r>
    </w:p>
    <w:p w:rsidR="00FD2C11" w:rsidRDefault="00FD2C11" w:rsidP="002E7B16">
      <w:pPr>
        <w:numPr>
          <w:ilvl w:val="0"/>
          <w:numId w:val="11"/>
        </w:numPr>
        <w:tabs>
          <w:tab w:val="left" w:pos="1620"/>
        </w:tabs>
        <w:jc w:val="both"/>
      </w:pPr>
      <w:r>
        <w:t>A házipénztárban kezelt szigorú számadású nyomtatványok nyilvántartása.</w:t>
      </w:r>
    </w:p>
    <w:p w:rsidR="00FD2C11" w:rsidRPr="00D55D1F" w:rsidRDefault="00FD2C11" w:rsidP="002E7B16">
      <w:pPr>
        <w:numPr>
          <w:ilvl w:val="0"/>
          <w:numId w:val="11"/>
        </w:numPr>
        <w:jc w:val="both"/>
        <w:rPr>
          <w:color w:val="FF0000"/>
        </w:rPr>
      </w:pPr>
      <w:r w:rsidRPr="00D55D1F">
        <w:rPr>
          <w:color w:val="FF0000"/>
        </w:rPr>
        <w:t>Előírt pénzügyi szabályzatok el</w:t>
      </w:r>
      <w:r w:rsidR="00155B2D" w:rsidRPr="00D55D1F">
        <w:rPr>
          <w:color w:val="FF0000"/>
        </w:rPr>
        <w:t>ő</w:t>
      </w:r>
      <w:r w:rsidRPr="00D55D1F">
        <w:rPr>
          <w:color w:val="FF0000"/>
        </w:rPr>
        <w:t>készítése</w:t>
      </w:r>
      <w:r w:rsidR="00155B2D" w:rsidRPr="00D55D1F">
        <w:rPr>
          <w:color w:val="FF0000"/>
        </w:rPr>
        <w:t>, egyeztetése az intézményvezetőkkel</w:t>
      </w:r>
      <w:r w:rsidRPr="00D55D1F">
        <w:rPr>
          <w:color w:val="FF0000"/>
        </w:rPr>
        <w:t>.</w:t>
      </w:r>
    </w:p>
    <w:p w:rsidR="00FD2C11" w:rsidRPr="00037D2C" w:rsidRDefault="00FD2C11" w:rsidP="002E7B16">
      <w:pPr>
        <w:numPr>
          <w:ilvl w:val="0"/>
          <w:numId w:val="11"/>
        </w:numPr>
        <w:jc w:val="both"/>
      </w:pPr>
      <w:r w:rsidRPr="00037D2C">
        <w:t>Bevételi nyilvántartások vezetése.</w:t>
      </w:r>
    </w:p>
    <w:p w:rsidR="00FD2C11" w:rsidRPr="00037D2C" w:rsidRDefault="00FD2C11" w:rsidP="002E7B16">
      <w:pPr>
        <w:numPr>
          <w:ilvl w:val="0"/>
          <w:numId w:val="11"/>
        </w:numPr>
        <w:jc w:val="both"/>
      </w:pPr>
      <w:r w:rsidRPr="00037D2C">
        <w:t xml:space="preserve">Étkezési térítési díjak számlázása, étkező-nyilvántartás vezetése. </w:t>
      </w:r>
    </w:p>
    <w:p w:rsidR="00FD2C11" w:rsidRPr="00037D2C" w:rsidRDefault="00FD2C11" w:rsidP="002E7B16">
      <w:pPr>
        <w:ind w:left="720"/>
        <w:jc w:val="both"/>
      </w:pPr>
    </w:p>
    <w:p w:rsidR="00FD2C11" w:rsidRDefault="00FD2C11" w:rsidP="002E7B16">
      <w:pPr>
        <w:ind w:left="720" w:hanging="720"/>
        <w:jc w:val="both"/>
      </w:pPr>
      <w:r>
        <w:t>1.9.2.</w:t>
      </w:r>
      <w:r>
        <w:tab/>
        <w:t xml:space="preserve">Az intézmény vezeti a felsorolt nyilvántartásokat, és végzi a következő feladatokat: </w:t>
      </w:r>
    </w:p>
    <w:p w:rsidR="00FD2C11" w:rsidRDefault="00FD2C11" w:rsidP="002E7B16">
      <w:pPr>
        <w:tabs>
          <w:tab w:val="left" w:pos="720"/>
        </w:tabs>
        <w:ind w:left="900" w:hanging="900"/>
        <w:jc w:val="both"/>
      </w:pPr>
    </w:p>
    <w:p w:rsidR="00155B2D" w:rsidRPr="00D55D1F" w:rsidRDefault="00155B2D" w:rsidP="002E7B16">
      <w:pPr>
        <w:numPr>
          <w:ilvl w:val="0"/>
          <w:numId w:val="12"/>
        </w:numPr>
        <w:jc w:val="both"/>
        <w:rPr>
          <w:color w:val="FF0000"/>
        </w:rPr>
      </w:pPr>
      <w:r w:rsidRPr="00D55D1F">
        <w:rPr>
          <w:color w:val="FF0000"/>
        </w:rPr>
        <w:t xml:space="preserve">A Kincstár által előkészített szabályzatok hatályba léptetése, kihirdetése, a szabályzatok betartása, betartatása.  </w:t>
      </w:r>
    </w:p>
    <w:p w:rsidR="00FD2C11" w:rsidRDefault="00FD2C11" w:rsidP="002E7B16">
      <w:pPr>
        <w:numPr>
          <w:ilvl w:val="0"/>
          <w:numId w:val="12"/>
        </w:numPr>
        <w:jc w:val="both"/>
      </w:pPr>
      <w:r>
        <w:t>Leltárak felvétele a Kincstár által kiadott leltározási utasításban foglaltak szerint.</w:t>
      </w:r>
    </w:p>
    <w:p w:rsidR="00FD2C11" w:rsidRDefault="00FD2C11" w:rsidP="002E7B16">
      <w:pPr>
        <w:numPr>
          <w:ilvl w:val="0"/>
          <w:numId w:val="12"/>
        </w:numPr>
        <w:jc w:val="both"/>
      </w:pPr>
      <w:r>
        <w:t>Selejtezési javaslatok készítése.</w:t>
      </w:r>
    </w:p>
    <w:p w:rsidR="00FD2C11" w:rsidRDefault="00FD2C11" w:rsidP="002E7B16">
      <w:pPr>
        <w:numPr>
          <w:ilvl w:val="0"/>
          <w:numId w:val="12"/>
        </w:numPr>
        <w:jc w:val="both"/>
      </w:pPr>
      <w:r>
        <w:t>Selejtezés bonyolítása, dokumentálása.</w:t>
      </w:r>
    </w:p>
    <w:p w:rsidR="00FD2C11" w:rsidRDefault="00FD2C11" w:rsidP="002E7B16">
      <w:pPr>
        <w:numPr>
          <w:ilvl w:val="0"/>
          <w:numId w:val="12"/>
        </w:numPr>
        <w:jc w:val="both"/>
      </w:pPr>
      <w:r>
        <w:t>Előirányzat-módosítás kezdeményezése.</w:t>
      </w:r>
    </w:p>
    <w:p w:rsidR="00FD2C11" w:rsidRDefault="00FD2C11" w:rsidP="002E7B16">
      <w:pPr>
        <w:numPr>
          <w:ilvl w:val="0"/>
          <w:numId w:val="12"/>
        </w:numPr>
        <w:jc w:val="both"/>
      </w:pPr>
      <w:r>
        <w:t>Készletbeszerzés és szolgáltatások megrendelése.</w:t>
      </w:r>
    </w:p>
    <w:p w:rsidR="00FD2C11" w:rsidRDefault="00FD2C11" w:rsidP="002E7B16">
      <w:pPr>
        <w:numPr>
          <w:ilvl w:val="0"/>
          <w:numId w:val="12"/>
        </w:numPr>
        <w:jc w:val="both"/>
      </w:pPr>
      <w:r>
        <w:t xml:space="preserve">Az anyagok, készletek </w:t>
      </w:r>
      <w:r>
        <w:rPr>
          <w:i/>
        </w:rPr>
        <w:t>(pl</w:t>
      </w:r>
      <w:r w:rsidRPr="00792966">
        <w:rPr>
          <w:i/>
        </w:rPr>
        <w:t xml:space="preserve">. </w:t>
      </w:r>
      <w:r w:rsidRPr="00037D2C">
        <w:rPr>
          <w:i/>
        </w:rPr>
        <w:t>élelmiszerek,</w:t>
      </w:r>
      <w:r w:rsidRPr="00EE51A6">
        <w:rPr>
          <w:i/>
          <w:color w:val="FF0000"/>
        </w:rPr>
        <w:t xml:space="preserve"> </w:t>
      </w:r>
      <w:r>
        <w:rPr>
          <w:i/>
        </w:rPr>
        <w:t>i</w:t>
      </w:r>
      <w:r w:rsidRPr="00792966">
        <w:rPr>
          <w:i/>
        </w:rPr>
        <w:t>rodaszer</w:t>
      </w:r>
      <w:r>
        <w:rPr>
          <w:i/>
        </w:rPr>
        <w:t>ek</w:t>
      </w:r>
      <w:r w:rsidRPr="00792966">
        <w:rPr>
          <w:i/>
        </w:rPr>
        <w:t xml:space="preserve">, </w:t>
      </w:r>
      <w:r>
        <w:rPr>
          <w:i/>
        </w:rPr>
        <w:t>fénymásolási, informatikai kellékanyagok,</w:t>
      </w:r>
      <w:r w:rsidRPr="00792966">
        <w:rPr>
          <w:i/>
        </w:rPr>
        <w:t xml:space="preserve"> tisztítószerek, takarító eszközök, stb.)</w:t>
      </w:r>
      <w:r>
        <w:t xml:space="preserve"> analitikus nyilvántartása. </w:t>
      </w:r>
    </w:p>
    <w:p w:rsidR="00FD2C11" w:rsidRDefault="00FD2C11" w:rsidP="002E7B16">
      <w:pPr>
        <w:numPr>
          <w:ilvl w:val="0"/>
          <w:numId w:val="12"/>
        </w:numPr>
        <w:jc w:val="both"/>
      </w:pPr>
      <w:r>
        <w:t>Szabadság nyilvántartás, jelenléti ívek vezetése, havi összesítése, ezen adatok továbbítása a Kincstárhoz.</w:t>
      </w:r>
    </w:p>
    <w:p w:rsidR="00FD2C11" w:rsidRPr="00037D2C" w:rsidRDefault="00FD2C11" w:rsidP="002E7B16">
      <w:pPr>
        <w:numPr>
          <w:ilvl w:val="0"/>
          <w:numId w:val="12"/>
        </w:numPr>
        <w:jc w:val="both"/>
      </w:pPr>
      <w:r>
        <w:t xml:space="preserve">Számlák </w:t>
      </w:r>
      <w:r w:rsidRPr="00037D2C">
        <w:t>kibocsátása – kivéve étkezési térítési díjak -, az intézményben kezelt szigorú számadású nyomtatványok nyilvántartása.</w:t>
      </w:r>
    </w:p>
    <w:p w:rsidR="00FD2C11" w:rsidRPr="00037D2C" w:rsidRDefault="00FD2C11" w:rsidP="002E7B16">
      <w:pPr>
        <w:numPr>
          <w:ilvl w:val="0"/>
          <w:numId w:val="12"/>
        </w:numPr>
        <w:jc w:val="both"/>
      </w:pPr>
      <w:r w:rsidRPr="00037D2C">
        <w:rPr>
          <w:sz w:val="23"/>
        </w:rPr>
        <w:t>Káresemények bejelentése a biztosító felé a fenntartón keresztül.</w:t>
      </w:r>
    </w:p>
    <w:p w:rsidR="00FD2C11" w:rsidRPr="00037D2C" w:rsidRDefault="00FD2C11" w:rsidP="002E7B16">
      <w:pPr>
        <w:ind w:left="360"/>
        <w:jc w:val="both"/>
      </w:pPr>
    </w:p>
    <w:p w:rsidR="00FD2C11" w:rsidRDefault="00FD2C11" w:rsidP="004F549E">
      <w:pPr>
        <w:numPr>
          <w:ilvl w:val="1"/>
          <w:numId w:val="58"/>
        </w:numPr>
        <w:ind w:left="720" w:hanging="720"/>
        <w:jc w:val="both"/>
      </w:pPr>
      <w:r>
        <w:t>Az Intézmény által teljesített adatszolgáltatások és a saját nyilvántartási rendszerének valódiságáért az önállóan működő intézmény vezetője, míg az egyéb pénzügyi adatszolgáltatások és információk tekintetében a Kincstár vezetője a felelős.</w:t>
      </w:r>
    </w:p>
    <w:p w:rsidR="00FD2C11" w:rsidRDefault="00FD2C11" w:rsidP="002E7B16">
      <w:pPr>
        <w:ind w:left="720" w:hanging="720"/>
        <w:jc w:val="both"/>
      </w:pPr>
    </w:p>
    <w:p w:rsidR="00FD2C11" w:rsidRDefault="00FD2C11" w:rsidP="004F549E">
      <w:pPr>
        <w:numPr>
          <w:ilvl w:val="1"/>
          <w:numId w:val="58"/>
        </w:numPr>
        <w:ind w:left="720" w:hanging="720"/>
        <w:jc w:val="both"/>
      </w:pPr>
      <w:r>
        <w:t>A Kincstár gondoskodik arról, hogy a gazdálkodással kapcsolatos állami, önkormányzati szabályozások eljussanak az Intézményhez, és segíti azok gyakorlati végrehajtását.</w:t>
      </w:r>
    </w:p>
    <w:p w:rsidR="00FD2C11" w:rsidRDefault="00FD2C11" w:rsidP="002E7B16">
      <w:pPr>
        <w:ind w:left="720" w:hanging="720"/>
        <w:jc w:val="both"/>
      </w:pPr>
    </w:p>
    <w:p w:rsidR="00FD2C11" w:rsidRDefault="00FD2C11" w:rsidP="004F549E">
      <w:pPr>
        <w:numPr>
          <w:ilvl w:val="1"/>
          <w:numId w:val="58"/>
        </w:numPr>
        <w:ind w:left="720" w:hanging="720"/>
        <w:jc w:val="both"/>
      </w:pPr>
      <w:r>
        <w:t xml:space="preserve">A gazdasági eseményekhez kapcsolódó, azok során keletkezett bizonylatokat, ügyiratokat az Intézmény és a Kincstár között átadás-átvételi könyvvel kell kézbesíteni, melyből megállapítható, hogy a keletkezett iratot (bizonylatot) kinek és mikor adták át ügyintézés végett. Az intézmény a teljesítésigazolással ellátott, engedélyezett számlákat a kézhezvételtől számított 3 napon belül köteles a Városi Kincstár részére megküldeni.  </w:t>
      </w:r>
    </w:p>
    <w:p w:rsidR="00FD2C11" w:rsidRDefault="00FD2C11" w:rsidP="002E7B16">
      <w:pPr>
        <w:ind w:left="720" w:hanging="720"/>
        <w:jc w:val="both"/>
      </w:pPr>
    </w:p>
    <w:p w:rsidR="00FD2C11" w:rsidRDefault="00FD2C11" w:rsidP="004F549E">
      <w:pPr>
        <w:numPr>
          <w:ilvl w:val="1"/>
          <w:numId w:val="58"/>
        </w:numPr>
        <w:ind w:left="720" w:hanging="720"/>
        <w:jc w:val="both"/>
      </w:pPr>
      <w:r>
        <w:t xml:space="preserve">Az Intézmény önálló bankszámlával és elkülönített házipénztárral rendelkezik. A pénzforgalom lebonyolítását mind a bankszámlák, mind a házipénztár tekintetében a Kincstár látja el a pénzkezelési szabályzatban foglaltaknak megfelelően.     </w:t>
      </w:r>
    </w:p>
    <w:p w:rsidR="00FD2C11" w:rsidRDefault="00FD2C11" w:rsidP="002E7B16">
      <w:pPr>
        <w:ind w:left="720" w:hanging="720"/>
        <w:jc w:val="both"/>
      </w:pPr>
    </w:p>
    <w:p w:rsidR="00FD2C11" w:rsidRDefault="00FD2C11" w:rsidP="004F549E">
      <w:pPr>
        <w:numPr>
          <w:ilvl w:val="1"/>
          <w:numId w:val="58"/>
        </w:numPr>
        <w:ind w:left="720" w:hanging="720"/>
        <w:jc w:val="both"/>
      </w:pPr>
      <w:r>
        <w:t>Az Intézmény a szakmai tevékenység végzése során beszerzett eszközök, valamint igénybe vett szolgáltatások mennyiségének és minőségének ellenőrzése mellett felelős azok igénybevételének indokoltságáért is, kiemelt figyelemmel az elvárható takarékosság, és a hatékony forrásfelhasználás szempontjaira.</w:t>
      </w:r>
    </w:p>
    <w:p w:rsidR="00FD2C11" w:rsidRDefault="00FD2C11" w:rsidP="002E7B16">
      <w:pPr>
        <w:pStyle w:val="Listaszerbekezds"/>
        <w:spacing w:line="240" w:lineRule="auto"/>
        <w:jc w:val="both"/>
      </w:pPr>
    </w:p>
    <w:p w:rsidR="00FD2C11" w:rsidRPr="00037D2C" w:rsidRDefault="00FD2C11" w:rsidP="004F549E">
      <w:pPr>
        <w:pStyle w:val="Listaszerbekezds"/>
        <w:numPr>
          <w:ilvl w:val="1"/>
          <w:numId w:val="58"/>
        </w:numPr>
        <w:spacing w:line="240" w:lineRule="auto"/>
        <w:ind w:left="431" w:hanging="431"/>
        <w:jc w:val="both"/>
      </w:pPr>
      <w:r w:rsidRPr="00037D2C">
        <w:lastRenderedPageBreak/>
        <w:t xml:space="preserve">A Városi Kincstár és az intézmény vezetője vagy az általa megbízott helyettes mindenkor együttműködik </w:t>
      </w:r>
      <w:r>
        <w:t>a pénzügyi szabályzatoknak megfelelően. Munkaügyi kérdésekben a Városi Kincstár igazolja, hogy az álláshely és a bér rendelkezésre áll-e.</w:t>
      </w:r>
      <w:r w:rsidRPr="00037D2C">
        <w:t xml:space="preserve"> </w:t>
      </w:r>
    </w:p>
    <w:p w:rsidR="00FD2C11" w:rsidRDefault="00FD2C11" w:rsidP="002E7B16">
      <w:pPr>
        <w:ind w:left="720"/>
        <w:jc w:val="both"/>
      </w:pPr>
    </w:p>
    <w:p w:rsidR="00FD2C11" w:rsidRPr="00480F0E" w:rsidRDefault="00FD2C11" w:rsidP="004F549E">
      <w:pPr>
        <w:numPr>
          <w:ilvl w:val="0"/>
          <w:numId w:val="58"/>
        </w:numPr>
        <w:jc w:val="both"/>
        <w:rPr>
          <w:rFonts w:ascii="Bookman Old Style" w:hAnsi="Bookman Old Style"/>
          <w:b/>
        </w:rPr>
      </w:pPr>
      <w:r w:rsidRPr="00480F0E">
        <w:rPr>
          <w:rFonts w:ascii="Bookman Old Style" w:hAnsi="Bookman Old Style"/>
          <w:b/>
        </w:rPr>
        <w:t>Az együttműködés területei, feladatai a gazdálkodás során</w:t>
      </w:r>
    </w:p>
    <w:p w:rsidR="00FD2C11" w:rsidRDefault="00FD2C11" w:rsidP="002E7B16">
      <w:pPr>
        <w:ind w:left="720" w:hanging="720"/>
        <w:jc w:val="both"/>
      </w:pPr>
    </w:p>
    <w:p w:rsidR="00FD2C11" w:rsidRPr="00FE4BC6" w:rsidRDefault="00FD2C11" w:rsidP="004F549E">
      <w:pPr>
        <w:pStyle w:val="Listaszerbekezds"/>
        <w:numPr>
          <w:ilvl w:val="1"/>
          <w:numId w:val="59"/>
        </w:numPr>
        <w:jc w:val="both"/>
        <w:rPr>
          <w:b/>
        </w:rPr>
      </w:pPr>
      <w:r w:rsidRPr="00FE4BC6">
        <w:rPr>
          <w:b/>
        </w:rPr>
        <w:t>Az éves költségvetés tervezése</w:t>
      </w:r>
    </w:p>
    <w:p w:rsidR="00FD2C11" w:rsidRPr="00734343" w:rsidRDefault="00FD2C11" w:rsidP="002E7B16">
      <w:pPr>
        <w:ind w:left="792"/>
        <w:jc w:val="both"/>
        <w:rPr>
          <w:b/>
        </w:rPr>
      </w:pPr>
    </w:p>
    <w:p w:rsidR="00FD2C11" w:rsidRDefault="00FD2C11" w:rsidP="004F549E">
      <w:pPr>
        <w:numPr>
          <w:ilvl w:val="2"/>
          <w:numId w:val="59"/>
        </w:numPr>
        <w:jc w:val="both"/>
      </w:pPr>
      <w:r>
        <w:t xml:space="preserve">A központi költségvetésről szóló törvényben biztosított központi költségvetési támogatásokhoz kapcsolódó mutatószámokról, létszámadatokról az Intézmény vezetője közvetlenül szolgáltat adatokat </w:t>
      </w:r>
      <w:r w:rsidRPr="00202BFB">
        <w:rPr>
          <w:color w:val="000000"/>
        </w:rPr>
        <w:t>az irányító</w:t>
      </w:r>
      <w:r>
        <w:t xml:space="preserve"> szervnek.</w:t>
      </w:r>
    </w:p>
    <w:p w:rsidR="00FD2C11" w:rsidRDefault="00FD2C11" w:rsidP="004F549E">
      <w:pPr>
        <w:numPr>
          <w:ilvl w:val="2"/>
          <w:numId w:val="59"/>
        </w:numPr>
        <w:jc w:val="both"/>
      </w:pPr>
      <w:r w:rsidRPr="00202BFB">
        <w:rPr>
          <w:color w:val="000000"/>
        </w:rPr>
        <w:t>Az irányító</w:t>
      </w:r>
      <w:r>
        <w:t xml:space="preserve"> szerv által meghatározott időpontig:</w:t>
      </w:r>
    </w:p>
    <w:p w:rsidR="00FD2C11" w:rsidRPr="002D7082" w:rsidRDefault="00FD2C11" w:rsidP="002E7B16">
      <w:pPr>
        <w:jc w:val="both"/>
        <w:rPr>
          <w:color w:val="000000"/>
        </w:rPr>
      </w:pPr>
    </w:p>
    <w:p w:rsidR="00FD2C11" w:rsidRDefault="00FD2C11" w:rsidP="002E7B16">
      <w:pPr>
        <w:numPr>
          <w:ilvl w:val="0"/>
          <w:numId w:val="13"/>
        </w:numPr>
        <w:jc w:val="both"/>
      </w:pPr>
      <w:r w:rsidRPr="00037D2C">
        <w:t>A</w:t>
      </w:r>
      <w:r>
        <w:t>z intézményvezető javaslatára a</w:t>
      </w:r>
      <w:r w:rsidRPr="00037D2C">
        <w:t xml:space="preserve"> Kincstár elkészíti a költségvetés tervezetet, melyet egyeztet az Intézménnyel, majd eljuttat az önkormányzathoz. Ezt követően egyeztető tárgyalást folyik a hivatallal a</w:t>
      </w:r>
      <w:r>
        <w:t xml:space="preserve"> </w:t>
      </w:r>
      <w:r w:rsidRPr="00037D2C">
        <w:t>Városi Kincstár igazgatója és gazdasági vezetője jelenlétében</w:t>
      </w:r>
      <w:r>
        <w:t>.</w:t>
      </w:r>
    </w:p>
    <w:p w:rsidR="00FD2C11" w:rsidRDefault="00FD2C11" w:rsidP="002E7B16">
      <w:pPr>
        <w:numPr>
          <w:ilvl w:val="0"/>
          <w:numId w:val="13"/>
        </w:numPr>
        <w:jc w:val="both"/>
      </w:pPr>
      <w:r>
        <w:t>A Kincstár vezetője az önkormányzat költségvetési rendelet-tervezetének összeállításához az intézmény vezetőjével együttműködve információt szolgáltat a jegyző számára.</w:t>
      </w:r>
    </w:p>
    <w:p w:rsidR="00FD2C11" w:rsidRDefault="00FD2C11" w:rsidP="002E7B16">
      <w:pPr>
        <w:pStyle w:val="Listaszerbekezds"/>
        <w:spacing w:line="240" w:lineRule="auto"/>
        <w:jc w:val="both"/>
      </w:pPr>
    </w:p>
    <w:p w:rsidR="00FD2C11" w:rsidRDefault="00FD2C11" w:rsidP="002E7B16">
      <w:pPr>
        <w:jc w:val="both"/>
      </w:pPr>
    </w:p>
    <w:p w:rsidR="00FD2C11" w:rsidRDefault="00FD2C11" w:rsidP="004F549E">
      <w:pPr>
        <w:numPr>
          <w:ilvl w:val="2"/>
          <w:numId w:val="59"/>
        </w:numPr>
        <w:jc w:val="both"/>
      </w:pPr>
      <w:r>
        <w:t xml:space="preserve">A Kincstár a költségvetési rendelet megalkotása után elkészíti az intézményi költségvetést és felfekteti az előirányzat-nyilvántartásokat. </w:t>
      </w:r>
    </w:p>
    <w:p w:rsidR="00FD2C11" w:rsidRDefault="00FD2C11" w:rsidP="002E7B16">
      <w:pPr>
        <w:ind w:left="720" w:hanging="720"/>
        <w:jc w:val="both"/>
      </w:pPr>
    </w:p>
    <w:p w:rsidR="00FD2C11" w:rsidRDefault="00FD2C11" w:rsidP="004F549E">
      <w:pPr>
        <w:numPr>
          <w:ilvl w:val="2"/>
          <w:numId w:val="59"/>
        </w:numPr>
        <w:jc w:val="both"/>
      </w:pPr>
      <w:r>
        <w:t>A Kincstár az intézménnyel együttműködve figyelemmel kíséri az éves költségvetés teljesítését, és számításokat végez a következő évi intézményi előirányzatok tervezéséhez.</w:t>
      </w:r>
    </w:p>
    <w:p w:rsidR="00FD2C11" w:rsidRDefault="00FD2C11" w:rsidP="002E7B16">
      <w:pPr>
        <w:jc w:val="both"/>
      </w:pPr>
    </w:p>
    <w:p w:rsidR="00FD2C11" w:rsidRPr="00734343" w:rsidRDefault="00FD2C11" w:rsidP="004F549E">
      <w:pPr>
        <w:numPr>
          <w:ilvl w:val="1"/>
          <w:numId w:val="59"/>
        </w:numPr>
        <w:ind w:hanging="792"/>
        <w:jc w:val="both"/>
        <w:rPr>
          <w:b/>
        </w:rPr>
      </w:pPr>
      <w:r w:rsidRPr="00734343">
        <w:rPr>
          <w:b/>
        </w:rPr>
        <w:t>Az éves költségvetési előirányzatok megváltoztatása</w:t>
      </w:r>
    </w:p>
    <w:p w:rsidR="00FD2C11" w:rsidRDefault="00FD2C11" w:rsidP="002E7B16">
      <w:pPr>
        <w:jc w:val="both"/>
      </w:pPr>
    </w:p>
    <w:p w:rsidR="00FD2C11" w:rsidRDefault="00FD2C11" w:rsidP="004F549E">
      <w:pPr>
        <w:numPr>
          <w:ilvl w:val="2"/>
          <w:numId w:val="59"/>
        </w:numPr>
        <w:jc w:val="both"/>
      </w:pPr>
      <w:r>
        <w:t>Az Intézmény a Képviselő-testület által meghatározott esetekben az előirányzat felhasználási jogkörét önállóan gyakorolja és a Kincstáron keresztül kezdeményezheti az előirányzat módosítását.</w:t>
      </w:r>
    </w:p>
    <w:p w:rsidR="00FD2C11" w:rsidRDefault="00FD2C11" w:rsidP="002E7B16">
      <w:pPr>
        <w:jc w:val="both"/>
      </w:pPr>
    </w:p>
    <w:p w:rsidR="00FD2C11" w:rsidRPr="00037D2C" w:rsidRDefault="00FD2C11" w:rsidP="004F549E">
      <w:pPr>
        <w:pStyle w:val="Listaszerbekezds"/>
        <w:numPr>
          <w:ilvl w:val="2"/>
          <w:numId w:val="59"/>
        </w:numPr>
        <w:spacing w:line="240" w:lineRule="auto"/>
        <w:ind w:left="505" w:hanging="505"/>
        <w:jc w:val="both"/>
      </w:pPr>
      <w:r w:rsidRPr="00037D2C">
        <w:t xml:space="preserve">A saját hatáskörben végrehajtott előirányzatok módosítását a költségvetési rendeletben meghatározott időpontig az Intézmény vezetője és a Kincstár gazdasági vezetője </w:t>
      </w:r>
      <w:r w:rsidRPr="00037D2C">
        <w:rPr>
          <w:i/>
        </w:rPr>
        <w:t>- a szükségesség indoklása mellett -</w:t>
      </w:r>
      <w:r w:rsidRPr="00037D2C">
        <w:t xml:space="preserve"> a fenntartó felé írásban kezdeményezi. Az előirányzat módosítási kérelmekről a Városi Kincstár gazdasági vezetője és az intézményvezető minden esetben egyeztet.</w:t>
      </w:r>
    </w:p>
    <w:p w:rsidR="00FD2C11" w:rsidRPr="00FE4BC6" w:rsidRDefault="00FD2C11" w:rsidP="002E7B16">
      <w:pPr>
        <w:jc w:val="both"/>
      </w:pPr>
    </w:p>
    <w:p w:rsidR="00FD2C11" w:rsidRDefault="00FD2C11" w:rsidP="004F549E">
      <w:pPr>
        <w:numPr>
          <w:ilvl w:val="2"/>
          <w:numId w:val="59"/>
        </w:numPr>
        <w:jc w:val="both"/>
      </w:pPr>
      <w:r>
        <w:t>Az Önkormányzat által elrendelt előirányzat-módosítás végrehajtásáért az Intézmény vezetője és a Kincstár vezetője együttesen felelős.</w:t>
      </w:r>
    </w:p>
    <w:p w:rsidR="00FD2C11" w:rsidRDefault="00FD2C11" w:rsidP="002E7B16">
      <w:pPr>
        <w:ind w:left="720" w:hanging="720"/>
        <w:jc w:val="both"/>
      </w:pPr>
    </w:p>
    <w:p w:rsidR="00FD2C11" w:rsidRDefault="00FD2C11" w:rsidP="004F549E">
      <w:pPr>
        <w:numPr>
          <w:ilvl w:val="2"/>
          <w:numId w:val="59"/>
        </w:numPr>
        <w:jc w:val="both"/>
      </w:pPr>
      <w:r>
        <w:t>Az éves költségvetésben engedélyezett személyi juttatások előirányzata év közben a jogszabályban foglaltak szerint változtatható meg.</w:t>
      </w:r>
    </w:p>
    <w:p w:rsidR="00FD2C11" w:rsidRDefault="00FD2C11" w:rsidP="002E7B16">
      <w:pPr>
        <w:jc w:val="both"/>
      </w:pPr>
    </w:p>
    <w:p w:rsidR="00FD2C11" w:rsidRPr="00686AA5" w:rsidRDefault="00FD2C11" w:rsidP="004F549E">
      <w:pPr>
        <w:numPr>
          <w:ilvl w:val="0"/>
          <w:numId w:val="59"/>
        </w:numPr>
        <w:jc w:val="both"/>
        <w:rPr>
          <w:rFonts w:ascii="Bookman Old Style" w:hAnsi="Bookman Old Style"/>
          <w:b/>
        </w:rPr>
      </w:pPr>
      <w:r w:rsidRPr="00686AA5">
        <w:rPr>
          <w:rFonts w:ascii="Bookman Old Style" w:hAnsi="Bookman Old Style"/>
          <w:b/>
        </w:rPr>
        <w:t>A kiadások teljesítése, bevételek beszedése</w:t>
      </w:r>
    </w:p>
    <w:p w:rsidR="00FD2C11" w:rsidRDefault="00FD2C11" w:rsidP="002E7B16">
      <w:pPr>
        <w:jc w:val="both"/>
        <w:rPr>
          <w:b/>
        </w:rPr>
      </w:pPr>
    </w:p>
    <w:p w:rsidR="00FD2C11" w:rsidRPr="00EE51A6" w:rsidRDefault="00FD2C11" w:rsidP="004F549E">
      <w:pPr>
        <w:numPr>
          <w:ilvl w:val="1"/>
          <w:numId w:val="59"/>
        </w:numPr>
        <w:ind w:hanging="792"/>
        <w:jc w:val="both"/>
        <w:rPr>
          <w:b/>
        </w:rPr>
      </w:pPr>
      <w:r w:rsidRPr="00686AA5">
        <w:rPr>
          <w:b/>
        </w:rPr>
        <w:lastRenderedPageBreak/>
        <w:t>A kötelezettségvállalás rendje</w:t>
      </w:r>
    </w:p>
    <w:p w:rsidR="00FD2C11" w:rsidRDefault="00FD2C11" w:rsidP="002E7B16">
      <w:pPr>
        <w:jc w:val="both"/>
        <w:rPr>
          <w:color w:val="000000"/>
        </w:rPr>
      </w:pPr>
    </w:p>
    <w:p w:rsidR="00FD2C11" w:rsidRPr="00EE51A6" w:rsidRDefault="00FD2C11" w:rsidP="004F549E">
      <w:pPr>
        <w:pStyle w:val="Listaszerbekezds"/>
        <w:numPr>
          <w:ilvl w:val="2"/>
          <w:numId w:val="59"/>
        </w:numPr>
        <w:spacing w:line="240" w:lineRule="auto"/>
        <w:ind w:left="505" w:hanging="505"/>
        <w:jc w:val="both"/>
        <w:rPr>
          <w:color w:val="000000"/>
        </w:rPr>
      </w:pPr>
      <w:r w:rsidRPr="00EE51A6">
        <w:rPr>
          <w:color w:val="000000"/>
        </w:rPr>
        <w:t xml:space="preserve">Az intézmény vezetője (vagy az általa megbízott személy) kötelezettségvállalási jogkörét a </w:t>
      </w:r>
      <w:r w:rsidRPr="0032683C">
        <w:rPr>
          <w:strike/>
          <w:color w:val="FF0000"/>
        </w:rPr>
        <w:t>Városi Kincstár által elkészített kötelezettségvállalási</w:t>
      </w:r>
      <w:r w:rsidRPr="0032683C">
        <w:rPr>
          <w:color w:val="FF0000"/>
        </w:rPr>
        <w:t xml:space="preserve"> </w:t>
      </w:r>
      <w:r w:rsidR="003047C8" w:rsidRPr="0032683C">
        <w:rPr>
          <w:color w:val="FF0000"/>
        </w:rPr>
        <w:t xml:space="preserve">vonatkozó jogszabályokban, valamint a belső </w:t>
      </w:r>
      <w:r w:rsidRPr="0032683C">
        <w:rPr>
          <w:color w:val="FF0000"/>
        </w:rPr>
        <w:t>szabályzat</w:t>
      </w:r>
      <w:r w:rsidR="003047C8" w:rsidRPr="0032683C">
        <w:rPr>
          <w:color w:val="FF0000"/>
        </w:rPr>
        <w:t>o</w:t>
      </w:r>
      <w:r w:rsidR="0032683C">
        <w:rPr>
          <w:color w:val="FF0000"/>
        </w:rPr>
        <w:t>k</w:t>
      </w:r>
      <w:r w:rsidRPr="0032683C">
        <w:rPr>
          <w:color w:val="FF0000"/>
        </w:rPr>
        <w:t xml:space="preserve">ban </w:t>
      </w:r>
      <w:r w:rsidRPr="00EE51A6">
        <w:rPr>
          <w:color w:val="000000"/>
        </w:rPr>
        <w:t xml:space="preserve">foglaltak szerint gyakorolja. A kötelezettségvállalásnak előirányzat-felhasználási terven kell alapulnia. </w:t>
      </w:r>
    </w:p>
    <w:p w:rsidR="00FD2C11" w:rsidRDefault="00FD2C11" w:rsidP="002E7B16">
      <w:pPr>
        <w:jc w:val="both"/>
      </w:pPr>
    </w:p>
    <w:p w:rsidR="00FD2C11" w:rsidRDefault="00FD2C11" w:rsidP="004F549E">
      <w:pPr>
        <w:pStyle w:val="Listaszerbekezds"/>
        <w:numPr>
          <w:ilvl w:val="0"/>
          <w:numId w:val="61"/>
        </w:numPr>
        <w:spacing w:line="240" w:lineRule="auto"/>
        <w:jc w:val="both"/>
      </w:pPr>
      <w:r>
        <w:t xml:space="preserve">Kötelezettséget </w:t>
      </w:r>
      <w:r w:rsidRPr="003F248F">
        <w:t xml:space="preserve">az </w:t>
      </w:r>
      <w:r>
        <w:t xml:space="preserve">intézmény vezetője </w:t>
      </w:r>
      <w:r w:rsidR="00C503F5" w:rsidRPr="00AC01C7">
        <w:rPr>
          <w:color w:val="FF0000"/>
        </w:rPr>
        <w:t xml:space="preserve">az írásbeli kötelezettségvállalás értékhatárát meghaladó kötelezettségvállalások esetén </w:t>
      </w:r>
      <w:r>
        <w:t>csak írásban vállalhat, a Kincstár gazdasági vezetője, vagy az általa megbízott személynek a pénzügyi ellenjegyzése mellett.</w:t>
      </w:r>
    </w:p>
    <w:p w:rsidR="00FD2C11" w:rsidRDefault="00FD2C11" w:rsidP="00AC01C7">
      <w:pPr>
        <w:jc w:val="both"/>
      </w:pPr>
    </w:p>
    <w:p w:rsidR="00FD2C11" w:rsidRPr="00AC01C7" w:rsidRDefault="00FD2C11" w:rsidP="004F549E">
      <w:pPr>
        <w:pStyle w:val="Listaszerbekezds"/>
        <w:numPr>
          <w:ilvl w:val="0"/>
          <w:numId w:val="61"/>
        </w:numPr>
        <w:spacing w:line="240" w:lineRule="auto"/>
        <w:jc w:val="both"/>
        <w:rPr>
          <w:i/>
        </w:rPr>
      </w:pPr>
      <w:r w:rsidRPr="00037D2C">
        <w:t xml:space="preserve">Amennyiben a kötelezettségvállalásra a Kincstár szerint nincs fedezet, a pénzügyi ellenjegyző erről írásban tájékoztatja a kötelezettségvállalót. A kötelezettségvállaló gondoskodik a kötelezettségvállalás előirányzatának </w:t>
      </w:r>
      <w:r w:rsidRPr="00AC01C7">
        <w:rPr>
          <w:i/>
        </w:rPr>
        <w:t xml:space="preserve">– átcsoportosítással, vagy </w:t>
      </w:r>
      <w:proofErr w:type="spellStart"/>
      <w:r w:rsidRPr="00AC01C7">
        <w:rPr>
          <w:i/>
        </w:rPr>
        <w:t>pótelőirányzati</w:t>
      </w:r>
      <w:proofErr w:type="spellEnd"/>
      <w:r w:rsidRPr="00AC01C7">
        <w:rPr>
          <w:i/>
        </w:rPr>
        <w:t xml:space="preserve"> kérelem benyújtásával történő –</w:t>
      </w:r>
      <w:r w:rsidRPr="00037D2C">
        <w:t xml:space="preserve"> biztosításáról, fedezet hiányában lemond a beszerzés megvalósításáról, vagy írásban utasítást ad a pénzügyi ellenjegyzés elvégzésére. A továbbiakban a vonatkozó jogszabályok és belső szabályzatok szerint kell eljárni.</w:t>
      </w:r>
    </w:p>
    <w:p w:rsidR="00FD2C11" w:rsidRPr="00037D2C" w:rsidRDefault="00FD2C11" w:rsidP="00AC01C7">
      <w:pPr>
        <w:jc w:val="both"/>
        <w:rPr>
          <w:i/>
        </w:rPr>
      </w:pPr>
    </w:p>
    <w:p w:rsidR="00FD2C11" w:rsidRPr="00C503F5" w:rsidRDefault="00FD2C11" w:rsidP="004F549E">
      <w:pPr>
        <w:numPr>
          <w:ilvl w:val="0"/>
          <w:numId w:val="61"/>
        </w:numPr>
        <w:jc w:val="both"/>
        <w:rPr>
          <w:i/>
        </w:rPr>
      </w:pPr>
      <w:r w:rsidRPr="00037D2C">
        <w:t xml:space="preserve">Ha a kötelezettségvállalásnak van fedezete, akkor a Kincsár </w:t>
      </w:r>
      <w:proofErr w:type="spellStart"/>
      <w:r w:rsidRPr="00037D2C">
        <w:t>ellenjegyzi</w:t>
      </w:r>
      <w:proofErr w:type="spellEnd"/>
      <w:r w:rsidRPr="00037D2C">
        <w:t xml:space="preserve"> és a valamennyi fél által szabályosan aláírt kötelezettségvállalási dokumentum alapján felvezeti az Intézmény kötelezettségvállalás nyilvántartásába.</w:t>
      </w:r>
    </w:p>
    <w:p w:rsidR="00C503F5" w:rsidRDefault="00C503F5" w:rsidP="00AC01C7">
      <w:pPr>
        <w:pStyle w:val="Listaszerbekezds"/>
        <w:spacing w:line="240" w:lineRule="auto"/>
        <w:rPr>
          <w:i/>
        </w:rPr>
      </w:pPr>
    </w:p>
    <w:p w:rsidR="00C503F5" w:rsidRPr="0032683C" w:rsidRDefault="00C503F5" w:rsidP="004F549E">
      <w:pPr>
        <w:numPr>
          <w:ilvl w:val="0"/>
          <w:numId w:val="61"/>
        </w:numPr>
        <w:jc w:val="both"/>
        <w:rPr>
          <w:color w:val="FF0000"/>
        </w:rPr>
      </w:pPr>
      <w:r w:rsidRPr="0032683C">
        <w:rPr>
          <w:color w:val="FF0000"/>
        </w:rPr>
        <w:t>A</w:t>
      </w:r>
      <w:r w:rsidR="00535CA1" w:rsidRPr="0032683C">
        <w:rPr>
          <w:color w:val="FF0000"/>
        </w:rPr>
        <w:t>z</w:t>
      </w:r>
      <w:r w:rsidRPr="0032683C">
        <w:rPr>
          <w:color w:val="FF0000"/>
        </w:rPr>
        <w:t xml:space="preserve"> értékhatár</w:t>
      </w:r>
      <w:r w:rsidR="00535CA1" w:rsidRPr="0032683C">
        <w:rPr>
          <w:color w:val="FF0000"/>
        </w:rPr>
        <w:t xml:space="preserve"> alatti</w:t>
      </w:r>
      <w:r w:rsidRPr="0032683C">
        <w:rPr>
          <w:color w:val="FF0000"/>
        </w:rPr>
        <w:t xml:space="preserve"> </w:t>
      </w:r>
      <w:r w:rsidR="00535CA1" w:rsidRPr="0032683C">
        <w:rPr>
          <w:color w:val="FF0000"/>
        </w:rPr>
        <w:t>kötelezettségvállalások részletes szabályai</w:t>
      </w:r>
      <w:r w:rsidR="00B439D7" w:rsidRPr="0032683C">
        <w:rPr>
          <w:color w:val="FF0000"/>
        </w:rPr>
        <w:t>t</w:t>
      </w:r>
      <w:r w:rsidR="00535CA1" w:rsidRPr="0032683C">
        <w:rPr>
          <w:color w:val="FF0000"/>
        </w:rPr>
        <w:t xml:space="preserve"> belső szabályzat</w:t>
      </w:r>
      <w:r w:rsidR="004139C4" w:rsidRPr="0032683C">
        <w:rPr>
          <w:color w:val="FF0000"/>
        </w:rPr>
        <w:t xml:space="preserve">ban kell </w:t>
      </w:r>
      <w:r w:rsidR="00B439D7" w:rsidRPr="0032683C">
        <w:rPr>
          <w:color w:val="FF0000"/>
        </w:rPr>
        <w:t>meghatározni,</w:t>
      </w:r>
      <w:r w:rsidR="004139C4" w:rsidRPr="0032683C">
        <w:rPr>
          <w:color w:val="FF0000"/>
        </w:rPr>
        <w:t xml:space="preserve"> melynek elkészítésekor törekedni kell az egységes </w:t>
      </w:r>
      <w:r w:rsidR="004E2209" w:rsidRPr="0032683C">
        <w:rPr>
          <w:color w:val="FF0000"/>
        </w:rPr>
        <w:t xml:space="preserve">szabályozás </w:t>
      </w:r>
      <w:r w:rsidR="004139C4" w:rsidRPr="0032683C">
        <w:rPr>
          <w:color w:val="FF0000"/>
        </w:rPr>
        <w:t>kialakítására</w:t>
      </w:r>
      <w:r w:rsidR="004E2209" w:rsidRPr="0032683C">
        <w:rPr>
          <w:color w:val="FF0000"/>
        </w:rPr>
        <w:t xml:space="preserve"> </w:t>
      </w:r>
      <w:r w:rsidR="004E2209" w:rsidRPr="0032683C">
        <w:rPr>
          <w:i/>
          <w:color w:val="FF0000"/>
        </w:rPr>
        <w:t>(valamennyi önállóan működő, valamint az önállóan működő és gazdálkodó intézmények esetén egysége rendszert szükséges kidolgozni)</w:t>
      </w:r>
      <w:r w:rsidR="004139C4" w:rsidRPr="0032683C">
        <w:rPr>
          <w:color w:val="FF0000"/>
        </w:rPr>
        <w:t xml:space="preserve">. </w:t>
      </w:r>
      <w:r w:rsidR="00535CA1" w:rsidRPr="0032683C">
        <w:rPr>
          <w:color w:val="FF0000"/>
        </w:rPr>
        <w:t xml:space="preserve"> </w:t>
      </w:r>
    </w:p>
    <w:p w:rsidR="00FD2C11" w:rsidRPr="00180E77" w:rsidRDefault="00FD2C11" w:rsidP="002E7B16">
      <w:pPr>
        <w:ind w:left="360"/>
        <w:jc w:val="both"/>
        <w:rPr>
          <w:i/>
        </w:rPr>
      </w:pPr>
    </w:p>
    <w:p w:rsidR="00FD2C11" w:rsidRDefault="00FD2C11" w:rsidP="004F549E">
      <w:pPr>
        <w:pStyle w:val="Listaszerbekezds"/>
        <w:numPr>
          <w:ilvl w:val="2"/>
          <w:numId w:val="59"/>
        </w:numPr>
        <w:spacing w:line="240" w:lineRule="auto"/>
        <w:ind w:left="505" w:hanging="505"/>
        <w:jc w:val="both"/>
      </w:pPr>
      <w:r>
        <w:t>A személyi juttatások tekintetében a költségvetésben cím szerint nem szereplő összegekre a kötelezettségvállalásokat az önállóan működő intézmény a Kincstáron keresztül kezdeményezi.</w:t>
      </w:r>
    </w:p>
    <w:p w:rsidR="00FD2C11" w:rsidRDefault="00FD2C11" w:rsidP="002E7B16">
      <w:pPr>
        <w:jc w:val="both"/>
      </w:pPr>
    </w:p>
    <w:p w:rsidR="00FD2C11" w:rsidRPr="00686AA5" w:rsidRDefault="00FD2C11" w:rsidP="004F549E">
      <w:pPr>
        <w:numPr>
          <w:ilvl w:val="1"/>
          <w:numId w:val="59"/>
        </w:numPr>
        <w:ind w:hanging="792"/>
        <w:jc w:val="both"/>
        <w:rPr>
          <w:b/>
        </w:rPr>
      </w:pPr>
      <w:r w:rsidRPr="00686AA5">
        <w:rPr>
          <w:b/>
        </w:rPr>
        <w:t>Az utalványozás rendje</w:t>
      </w:r>
    </w:p>
    <w:p w:rsidR="00FD2C11" w:rsidRDefault="00FD2C11" w:rsidP="002E7B16">
      <w:pPr>
        <w:jc w:val="both"/>
      </w:pPr>
    </w:p>
    <w:p w:rsidR="0018463E" w:rsidRPr="00453622" w:rsidRDefault="00453622" w:rsidP="0018463E">
      <w:pPr>
        <w:pStyle w:val="gmail-msolistparagraph"/>
        <w:shd w:val="clear" w:color="auto" w:fill="FFFFFF"/>
        <w:spacing w:before="0" w:beforeAutospacing="0" w:after="0" w:afterAutospacing="0"/>
        <w:ind w:left="505" w:hanging="505"/>
        <w:jc w:val="both"/>
        <w:rPr>
          <w:i/>
          <w:strike/>
          <w:color w:val="FF0000"/>
        </w:rPr>
      </w:pPr>
      <w:r>
        <w:rPr>
          <w:i/>
          <w:color w:val="000000"/>
        </w:rPr>
        <w:t>3.</w:t>
      </w:r>
      <w:r w:rsidR="00AC01C7">
        <w:rPr>
          <w:i/>
          <w:color w:val="000000"/>
        </w:rPr>
        <w:t>2</w:t>
      </w:r>
      <w:r>
        <w:rPr>
          <w:i/>
          <w:color w:val="000000"/>
        </w:rPr>
        <w:t>.</w:t>
      </w:r>
      <w:r w:rsidR="0018463E" w:rsidRPr="00D452B0">
        <w:rPr>
          <w:i/>
          <w:color w:val="000000"/>
        </w:rPr>
        <w:t xml:space="preserve">1. A kiadások teljesítésének, bevételek beszedésének, vagy elszámolásának elrendelésére </w:t>
      </w:r>
      <w:r w:rsidR="0018463E" w:rsidRPr="00D452B0">
        <w:rPr>
          <w:i/>
          <w:iCs/>
          <w:color w:val="000000"/>
        </w:rPr>
        <w:t>(a továbbiakban: utalványozás)</w:t>
      </w:r>
      <w:r w:rsidR="0018463E" w:rsidRPr="00D452B0">
        <w:rPr>
          <w:i/>
          <w:color w:val="000000"/>
        </w:rPr>
        <w:t xml:space="preserve"> érvényesített okmány alapján az önállóan működő intézmény vezetője</w:t>
      </w:r>
      <w:r w:rsidR="0018463E">
        <w:rPr>
          <w:i/>
          <w:color w:val="000000"/>
        </w:rPr>
        <w:t>,</w:t>
      </w:r>
      <w:r w:rsidR="0018463E" w:rsidRPr="00D452B0">
        <w:rPr>
          <w:i/>
          <w:color w:val="000000"/>
        </w:rPr>
        <w:t xml:space="preserve"> </w:t>
      </w:r>
      <w:r w:rsidR="0018463E" w:rsidRPr="00453622">
        <w:rPr>
          <w:i/>
          <w:color w:val="FF0000"/>
        </w:rPr>
        <w:t xml:space="preserve">vagy az általa írásban felhatalmazott, a kötelezettséget vállaló szerv alkalmazásában álló személy jogosult. </w:t>
      </w:r>
      <w:r w:rsidR="0018463E" w:rsidRPr="00453622">
        <w:rPr>
          <w:i/>
          <w:strike/>
          <w:color w:val="FF0000"/>
        </w:rPr>
        <w:t xml:space="preserve">aki </w:t>
      </w:r>
      <w:proofErr w:type="gramStart"/>
      <w:r w:rsidR="0018463E" w:rsidRPr="00453622">
        <w:rPr>
          <w:i/>
          <w:strike/>
          <w:color w:val="FF0000"/>
        </w:rPr>
        <w:t>ezen</w:t>
      </w:r>
      <w:proofErr w:type="gramEnd"/>
      <w:r w:rsidR="0018463E" w:rsidRPr="00453622">
        <w:rPr>
          <w:i/>
          <w:strike/>
          <w:color w:val="FF0000"/>
        </w:rPr>
        <w:t xml:space="preserve"> jogkörét a Városi Kincstár igazgatójára ruházza át. Az Intézmény számlájáról, illetve házipénztárából csak és kizárólag olyan kifizetés teljesíthető, melynek bizonylatán az intézményvezető aláírásával a kifizetést engedélyezi. </w:t>
      </w:r>
    </w:p>
    <w:p w:rsidR="00FD2C11" w:rsidRDefault="00FD2C11" w:rsidP="002E7B16">
      <w:pPr>
        <w:ind w:left="720" w:hanging="720"/>
        <w:jc w:val="both"/>
      </w:pPr>
    </w:p>
    <w:p w:rsidR="00FD2C11" w:rsidRDefault="00FD2C11" w:rsidP="004F549E">
      <w:pPr>
        <w:pStyle w:val="Listaszerbekezds"/>
        <w:numPr>
          <w:ilvl w:val="2"/>
          <w:numId w:val="62"/>
        </w:numPr>
        <w:jc w:val="both"/>
      </w:pPr>
      <w:r>
        <w:t>Pénzügyi teljesítésre az utalványozás után kerülhet sor.</w:t>
      </w:r>
    </w:p>
    <w:p w:rsidR="00FD2C11" w:rsidRDefault="00FD2C11" w:rsidP="002E7B16">
      <w:pPr>
        <w:ind w:left="720" w:hanging="720"/>
        <w:jc w:val="both"/>
      </w:pPr>
    </w:p>
    <w:p w:rsidR="00FD2C11" w:rsidRDefault="00FD2C11" w:rsidP="004F549E">
      <w:pPr>
        <w:pStyle w:val="Listaszerbekezds"/>
        <w:numPr>
          <w:ilvl w:val="2"/>
          <w:numId w:val="63"/>
        </w:numPr>
        <w:spacing w:line="240" w:lineRule="auto"/>
        <w:jc w:val="both"/>
      </w:pPr>
      <w:r>
        <w:t>Nem kell külön utalványozni a termékértékesítésből, szolgáltatásból, - számla, egyszerűsített számla, számlát helyettesítő okmány, átutalási postautalvány – befolyó bevétel beszedését.</w:t>
      </w:r>
    </w:p>
    <w:p w:rsidR="00AC01C7" w:rsidRDefault="00AC01C7" w:rsidP="00AC01C7">
      <w:pPr>
        <w:jc w:val="both"/>
      </w:pPr>
    </w:p>
    <w:p w:rsidR="00FD2C11" w:rsidRPr="003E01AF" w:rsidRDefault="00FD2C11" w:rsidP="004F549E">
      <w:pPr>
        <w:numPr>
          <w:ilvl w:val="1"/>
          <w:numId w:val="63"/>
        </w:numPr>
        <w:ind w:hanging="792"/>
        <w:jc w:val="both"/>
        <w:rPr>
          <w:b/>
        </w:rPr>
      </w:pPr>
      <w:r w:rsidRPr="003E01AF">
        <w:rPr>
          <w:b/>
        </w:rPr>
        <w:t>Az ellenjegyzés rendje</w:t>
      </w:r>
    </w:p>
    <w:p w:rsidR="00FD2C11" w:rsidRDefault="00FD2C11" w:rsidP="002E7B16">
      <w:pPr>
        <w:jc w:val="both"/>
      </w:pPr>
    </w:p>
    <w:p w:rsidR="00FD2C11" w:rsidRDefault="00FD2C11" w:rsidP="002E7B16">
      <w:pPr>
        <w:numPr>
          <w:ilvl w:val="2"/>
          <w:numId w:val="15"/>
        </w:numPr>
        <w:tabs>
          <w:tab w:val="clear" w:pos="1440"/>
        </w:tabs>
        <w:ind w:left="709" w:hanging="709"/>
        <w:jc w:val="both"/>
      </w:pPr>
      <w:r>
        <w:t xml:space="preserve">A kötelezettségvállalás pénzügyi ellenjegyzésére a Kincstár gazdasági vezetője, vagy az általa írásban megbízott személy jogosult. </w:t>
      </w:r>
    </w:p>
    <w:p w:rsidR="00FD2C11" w:rsidRDefault="00FD2C11" w:rsidP="002E7B16">
      <w:pPr>
        <w:ind w:left="720" w:hanging="720"/>
        <w:jc w:val="both"/>
      </w:pPr>
    </w:p>
    <w:p w:rsidR="00FD2C11" w:rsidRDefault="00FD2C11" w:rsidP="002E7B16">
      <w:pPr>
        <w:pStyle w:val="Listaszerbekezds"/>
        <w:numPr>
          <w:ilvl w:val="2"/>
          <w:numId w:val="15"/>
        </w:numPr>
        <w:spacing w:line="240" w:lineRule="auto"/>
        <w:ind w:left="709" w:hanging="709"/>
        <w:jc w:val="both"/>
      </w:pPr>
      <w:r>
        <w:t>A pénzügyi ellenjegyző az ellenjegyzés előtt meggyőződik arról, hogy</w:t>
      </w:r>
    </w:p>
    <w:p w:rsidR="00FD2C11" w:rsidRPr="00037D2C" w:rsidRDefault="00FD2C11" w:rsidP="002E7B16">
      <w:pPr>
        <w:pStyle w:val="Szvegtrzs"/>
        <w:numPr>
          <w:ilvl w:val="1"/>
          <w:numId w:val="14"/>
        </w:numPr>
        <w:shd w:val="clear" w:color="auto" w:fill="auto"/>
        <w:spacing w:before="0" w:after="0" w:line="240" w:lineRule="auto"/>
        <w:ind w:left="993" w:right="23" w:hanging="284"/>
        <w:jc w:val="both"/>
        <w:rPr>
          <w:rFonts w:ascii="Times New Roman" w:hAnsi="Times New Roman" w:cs="Times New Roman"/>
          <w:sz w:val="24"/>
          <w:szCs w:val="24"/>
        </w:rPr>
      </w:pPr>
      <w:r w:rsidRPr="00037D2C">
        <w:rPr>
          <w:rFonts w:ascii="Times New Roman" w:hAnsi="Times New Roman" w:cs="Times New Roman"/>
          <w:sz w:val="24"/>
          <w:szCs w:val="24"/>
        </w:rPr>
        <w:t xml:space="preserve">a jóváhagyott költségvetés fel nem használt, illetve le nem kötött, a kötelezettségvállalás tárgyával összefüggő kiadási előirányzata rendelkezésre áll-e, </w:t>
      </w:r>
    </w:p>
    <w:p w:rsidR="00FD2C11" w:rsidRPr="00037D2C" w:rsidRDefault="00FD2C11" w:rsidP="002E7B16">
      <w:pPr>
        <w:pStyle w:val="Szvegtrzs"/>
        <w:numPr>
          <w:ilvl w:val="1"/>
          <w:numId w:val="14"/>
        </w:numPr>
        <w:shd w:val="clear" w:color="auto" w:fill="auto"/>
        <w:spacing w:before="0" w:after="0" w:line="240" w:lineRule="auto"/>
        <w:ind w:left="993" w:right="23" w:hanging="284"/>
        <w:jc w:val="both"/>
        <w:rPr>
          <w:rFonts w:ascii="Times New Roman" w:hAnsi="Times New Roman" w:cs="Times New Roman"/>
          <w:sz w:val="24"/>
          <w:szCs w:val="24"/>
        </w:rPr>
      </w:pPr>
      <w:r w:rsidRPr="00037D2C">
        <w:rPr>
          <w:rFonts w:ascii="Times New Roman" w:hAnsi="Times New Roman" w:cs="Times New Roman"/>
          <w:sz w:val="24"/>
          <w:szCs w:val="24"/>
        </w:rPr>
        <w:t>a kifizetés időpontjában a fedezet rendelkezésre áll-e, illetve a befolyt, vagy a várhatóan befolyó bevétel biztosítja-e a kifizetés fedezetét,</w:t>
      </w:r>
    </w:p>
    <w:p w:rsidR="00FD2C11" w:rsidRPr="0002520D" w:rsidRDefault="00FD2C11" w:rsidP="002E7B16">
      <w:pPr>
        <w:pStyle w:val="Szvegtrzs"/>
        <w:numPr>
          <w:ilvl w:val="1"/>
          <w:numId w:val="14"/>
        </w:numPr>
        <w:shd w:val="clear" w:color="auto" w:fill="auto"/>
        <w:spacing w:before="0" w:after="0" w:line="240" w:lineRule="auto"/>
        <w:ind w:left="993" w:right="23" w:hanging="284"/>
        <w:jc w:val="both"/>
        <w:rPr>
          <w:rFonts w:ascii="Times New Roman" w:hAnsi="Times New Roman" w:cs="Times New Roman"/>
          <w:sz w:val="24"/>
          <w:szCs w:val="24"/>
        </w:rPr>
      </w:pPr>
      <w:r w:rsidRPr="00037D2C">
        <w:rPr>
          <w:rFonts w:ascii="Times New Roman" w:hAnsi="Times New Roman" w:cs="Times New Roman"/>
          <w:sz w:val="24"/>
          <w:szCs w:val="24"/>
        </w:rPr>
        <w:t>a kötelezettségvállalás nem sérti-e a gazdálkodásra vonatkozó szabályokat.</w:t>
      </w:r>
    </w:p>
    <w:p w:rsidR="00FD2C11" w:rsidRDefault="00FD2C11" w:rsidP="002E7B16">
      <w:pPr>
        <w:jc w:val="both"/>
      </w:pPr>
    </w:p>
    <w:p w:rsidR="00FD2C11" w:rsidRPr="00686AA5" w:rsidRDefault="00FD2C11" w:rsidP="002E7B16">
      <w:pPr>
        <w:numPr>
          <w:ilvl w:val="1"/>
          <w:numId w:val="15"/>
        </w:numPr>
        <w:ind w:hanging="792"/>
        <w:jc w:val="both"/>
        <w:rPr>
          <w:b/>
        </w:rPr>
      </w:pPr>
      <w:r w:rsidRPr="00686AA5">
        <w:rPr>
          <w:b/>
        </w:rPr>
        <w:t>Az érvényesítés és teljesítés igazolás rendje</w:t>
      </w:r>
    </w:p>
    <w:p w:rsidR="00FD2C11" w:rsidRDefault="00FD2C11" w:rsidP="002E7B16">
      <w:pPr>
        <w:jc w:val="both"/>
      </w:pPr>
    </w:p>
    <w:p w:rsidR="00FD2C11" w:rsidRDefault="00FD2C11" w:rsidP="002E7B16">
      <w:pPr>
        <w:ind w:left="720" w:hanging="720"/>
        <w:jc w:val="both"/>
      </w:pPr>
      <w:r>
        <w:t>3.4.1.</w:t>
      </w:r>
      <w:r>
        <w:tab/>
        <w:t>A kiadás teljesítésének előtt a rendelkezésre álló okmányok alapján ellenőrizni és érvényesíteni kell azok jogosságát, összegszerűségét, a fedezet meglétét, és azt, hogy az előírt alaki és tartalmi követelményeket betartották-e. Az érvényesítést a Kincstár ezzel a jogkörrel megbízott munkatársa végzi. Az érvényesítés a teljesítés igazolásán alapul.</w:t>
      </w:r>
    </w:p>
    <w:p w:rsidR="00FD2C11" w:rsidRDefault="00FD2C11" w:rsidP="002E7B16">
      <w:pPr>
        <w:ind w:left="720" w:hanging="720"/>
        <w:jc w:val="both"/>
      </w:pPr>
    </w:p>
    <w:p w:rsidR="00FD2C11" w:rsidRPr="00037D2C" w:rsidRDefault="00FD2C11" w:rsidP="002E7B16">
      <w:pPr>
        <w:numPr>
          <w:ilvl w:val="2"/>
          <w:numId w:val="1"/>
        </w:numPr>
        <w:jc w:val="both"/>
      </w:pPr>
      <w:r w:rsidRPr="00037D2C">
        <w:t xml:space="preserve">A kiadás teljesítése előtt, okmányok alapján igazolni kell azok jogosságát, a szerződés, megrendelés, megállapodás teljesítését. Az önállóan működő intézménynél a szakmai teljesítés igazolására jogosult személyek nevét és beosztását a kötelezettségvállalási szabályzatban kell rögzíteni. A szakmai teljesítést a számlára rávezetett </w:t>
      </w:r>
      <w:r w:rsidRPr="00037D2C">
        <w:rPr>
          <w:i/>
        </w:rPr>
        <w:t>„A teljesítést igazolom”</w:t>
      </w:r>
      <w:r w:rsidRPr="00037D2C">
        <w:t xml:space="preserve"> megjelöléssel, az igazolás dátumának feltüntetésével és az arra jogosult személy aláírásával kell igazolni, vagy külön írásbeli teljesítés igazolás benyújtásával. </w:t>
      </w:r>
    </w:p>
    <w:p w:rsidR="00FD2C11" w:rsidRDefault="00FD2C11" w:rsidP="002E7B16">
      <w:pPr>
        <w:jc w:val="both"/>
      </w:pPr>
    </w:p>
    <w:p w:rsidR="00FD2C11" w:rsidRDefault="00FD2C11" w:rsidP="002E7B16">
      <w:pPr>
        <w:numPr>
          <w:ilvl w:val="2"/>
          <w:numId w:val="1"/>
        </w:numPr>
        <w:jc w:val="both"/>
      </w:pPr>
      <w:r>
        <w:t>A szakmai teljesítés igazolása során mennyiségileg és minőségileg meg kell győződni arról, hogy:</w:t>
      </w:r>
    </w:p>
    <w:p w:rsidR="00FD2C11" w:rsidRDefault="00FD2C11" w:rsidP="002E7B16">
      <w:pPr>
        <w:numPr>
          <w:ilvl w:val="0"/>
          <w:numId w:val="7"/>
        </w:numPr>
        <w:jc w:val="both"/>
      </w:pPr>
      <w:r>
        <w:t>A megrendelt eszközöket és készleteket leszállították-e, az átvétel igazolása és a nyilvántartásba vétel megtörtént-e.</w:t>
      </w:r>
    </w:p>
    <w:p w:rsidR="00FD2C11" w:rsidRDefault="00FD2C11" w:rsidP="002E7B16">
      <w:pPr>
        <w:numPr>
          <w:ilvl w:val="0"/>
          <w:numId w:val="7"/>
        </w:numPr>
        <w:jc w:val="both"/>
      </w:pPr>
      <w:r>
        <w:t>A teljesített szolgáltatás, illetve elvégzett munka a kötelezettségvállalás tartalmának megfelel-e.</w:t>
      </w:r>
    </w:p>
    <w:p w:rsidR="00FD2C11" w:rsidRDefault="00FD2C11" w:rsidP="002E7B16">
      <w:pPr>
        <w:jc w:val="both"/>
      </w:pPr>
    </w:p>
    <w:p w:rsidR="00FD2C11" w:rsidRPr="00305EE8" w:rsidRDefault="00FD2C11" w:rsidP="002E7B16">
      <w:pPr>
        <w:numPr>
          <w:ilvl w:val="0"/>
          <w:numId w:val="8"/>
        </w:numPr>
        <w:jc w:val="both"/>
        <w:rPr>
          <w:rFonts w:ascii="Bookman Old Style" w:hAnsi="Bookman Old Style"/>
          <w:b/>
        </w:rPr>
      </w:pPr>
      <w:r w:rsidRPr="00305EE8">
        <w:rPr>
          <w:rFonts w:ascii="Bookman Old Style" w:hAnsi="Bookman Old Style"/>
          <w:b/>
        </w:rPr>
        <w:t>A személyi juttatásokkal és a munkaerővel történő gazdálkodás szabályai</w:t>
      </w:r>
    </w:p>
    <w:p w:rsidR="00FD2C11" w:rsidRDefault="00FD2C11" w:rsidP="002E7B16">
      <w:pPr>
        <w:jc w:val="both"/>
        <w:rPr>
          <w:b/>
        </w:rPr>
      </w:pPr>
    </w:p>
    <w:p w:rsidR="00FD2C11" w:rsidRDefault="00FD2C11" w:rsidP="002E7B16">
      <w:pPr>
        <w:numPr>
          <w:ilvl w:val="1"/>
          <w:numId w:val="8"/>
        </w:numPr>
        <w:tabs>
          <w:tab w:val="clear" w:pos="792"/>
        </w:tabs>
        <w:ind w:left="720" w:hanging="720"/>
        <w:jc w:val="both"/>
      </w:pPr>
      <w:r>
        <w:t xml:space="preserve">Az önállóan működő intézmény vezetője önálló bérgazdálkodói jogkört gyakorol. </w:t>
      </w:r>
    </w:p>
    <w:p w:rsidR="00FD2C11" w:rsidRDefault="00FD2C11" w:rsidP="002E7B16">
      <w:pPr>
        <w:jc w:val="both"/>
      </w:pPr>
    </w:p>
    <w:p w:rsidR="00FD2C11" w:rsidRDefault="00FD2C11" w:rsidP="002E7B16">
      <w:pPr>
        <w:numPr>
          <w:ilvl w:val="1"/>
          <w:numId w:val="8"/>
        </w:numPr>
        <w:tabs>
          <w:tab w:val="clear" w:pos="792"/>
        </w:tabs>
        <w:ind w:left="720" w:hanging="720"/>
        <w:jc w:val="both"/>
      </w:pPr>
      <w:r>
        <w:t>Az önkormányzat képviselő-testülete által a költségvetési rendelettel jóváhagyott bér- és létszámkerettel az önállóan működő intézmény önállóan gazdálkodik. Üres álláshelyre csak az adott munkakör betöltésére jogszabályban előírt képesítéssel rendelkező személy nevezhető ki.</w:t>
      </w:r>
    </w:p>
    <w:p w:rsidR="00FD2C11" w:rsidRDefault="00FD2C11" w:rsidP="002E7B16">
      <w:pPr>
        <w:ind w:left="720" w:hanging="720"/>
        <w:jc w:val="both"/>
      </w:pPr>
    </w:p>
    <w:p w:rsidR="00FD2C11" w:rsidRDefault="00FD2C11" w:rsidP="002E7B16">
      <w:pPr>
        <w:numPr>
          <w:ilvl w:val="1"/>
          <w:numId w:val="8"/>
        </w:numPr>
        <w:tabs>
          <w:tab w:val="clear" w:pos="792"/>
        </w:tabs>
        <w:ind w:left="720" w:hanging="720"/>
        <w:jc w:val="both"/>
      </w:pPr>
      <w:r>
        <w:t>A betöltetlen álláshelyekre jutó személyi juttatások előirányzatával úgy kell gazdálkodni, hogy az álláshely az év bármely időpontjában betölthető legyen.</w:t>
      </w:r>
    </w:p>
    <w:p w:rsidR="00FD2C11" w:rsidRDefault="00FD2C11" w:rsidP="002E7B16">
      <w:pPr>
        <w:ind w:left="720" w:hanging="720"/>
        <w:jc w:val="both"/>
      </w:pPr>
    </w:p>
    <w:p w:rsidR="00FD2C11" w:rsidRDefault="00FD2C11" w:rsidP="002E7B16">
      <w:pPr>
        <w:numPr>
          <w:ilvl w:val="1"/>
          <w:numId w:val="8"/>
        </w:numPr>
        <w:tabs>
          <w:tab w:val="clear" w:pos="792"/>
        </w:tabs>
        <w:ind w:left="720" w:hanging="720"/>
        <w:jc w:val="both"/>
      </w:pPr>
      <w:r>
        <w:t xml:space="preserve">A tartósan üres álláshelyekre jutó személyi juttatások előirányzata év közben jutalmazásra nem használható fel, az kizárólag a feladatellátás folyamatos vitelét szolgáló többletmunka díjazására, jogszabály szerinti formának megfelelő személyi juttatásokra </w:t>
      </w:r>
      <w:r w:rsidRPr="0073146C">
        <w:rPr>
          <w:i/>
        </w:rPr>
        <w:t>(helyettesítés</w:t>
      </w:r>
      <w:r>
        <w:rPr>
          <w:i/>
        </w:rPr>
        <w:t>i</w:t>
      </w:r>
      <w:r w:rsidRPr="0073146C">
        <w:rPr>
          <w:i/>
        </w:rPr>
        <w:t xml:space="preserve"> díj, túlóra)</w:t>
      </w:r>
      <w:r>
        <w:t xml:space="preserve"> fordítható.</w:t>
      </w:r>
    </w:p>
    <w:p w:rsidR="00FD2C11" w:rsidRDefault="00FD2C11" w:rsidP="002E7B16">
      <w:pPr>
        <w:ind w:left="720" w:hanging="720"/>
        <w:jc w:val="both"/>
      </w:pPr>
    </w:p>
    <w:p w:rsidR="00FD2C11" w:rsidRDefault="00FD2C11" w:rsidP="002E7B16">
      <w:pPr>
        <w:numPr>
          <w:ilvl w:val="1"/>
          <w:numId w:val="8"/>
        </w:numPr>
        <w:tabs>
          <w:tab w:val="clear" w:pos="792"/>
        </w:tabs>
        <w:ind w:left="720" w:hanging="720"/>
        <w:jc w:val="both"/>
      </w:pPr>
      <w:r>
        <w:t xml:space="preserve">A személyi juttatások előirányzatokhoz viszonyított teljesítéséről a Kincstár a havi pénzforgalmi jelentésben, valamint a munkaügyi előadók által a várható bérfelhasználás alakulásáról készített számítási anyagok megküldésével tájékoztatja az Intézményt. </w:t>
      </w:r>
    </w:p>
    <w:p w:rsidR="00FD2C11" w:rsidRDefault="00FD2C11" w:rsidP="002E7B16">
      <w:pPr>
        <w:jc w:val="both"/>
      </w:pPr>
    </w:p>
    <w:p w:rsidR="00FD2C11" w:rsidRDefault="00FD2C11" w:rsidP="002E7B16">
      <w:pPr>
        <w:numPr>
          <w:ilvl w:val="1"/>
          <w:numId w:val="8"/>
        </w:numPr>
        <w:tabs>
          <w:tab w:val="clear" w:pos="792"/>
        </w:tabs>
        <w:ind w:left="720" w:hanging="720"/>
        <w:jc w:val="both"/>
      </w:pPr>
      <w:r>
        <w:t>Az ellenjegyzési jogkör gyakorlása során a Kincstár biztosítja, hogy a munkaerő- és a bérgazdálkodás a jogszabályoknak, belső szabályzatoknak és a Képviselő-testület döntéseinek megfelelően történjen.</w:t>
      </w:r>
    </w:p>
    <w:p w:rsidR="00FD2C11" w:rsidRDefault="00FD2C11" w:rsidP="002E7B16">
      <w:pPr>
        <w:ind w:left="720" w:hanging="720"/>
        <w:jc w:val="both"/>
      </w:pPr>
    </w:p>
    <w:p w:rsidR="00FD2C11" w:rsidRPr="00E04C95" w:rsidRDefault="00FD2C11" w:rsidP="002E7B16">
      <w:pPr>
        <w:numPr>
          <w:ilvl w:val="1"/>
          <w:numId w:val="8"/>
        </w:numPr>
        <w:tabs>
          <w:tab w:val="clear" w:pos="792"/>
        </w:tabs>
        <w:ind w:left="720" w:hanging="720"/>
        <w:jc w:val="both"/>
      </w:pPr>
      <w:r>
        <w:t xml:space="preserve">Az Intézmény, szakmai alapfeladata ellátása során, szellemi munka szolgáltatási szerződéssel történő igénybevételére </w:t>
      </w:r>
      <w:r w:rsidRPr="00C51D93">
        <w:rPr>
          <w:i/>
        </w:rPr>
        <w:t>– dologi kiadások között tervezett és elszámolt kiadásra –</w:t>
      </w:r>
      <w:r>
        <w:t xml:space="preserve"> szerződést külső személlyel, szervezettel, csak jogszabályban, vagy a képviselő-testület által meghatározott feltételek szerinti feladatok elvégzésére köthet.</w:t>
      </w:r>
    </w:p>
    <w:p w:rsidR="00FD2C11" w:rsidRDefault="00FD2C11" w:rsidP="002E7B16">
      <w:pPr>
        <w:jc w:val="both"/>
      </w:pPr>
    </w:p>
    <w:p w:rsidR="00FD2C11" w:rsidRPr="00B00B63" w:rsidRDefault="00FD2C11" w:rsidP="002E7B16">
      <w:pPr>
        <w:numPr>
          <w:ilvl w:val="0"/>
          <w:numId w:val="9"/>
        </w:numPr>
        <w:jc w:val="both"/>
        <w:rPr>
          <w:rFonts w:ascii="Bookman Old Style" w:hAnsi="Bookman Old Style"/>
          <w:b/>
        </w:rPr>
      </w:pPr>
      <w:r w:rsidRPr="00B00B63">
        <w:rPr>
          <w:rFonts w:ascii="Bookman Old Style" w:hAnsi="Bookman Old Style"/>
          <w:b/>
        </w:rPr>
        <w:t>Az egyéb nyilvántartások vezetésének rendje</w:t>
      </w:r>
    </w:p>
    <w:p w:rsidR="00FD2C11" w:rsidRDefault="00FD2C11" w:rsidP="002E7B16">
      <w:pPr>
        <w:jc w:val="both"/>
        <w:rPr>
          <w:b/>
        </w:rPr>
      </w:pPr>
    </w:p>
    <w:p w:rsidR="00FD2C11" w:rsidRPr="00DD4D73" w:rsidRDefault="00FD2C11" w:rsidP="002E7B16">
      <w:pPr>
        <w:numPr>
          <w:ilvl w:val="1"/>
          <w:numId w:val="16"/>
        </w:numPr>
        <w:tabs>
          <w:tab w:val="clear" w:pos="792"/>
        </w:tabs>
        <w:ind w:left="720" w:hanging="720"/>
        <w:jc w:val="both"/>
        <w:rPr>
          <w:i/>
        </w:rPr>
      </w:pPr>
      <w:r w:rsidRPr="00686AA5">
        <w:t xml:space="preserve">A tárgyi eszközök analitikus nyilvántartását a Kincstár </w:t>
      </w:r>
      <w:r w:rsidRPr="00E04C95">
        <w:t>vezeti</w:t>
      </w:r>
      <w:r w:rsidRPr="00E04C95">
        <w:rPr>
          <w:b/>
          <w:color w:val="FF0000"/>
        </w:rPr>
        <w:t xml:space="preserve"> </w:t>
      </w:r>
      <w:r w:rsidRPr="00E04C95">
        <w:rPr>
          <w:i/>
        </w:rPr>
        <w:t>(</w:t>
      </w:r>
      <w:r w:rsidRPr="00021F44">
        <w:rPr>
          <w:i/>
        </w:rPr>
        <w:t>elkészíti az</w:t>
      </w:r>
      <w:r w:rsidRPr="00DD4D73">
        <w:rPr>
          <w:i/>
        </w:rPr>
        <w:t xml:space="preserve"> állományváltozás nyilvántartás</w:t>
      </w:r>
      <w:r>
        <w:rPr>
          <w:i/>
        </w:rPr>
        <w:t>ba vételéhez</w:t>
      </w:r>
      <w:r w:rsidRPr="00DD4D73">
        <w:rPr>
          <w:i/>
        </w:rPr>
        <w:t xml:space="preserve"> szükséges bizonylatokat: üzembe helyezés, állományba vétel, állományból történő kivezetés, térítés nélküli átadás-átvétel</w:t>
      </w:r>
      <w:proofErr w:type="gramStart"/>
      <w:r w:rsidRPr="00DD4D73">
        <w:rPr>
          <w:i/>
        </w:rPr>
        <w:t xml:space="preserve">, </w:t>
      </w:r>
      <w:r>
        <w:rPr>
          <w:i/>
        </w:rPr>
        <w:t xml:space="preserve"> </w:t>
      </w:r>
      <w:r w:rsidRPr="00E04C95">
        <w:rPr>
          <w:i/>
        </w:rPr>
        <w:t>értékcsökkenés</w:t>
      </w:r>
      <w:proofErr w:type="gramEnd"/>
      <w:r w:rsidRPr="00E04C95">
        <w:rPr>
          <w:i/>
        </w:rPr>
        <w:t xml:space="preserve"> elszámolása, stb</w:t>
      </w:r>
      <w:r w:rsidRPr="00DD4D73">
        <w:rPr>
          <w:i/>
        </w:rPr>
        <w:t xml:space="preserve">.). </w:t>
      </w:r>
    </w:p>
    <w:p w:rsidR="00FD2C11" w:rsidRDefault="00FD2C11" w:rsidP="002E7B16">
      <w:pPr>
        <w:ind w:left="720" w:hanging="720"/>
        <w:jc w:val="both"/>
        <w:rPr>
          <w:color w:val="FF0000"/>
        </w:rPr>
      </w:pPr>
    </w:p>
    <w:p w:rsidR="00FD2C11" w:rsidRPr="00E04C95" w:rsidRDefault="00FD2C11" w:rsidP="002E7B16">
      <w:pPr>
        <w:numPr>
          <w:ilvl w:val="1"/>
          <w:numId w:val="16"/>
        </w:numPr>
        <w:tabs>
          <w:tab w:val="clear" w:pos="792"/>
        </w:tabs>
        <w:ind w:left="720" w:hanging="720"/>
        <w:jc w:val="both"/>
      </w:pPr>
      <w:r>
        <w:t>A leltárfelvételt a Kincstár iránymutatása alapján</w:t>
      </w:r>
      <w:r w:rsidRPr="00EE51A6">
        <w:rPr>
          <w:color w:val="FF0000"/>
        </w:rPr>
        <w:t xml:space="preserve"> </w:t>
      </w:r>
      <w:r>
        <w:t xml:space="preserve">az Intézmény végzi. </w:t>
      </w:r>
      <w:r w:rsidRPr="00E04C95">
        <w:t xml:space="preserve">A Kincstár közreműködik a leltárak feldolgozásában. </w:t>
      </w:r>
    </w:p>
    <w:p w:rsidR="00FD2C11" w:rsidRPr="00E04C95" w:rsidRDefault="00FD2C11" w:rsidP="002E7B16">
      <w:pPr>
        <w:jc w:val="both"/>
      </w:pPr>
    </w:p>
    <w:p w:rsidR="00FD2C11" w:rsidRPr="00E04C95" w:rsidRDefault="00FD2C11" w:rsidP="002E7B16">
      <w:pPr>
        <w:numPr>
          <w:ilvl w:val="1"/>
          <w:numId w:val="16"/>
        </w:numPr>
        <w:tabs>
          <w:tab w:val="clear" w:pos="792"/>
        </w:tabs>
        <w:ind w:left="720" w:hanging="720"/>
        <w:jc w:val="both"/>
      </w:pPr>
      <w:r>
        <w:t xml:space="preserve">Az Intézmény végzi el az esedékes selejtezéseket és gondoskodik azok előírásoknak megfelelő bizonylatolásáról, </w:t>
      </w:r>
      <w:r w:rsidRPr="00E04C95">
        <w:t>a bizonylatoknak a Városi Kincstár részére történő eljuttatásáról.</w:t>
      </w:r>
    </w:p>
    <w:p w:rsidR="00FD2C11" w:rsidRPr="00EE51A6" w:rsidRDefault="00FD2C11" w:rsidP="002E7B16">
      <w:pPr>
        <w:ind w:left="540" w:hanging="540"/>
        <w:jc w:val="both"/>
        <w:rPr>
          <w:color w:val="FF0000"/>
        </w:rPr>
      </w:pPr>
    </w:p>
    <w:p w:rsidR="00FD2C11" w:rsidRDefault="00FD2C11" w:rsidP="002E7B16">
      <w:pPr>
        <w:pStyle w:val="Listaszerbekezds"/>
        <w:numPr>
          <w:ilvl w:val="1"/>
          <w:numId w:val="16"/>
        </w:numPr>
        <w:spacing w:line="240" w:lineRule="auto"/>
        <w:ind w:left="431" w:hanging="431"/>
        <w:jc w:val="both"/>
      </w:pPr>
      <w:r>
        <w:t>A leltározási és selejtezési feladatok előkészítése és végrehajtása a leltározási és selejtezési szabályzatban foglaltak szerint történik.</w:t>
      </w:r>
    </w:p>
    <w:p w:rsidR="00FD2C11" w:rsidRDefault="00FD2C11" w:rsidP="002E7B16">
      <w:pPr>
        <w:ind w:left="540" w:hanging="540"/>
        <w:jc w:val="both"/>
      </w:pPr>
    </w:p>
    <w:p w:rsidR="00FD2C11" w:rsidRDefault="00FD2C11" w:rsidP="002E7B16">
      <w:pPr>
        <w:numPr>
          <w:ilvl w:val="1"/>
          <w:numId w:val="16"/>
        </w:numPr>
        <w:ind w:left="709" w:hanging="709"/>
        <w:jc w:val="both"/>
      </w:pPr>
      <w:r>
        <w:t>Az analitikus nyilvántartások vezetése a Kincstár számlarendjében foglaltaknak megfelelően történik.</w:t>
      </w:r>
    </w:p>
    <w:p w:rsidR="00FD2C11" w:rsidRDefault="00FD2C11" w:rsidP="002E7B16">
      <w:pPr>
        <w:ind w:left="720" w:hanging="720"/>
        <w:jc w:val="both"/>
      </w:pPr>
    </w:p>
    <w:p w:rsidR="00FD2C11" w:rsidRPr="00C97B6B" w:rsidRDefault="00FD2C11" w:rsidP="002E7B16">
      <w:pPr>
        <w:numPr>
          <w:ilvl w:val="0"/>
          <w:numId w:val="9"/>
        </w:numPr>
        <w:jc w:val="both"/>
        <w:rPr>
          <w:rFonts w:ascii="Bookman Old Style" w:hAnsi="Bookman Old Style"/>
          <w:b/>
        </w:rPr>
      </w:pPr>
      <w:r w:rsidRPr="00C97B6B">
        <w:rPr>
          <w:rFonts w:ascii="Bookman Old Style" w:hAnsi="Bookman Old Style"/>
          <w:b/>
        </w:rPr>
        <w:t>A készpénzkezelés rendje</w:t>
      </w:r>
    </w:p>
    <w:p w:rsidR="00FD2C11" w:rsidRDefault="00FD2C11" w:rsidP="002E7B16">
      <w:pPr>
        <w:ind w:left="720" w:hanging="720"/>
        <w:jc w:val="both"/>
      </w:pPr>
    </w:p>
    <w:p w:rsidR="00FD2C11" w:rsidRDefault="00FD2C11" w:rsidP="002E7B16">
      <w:pPr>
        <w:numPr>
          <w:ilvl w:val="1"/>
          <w:numId w:val="9"/>
        </w:numPr>
        <w:tabs>
          <w:tab w:val="clear" w:pos="792"/>
        </w:tabs>
        <w:ind w:left="720" w:hanging="720"/>
        <w:jc w:val="both"/>
      </w:pPr>
      <w:r>
        <w:t>Az Intézmény házipénztárát a Kincstár pénztárosa kezeli a Pénzkezelési szabályzatban rögzítetteknek megfelelően.</w:t>
      </w:r>
    </w:p>
    <w:p w:rsidR="00FD2C11" w:rsidRDefault="00FD2C11" w:rsidP="002E7B16">
      <w:pPr>
        <w:ind w:left="720" w:hanging="720"/>
        <w:jc w:val="both"/>
      </w:pPr>
    </w:p>
    <w:p w:rsidR="00FD2C11" w:rsidRPr="00242DB5" w:rsidRDefault="00FD2C11" w:rsidP="002E7B16">
      <w:pPr>
        <w:numPr>
          <w:ilvl w:val="1"/>
          <w:numId w:val="17"/>
        </w:numPr>
        <w:ind w:hanging="792"/>
        <w:jc w:val="both"/>
      </w:pPr>
      <w:r>
        <w:t xml:space="preserve">Az Intézmény a készpénzfizetések lebonyolítására jogosult készpénz előleget kifizetni, mellyel legkésőbb a felvételtől számított 30 napon belül el kell számolni. </w:t>
      </w:r>
      <w:r w:rsidRPr="00242DB5">
        <w:t xml:space="preserve">Az Intézmény a </w:t>
      </w:r>
      <w:r w:rsidRPr="00E04C95">
        <w:t xml:space="preserve">készpénzben történő kifizetések lebonyolítására a </w:t>
      </w:r>
      <w:proofErr w:type="gramStart"/>
      <w:r w:rsidRPr="00E04C95">
        <w:t xml:space="preserve">házipénztárból </w:t>
      </w:r>
      <w:r w:rsidRPr="00E04C95">
        <w:rPr>
          <w:strike/>
        </w:rPr>
        <w:t xml:space="preserve"> </w:t>
      </w:r>
      <w:r w:rsidRPr="00E04C95">
        <w:t>jogosult</w:t>
      </w:r>
      <w:proofErr w:type="gramEnd"/>
      <w:r w:rsidRPr="00E04C95">
        <w:t xml:space="preserve"> ellátmányt felvenni, mellyel </w:t>
      </w:r>
      <w:r w:rsidRPr="00242DB5">
        <w:t>a felvételtől számított 30 napon belül, de legkésőbb a tárgyhó utolsó munkanapján el kell számolni.</w:t>
      </w:r>
      <w:r>
        <w:t xml:space="preserve"> </w:t>
      </w:r>
    </w:p>
    <w:p w:rsidR="00FD2C11" w:rsidRDefault="00FD2C11" w:rsidP="002E7B16">
      <w:pPr>
        <w:ind w:left="720" w:hanging="720"/>
        <w:jc w:val="both"/>
      </w:pPr>
    </w:p>
    <w:p w:rsidR="00FD2C11" w:rsidRDefault="00FD2C11" w:rsidP="002E7B16">
      <w:pPr>
        <w:numPr>
          <w:ilvl w:val="1"/>
          <w:numId w:val="18"/>
        </w:numPr>
        <w:tabs>
          <w:tab w:val="clear" w:pos="792"/>
        </w:tabs>
        <w:ind w:hanging="792"/>
        <w:jc w:val="both"/>
      </w:pPr>
      <w:r>
        <w:t>Az Intézmény az általa készpénzben beszedett bevételeket kiadásai teljesítésére nem fordíthatja, azt köteles a házipénztárba, vagy az Intézmény bankszámlájára teljes egészében befizetni. A beszedett összeg őrzéséért a vezető által beszedéssel megbízott dolgozó teljes anyagi felelősséggel tartozik.</w:t>
      </w:r>
    </w:p>
    <w:p w:rsidR="00FD2C11" w:rsidRDefault="00FD2C11" w:rsidP="002E7B16">
      <w:pPr>
        <w:pStyle w:val="Listaszerbekezds"/>
        <w:spacing w:line="240" w:lineRule="auto"/>
        <w:jc w:val="both"/>
      </w:pPr>
    </w:p>
    <w:p w:rsidR="00FD2C11" w:rsidRDefault="00FD2C11" w:rsidP="002E7B16">
      <w:pPr>
        <w:ind w:left="720"/>
        <w:jc w:val="both"/>
      </w:pPr>
    </w:p>
    <w:p w:rsidR="00FD2C11" w:rsidRPr="006F674F" w:rsidRDefault="00FD2C11" w:rsidP="002E7B16">
      <w:pPr>
        <w:numPr>
          <w:ilvl w:val="0"/>
          <w:numId w:val="18"/>
        </w:numPr>
        <w:jc w:val="both"/>
        <w:rPr>
          <w:rFonts w:ascii="Bookman Old Style" w:hAnsi="Bookman Old Style"/>
          <w:b/>
        </w:rPr>
      </w:pPr>
      <w:r w:rsidRPr="006F674F">
        <w:rPr>
          <w:rFonts w:ascii="Bookman Old Style" w:hAnsi="Bookman Old Style"/>
          <w:b/>
        </w:rPr>
        <w:t>A felújítási, beruházási tevékenységek tervezése, bonyolítása</w:t>
      </w:r>
    </w:p>
    <w:p w:rsidR="00FD2C11" w:rsidRDefault="00FD2C11" w:rsidP="002E7B16">
      <w:pPr>
        <w:jc w:val="both"/>
      </w:pPr>
    </w:p>
    <w:p w:rsidR="00FD2C11" w:rsidRDefault="00FD2C11" w:rsidP="002E7B16">
      <w:pPr>
        <w:ind w:left="720" w:hanging="720"/>
        <w:jc w:val="both"/>
      </w:pPr>
      <w:r>
        <w:t>7.1.</w:t>
      </w:r>
      <w:r>
        <w:tab/>
        <w:t>A felújítások és beruházások lebonyolítása az Intézmény feladatát képezi.</w:t>
      </w:r>
    </w:p>
    <w:p w:rsidR="00FD2C11" w:rsidRDefault="00FD2C11" w:rsidP="002E7B16">
      <w:pPr>
        <w:jc w:val="both"/>
        <w:rPr>
          <w:rFonts w:ascii="Bookman Old Style" w:hAnsi="Bookman Old Style"/>
          <w:b/>
        </w:rPr>
      </w:pPr>
    </w:p>
    <w:p w:rsidR="00FD2C11" w:rsidRPr="009853FD" w:rsidRDefault="00FD2C11" w:rsidP="002E7B16">
      <w:pPr>
        <w:jc w:val="both"/>
        <w:rPr>
          <w:rFonts w:ascii="Bookman Old Style" w:hAnsi="Bookman Old Style"/>
          <w:b/>
        </w:rPr>
      </w:pPr>
      <w:r w:rsidRPr="009853FD">
        <w:rPr>
          <w:rFonts w:ascii="Bookman Old Style" w:hAnsi="Bookman Old Style"/>
          <w:b/>
        </w:rPr>
        <w:t>8.</w:t>
      </w:r>
      <w:r w:rsidRPr="009853FD">
        <w:rPr>
          <w:rFonts w:ascii="Bookman Old Style" w:hAnsi="Bookman Old Style"/>
          <w:b/>
        </w:rPr>
        <w:tab/>
      </w:r>
      <w:r>
        <w:rPr>
          <w:rFonts w:ascii="Bookman Old Style" w:hAnsi="Bookman Old Style"/>
          <w:b/>
        </w:rPr>
        <w:t>A b</w:t>
      </w:r>
      <w:r w:rsidRPr="009853FD">
        <w:rPr>
          <w:rFonts w:ascii="Bookman Old Style" w:hAnsi="Bookman Old Style"/>
          <w:b/>
        </w:rPr>
        <w:t>eszámolás</w:t>
      </w:r>
      <w:r>
        <w:rPr>
          <w:rFonts w:ascii="Bookman Old Style" w:hAnsi="Bookman Old Style"/>
          <w:b/>
        </w:rPr>
        <w:t>i kötelezettség teljesítése</w:t>
      </w:r>
    </w:p>
    <w:p w:rsidR="00FD2C11" w:rsidRDefault="00FD2C11" w:rsidP="002E7B16">
      <w:pPr>
        <w:jc w:val="both"/>
        <w:rPr>
          <w:b/>
        </w:rPr>
      </w:pPr>
    </w:p>
    <w:p w:rsidR="00FD2C11" w:rsidRDefault="00FD2C11" w:rsidP="002E7B16">
      <w:pPr>
        <w:ind w:left="720" w:hanging="720"/>
        <w:jc w:val="both"/>
      </w:pPr>
      <w:r>
        <w:t>8.1.</w:t>
      </w:r>
      <w:r>
        <w:tab/>
        <w:t>A költségvetés végrehajtásáról a</w:t>
      </w:r>
      <w:r w:rsidRPr="005B206E">
        <w:rPr>
          <w:color w:val="000000"/>
        </w:rPr>
        <w:t xml:space="preserve">z </w:t>
      </w:r>
      <w:r>
        <w:t>éves költségvetési beszámolót, a mérleg alátámasztását szolgáló kiegészítő mellékleteket, valamint a szöveges indoklást a Kincstár készíti el.</w:t>
      </w:r>
    </w:p>
    <w:p w:rsidR="00FD2C11" w:rsidRDefault="00FD2C11" w:rsidP="002E7B16">
      <w:pPr>
        <w:jc w:val="both"/>
      </w:pPr>
    </w:p>
    <w:p w:rsidR="00FD2C11" w:rsidRDefault="00FD2C11" w:rsidP="002E7B16">
      <w:pPr>
        <w:numPr>
          <w:ilvl w:val="1"/>
          <w:numId w:val="2"/>
        </w:numPr>
        <w:tabs>
          <w:tab w:val="clear" w:pos="360"/>
        </w:tabs>
        <w:ind w:left="720" w:hanging="720"/>
        <w:jc w:val="both"/>
      </w:pPr>
      <w:r>
        <w:t xml:space="preserve">A központi költségvetésről szóló törvényben biztosított központi költségvetési támogatások elszámolásához a Kincstár szolgáltat adatot a fenntartó részére, azonban a támogatások jogszabályoknak megfelelő felhasználásáért az Intézmény vezetője felel.   </w:t>
      </w:r>
    </w:p>
    <w:p w:rsidR="00FD2C11" w:rsidRDefault="00FD2C11" w:rsidP="002E7B16">
      <w:pPr>
        <w:jc w:val="both"/>
      </w:pPr>
    </w:p>
    <w:p w:rsidR="00FD2C11" w:rsidRDefault="00FD2C11" w:rsidP="002E7B16">
      <w:pPr>
        <w:widowControl w:val="0"/>
        <w:ind w:left="720" w:hanging="720"/>
        <w:jc w:val="both"/>
      </w:pPr>
      <w:r>
        <w:t>8.3.</w:t>
      </w:r>
      <w:r>
        <w:tab/>
        <w:t xml:space="preserve">A beszámolóhoz szükséges egyéb kiegészítő információkat </w:t>
      </w:r>
      <w:r w:rsidRPr="009853FD">
        <w:rPr>
          <w:i/>
        </w:rPr>
        <w:t>(pld. a feladatmutatók állományának alakulása)</w:t>
      </w:r>
      <w:r>
        <w:t xml:space="preserve"> az Intézmény vezetője olyan határidővel köteles szolgáltatni, hogy a Kincstár beszámolási kötelezettségének határidőben eleget tudjon tenni.</w:t>
      </w:r>
    </w:p>
    <w:p w:rsidR="00FD2C11" w:rsidRDefault="00FD2C11" w:rsidP="002E7B16">
      <w:pPr>
        <w:widowControl w:val="0"/>
        <w:ind w:left="720" w:hanging="720"/>
        <w:jc w:val="both"/>
      </w:pPr>
    </w:p>
    <w:p w:rsidR="00FD2C11" w:rsidRPr="009853FD" w:rsidRDefault="00FD2C11" w:rsidP="002E7B16">
      <w:pPr>
        <w:widowControl w:val="0"/>
        <w:ind w:left="720" w:hanging="720"/>
        <w:jc w:val="both"/>
        <w:rPr>
          <w:rFonts w:ascii="Bookman Old Style" w:hAnsi="Bookman Old Style"/>
          <w:b/>
        </w:rPr>
      </w:pPr>
      <w:r w:rsidRPr="009853FD">
        <w:rPr>
          <w:rFonts w:ascii="Bookman Old Style" w:hAnsi="Bookman Old Style"/>
          <w:b/>
        </w:rPr>
        <w:t xml:space="preserve">9. </w:t>
      </w:r>
      <w:r w:rsidRPr="009853FD">
        <w:rPr>
          <w:rFonts w:ascii="Bookman Old Style" w:hAnsi="Bookman Old Style"/>
          <w:b/>
        </w:rPr>
        <w:tab/>
        <w:t xml:space="preserve">Információáramlás, </w:t>
      </w:r>
      <w:proofErr w:type="spellStart"/>
      <w:r>
        <w:rPr>
          <w:rFonts w:ascii="Bookman Old Style" w:hAnsi="Bookman Old Style"/>
          <w:b/>
        </w:rPr>
        <w:t>-</w:t>
      </w:r>
      <w:r w:rsidRPr="009853FD">
        <w:rPr>
          <w:rFonts w:ascii="Bookman Old Style" w:hAnsi="Bookman Old Style"/>
          <w:b/>
        </w:rPr>
        <w:t>szolgáltatás</w:t>
      </w:r>
      <w:proofErr w:type="spellEnd"/>
    </w:p>
    <w:p w:rsidR="00FD2C11" w:rsidRDefault="00FD2C11" w:rsidP="002E7B16">
      <w:pPr>
        <w:widowControl w:val="0"/>
        <w:ind w:left="720" w:hanging="720"/>
        <w:jc w:val="both"/>
      </w:pPr>
      <w:r>
        <w:t>9.1.</w:t>
      </w:r>
      <w:r>
        <w:tab/>
        <w:t>A rendszeresen ismétlődő adat- és információszolgáltatás az alábbi feladatokhoz kapcsolódik:</w:t>
      </w:r>
    </w:p>
    <w:p w:rsidR="00FD2C11" w:rsidRDefault="00FD2C11" w:rsidP="002E7B16">
      <w:pPr>
        <w:widowControl w:val="0"/>
        <w:numPr>
          <w:ilvl w:val="0"/>
          <w:numId w:val="3"/>
        </w:numPr>
        <w:tabs>
          <w:tab w:val="clear" w:pos="720"/>
        </w:tabs>
        <w:jc w:val="both"/>
      </w:pPr>
      <w:r>
        <w:t>Költségvetési tervezéshez.</w:t>
      </w:r>
    </w:p>
    <w:p w:rsidR="00FD2C11" w:rsidRDefault="00FD2C11" w:rsidP="002E7B16">
      <w:pPr>
        <w:widowControl w:val="0"/>
        <w:numPr>
          <w:ilvl w:val="0"/>
          <w:numId w:val="3"/>
        </w:numPr>
        <w:tabs>
          <w:tab w:val="clear" w:pos="720"/>
        </w:tabs>
        <w:jc w:val="both"/>
      </w:pPr>
      <w:r>
        <w:t>Költségvetési előirányzatok évközi módosításához.</w:t>
      </w:r>
    </w:p>
    <w:p w:rsidR="00FD2C11" w:rsidRDefault="00FD2C11" w:rsidP="002E7B16">
      <w:pPr>
        <w:widowControl w:val="0"/>
        <w:numPr>
          <w:ilvl w:val="0"/>
          <w:numId w:val="3"/>
        </w:numPr>
        <w:tabs>
          <w:tab w:val="clear" w:pos="720"/>
        </w:tabs>
        <w:jc w:val="both"/>
      </w:pPr>
      <w:r>
        <w:t>Költségvetési előirányzatok éven belüli teljesítésének, illetve felhasználásának ütemezéséhez.</w:t>
      </w:r>
    </w:p>
    <w:p w:rsidR="00FD2C11" w:rsidRDefault="00FD2C11" w:rsidP="002E7B16">
      <w:pPr>
        <w:widowControl w:val="0"/>
        <w:numPr>
          <w:ilvl w:val="0"/>
          <w:numId w:val="3"/>
        </w:numPr>
        <w:tabs>
          <w:tab w:val="clear" w:pos="720"/>
        </w:tabs>
        <w:jc w:val="both"/>
      </w:pPr>
      <w:r>
        <w:t>Pénzellátáshoz.</w:t>
      </w:r>
    </w:p>
    <w:p w:rsidR="00FD2C11" w:rsidRDefault="00FD2C11" w:rsidP="002E7B16">
      <w:pPr>
        <w:widowControl w:val="0"/>
        <w:numPr>
          <w:ilvl w:val="0"/>
          <w:numId w:val="3"/>
        </w:numPr>
        <w:tabs>
          <w:tab w:val="clear" w:pos="720"/>
        </w:tabs>
        <w:jc w:val="both"/>
      </w:pPr>
      <w:r>
        <w:t>Költségvetési folyamatok alakulásának évközi megfigyeléséhez.</w:t>
      </w:r>
    </w:p>
    <w:p w:rsidR="00FD2C11" w:rsidRDefault="00FD2C11" w:rsidP="002E7B16">
      <w:pPr>
        <w:widowControl w:val="0"/>
        <w:numPr>
          <w:ilvl w:val="0"/>
          <w:numId w:val="3"/>
        </w:numPr>
        <w:tabs>
          <w:tab w:val="clear" w:pos="720"/>
        </w:tabs>
        <w:jc w:val="both"/>
      </w:pPr>
      <w:r>
        <w:t>Költségvetési beszámoláshoz.</w:t>
      </w:r>
    </w:p>
    <w:p w:rsidR="00FD2C11" w:rsidRDefault="00FD2C11" w:rsidP="002E7B16">
      <w:pPr>
        <w:widowControl w:val="0"/>
        <w:numPr>
          <w:ilvl w:val="0"/>
          <w:numId w:val="3"/>
        </w:numPr>
        <w:tabs>
          <w:tab w:val="clear" w:pos="720"/>
        </w:tabs>
        <w:jc w:val="both"/>
      </w:pPr>
      <w:r>
        <w:t>Statisztikai adatgyűjtéshez.</w:t>
      </w:r>
    </w:p>
    <w:p w:rsidR="00FD2C11" w:rsidRDefault="00FD2C11" w:rsidP="002E7B16">
      <w:pPr>
        <w:widowControl w:val="0"/>
        <w:jc w:val="both"/>
      </w:pPr>
    </w:p>
    <w:p w:rsidR="00FD2C11" w:rsidRDefault="00FD2C11" w:rsidP="002E7B16">
      <w:pPr>
        <w:widowControl w:val="0"/>
        <w:ind w:left="720" w:hanging="720"/>
        <w:jc w:val="both"/>
      </w:pPr>
      <w:r>
        <w:t>9.2.</w:t>
      </w:r>
      <w:r>
        <w:tab/>
        <w:t xml:space="preserve">Az adatszolgáltatások elvégzése elsődlegesen a Kincstár feladata. A továbbított adatok </w:t>
      </w:r>
      <w:proofErr w:type="spellStart"/>
      <w:r>
        <w:t>teljeskörűségéért</w:t>
      </w:r>
      <w:proofErr w:type="spellEnd"/>
      <w:r>
        <w:t xml:space="preserve"> és a költségvetési kapcsolatok bemutatásának valódiságáért az Intézmény és a Kincstár vezetője közös felelősséget visel.</w:t>
      </w:r>
    </w:p>
    <w:p w:rsidR="00FD2C11" w:rsidRDefault="00FD2C11" w:rsidP="002E7B16">
      <w:pPr>
        <w:widowControl w:val="0"/>
        <w:ind w:left="720" w:hanging="720"/>
        <w:jc w:val="both"/>
      </w:pPr>
    </w:p>
    <w:p w:rsidR="00FD2C11" w:rsidRDefault="00FD2C11" w:rsidP="002E7B16">
      <w:pPr>
        <w:widowControl w:val="0"/>
        <w:numPr>
          <w:ilvl w:val="1"/>
          <w:numId w:val="10"/>
        </w:numPr>
        <w:tabs>
          <w:tab w:val="clear" w:pos="792"/>
        </w:tabs>
        <w:ind w:left="720" w:hanging="720"/>
        <w:jc w:val="both"/>
      </w:pPr>
      <w:r>
        <w:t>Az önkormányzat rendeletében meghatározott tartozásállományra nézve az önkormányzat részére a Kincstár teljesíti az adatszolgáltatást.</w:t>
      </w:r>
    </w:p>
    <w:p w:rsidR="00FD2C11" w:rsidRDefault="00FD2C11" w:rsidP="002E7B16">
      <w:pPr>
        <w:widowControl w:val="0"/>
        <w:jc w:val="both"/>
      </w:pPr>
    </w:p>
    <w:p w:rsidR="00FD2C11" w:rsidRPr="0083702D" w:rsidRDefault="00FD2C11" w:rsidP="002E7B16">
      <w:pPr>
        <w:widowControl w:val="0"/>
        <w:ind w:left="720" w:hanging="720"/>
        <w:jc w:val="both"/>
        <w:rPr>
          <w:rFonts w:ascii="Bookman Old Style" w:hAnsi="Bookman Old Style"/>
          <w:b/>
        </w:rPr>
      </w:pPr>
      <w:r w:rsidRPr="0083702D">
        <w:rPr>
          <w:rFonts w:ascii="Bookman Old Style" w:hAnsi="Bookman Old Style"/>
          <w:b/>
        </w:rPr>
        <w:t>10.</w:t>
      </w:r>
      <w:r w:rsidRPr="0083702D">
        <w:rPr>
          <w:rFonts w:ascii="Bookman Old Style" w:hAnsi="Bookman Old Style"/>
          <w:b/>
        </w:rPr>
        <w:tab/>
        <w:t>Vagyonkezelés</w:t>
      </w:r>
    </w:p>
    <w:p w:rsidR="00FD2C11" w:rsidRDefault="00FD2C11" w:rsidP="002E7B16">
      <w:pPr>
        <w:widowControl w:val="0"/>
        <w:ind w:left="720" w:hanging="720"/>
        <w:jc w:val="both"/>
        <w:rPr>
          <w:b/>
        </w:rPr>
      </w:pPr>
    </w:p>
    <w:p w:rsidR="00FD2C11" w:rsidRDefault="00FD2C11" w:rsidP="002E7B16">
      <w:pPr>
        <w:widowControl w:val="0"/>
        <w:ind w:left="720" w:hanging="720"/>
        <w:jc w:val="both"/>
      </w:pPr>
      <w:r>
        <w:t>10.1.</w:t>
      </w:r>
      <w:r>
        <w:tab/>
        <w:t>Az önállóan működő költségvetési intézmény köteles a rábízott vagyonnal rendeltetésszerűen gazdálkodni, annak állagát, értékét védeni.</w:t>
      </w:r>
    </w:p>
    <w:p w:rsidR="00FD2C11" w:rsidRDefault="00FD2C11" w:rsidP="002E7B16">
      <w:pPr>
        <w:widowControl w:val="0"/>
        <w:ind w:left="720" w:hanging="720"/>
        <w:jc w:val="both"/>
      </w:pPr>
    </w:p>
    <w:p w:rsidR="00FD2C11" w:rsidRDefault="00FD2C11" w:rsidP="002E7B16">
      <w:pPr>
        <w:widowControl w:val="0"/>
        <w:ind w:left="720" w:hanging="720"/>
        <w:jc w:val="both"/>
      </w:pPr>
      <w:r>
        <w:t>10.2.</w:t>
      </w:r>
      <w:r>
        <w:tab/>
        <w:t xml:space="preserve">Az Intézmény a használatába adott vagyonnal, az Áht. és az </w:t>
      </w:r>
      <w:proofErr w:type="spellStart"/>
      <w:r>
        <w:t>Ávt</w:t>
      </w:r>
      <w:proofErr w:type="spellEnd"/>
      <w:proofErr w:type="gramStart"/>
      <w:r>
        <w:t>.,</w:t>
      </w:r>
      <w:proofErr w:type="gramEnd"/>
      <w:r>
        <w:t xml:space="preserve"> valamint az önkormányzat rendeleteiben foglaltak szerint gazdálkodik az alapító okiratban szereplő feladatainak ellátása érdekében.</w:t>
      </w:r>
    </w:p>
    <w:p w:rsidR="00FD2C11" w:rsidRDefault="00FD2C11" w:rsidP="002E7B16">
      <w:pPr>
        <w:widowControl w:val="0"/>
        <w:ind w:left="720" w:hanging="720"/>
        <w:jc w:val="both"/>
      </w:pPr>
    </w:p>
    <w:p w:rsidR="00FD2C11" w:rsidRDefault="00FD2C11" w:rsidP="002E7B16">
      <w:pPr>
        <w:widowControl w:val="0"/>
        <w:ind w:left="720" w:hanging="720"/>
        <w:jc w:val="both"/>
      </w:pPr>
      <w:r>
        <w:t>10.3.</w:t>
      </w:r>
      <w:r>
        <w:tab/>
        <w:t>Az Intézmény kezelésében lévő vagyon analitikus nyilvántartását a Kincstár végzi.</w:t>
      </w:r>
    </w:p>
    <w:p w:rsidR="00FD2C11" w:rsidRDefault="00FD2C11" w:rsidP="002E7B16">
      <w:pPr>
        <w:widowControl w:val="0"/>
        <w:ind w:left="720" w:hanging="720"/>
        <w:jc w:val="both"/>
      </w:pPr>
    </w:p>
    <w:p w:rsidR="00FD2C11" w:rsidRPr="00E04C95" w:rsidRDefault="00FD2C11" w:rsidP="002E7B16">
      <w:pPr>
        <w:widowControl w:val="0"/>
        <w:ind w:left="720" w:hanging="720"/>
        <w:jc w:val="both"/>
        <w:rPr>
          <w:strike/>
          <w:color w:val="FF0000"/>
        </w:rPr>
      </w:pPr>
      <w:r>
        <w:t>10.4.</w:t>
      </w:r>
      <w:r>
        <w:tab/>
        <w:t>Az analitikus nyilvántartások szerinti tárgyi eszközök és készletek leltárfelelőse az Intézmény, azokért anyagi felelősséggel tartozik.</w:t>
      </w:r>
    </w:p>
    <w:p w:rsidR="00FD2C11" w:rsidRDefault="00FD2C11" w:rsidP="002E7B16">
      <w:pPr>
        <w:widowControl w:val="0"/>
        <w:jc w:val="both"/>
        <w:rPr>
          <w:rFonts w:ascii="Bookman Old Style" w:hAnsi="Bookman Old Style"/>
          <w:b/>
        </w:rPr>
      </w:pPr>
    </w:p>
    <w:p w:rsidR="00FD2C11" w:rsidRPr="00E04C95" w:rsidRDefault="00FD2C11" w:rsidP="002E7B16">
      <w:pPr>
        <w:widowControl w:val="0"/>
        <w:jc w:val="both"/>
        <w:rPr>
          <w:rFonts w:ascii="Bookman Old Style" w:hAnsi="Bookman Old Style"/>
          <w:b/>
        </w:rPr>
      </w:pPr>
      <w:r w:rsidRPr="00E04C95">
        <w:rPr>
          <w:rFonts w:ascii="Bookman Old Style" w:hAnsi="Bookman Old Style"/>
          <w:b/>
        </w:rPr>
        <w:t>11.</w:t>
      </w:r>
      <w:r w:rsidRPr="00E04C95">
        <w:rPr>
          <w:rFonts w:ascii="Bookman Old Style" w:hAnsi="Bookman Old Style"/>
          <w:b/>
        </w:rPr>
        <w:tab/>
        <w:t>Étkeztetés</w:t>
      </w:r>
    </w:p>
    <w:p w:rsidR="00FD2C11" w:rsidRPr="00E04C95" w:rsidRDefault="00FD2C11" w:rsidP="002E7B16">
      <w:pPr>
        <w:pStyle w:val="Listaszerbekezds"/>
        <w:widowControl w:val="0"/>
        <w:spacing w:line="240" w:lineRule="auto"/>
        <w:ind w:left="360"/>
        <w:jc w:val="both"/>
        <w:rPr>
          <w:rFonts w:ascii="Bookman Old Style" w:hAnsi="Bookman Old Style"/>
          <w:b/>
        </w:rPr>
      </w:pPr>
    </w:p>
    <w:p w:rsidR="00FD2C11" w:rsidRPr="00E04C95" w:rsidRDefault="00FD2C11" w:rsidP="002E7B16">
      <w:pPr>
        <w:widowControl w:val="0"/>
        <w:ind w:left="720" w:hanging="720"/>
        <w:jc w:val="both"/>
      </w:pPr>
      <w:r w:rsidRPr="00E04C95">
        <w:t>11.1.</w:t>
      </w:r>
      <w:r w:rsidRPr="00E04C95">
        <w:tab/>
        <w:t xml:space="preserve">Az intézményben biztosítandó étkeztetési feladatok ellátását az Intézmény saját konyha működtetésével végzi. Az étkeztetéssel kapcsolatos intézményi feladatokat – élelmiszerek, élelmezési nyersanyagok beszerzése, nyilvántartása, konyha teljes körű üzemeltetése, stb.) az Intézmény állományába tartozó közalkalmazottak, esetenként megbízási szerződéssel foglalkoztatott dolgozók látják el. </w:t>
      </w:r>
    </w:p>
    <w:p w:rsidR="00FD2C11" w:rsidRPr="00E04C95" w:rsidRDefault="00FD2C11" w:rsidP="002E7B16">
      <w:pPr>
        <w:widowControl w:val="0"/>
        <w:ind w:left="720" w:hanging="720"/>
        <w:jc w:val="both"/>
      </w:pPr>
      <w:r w:rsidRPr="00E04C95">
        <w:t>11.2</w:t>
      </w:r>
      <w:r w:rsidRPr="00E04C95">
        <w:tab/>
        <w:t>Az étkezők nyilvántartásával és az étkezési térítési díjak számlázásával kapcsolatos feladatok ellátásáról a felek az alábbiak szerint állapodnak meg:</w:t>
      </w:r>
    </w:p>
    <w:p w:rsidR="00FD2C11" w:rsidRPr="00E04C95" w:rsidRDefault="00FD2C11" w:rsidP="002E7B16">
      <w:pPr>
        <w:widowControl w:val="0"/>
        <w:ind w:left="720" w:hanging="720"/>
        <w:jc w:val="both"/>
        <w:rPr>
          <w:u w:val="single"/>
        </w:rPr>
      </w:pPr>
      <w:r w:rsidRPr="00E04C95">
        <w:tab/>
      </w:r>
      <w:r w:rsidRPr="00E04C95">
        <w:rPr>
          <w:u w:val="single"/>
        </w:rPr>
        <w:t>Az Intézmény feladatai:</w:t>
      </w:r>
    </w:p>
    <w:p w:rsidR="00FD2C11" w:rsidRPr="00E04C95" w:rsidRDefault="00FD2C11" w:rsidP="002E7B16">
      <w:pPr>
        <w:pStyle w:val="Listaszerbekezds"/>
        <w:widowControl w:val="0"/>
        <w:numPr>
          <w:ilvl w:val="0"/>
          <w:numId w:val="19"/>
        </w:numPr>
        <w:spacing w:line="240" w:lineRule="auto"/>
        <w:jc w:val="both"/>
      </w:pPr>
      <w:r w:rsidRPr="00E04C95">
        <w:t>elkészíti az étkezői létszám tervezését, melyből adatot szolgáltat az Önkormányzat részére az étkezési támogatás igényléséhez, felülvizsgálatához;</w:t>
      </w:r>
    </w:p>
    <w:p w:rsidR="00FD2C11" w:rsidRPr="00E04C95" w:rsidRDefault="00FD2C11" w:rsidP="002E7B16">
      <w:pPr>
        <w:pStyle w:val="Listaszerbekezds"/>
        <w:widowControl w:val="0"/>
        <w:numPr>
          <w:ilvl w:val="0"/>
          <w:numId w:val="19"/>
        </w:numPr>
        <w:spacing w:line="240" w:lineRule="auto"/>
        <w:jc w:val="both"/>
      </w:pPr>
      <w:r w:rsidRPr="00E04C95">
        <w:t>rögzíti az étkezők adatait az EPER étkeztetési moduljában és vezeti a nyilvántartást a tényleges igénybevétel alapján;</w:t>
      </w:r>
    </w:p>
    <w:p w:rsidR="00FD2C11" w:rsidRPr="00E04C95" w:rsidRDefault="00FD2C11" w:rsidP="002E7B16">
      <w:pPr>
        <w:pStyle w:val="Listaszerbekezds"/>
        <w:widowControl w:val="0"/>
        <w:numPr>
          <w:ilvl w:val="0"/>
          <w:numId w:val="19"/>
        </w:numPr>
        <w:spacing w:line="240" w:lineRule="auto"/>
        <w:jc w:val="both"/>
      </w:pPr>
      <w:r w:rsidRPr="00E04C95">
        <w:t>összegyűjti és eljuttatja a Kincstár ügyintézőjéhez a kedvezményre jogosító igazolásokat, nyilatkozatokat;</w:t>
      </w:r>
    </w:p>
    <w:p w:rsidR="00FD2C11" w:rsidRPr="00E04C95" w:rsidRDefault="00FD2C11" w:rsidP="002E7B16">
      <w:pPr>
        <w:pStyle w:val="Listaszerbekezds"/>
        <w:widowControl w:val="0"/>
        <w:numPr>
          <w:ilvl w:val="0"/>
          <w:numId w:val="19"/>
        </w:numPr>
        <w:spacing w:line="240" w:lineRule="auto"/>
        <w:jc w:val="both"/>
      </w:pPr>
      <w:r w:rsidRPr="00E04C95">
        <w:t>kiosztja az étkezők részére a kibocsátott számlákat és a befizetéshez szükséges csekket.</w:t>
      </w:r>
    </w:p>
    <w:p w:rsidR="00FD2C11" w:rsidRPr="00E04C95" w:rsidRDefault="00FD2C11" w:rsidP="002E7B16">
      <w:pPr>
        <w:widowControl w:val="0"/>
        <w:ind w:left="708"/>
        <w:jc w:val="both"/>
        <w:rPr>
          <w:u w:val="single"/>
        </w:rPr>
      </w:pPr>
      <w:r w:rsidRPr="00E04C95">
        <w:rPr>
          <w:u w:val="single"/>
        </w:rPr>
        <w:t>A Kincstár feladatai:</w:t>
      </w:r>
    </w:p>
    <w:p w:rsidR="00FD2C11" w:rsidRPr="00E04C95" w:rsidRDefault="00FD2C11" w:rsidP="002E7B16">
      <w:pPr>
        <w:pStyle w:val="Listaszerbekezds"/>
        <w:widowControl w:val="0"/>
        <w:numPr>
          <w:ilvl w:val="0"/>
          <w:numId w:val="19"/>
        </w:numPr>
        <w:spacing w:line="240" w:lineRule="auto"/>
        <w:jc w:val="both"/>
      </w:pPr>
      <w:r w:rsidRPr="00E04C95">
        <w:t>kiszámlázza az étkezési térítési díjakat;</w:t>
      </w:r>
    </w:p>
    <w:p w:rsidR="00FD2C11" w:rsidRPr="00E04C95" w:rsidRDefault="00FD2C11" w:rsidP="002E7B16">
      <w:pPr>
        <w:pStyle w:val="Listaszerbekezds"/>
        <w:widowControl w:val="0"/>
        <w:numPr>
          <w:ilvl w:val="0"/>
          <w:numId w:val="19"/>
        </w:numPr>
        <w:spacing w:line="240" w:lineRule="auto"/>
        <w:jc w:val="both"/>
      </w:pPr>
      <w:r w:rsidRPr="00E04C95">
        <w:t>elkészíti a havi összesítő kimutatást étkezési típusonként, kedvezmény fajtánként;</w:t>
      </w:r>
    </w:p>
    <w:p w:rsidR="00FD2C11" w:rsidRPr="00E04C95" w:rsidRDefault="00FD2C11" w:rsidP="00C26597">
      <w:pPr>
        <w:pStyle w:val="Listaszerbekezds"/>
        <w:widowControl w:val="0"/>
        <w:numPr>
          <w:ilvl w:val="0"/>
          <w:numId w:val="19"/>
        </w:numPr>
        <w:spacing w:line="240" w:lineRule="auto"/>
        <w:jc w:val="both"/>
      </w:pPr>
      <w:r w:rsidRPr="00E04C95">
        <w:t>adatokat szolgáltat az Önkormányzat részére az étkezési támogatás felülvizsgálatához, elszámolásához.</w:t>
      </w:r>
    </w:p>
    <w:p w:rsidR="00FD2C11" w:rsidRDefault="00FD2C11" w:rsidP="002E7B16">
      <w:pPr>
        <w:widowControl w:val="0"/>
        <w:ind w:left="720" w:hanging="720"/>
        <w:jc w:val="both"/>
        <w:rPr>
          <w:b/>
        </w:rPr>
      </w:pPr>
      <w:r>
        <w:rPr>
          <w:b/>
        </w:rPr>
        <w:t>Hatályba lépés:</w:t>
      </w:r>
    </w:p>
    <w:p w:rsidR="00FD2C11" w:rsidRDefault="00FD2C11" w:rsidP="002E7B16">
      <w:pPr>
        <w:widowControl w:val="0"/>
        <w:ind w:left="720" w:hanging="720"/>
        <w:jc w:val="both"/>
        <w:rPr>
          <w:b/>
        </w:rPr>
      </w:pPr>
    </w:p>
    <w:p w:rsidR="00FD2C11" w:rsidRDefault="00FD2C11" w:rsidP="002E7B16">
      <w:pPr>
        <w:widowControl w:val="0"/>
        <w:jc w:val="both"/>
      </w:pPr>
      <w:r>
        <w:t xml:space="preserve">Az </w:t>
      </w:r>
      <w:r w:rsidR="007A1C09">
        <w:t xml:space="preserve">együttműködési megállapodás </w:t>
      </w:r>
      <w:r w:rsidR="007A1C09" w:rsidRPr="007A1C09">
        <w:rPr>
          <w:color w:val="FF0000"/>
        </w:rPr>
        <w:t>2019</w:t>
      </w:r>
      <w:r w:rsidRPr="007A1C09">
        <w:rPr>
          <w:color w:val="FF0000"/>
        </w:rPr>
        <w:t>. július 1.</w:t>
      </w:r>
      <w:r>
        <w:t xml:space="preserve"> napján lép hatályba.  </w:t>
      </w:r>
    </w:p>
    <w:p w:rsidR="00FD2C11" w:rsidRDefault="00FD2C11" w:rsidP="002E7B16">
      <w:pPr>
        <w:widowControl w:val="0"/>
        <w:jc w:val="both"/>
        <w:rPr>
          <w:b/>
        </w:rPr>
      </w:pPr>
    </w:p>
    <w:p w:rsidR="00FD2C11" w:rsidRDefault="00FD2C11" w:rsidP="002E7B16">
      <w:pPr>
        <w:widowControl w:val="0"/>
        <w:tabs>
          <w:tab w:val="center" w:pos="1980"/>
          <w:tab w:val="center" w:pos="6480"/>
        </w:tabs>
        <w:jc w:val="both"/>
        <w:rPr>
          <w:b/>
        </w:rPr>
      </w:pPr>
      <w:r w:rsidRPr="00D4536C">
        <w:rPr>
          <w:b/>
        </w:rPr>
        <w:tab/>
        <w:t>………………………</w:t>
      </w:r>
      <w:r>
        <w:rPr>
          <w:b/>
        </w:rPr>
        <w:t>..</w:t>
      </w:r>
      <w:r w:rsidRPr="00D4536C">
        <w:rPr>
          <w:b/>
        </w:rPr>
        <w:t>………….</w:t>
      </w:r>
      <w:r w:rsidRPr="00D4536C">
        <w:rPr>
          <w:b/>
        </w:rPr>
        <w:tab/>
        <w:t>……………</w:t>
      </w:r>
      <w:r>
        <w:rPr>
          <w:b/>
        </w:rPr>
        <w:t>…..</w:t>
      </w:r>
      <w:r w:rsidRPr="00D4536C">
        <w:rPr>
          <w:b/>
        </w:rPr>
        <w:t>……………………</w:t>
      </w:r>
    </w:p>
    <w:p w:rsidR="00FD2C11" w:rsidRPr="00D4536C" w:rsidRDefault="00FD2C11" w:rsidP="002E7B16">
      <w:pPr>
        <w:widowControl w:val="0"/>
        <w:tabs>
          <w:tab w:val="center" w:pos="1980"/>
          <w:tab w:val="center" w:pos="6480"/>
        </w:tabs>
        <w:jc w:val="both"/>
        <w:rPr>
          <w:b/>
        </w:rPr>
      </w:pPr>
      <w:r>
        <w:rPr>
          <w:b/>
        </w:rPr>
        <w:tab/>
        <w:t>Városi Kincstár, Tiszavasvári</w:t>
      </w:r>
      <w:r>
        <w:rPr>
          <w:b/>
        </w:rPr>
        <w:tab/>
      </w:r>
      <w:proofErr w:type="spellStart"/>
      <w:r>
        <w:rPr>
          <w:b/>
        </w:rPr>
        <w:t>Tiszavasvári</w:t>
      </w:r>
      <w:proofErr w:type="spellEnd"/>
      <w:r>
        <w:rPr>
          <w:b/>
        </w:rPr>
        <w:t xml:space="preserve"> Bölcsőde</w:t>
      </w:r>
    </w:p>
    <w:p w:rsidR="00FD2C11" w:rsidRDefault="00FD2C11" w:rsidP="002E7B16">
      <w:pPr>
        <w:widowControl w:val="0"/>
        <w:tabs>
          <w:tab w:val="center" w:pos="1980"/>
          <w:tab w:val="center" w:pos="6480"/>
        </w:tabs>
        <w:jc w:val="both"/>
        <w:rPr>
          <w:b/>
          <w:strike/>
          <w:color w:val="FF0000"/>
        </w:rPr>
      </w:pPr>
      <w:r>
        <w:rPr>
          <w:b/>
        </w:rPr>
        <w:tab/>
        <w:t xml:space="preserve"> </w:t>
      </w:r>
    </w:p>
    <w:p w:rsidR="00FD2C11" w:rsidRPr="00E04C95" w:rsidRDefault="00FD2C11" w:rsidP="002E7B16">
      <w:pPr>
        <w:widowControl w:val="0"/>
        <w:tabs>
          <w:tab w:val="center" w:pos="1980"/>
          <w:tab w:val="center" w:pos="6480"/>
        </w:tabs>
        <w:jc w:val="both"/>
        <w:rPr>
          <w:b/>
        </w:rPr>
      </w:pPr>
      <w:r w:rsidRPr="009906FD">
        <w:rPr>
          <w:b/>
          <w:color w:val="FF0000"/>
        </w:rPr>
        <w:t xml:space="preserve">    </w:t>
      </w:r>
      <w:r w:rsidR="007A1C09" w:rsidRPr="007A1C09">
        <w:rPr>
          <w:b/>
          <w:color w:val="FF0000"/>
        </w:rPr>
        <w:t>……………………</w:t>
      </w:r>
      <w:r w:rsidR="007A1C09">
        <w:rPr>
          <w:b/>
          <w:color w:val="FF0000"/>
        </w:rPr>
        <w:t>………………………</w:t>
      </w:r>
      <w:r w:rsidRPr="00E04C95">
        <w:rPr>
          <w:b/>
        </w:rPr>
        <w:tab/>
        <w:t>Reznek Istvánné</w:t>
      </w:r>
    </w:p>
    <w:p w:rsidR="00FD2C11" w:rsidRDefault="00FD2C11" w:rsidP="002E7B16">
      <w:pPr>
        <w:widowControl w:val="0"/>
        <w:tabs>
          <w:tab w:val="center" w:pos="1980"/>
          <w:tab w:val="center" w:pos="6480"/>
        </w:tabs>
        <w:jc w:val="both"/>
        <w:rPr>
          <w:b/>
        </w:rPr>
      </w:pPr>
      <w:r w:rsidRPr="00E04C95">
        <w:rPr>
          <w:b/>
        </w:rPr>
        <w:tab/>
      </w:r>
      <w:proofErr w:type="gramStart"/>
      <w:r w:rsidRPr="00E04C95">
        <w:rPr>
          <w:b/>
        </w:rPr>
        <w:t>igazgató</w:t>
      </w:r>
      <w:proofErr w:type="gramEnd"/>
      <w:r w:rsidRPr="00D4536C">
        <w:rPr>
          <w:b/>
        </w:rPr>
        <w:tab/>
      </w:r>
      <w:r>
        <w:rPr>
          <w:b/>
        </w:rPr>
        <w:t>intézményvezető</w:t>
      </w:r>
    </w:p>
    <w:p w:rsidR="00FD2C11" w:rsidRDefault="00FD2C11" w:rsidP="002E7B16">
      <w:pPr>
        <w:widowControl w:val="0"/>
        <w:jc w:val="both"/>
        <w:rPr>
          <w:b/>
        </w:rPr>
      </w:pPr>
    </w:p>
    <w:p w:rsidR="00FD2C11" w:rsidRDefault="00FD2C11" w:rsidP="002E7B16">
      <w:pPr>
        <w:widowControl w:val="0"/>
        <w:jc w:val="both"/>
        <w:rPr>
          <w:b/>
        </w:rPr>
      </w:pPr>
      <w:r w:rsidRPr="00A70E16">
        <w:rPr>
          <w:b/>
        </w:rPr>
        <w:t>Jóváhagyás:</w:t>
      </w:r>
    </w:p>
    <w:p w:rsidR="00FD2C11" w:rsidRDefault="00FD2C11" w:rsidP="002E7B16">
      <w:pPr>
        <w:widowControl w:val="0"/>
        <w:jc w:val="both"/>
        <w:rPr>
          <w:b/>
        </w:rPr>
      </w:pPr>
    </w:p>
    <w:p w:rsidR="00FD2C11" w:rsidRDefault="00FD2C11" w:rsidP="002E7B16">
      <w:pPr>
        <w:widowControl w:val="0"/>
        <w:jc w:val="both"/>
      </w:pPr>
      <w:r>
        <w:t xml:space="preserve">Tiszavasvári Város Önkormányzata Képviselő-testülete </w:t>
      </w:r>
      <w:proofErr w:type="gramStart"/>
      <w:r>
        <w:t xml:space="preserve">a </w:t>
      </w:r>
      <w:r w:rsidR="007A1C09" w:rsidRPr="007A1C09">
        <w:rPr>
          <w:color w:val="FF0000"/>
        </w:rPr>
        <w:t>…</w:t>
      </w:r>
      <w:proofErr w:type="gramEnd"/>
      <w:r w:rsidR="007A1C09" w:rsidRPr="007A1C09">
        <w:rPr>
          <w:color w:val="FF0000"/>
        </w:rPr>
        <w:t>…./2019</w:t>
      </w:r>
      <w:r w:rsidRPr="007A1C09">
        <w:rPr>
          <w:color w:val="FF0000"/>
        </w:rPr>
        <w:t>. (VI</w:t>
      </w:r>
      <w:r w:rsidR="007A1C09" w:rsidRPr="007A1C09">
        <w:rPr>
          <w:color w:val="FF0000"/>
        </w:rPr>
        <w:t>.26</w:t>
      </w:r>
      <w:r w:rsidRPr="007A1C09">
        <w:rPr>
          <w:color w:val="FF0000"/>
        </w:rPr>
        <w:t xml:space="preserve">) Kt. </w:t>
      </w:r>
      <w:r>
        <w:t>számú határozatával az együttműködési megállapodást jóváhagyta.</w:t>
      </w:r>
    </w:p>
    <w:p w:rsidR="00FD2C11" w:rsidRDefault="00FD2C11" w:rsidP="002E7B16">
      <w:pPr>
        <w:widowControl w:val="0"/>
        <w:jc w:val="both"/>
      </w:pPr>
    </w:p>
    <w:p w:rsidR="00FD2C11" w:rsidRDefault="00FD2C11" w:rsidP="002E7B16">
      <w:pPr>
        <w:widowControl w:val="0"/>
        <w:tabs>
          <w:tab w:val="center" w:pos="1980"/>
          <w:tab w:val="center" w:pos="6480"/>
        </w:tabs>
        <w:jc w:val="both"/>
        <w:rPr>
          <w:b/>
        </w:rPr>
      </w:pPr>
      <w:r w:rsidRPr="00D4536C">
        <w:rPr>
          <w:b/>
        </w:rPr>
        <w:tab/>
        <w:t>………………………………….</w:t>
      </w:r>
      <w:r w:rsidRPr="00D4536C">
        <w:rPr>
          <w:b/>
        </w:rPr>
        <w:tab/>
        <w:t>…………………………………</w:t>
      </w:r>
    </w:p>
    <w:p w:rsidR="00FD2C11" w:rsidRPr="00D4536C" w:rsidRDefault="00FD2C11" w:rsidP="002E7B16">
      <w:pPr>
        <w:widowControl w:val="0"/>
        <w:tabs>
          <w:tab w:val="center" w:pos="1980"/>
          <w:tab w:val="center" w:pos="6480"/>
        </w:tabs>
        <w:jc w:val="both"/>
        <w:rPr>
          <w:b/>
        </w:rPr>
      </w:pPr>
      <w:r>
        <w:rPr>
          <w:b/>
        </w:rPr>
        <w:tab/>
      </w:r>
      <w:r w:rsidR="007A1C09">
        <w:rPr>
          <w:b/>
        </w:rPr>
        <w:t xml:space="preserve">Szőke Zoltán </w:t>
      </w:r>
      <w:r w:rsidRPr="004B47BE">
        <w:rPr>
          <w:b/>
          <w:color w:val="FF0000"/>
        </w:rPr>
        <w:tab/>
        <w:t xml:space="preserve"> </w:t>
      </w:r>
      <w:proofErr w:type="spellStart"/>
      <w:r w:rsidR="007A1C09">
        <w:rPr>
          <w:b/>
        </w:rPr>
        <w:t>Ostorháziné</w:t>
      </w:r>
      <w:proofErr w:type="spellEnd"/>
      <w:r w:rsidR="007A1C09">
        <w:rPr>
          <w:b/>
        </w:rPr>
        <w:t xml:space="preserve"> dr. </w:t>
      </w:r>
      <w:proofErr w:type="spellStart"/>
      <w:r w:rsidR="007A1C09">
        <w:rPr>
          <w:b/>
        </w:rPr>
        <w:t>Kórik</w:t>
      </w:r>
      <w:proofErr w:type="spellEnd"/>
      <w:r w:rsidR="007A1C09">
        <w:rPr>
          <w:b/>
        </w:rPr>
        <w:t xml:space="preserve"> Zsuzsanna</w:t>
      </w:r>
    </w:p>
    <w:p w:rsidR="00FD2C11" w:rsidRPr="00C26597" w:rsidRDefault="00FD2C11" w:rsidP="00C26597">
      <w:pPr>
        <w:tabs>
          <w:tab w:val="center" w:pos="6840"/>
        </w:tabs>
        <w:jc w:val="both"/>
      </w:pPr>
      <w:r>
        <w:rPr>
          <w:b/>
        </w:rPr>
        <w:t xml:space="preserve">     </w:t>
      </w:r>
      <w:r w:rsidR="007A1C09">
        <w:rPr>
          <w:b/>
        </w:rPr>
        <w:t xml:space="preserve">                </w:t>
      </w:r>
      <w:proofErr w:type="gramStart"/>
      <w:r w:rsidR="007A1C09">
        <w:rPr>
          <w:b/>
        </w:rPr>
        <w:t>polgármester</w:t>
      </w:r>
      <w:proofErr w:type="gramEnd"/>
      <w:r>
        <w:rPr>
          <w:b/>
        </w:rPr>
        <w:t xml:space="preserve">  </w:t>
      </w:r>
      <w:r w:rsidR="007A1C09">
        <w:rPr>
          <w:b/>
        </w:rPr>
        <w:tab/>
      </w:r>
      <w:r>
        <w:rPr>
          <w:b/>
        </w:rPr>
        <w:t>jegyző</w:t>
      </w:r>
    </w:p>
    <w:p w:rsidR="00F50B38" w:rsidRDefault="00F50B38" w:rsidP="002E7B16"/>
    <w:p w:rsidR="009B2353" w:rsidRDefault="009B2353">
      <w:pPr>
        <w:spacing w:after="200" w:line="276" w:lineRule="auto"/>
      </w:pPr>
      <w:r>
        <w:br w:type="page"/>
      </w:r>
    </w:p>
    <w:p w:rsidR="009B2353" w:rsidRDefault="009B2353" w:rsidP="002E7B16"/>
    <w:p w:rsidR="00F50B38" w:rsidRDefault="00F50B38" w:rsidP="002E7B16">
      <w:pPr>
        <w:pStyle w:val="Cm"/>
        <w:keepNext w:val="0"/>
      </w:pPr>
      <w:r>
        <w:t>határozat-tervezet</w:t>
      </w:r>
    </w:p>
    <w:p w:rsidR="00F50B38" w:rsidRPr="00BF2141" w:rsidRDefault="00F50B38" w:rsidP="002E7B16">
      <w:pPr>
        <w:pStyle w:val="Cm"/>
        <w:keepNext w:val="0"/>
      </w:pPr>
      <w:r w:rsidRPr="00BF2141">
        <w:t>TISZAVASVÁRI VÁROS ÖNKORMÁNYZATA</w:t>
      </w:r>
    </w:p>
    <w:p w:rsidR="00F50B38" w:rsidRPr="00BF2141" w:rsidRDefault="00F50B38" w:rsidP="002E7B16">
      <w:pPr>
        <w:pStyle w:val="Cm"/>
        <w:keepNext w:val="0"/>
      </w:pPr>
      <w:r w:rsidRPr="00BF2141">
        <w:t>KÉPVISELŐ-TESTÜLETÉNEK</w:t>
      </w:r>
    </w:p>
    <w:p w:rsidR="00F50B38" w:rsidRDefault="00F50B38" w:rsidP="002E7B16">
      <w:pPr>
        <w:widowControl w:val="0"/>
        <w:jc w:val="center"/>
        <w:rPr>
          <w:b/>
        </w:rPr>
      </w:pPr>
      <w:r>
        <w:rPr>
          <w:b/>
        </w:rPr>
        <w:t>…..</w:t>
      </w:r>
      <w:r w:rsidRPr="0058100F">
        <w:rPr>
          <w:b/>
        </w:rPr>
        <w:t>/201</w:t>
      </w:r>
      <w:r>
        <w:rPr>
          <w:b/>
        </w:rPr>
        <w:t>9.(VI.26</w:t>
      </w:r>
      <w:r w:rsidRPr="0058100F">
        <w:rPr>
          <w:b/>
        </w:rPr>
        <w:t>.) Kt. számú határozata</w:t>
      </w:r>
    </w:p>
    <w:p w:rsidR="00F50B38" w:rsidRDefault="00F50B38" w:rsidP="002E7B16">
      <w:pPr>
        <w:widowControl w:val="0"/>
        <w:jc w:val="center"/>
        <w:rPr>
          <w:b/>
        </w:rPr>
      </w:pPr>
    </w:p>
    <w:p w:rsidR="00F50B38" w:rsidRPr="00EC4C7A" w:rsidRDefault="00F50B38" w:rsidP="002E7B16">
      <w:pPr>
        <w:jc w:val="center"/>
        <w:rPr>
          <w:b/>
          <w:i/>
        </w:rPr>
      </w:pPr>
      <w:r w:rsidRPr="000B7794">
        <w:rPr>
          <w:b/>
        </w:rPr>
        <w:t>A Városi Kincstár</w:t>
      </w:r>
      <w:r w:rsidRPr="00716D2F">
        <w:rPr>
          <w:b/>
        </w:rPr>
        <w:t xml:space="preserve"> </w:t>
      </w:r>
      <w:r w:rsidRPr="00370551">
        <w:rPr>
          <w:b/>
        </w:rPr>
        <w:t xml:space="preserve">és </w:t>
      </w:r>
      <w:r w:rsidRPr="008E7C8B">
        <w:rPr>
          <w:b/>
        </w:rPr>
        <w:t>a</w:t>
      </w:r>
      <w:r>
        <w:rPr>
          <w:b/>
        </w:rPr>
        <w:t xml:space="preserve"> Tiszavasvári Egyesített Óvodai Intézmény</w:t>
      </w:r>
      <w:r>
        <w:rPr>
          <w:b/>
          <w:lang w:eastAsia="ar-SA"/>
        </w:rPr>
        <w:t xml:space="preserve"> </w:t>
      </w:r>
      <w:r w:rsidRPr="00EC4C7A">
        <w:rPr>
          <w:b/>
        </w:rPr>
        <w:t>közötti</w:t>
      </w:r>
      <w:r w:rsidRPr="00370551">
        <w:rPr>
          <w:b/>
        </w:rPr>
        <w:t xml:space="preserve"> együttműködési megállapodás elfogadásáról</w:t>
      </w:r>
    </w:p>
    <w:p w:rsidR="00F50B38" w:rsidRPr="00370551" w:rsidRDefault="00F50B38" w:rsidP="002E7B16"/>
    <w:p w:rsidR="00F50B38" w:rsidRPr="00716D2F" w:rsidRDefault="00F50B38" w:rsidP="002E7B16">
      <w:pPr>
        <w:rPr>
          <w:color w:val="FF0000"/>
        </w:rPr>
      </w:pPr>
    </w:p>
    <w:p w:rsidR="00F50B38" w:rsidRPr="00370551" w:rsidRDefault="00F50B38" w:rsidP="002E7B16">
      <w:pPr>
        <w:pStyle w:val="Stlus135ptFlkvrEltte5ptUtna5pt"/>
        <w:jc w:val="both"/>
        <w:rPr>
          <w:b w:val="0"/>
          <w:lang w:eastAsia="ar-SA"/>
        </w:rPr>
      </w:pPr>
      <w:r w:rsidRPr="00E0650A">
        <w:rPr>
          <w:b w:val="0"/>
          <w:lang w:eastAsia="ar-SA"/>
        </w:rPr>
        <w:t xml:space="preserve">Tiszavasvári Város Önkormányzata Képviselő-testülete a Városi Kincstár </w:t>
      </w:r>
      <w:r w:rsidRPr="00370551">
        <w:rPr>
          <w:b w:val="0"/>
          <w:szCs w:val="24"/>
        </w:rPr>
        <w:t>és az egyes önkormányzati intézmények közötti együttműködési megállapodások elfogadásáról</w:t>
      </w:r>
      <w:r>
        <w:rPr>
          <w:b w:val="0"/>
          <w:lang w:eastAsia="ar-SA"/>
        </w:rPr>
        <w:t xml:space="preserve"> </w:t>
      </w:r>
      <w:r>
        <w:rPr>
          <w:b w:val="0"/>
          <w:szCs w:val="24"/>
        </w:rPr>
        <w:t>szóló előterjesztést megtárgyalta és az alábbi határozatot hozza:</w:t>
      </w:r>
    </w:p>
    <w:p w:rsidR="00F50B38" w:rsidRDefault="00F50B38" w:rsidP="002E7B16">
      <w:pPr>
        <w:pStyle w:val="Stlus135ptFlkvrEltte5ptUtna5pt"/>
        <w:jc w:val="both"/>
        <w:rPr>
          <w:b w:val="0"/>
          <w:szCs w:val="24"/>
        </w:rPr>
      </w:pPr>
    </w:p>
    <w:p w:rsidR="00F50B38" w:rsidRDefault="00F50B38" w:rsidP="002E7B16">
      <w:pPr>
        <w:pStyle w:val="Stlus135ptFlkvrEltte5ptUtna5pt"/>
        <w:jc w:val="both"/>
        <w:rPr>
          <w:b w:val="0"/>
          <w:szCs w:val="24"/>
        </w:rPr>
      </w:pPr>
    </w:p>
    <w:p w:rsidR="00F50B38" w:rsidRDefault="00F50B38" w:rsidP="002E7B16">
      <w:pPr>
        <w:pStyle w:val="Stlus135ptFlkvrEltte5ptUtna5pt"/>
        <w:jc w:val="both"/>
        <w:rPr>
          <w:b w:val="0"/>
          <w:color w:val="FF0000"/>
          <w:lang w:eastAsia="ar-SA"/>
        </w:rPr>
      </w:pPr>
      <w:r w:rsidRPr="00E0650A">
        <w:rPr>
          <w:b w:val="0"/>
          <w:lang w:eastAsia="ar-SA"/>
        </w:rPr>
        <w:t xml:space="preserve">1. A Városi Kincstár és </w:t>
      </w:r>
      <w:r>
        <w:rPr>
          <w:b w:val="0"/>
          <w:lang w:eastAsia="ar-SA"/>
        </w:rPr>
        <w:t xml:space="preserve">a </w:t>
      </w:r>
      <w:r>
        <w:rPr>
          <w:b w:val="0"/>
          <w:szCs w:val="24"/>
        </w:rPr>
        <w:t>Tiszavasvári Egyesített Óvodai Intézmény</w:t>
      </w:r>
      <w:r>
        <w:rPr>
          <w:b w:val="0"/>
          <w:lang w:eastAsia="ar-SA"/>
        </w:rPr>
        <w:t xml:space="preserve"> </w:t>
      </w:r>
      <w:r w:rsidRPr="000B7794">
        <w:rPr>
          <w:b w:val="0"/>
          <w:szCs w:val="24"/>
        </w:rPr>
        <w:t>közötti</w:t>
      </w:r>
      <w:r w:rsidRPr="00E0650A">
        <w:rPr>
          <w:b w:val="0"/>
          <w:szCs w:val="24"/>
        </w:rPr>
        <w:t xml:space="preserve"> </w:t>
      </w:r>
      <w:r w:rsidRPr="000B7794">
        <w:rPr>
          <w:b w:val="0"/>
          <w:szCs w:val="24"/>
        </w:rPr>
        <w:t>együttműködési megállapodá</w:t>
      </w:r>
      <w:r>
        <w:rPr>
          <w:b w:val="0"/>
          <w:szCs w:val="24"/>
        </w:rPr>
        <w:t>st a határozat 1. melléklete szerinti tartalommal jóváhagyja.</w:t>
      </w:r>
    </w:p>
    <w:p w:rsidR="00F50B38" w:rsidRDefault="00F50B38" w:rsidP="002E7B16">
      <w:pPr>
        <w:pStyle w:val="Listaszerbekezds1"/>
        <w:ind w:left="0"/>
        <w:jc w:val="both"/>
        <w:rPr>
          <w:color w:val="FF0000"/>
        </w:rPr>
      </w:pPr>
    </w:p>
    <w:p w:rsidR="00F50B38" w:rsidRPr="008E7C8B" w:rsidRDefault="00F50B38" w:rsidP="002E7B16">
      <w:pPr>
        <w:pStyle w:val="Listaszerbekezds1"/>
        <w:ind w:left="0"/>
        <w:jc w:val="both"/>
      </w:pPr>
      <w:r w:rsidRPr="008E7C8B">
        <w:t xml:space="preserve">2. Hatályon kívül helyezi Tiszavasvári Város Önkormányzata Képviselő-testülete </w:t>
      </w:r>
      <w:r w:rsidR="004F3795">
        <w:t>174</w:t>
      </w:r>
      <w:r>
        <w:t>/2018 (VI.28.</w:t>
      </w:r>
      <w:r w:rsidRPr="00E75E93">
        <w:t>)</w:t>
      </w:r>
      <w:r>
        <w:rPr>
          <w:color w:val="FF0000"/>
        </w:rPr>
        <w:t xml:space="preserve"> </w:t>
      </w:r>
      <w:r w:rsidRPr="008E7C8B">
        <w:t>Kt. számú határozatát.</w:t>
      </w:r>
    </w:p>
    <w:p w:rsidR="00F50B38" w:rsidRDefault="00F50B38" w:rsidP="002E7B16">
      <w:pPr>
        <w:pStyle w:val="Listaszerbekezds1"/>
        <w:ind w:left="0"/>
        <w:rPr>
          <w:color w:val="FF0000"/>
        </w:rPr>
      </w:pPr>
    </w:p>
    <w:p w:rsidR="00F50B38" w:rsidRDefault="00F50B38" w:rsidP="002E7B16">
      <w:pPr>
        <w:pStyle w:val="Listaszerbekezds1"/>
        <w:ind w:left="0"/>
        <w:jc w:val="both"/>
      </w:pPr>
      <w:r>
        <w:t>3. Felkéri a polgármestert és a jegyzőt, hogy az együttműködési megállapodást annak aláírását követően továbbítsa a Városi Kincstár intézményvezetőjének.</w:t>
      </w:r>
    </w:p>
    <w:p w:rsidR="00F50B38" w:rsidRDefault="00F50B38" w:rsidP="002E7B16">
      <w:pPr>
        <w:pStyle w:val="Stlus135ptFlkvrEltte5ptUtna5pt"/>
        <w:tabs>
          <w:tab w:val="left" w:pos="720"/>
        </w:tabs>
        <w:suppressAutoHyphens/>
        <w:ind w:left="360"/>
        <w:rPr>
          <w:b w:val="0"/>
          <w:lang w:eastAsia="ar-SA"/>
        </w:rPr>
      </w:pPr>
    </w:p>
    <w:p w:rsidR="00F50B38" w:rsidRDefault="00F50B38" w:rsidP="002E7B16">
      <w:pPr>
        <w:pStyle w:val="Stlus135ptFlkvrEltte5ptUtna5pt"/>
        <w:tabs>
          <w:tab w:val="left" w:pos="1440"/>
        </w:tabs>
        <w:ind w:left="720"/>
        <w:rPr>
          <w:b w:val="0"/>
          <w:lang w:eastAsia="ar-SA"/>
        </w:rPr>
      </w:pPr>
    </w:p>
    <w:p w:rsidR="00F50B38" w:rsidRDefault="00F50B38" w:rsidP="002E7B16">
      <w:pPr>
        <w:rPr>
          <w:lang w:eastAsia="ar-SA"/>
        </w:rPr>
      </w:pPr>
      <w:r>
        <w:rPr>
          <w:b/>
          <w:u w:val="single"/>
          <w:lang w:eastAsia="ar-SA"/>
        </w:rPr>
        <w:t>Határidő</w:t>
      </w:r>
      <w:r w:rsidRPr="00AF0807">
        <w:rPr>
          <w:u w:val="single"/>
          <w:lang w:eastAsia="ar-SA"/>
        </w:rPr>
        <w:t>:</w:t>
      </w:r>
      <w:r w:rsidRPr="00AF0807">
        <w:rPr>
          <w:lang w:eastAsia="ar-SA"/>
        </w:rPr>
        <w:t xml:space="preserve"> azonnal</w:t>
      </w:r>
      <w:r>
        <w:rPr>
          <w:lang w:eastAsia="ar-SA"/>
        </w:rPr>
        <w:tab/>
      </w:r>
      <w:r>
        <w:rPr>
          <w:lang w:eastAsia="ar-SA"/>
        </w:rPr>
        <w:tab/>
      </w:r>
      <w:r>
        <w:rPr>
          <w:lang w:eastAsia="ar-SA"/>
        </w:rPr>
        <w:tab/>
      </w:r>
      <w:r>
        <w:rPr>
          <w:lang w:eastAsia="ar-SA"/>
        </w:rPr>
        <w:tab/>
      </w:r>
      <w:r>
        <w:rPr>
          <w:lang w:eastAsia="ar-SA"/>
        </w:rPr>
        <w:tab/>
      </w:r>
      <w:r>
        <w:rPr>
          <w:b/>
          <w:u w:val="single"/>
          <w:lang w:eastAsia="ar-SA"/>
        </w:rPr>
        <w:t>Felelős</w:t>
      </w:r>
      <w:r>
        <w:rPr>
          <w:u w:val="single"/>
          <w:lang w:eastAsia="ar-SA"/>
        </w:rPr>
        <w:t>:</w:t>
      </w:r>
      <w:r>
        <w:rPr>
          <w:lang w:eastAsia="ar-SA"/>
        </w:rPr>
        <w:t xml:space="preserve"> Szőke Zoltán polgármester</w:t>
      </w:r>
    </w:p>
    <w:p w:rsidR="00F50B38" w:rsidRDefault="00F50B38" w:rsidP="002E7B16"/>
    <w:p w:rsidR="00F50B38" w:rsidRDefault="00F50B38" w:rsidP="002E7B16"/>
    <w:p w:rsidR="00F50B38" w:rsidRDefault="00F50B38" w:rsidP="002E7B16">
      <w:pPr>
        <w:tabs>
          <w:tab w:val="center" w:pos="6840"/>
        </w:tabs>
      </w:pPr>
      <w:r>
        <w:br w:type="page"/>
      </w:r>
    </w:p>
    <w:p w:rsidR="00F50B38" w:rsidRPr="00E75E93" w:rsidRDefault="00F50B38" w:rsidP="002E7B16">
      <w:pPr>
        <w:ind w:left="900" w:hanging="900"/>
        <w:jc w:val="right"/>
        <w:rPr>
          <w:b/>
          <w:smallCaps/>
        </w:rPr>
      </w:pPr>
      <w:r>
        <w:lastRenderedPageBreak/>
        <w:t>…/2019.(VI.26.) Kt. számú határozat melléklete</w:t>
      </w:r>
    </w:p>
    <w:p w:rsidR="001E7F57" w:rsidRPr="00F33B99" w:rsidRDefault="001E7F57" w:rsidP="002E7B16">
      <w:pPr>
        <w:ind w:left="900" w:hanging="900"/>
        <w:jc w:val="center"/>
        <w:rPr>
          <w:rFonts w:ascii="Bookman Old Style" w:hAnsi="Bookman Old Style"/>
          <w:b/>
          <w:smallCaps/>
          <w:sz w:val="32"/>
          <w:szCs w:val="32"/>
        </w:rPr>
      </w:pPr>
      <w:r w:rsidRPr="00F33B99">
        <w:rPr>
          <w:rFonts w:ascii="Bookman Old Style" w:hAnsi="Bookman Old Style"/>
          <w:b/>
          <w:smallCaps/>
          <w:sz w:val="32"/>
          <w:szCs w:val="32"/>
        </w:rPr>
        <w:t>Együttműködési megállapodás</w:t>
      </w:r>
    </w:p>
    <w:p w:rsidR="001E7F57" w:rsidRPr="00F33B99" w:rsidRDefault="001E7F57" w:rsidP="002E7B16">
      <w:pPr>
        <w:ind w:left="900" w:hanging="900"/>
        <w:jc w:val="both"/>
        <w:rPr>
          <w:b/>
          <w:szCs w:val="20"/>
        </w:rPr>
      </w:pPr>
    </w:p>
    <w:p w:rsidR="001E7F57" w:rsidRPr="00F33B99" w:rsidRDefault="001E7F57" w:rsidP="002E7B16">
      <w:pPr>
        <w:jc w:val="both"/>
        <w:rPr>
          <w:szCs w:val="20"/>
        </w:rPr>
      </w:pPr>
      <w:r w:rsidRPr="00F33B99">
        <w:rPr>
          <w:szCs w:val="20"/>
        </w:rPr>
        <w:t xml:space="preserve">mely létrejött </w:t>
      </w:r>
      <w:proofErr w:type="gramStart"/>
      <w:r w:rsidRPr="00F33B99">
        <w:rPr>
          <w:szCs w:val="20"/>
        </w:rPr>
        <w:t>a</w:t>
      </w:r>
      <w:proofErr w:type="gramEnd"/>
      <w:r w:rsidRPr="00F33B99">
        <w:rPr>
          <w:szCs w:val="20"/>
        </w:rPr>
        <w:t xml:space="preserve"> </w:t>
      </w:r>
    </w:p>
    <w:p w:rsidR="001E7F57" w:rsidRPr="00F33B99" w:rsidRDefault="001E7F57" w:rsidP="002E7B16">
      <w:pPr>
        <w:jc w:val="both"/>
        <w:rPr>
          <w:szCs w:val="20"/>
        </w:rPr>
      </w:pPr>
    </w:p>
    <w:p w:rsidR="001E7F57" w:rsidRPr="00F33B99" w:rsidRDefault="001E7F57" w:rsidP="002E7B16">
      <w:pPr>
        <w:jc w:val="both"/>
        <w:rPr>
          <w:i/>
          <w:szCs w:val="20"/>
        </w:rPr>
      </w:pPr>
      <w:r w:rsidRPr="00F33B99">
        <w:rPr>
          <w:b/>
          <w:smallCaps/>
          <w:szCs w:val="20"/>
        </w:rPr>
        <w:t xml:space="preserve">Városi Kincstár, Tiszavasvári </w:t>
      </w:r>
      <w:r w:rsidRPr="00F33B99">
        <w:rPr>
          <w:i/>
          <w:szCs w:val="20"/>
        </w:rPr>
        <w:t xml:space="preserve">- mint önállóan működő és gazdálkodó költségvetési szerv - </w:t>
      </w:r>
      <w:r w:rsidRPr="00F33B99">
        <w:rPr>
          <w:szCs w:val="20"/>
        </w:rPr>
        <w:t>(a továbbiakban: Kincstár)</w:t>
      </w:r>
      <w:r w:rsidRPr="00F33B99">
        <w:rPr>
          <w:i/>
          <w:szCs w:val="20"/>
        </w:rPr>
        <w:t xml:space="preserve"> </w:t>
      </w:r>
    </w:p>
    <w:p w:rsidR="001E7F57" w:rsidRPr="00F33B99" w:rsidRDefault="001E7F57" w:rsidP="002E7B16">
      <w:pPr>
        <w:jc w:val="both"/>
        <w:rPr>
          <w:szCs w:val="20"/>
        </w:rPr>
      </w:pPr>
    </w:p>
    <w:p w:rsidR="001E7F57" w:rsidRPr="00F33B99" w:rsidRDefault="001E7F57" w:rsidP="002E7B16">
      <w:pPr>
        <w:jc w:val="both"/>
        <w:rPr>
          <w:szCs w:val="20"/>
        </w:rPr>
      </w:pPr>
      <w:r w:rsidRPr="00F33B99">
        <w:rPr>
          <w:szCs w:val="20"/>
        </w:rPr>
        <w:t>Címe:</w:t>
      </w:r>
      <w:r w:rsidRPr="00F33B99">
        <w:rPr>
          <w:szCs w:val="20"/>
        </w:rPr>
        <w:tab/>
      </w:r>
      <w:r w:rsidRPr="00F33B99">
        <w:rPr>
          <w:szCs w:val="20"/>
        </w:rPr>
        <w:tab/>
      </w:r>
      <w:r w:rsidRPr="00F33B99">
        <w:rPr>
          <w:szCs w:val="20"/>
        </w:rPr>
        <w:tab/>
      </w:r>
      <w:r w:rsidRPr="00F33B99">
        <w:rPr>
          <w:szCs w:val="20"/>
        </w:rPr>
        <w:tab/>
      </w:r>
      <w:r w:rsidRPr="00F33B99">
        <w:rPr>
          <w:szCs w:val="20"/>
        </w:rPr>
        <w:tab/>
        <w:t xml:space="preserve">4440 Tiszavasvári, Báthory u. 6. </w:t>
      </w:r>
    </w:p>
    <w:p w:rsidR="001E7F57" w:rsidRPr="00F33B99" w:rsidRDefault="001E7F57" w:rsidP="002E7B16">
      <w:pPr>
        <w:jc w:val="both"/>
        <w:rPr>
          <w:szCs w:val="20"/>
        </w:rPr>
      </w:pPr>
      <w:r w:rsidRPr="00F33B99">
        <w:rPr>
          <w:szCs w:val="20"/>
        </w:rPr>
        <w:t>Adószáma:</w:t>
      </w:r>
      <w:r w:rsidRPr="00F33B99">
        <w:rPr>
          <w:szCs w:val="20"/>
        </w:rPr>
        <w:tab/>
      </w:r>
      <w:r w:rsidRPr="00F33B99">
        <w:rPr>
          <w:szCs w:val="20"/>
        </w:rPr>
        <w:tab/>
      </w:r>
      <w:r w:rsidRPr="00F33B99">
        <w:rPr>
          <w:szCs w:val="20"/>
        </w:rPr>
        <w:tab/>
      </w:r>
      <w:r w:rsidRPr="00F33B99">
        <w:rPr>
          <w:szCs w:val="20"/>
        </w:rPr>
        <w:tab/>
        <w:t>15445964-2-15</w:t>
      </w:r>
    </w:p>
    <w:p w:rsidR="001E7F57" w:rsidRPr="00F33B99" w:rsidRDefault="001E7F57" w:rsidP="002E7B16">
      <w:pPr>
        <w:jc w:val="both"/>
        <w:rPr>
          <w:szCs w:val="20"/>
        </w:rPr>
      </w:pPr>
      <w:r w:rsidRPr="00F33B99">
        <w:rPr>
          <w:szCs w:val="20"/>
        </w:rPr>
        <w:t>Bankszámlaszáma:</w:t>
      </w:r>
      <w:r w:rsidRPr="00F33B99">
        <w:rPr>
          <w:szCs w:val="20"/>
        </w:rPr>
        <w:tab/>
      </w:r>
      <w:r w:rsidRPr="00F33B99">
        <w:rPr>
          <w:szCs w:val="20"/>
        </w:rPr>
        <w:tab/>
      </w:r>
      <w:r w:rsidRPr="00F33B99">
        <w:rPr>
          <w:szCs w:val="20"/>
        </w:rPr>
        <w:tab/>
        <w:t>11744144-15445964-00000000</w:t>
      </w:r>
    </w:p>
    <w:p w:rsidR="001E7F57" w:rsidRPr="00F33B99" w:rsidRDefault="001E7F57" w:rsidP="002E7B16">
      <w:pPr>
        <w:jc w:val="both"/>
        <w:rPr>
          <w:szCs w:val="20"/>
        </w:rPr>
      </w:pPr>
      <w:r w:rsidRPr="00F33B99">
        <w:rPr>
          <w:szCs w:val="20"/>
        </w:rPr>
        <w:t>Számlavezető pénzintézet neve:</w:t>
      </w:r>
      <w:r w:rsidRPr="00F33B99">
        <w:rPr>
          <w:szCs w:val="20"/>
        </w:rPr>
        <w:tab/>
        <w:t xml:space="preserve">OTP Bank </w:t>
      </w:r>
      <w:proofErr w:type="spellStart"/>
      <w:r w:rsidRPr="00F33B99">
        <w:rPr>
          <w:szCs w:val="20"/>
        </w:rPr>
        <w:t>Nyrt</w:t>
      </w:r>
      <w:proofErr w:type="spellEnd"/>
      <w:r w:rsidRPr="00F33B99">
        <w:rPr>
          <w:szCs w:val="20"/>
        </w:rPr>
        <w:t xml:space="preserve">. Tiszavasvári Fiókja, </w:t>
      </w:r>
    </w:p>
    <w:p w:rsidR="001E7F57" w:rsidRPr="00F33B99" w:rsidRDefault="001E7F57" w:rsidP="002E7B16">
      <w:pPr>
        <w:ind w:left="2836" w:firstLine="709"/>
        <w:jc w:val="both"/>
        <w:rPr>
          <w:szCs w:val="20"/>
        </w:rPr>
      </w:pPr>
      <w:r w:rsidRPr="00F33B99">
        <w:rPr>
          <w:szCs w:val="20"/>
        </w:rPr>
        <w:t xml:space="preserve">4440 Tiszavasvári, Kossuth u. 12. </w:t>
      </w:r>
    </w:p>
    <w:p w:rsidR="001E7F57" w:rsidRPr="00F33B99" w:rsidRDefault="001E7F57" w:rsidP="002E7B16">
      <w:pPr>
        <w:ind w:left="2836" w:firstLine="709"/>
        <w:jc w:val="both"/>
        <w:rPr>
          <w:szCs w:val="20"/>
        </w:rPr>
      </w:pPr>
    </w:p>
    <w:p w:rsidR="001E7F57" w:rsidRPr="00F33B99" w:rsidRDefault="001E7F57" w:rsidP="002E7B16">
      <w:pPr>
        <w:jc w:val="both"/>
        <w:rPr>
          <w:szCs w:val="20"/>
        </w:rPr>
      </w:pPr>
      <w:proofErr w:type="gramStart"/>
      <w:r w:rsidRPr="00F33B99">
        <w:rPr>
          <w:szCs w:val="20"/>
        </w:rPr>
        <w:t>képviseletében</w:t>
      </w:r>
      <w:proofErr w:type="gramEnd"/>
      <w:r w:rsidRPr="00F33B99">
        <w:rPr>
          <w:szCs w:val="20"/>
        </w:rPr>
        <w:t xml:space="preserve"> </w:t>
      </w:r>
      <w:r w:rsidR="00523DCB" w:rsidRPr="00523DCB">
        <w:rPr>
          <w:b/>
          <w:smallCaps/>
          <w:color w:val="FF0000"/>
          <w:szCs w:val="20"/>
        </w:rPr>
        <w:t>…………………………….</w:t>
      </w:r>
      <w:r w:rsidRPr="00F33B99">
        <w:rPr>
          <w:szCs w:val="20"/>
        </w:rPr>
        <w:t xml:space="preserve"> </w:t>
      </w:r>
      <w:r w:rsidRPr="008210AC">
        <w:rPr>
          <w:szCs w:val="20"/>
        </w:rPr>
        <w:t>igazgató,</w:t>
      </w:r>
      <w:r w:rsidRPr="00F33B99">
        <w:rPr>
          <w:szCs w:val="20"/>
        </w:rPr>
        <w:t xml:space="preserve"> valamint</w:t>
      </w:r>
    </w:p>
    <w:p w:rsidR="001E7F57" w:rsidRPr="00F33B99" w:rsidRDefault="001E7F57" w:rsidP="002E7B16">
      <w:pPr>
        <w:ind w:left="540"/>
        <w:jc w:val="both"/>
        <w:rPr>
          <w:b/>
          <w:smallCaps/>
          <w:szCs w:val="20"/>
        </w:rPr>
      </w:pPr>
    </w:p>
    <w:p w:rsidR="001E7F57" w:rsidRPr="00F33B99" w:rsidRDefault="001E7F57" w:rsidP="002E7B16">
      <w:pPr>
        <w:jc w:val="both"/>
        <w:rPr>
          <w:szCs w:val="20"/>
        </w:rPr>
      </w:pPr>
      <w:proofErr w:type="gramStart"/>
      <w:r w:rsidRPr="00F33B99">
        <w:rPr>
          <w:szCs w:val="20"/>
        </w:rPr>
        <w:t>a</w:t>
      </w:r>
      <w:proofErr w:type="gramEnd"/>
      <w:r w:rsidRPr="00F33B99">
        <w:rPr>
          <w:szCs w:val="20"/>
        </w:rPr>
        <w:t xml:space="preserve"> </w:t>
      </w:r>
      <w:r w:rsidRPr="008210AC">
        <w:rPr>
          <w:b/>
          <w:smallCaps/>
          <w:szCs w:val="20"/>
        </w:rPr>
        <w:t>Tiszavasvári</w:t>
      </w:r>
      <w:r w:rsidRPr="00F33B99">
        <w:rPr>
          <w:color w:val="FF0000"/>
          <w:szCs w:val="20"/>
        </w:rPr>
        <w:t xml:space="preserve"> </w:t>
      </w:r>
      <w:r w:rsidRPr="00F33B99">
        <w:rPr>
          <w:b/>
          <w:smallCaps/>
          <w:szCs w:val="20"/>
        </w:rPr>
        <w:t>Egyesített Óvodai Intézmény</w:t>
      </w:r>
      <w:r w:rsidRPr="00F33B99">
        <w:rPr>
          <w:szCs w:val="20"/>
        </w:rPr>
        <w:t xml:space="preserve"> </w:t>
      </w:r>
      <w:r w:rsidRPr="00F33B99">
        <w:rPr>
          <w:i/>
          <w:szCs w:val="20"/>
        </w:rPr>
        <w:t xml:space="preserve">– mint önállóan működő intézmény - </w:t>
      </w:r>
      <w:r w:rsidRPr="00F33B99">
        <w:rPr>
          <w:szCs w:val="20"/>
        </w:rPr>
        <w:t xml:space="preserve">(a továbbiakban: Intézmény) </w:t>
      </w:r>
    </w:p>
    <w:p w:rsidR="001E7F57" w:rsidRPr="00F33B99" w:rsidRDefault="001E7F57" w:rsidP="002E7B16">
      <w:pPr>
        <w:jc w:val="both"/>
        <w:rPr>
          <w:szCs w:val="20"/>
        </w:rPr>
      </w:pPr>
    </w:p>
    <w:p w:rsidR="001E7F57" w:rsidRPr="00F33B99" w:rsidRDefault="001E7F57" w:rsidP="002E7B16">
      <w:pPr>
        <w:jc w:val="both"/>
        <w:rPr>
          <w:szCs w:val="20"/>
        </w:rPr>
      </w:pPr>
      <w:r w:rsidRPr="00F33B99">
        <w:rPr>
          <w:szCs w:val="20"/>
        </w:rPr>
        <w:t>Címe:</w:t>
      </w:r>
      <w:r w:rsidRPr="00F33B99">
        <w:rPr>
          <w:szCs w:val="20"/>
        </w:rPr>
        <w:tab/>
      </w:r>
      <w:r w:rsidRPr="00F33B99">
        <w:rPr>
          <w:szCs w:val="20"/>
        </w:rPr>
        <w:tab/>
      </w:r>
      <w:r w:rsidRPr="00F33B99">
        <w:rPr>
          <w:szCs w:val="20"/>
        </w:rPr>
        <w:tab/>
      </w:r>
      <w:r w:rsidRPr="00F33B99">
        <w:rPr>
          <w:szCs w:val="20"/>
        </w:rPr>
        <w:tab/>
      </w:r>
      <w:r w:rsidRPr="00F33B99">
        <w:rPr>
          <w:szCs w:val="20"/>
        </w:rPr>
        <w:tab/>
        <w:t>4440 Tiszavasvári, Ifjúság utca 8.</w:t>
      </w:r>
    </w:p>
    <w:p w:rsidR="001E7F57" w:rsidRPr="00F33B99" w:rsidRDefault="001E7F57" w:rsidP="002E7B16">
      <w:pPr>
        <w:jc w:val="both"/>
        <w:rPr>
          <w:szCs w:val="20"/>
        </w:rPr>
      </w:pPr>
      <w:r w:rsidRPr="00F33B99">
        <w:rPr>
          <w:szCs w:val="20"/>
        </w:rPr>
        <w:t>Adószáma:</w:t>
      </w:r>
      <w:r w:rsidRPr="00F33B99">
        <w:rPr>
          <w:szCs w:val="20"/>
        </w:rPr>
        <w:tab/>
      </w:r>
      <w:r w:rsidRPr="00F33B99">
        <w:rPr>
          <w:szCs w:val="20"/>
        </w:rPr>
        <w:tab/>
      </w:r>
      <w:r w:rsidRPr="00F33B99">
        <w:rPr>
          <w:szCs w:val="20"/>
        </w:rPr>
        <w:tab/>
      </w:r>
      <w:r w:rsidRPr="00F33B99">
        <w:rPr>
          <w:szCs w:val="20"/>
        </w:rPr>
        <w:tab/>
        <w:t>16825187-2-15</w:t>
      </w:r>
    </w:p>
    <w:p w:rsidR="001E7F57" w:rsidRPr="00F33B99" w:rsidRDefault="001E7F57" w:rsidP="002E7B16">
      <w:pPr>
        <w:jc w:val="both"/>
        <w:rPr>
          <w:szCs w:val="20"/>
        </w:rPr>
      </w:pPr>
      <w:r w:rsidRPr="00F33B99">
        <w:rPr>
          <w:szCs w:val="20"/>
        </w:rPr>
        <w:t>Bankszámlaszáma:</w:t>
      </w:r>
      <w:r w:rsidRPr="00F33B99">
        <w:rPr>
          <w:szCs w:val="20"/>
        </w:rPr>
        <w:tab/>
      </w:r>
      <w:r w:rsidRPr="00F33B99">
        <w:rPr>
          <w:szCs w:val="20"/>
        </w:rPr>
        <w:tab/>
      </w:r>
      <w:r w:rsidRPr="00F33B99">
        <w:rPr>
          <w:szCs w:val="20"/>
        </w:rPr>
        <w:tab/>
        <w:t>11744144-16825187-00000000</w:t>
      </w:r>
    </w:p>
    <w:p w:rsidR="001E7F57" w:rsidRPr="00F33B99" w:rsidRDefault="001E7F57" w:rsidP="002E7B16">
      <w:pPr>
        <w:jc w:val="both"/>
        <w:rPr>
          <w:szCs w:val="20"/>
        </w:rPr>
      </w:pPr>
      <w:r w:rsidRPr="00F33B99">
        <w:rPr>
          <w:szCs w:val="20"/>
        </w:rPr>
        <w:t>Számlavezető pénzintézet neve:</w:t>
      </w:r>
      <w:r w:rsidRPr="00F33B99">
        <w:rPr>
          <w:szCs w:val="20"/>
        </w:rPr>
        <w:tab/>
        <w:t xml:space="preserve">OTP Bank </w:t>
      </w:r>
      <w:proofErr w:type="spellStart"/>
      <w:r w:rsidRPr="00F33B99">
        <w:rPr>
          <w:szCs w:val="20"/>
        </w:rPr>
        <w:t>Nyrt</w:t>
      </w:r>
      <w:proofErr w:type="spellEnd"/>
      <w:r w:rsidRPr="00F33B99">
        <w:rPr>
          <w:szCs w:val="20"/>
        </w:rPr>
        <w:t xml:space="preserve">. Tiszavasvári Fiókja, </w:t>
      </w:r>
    </w:p>
    <w:p w:rsidR="001E7F57" w:rsidRPr="00F33B99" w:rsidRDefault="001E7F57" w:rsidP="002E7B16">
      <w:pPr>
        <w:ind w:left="2836" w:firstLine="709"/>
        <w:jc w:val="both"/>
        <w:rPr>
          <w:szCs w:val="20"/>
        </w:rPr>
      </w:pPr>
      <w:r w:rsidRPr="00F33B99">
        <w:rPr>
          <w:szCs w:val="20"/>
        </w:rPr>
        <w:t xml:space="preserve">4440 Tiszavasvári, Kossuth u. 12. </w:t>
      </w:r>
    </w:p>
    <w:p w:rsidR="001E7F57" w:rsidRPr="00F33B99" w:rsidRDefault="001E7F57" w:rsidP="002E7B16">
      <w:pPr>
        <w:jc w:val="both"/>
        <w:rPr>
          <w:szCs w:val="20"/>
        </w:rPr>
      </w:pPr>
    </w:p>
    <w:p w:rsidR="001E7F57" w:rsidRPr="00F33B99" w:rsidRDefault="001E7F57" w:rsidP="002E7B16">
      <w:pPr>
        <w:jc w:val="both"/>
        <w:rPr>
          <w:szCs w:val="20"/>
        </w:rPr>
      </w:pPr>
    </w:p>
    <w:p w:rsidR="001E7F57" w:rsidRPr="00F33B99" w:rsidRDefault="001E7F57" w:rsidP="002E7B16">
      <w:pPr>
        <w:jc w:val="both"/>
        <w:rPr>
          <w:szCs w:val="20"/>
        </w:rPr>
      </w:pPr>
      <w:proofErr w:type="gramStart"/>
      <w:r w:rsidRPr="00F33B99">
        <w:rPr>
          <w:szCs w:val="20"/>
        </w:rPr>
        <w:t>képviseletében</w:t>
      </w:r>
      <w:proofErr w:type="gramEnd"/>
      <w:r w:rsidRPr="00F33B99">
        <w:rPr>
          <w:szCs w:val="20"/>
        </w:rPr>
        <w:t xml:space="preserve"> </w:t>
      </w:r>
      <w:proofErr w:type="spellStart"/>
      <w:r w:rsidRPr="00F33B99">
        <w:rPr>
          <w:b/>
          <w:smallCaps/>
          <w:szCs w:val="20"/>
        </w:rPr>
        <w:t>Moravszki</w:t>
      </w:r>
      <w:proofErr w:type="spellEnd"/>
      <w:r w:rsidRPr="00F33B99">
        <w:rPr>
          <w:b/>
          <w:smallCaps/>
          <w:szCs w:val="20"/>
        </w:rPr>
        <w:t xml:space="preserve"> Zsoltné</w:t>
      </w:r>
      <w:r w:rsidRPr="00F33B99">
        <w:rPr>
          <w:szCs w:val="20"/>
        </w:rPr>
        <w:t xml:space="preserve"> intézményvezető között </w:t>
      </w:r>
    </w:p>
    <w:p w:rsidR="001E7F57" w:rsidRPr="00F33B99" w:rsidRDefault="001E7F57" w:rsidP="002E7B16">
      <w:pPr>
        <w:jc w:val="both"/>
        <w:rPr>
          <w:szCs w:val="20"/>
        </w:rPr>
      </w:pPr>
    </w:p>
    <w:p w:rsidR="001E7F57" w:rsidRPr="00F33B99" w:rsidRDefault="001E7F57" w:rsidP="002E7B16">
      <w:pPr>
        <w:jc w:val="both"/>
        <w:rPr>
          <w:szCs w:val="20"/>
        </w:rPr>
      </w:pPr>
      <w:proofErr w:type="gramStart"/>
      <w:r w:rsidRPr="00F33B99">
        <w:rPr>
          <w:szCs w:val="20"/>
        </w:rPr>
        <w:t>az</w:t>
      </w:r>
      <w:proofErr w:type="gramEnd"/>
      <w:r w:rsidRPr="00F33B99">
        <w:rPr>
          <w:szCs w:val="20"/>
        </w:rPr>
        <w:t xml:space="preserve"> államháztartásról szóló 2011. évi CXCV. törvény </w:t>
      </w:r>
      <w:r w:rsidRPr="00F33B99">
        <w:rPr>
          <w:i/>
          <w:szCs w:val="20"/>
        </w:rPr>
        <w:t>(továbbiakban: Áht.),</w:t>
      </w:r>
      <w:r w:rsidRPr="00F33B99">
        <w:rPr>
          <w:szCs w:val="20"/>
        </w:rPr>
        <w:t xml:space="preserve"> az államháztartásról szóló törvény végrehajtására kiadott 368/2011.(XII.31) Korm. rendelet </w:t>
      </w:r>
      <w:r w:rsidRPr="00F33B99">
        <w:rPr>
          <w:i/>
          <w:szCs w:val="20"/>
        </w:rPr>
        <w:t xml:space="preserve">(továbbiakban: </w:t>
      </w:r>
      <w:proofErr w:type="spellStart"/>
      <w:r w:rsidRPr="00F33B99">
        <w:rPr>
          <w:i/>
          <w:szCs w:val="20"/>
        </w:rPr>
        <w:t>Ávr</w:t>
      </w:r>
      <w:proofErr w:type="spellEnd"/>
      <w:r w:rsidRPr="00F33B99">
        <w:rPr>
          <w:i/>
          <w:szCs w:val="20"/>
        </w:rPr>
        <w:t>.),</w:t>
      </w:r>
      <w:r w:rsidRPr="00F33B99">
        <w:rPr>
          <w:szCs w:val="20"/>
        </w:rPr>
        <w:t xml:space="preserve"> valamint Tiszavasvári Város Önkormányzata Képviselő-testületének 116/2007.(V.24.) számú határozata alapján a következők szerint:</w:t>
      </w:r>
    </w:p>
    <w:p w:rsidR="001E7F57" w:rsidRPr="00F33B99" w:rsidRDefault="001E7F57" w:rsidP="002E7B16">
      <w:pPr>
        <w:jc w:val="both"/>
        <w:rPr>
          <w:szCs w:val="20"/>
        </w:rPr>
      </w:pPr>
    </w:p>
    <w:p w:rsidR="001E7F57" w:rsidRPr="008210AC" w:rsidRDefault="001E7F57" w:rsidP="002E7B16">
      <w:pPr>
        <w:jc w:val="both"/>
        <w:rPr>
          <w:b/>
          <w:szCs w:val="20"/>
          <w:u w:val="single"/>
        </w:rPr>
      </w:pPr>
      <w:r w:rsidRPr="008210AC">
        <w:rPr>
          <w:b/>
          <w:szCs w:val="20"/>
          <w:u w:val="single"/>
        </w:rPr>
        <w:t xml:space="preserve">Előzmények: </w:t>
      </w:r>
    </w:p>
    <w:p w:rsidR="001E7F57" w:rsidRPr="009B2353" w:rsidRDefault="001E7F57" w:rsidP="002E7B16">
      <w:pPr>
        <w:jc w:val="both"/>
        <w:rPr>
          <w:strike/>
          <w:color w:val="FF0000"/>
          <w:szCs w:val="20"/>
        </w:rPr>
      </w:pPr>
      <w:r w:rsidRPr="008210AC">
        <w:rPr>
          <w:szCs w:val="20"/>
        </w:rPr>
        <w:t xml:space="preserve">A 63/2013 (III.21.) Kt. számú határozattal elfogadva a Városi Kincstár és az Egyesített Óvodai Intézmény megállapodást kötött. </w:t>
      </w:r>
      <w:r w:rsidRPr="009B2353">
        <w:rPr>
          <w:strike/>
          <w:color w:val="FF0000"/>
          <w:szCs w:val="20"/>
        </w:rPr>
        <w:t xml:space="preserve">2018. évben aktualizálni szükséges jelen megállapodást. </w:t>
      </w:r>
    </w:p>
    <w:p w:rsidR="001E7F57" w:rsidRPr="009B2353" w:rsidRDefault="001E7F57" w:rsidP="002E7B16">
      <w:pPr>
        <w:jc w:val="both"/>
        <w:rPr>
          <w:strike/>
          <w:color w:val="FF0000"/>
          <w:szCs w:val="20"/>
        </w:rPr>
      </w:pPr>
    </w:p>
    <w:p w:rsidR="001E7F57" w:rsidRPr="00F33B99" w:rsidRDefault="001E7F57" w:rsidP="002E7B16">
      <w:pPr>
        <w:ind w:left="900" w:hanging="900"/>
        <w:jc w:val="both"/>
        <w:rPr>
          <w:szCs w:val="20"/>
        </w:rPr>
      </w:pPr>
    </w:p>
    <w:p w:rsidR="001E7F57" w:rsidRPr="00F33B99" w:rsidRDefault="001E7F57" w:rsidP="002E7B16">
      <w:pPr>
        <w:numPr>
          <w:ilvl w:val="0"/>
          <w:numId w:val="20"/>
        </w:numPr>
        <w:tabs>
          <w:tab w:val="num" w:pos="540"/>
        </w:tabs>
        <w:ind w:left="540" w:hanging="540"/>
        <w:jc w:val="both"/>
        <w:rPr>
          <w:rFonts w:ascii="Bookman Old Style" w:hAnsi="Bookman Old Style"/>
          <w:szCs w:val="20"/>
        </w:rPr>
      </w:pPr>
      <w:r w:rsidRPr="00F33B99">
        <w:rPr>
          <w:rFonts w:ascii="Bookman Old Style" w:hAnsi="Bookman Old Style"/>
          <w:b/>
          <w:szCs w:val="20"/>
        </w:rPr>
        <w:t>Az együttműködés általános szempontjai</w:t>
      </w:r>
    </w:p>
    <w:p w:rsidR="001E7F57" w:rsidRPr="00F33B99" w:rsidRDefault="001E7F57" w:rsidP="002E7B16">
      <w:pPr>
        <w:ind w:left="900" w:hanging="900"/>
        <w:jc w:val="both"/>
        <w:rPr>
          <w:szCs w:val="20"/>
        </w:rPr>
      </w:pPr>
    </w:p>
    <w:p w:rsidR="001E7F57" w:rsidRPr="00F33B99" w:rsidRDefault="001E7F57" w:rsidP="002E7B16">
      <w:pPr>
        <w:tabs>
          <w:tab w:val="left" w:pos="540"/>
        </w:tabs>
        <w:ind w:left="540" w:hanging="540"/>
        <w:jc w:val="both"/>
        <w:rPr>
          <w:szCs w:val="20"/>
        </w:rPr>
      </w:pPr>
      <w:r w:rsidRPr="00F33B99">
        <w:rPr>
          <w:szCs w:val="20"/>
        </w:rPr>
        <w:t>1.1</w:t>
      </w:r>
      <w:r w:rsidRPr="00F33B99">
        <w:rPr>
          <w:szCs w:val="20"/>
        </w:rPr>
        <w:tab/>
        <w:t>A Kincstár és az Intézmény együttműködésének célja az, hogy a hatékony, szakszerű és ésszerűen takarékos intézményi gazdálkodás szervezeti feltételeit megteremtse.</w:t>
      </w:r>
    </w:p>
    <w:p w:rsidR="001E7F57" w:rsidRPr="00F33B99" w:rsidRDefault="001E7F57" w:rsidP="002E7B16">
      <w:pPr>
        <w:tabs>
          <w:tab w:val="left" w:pos="540"/>
        </w:tabs>
        <w:ind w:left="900" w:hanging="900"/>
        <w:jc w:val="both"/>
        <w:rPr>
          <w:szCs w:val="20"/>
        </w:rPr>
      </w:pPr>
    </w:p>
    <w:p w:rsidR="001E7F57" w:rsidRPr="00F33B99" w:rsidRDefault="001E7F57" w:rsidP="002E7B16">
      <w:pPr>
        <w:tabs>
          <w:tab w:val="left" w:pos="540"/>
        </w:tabs>
        <w:ind w:left="540" w:hanging="540"/>
        <w:jc w:val="both"/>
        <w:rPr>
          <w:szCs w:val="20"/>
        </w:rPr>
      </w:pPr>
      <w:r w:rsidRPr="00F33B99">
        <w:rPr>
          <w:szCs w:val="20"/>
        </w:rPr>
        <w:t>1.2.</w:t>
      </w:r>
      <w:r w:rsidRPr="00F33B99">
        <w:rPr>
          <w:szCs w:val="20"/>
        </w:rPr>
        <w:tab/>
        <w:t>Az együttműködés nem csorbíthatja az Intézmény gazdálkodási, szakmai döntésjogi rendszerét, önálló jogi személyiségét és felelősségét.</w:t>
      </w:r>
    </w:p>
    <w:p w:rsidR="001E7F57" w:rsidRPr="00F33B99" w:rsidRDefault="001E7F57" w:rsidP="002E7B16">
      <w:pPr>
        <w:tabs>
          <w:tab w:val="left" w:pos="540"/>
        </w:tabs>
        <w:ind w:left="900" w:hanging="900"/>
        <w:jc w:val="both"/>
        <w:rPr>
          <w:szCs w:val="20"/>
        </w:rPr>
      </w:pPr>
    </w:p>
    <w:p w:rsidR="001E7F57" w:rsidRPr="00F33B99" w:rsidRDefault="001E7F57" w:rsidP="00E570D3">
      <w:pPr>
        <w:tabs>
          <w:tab w:val="left" w:pos="540"/>
        </w:tabs>
        <w:ind w:left="540" w:hanging="540"/>
        <w:jc w:val="both"/>
        <w:rPr>
          <w:szCs w:val="20"/>
        </w:rPr>
      </w:pPr>
      <w:r w:rsidRPr="00F33B99">
        <w:rPr>
          <w:szCs w:val="20"/>
        </w:rPr>
        <w:lastRenderedPageBreak/>
        <w:t>1.3.</w:t>
      </w:r>
      <w:r w:rsidRPr="00F33B99">
        <w:rPr>
          <w:szCs w:val="20"/>
        </w:rPr>
        <w:tab/>
        <w:t>Mindazokat a gazdálkodási feladatokat, amelyeknek szervezeti, és személyi feltételei a 2007. évben megvalósult átszervezés nyomán az Intézménynél nincsenek meg, a Kincstár látja el.</w:t>
      </w:r>
    </w:p>
    <w:p w:rsidR="001E7F57" w:rsidRPr="008210AC" w:rsidRDefault="001E7F57" w:rsidP="002E7B16">
      <w:pPr>
        <w:numPr>
          <w:ilvl w:val="1"/>
          <w:numId w:val="21"/>
        </w:numPr>
        <w:jc w:val="both"/>
        <w:rPr>
          <w:szCs w:val="20"/>
        </w:rPr>
      </w:pPr>
      <w:r w:rsidRPr="008210AC">
        <w:rPr>
          <w:szCs w:val="20"/>
        </w:rPr>
        <w:t>A Kincstár biztosítja a szabályszerű, törvényes, valamint az önkormányzat mindenkor érvényben lévő rendelkezéseinek megfelelő gazdálkodás feltételeit.</w:t>
      </w:r>
    </w:p>
    <w:p w:rsidR="001E7F57" w:rsidRPr="008210AC" w:rsidRDefault="001E7F57" w:rsidP="00E570D3">
      <w:pPr>
        <w:jc w:val="both"/>
        <w:rPr>
          <w:szCs w:val="20"/>
        </w:rPr>
      </w:pPr>
    </w:p>
    <w:p w:rsidR="00E570D3" w:rsidRPr="00E570D3" w:rsidRDefault="00E570D3" w:rsidP="00E570D3">
      <w:pPr>
        <w:ind w:left="431" w:hanging="431"/>
        <w:jc w:val="both"/>
        <w:rPr>
          <w:strike/>
          <w:color w:val="FF0000"/>
        </w:rPr>
      </w:pPr>
      <w:r w:rsidRPr="00D55D1F">
        <w:t>1.5</w:t>
      </w:r>
      <w:r>
        <w:rPr>
          <w:b/>
        </w:rPr>
        <w:t xml:space="preserve"> </w:t>
      </w:r>
      <w:r>
        <w:rPr>
          <w:b/>
        </w:rPr>
        <w:tab/>
      </w:r>
      <w:r w:rsidRPr="00E570D3">
        <w:t xml:space="preserve">A gazdálkodással kapcsolatos jogkörök </w:t>
      </w:r>
      <w:r w:rsidRPr="00E570D3">
        <w:rPr>
          <w:i/>
        </w:rPr>
        <w:t xml:space="preserve">– kötelezettségvállalás, pénzügyi ellenjegyzés, érvényesítés, </w:t>
      </w:r>
      <w:proofErr w:type="gramStart"/>
      <w:r w:rsidRPr="00E570D3">
        <w:rPr>
          <w:i/>
        </w:rPr>
        <w:t>teljesítés igazolás</w:t>
      </w:r>
      <w:proofErr w:type="gramEnd"/>
      <w:r w:rsidRPr="00E570D3">
        <w:rPr>
          <w:i/>
        </w:rPr>
        <w:t xml:space="preserve">, utalványozás – </w:t>
      </w:r>
      <w:r w:rsidRPr="00E570D3">
        <w:t>gyakorlásának módját</w:t>
      </w:r>
      <w:r w:rsidRPr="00E570D3">
        <w:rPr>
          <w:i/>
        </w:rPr>
        <w:t xml:space="preserve">, </w:t>
      </w:r>
      <w:r w:rsidRPr="00E570D3">
        <w:t xml:space="preserve">valamint a készpénzkezelés és a gazdálkodással kapcsolatos egyéb feladatok részletes szabályait </w:t>
      </w:r>
      <w:r w:rsidRPr="00E570D3">
        <w:rPr>
          <w:color w:val="FF0000"/>
        </w:rPr>
        <w:t xml:space="preserve">az Intézmény vezetője belső szabályzatban rendezi. A Városi Kincstár szakmai iránymutatást nyújt a szabályzatok elkészítésében. A Kincstár az általa elkészített szabályzat tervezetet jóváhagyás, aláírás és kihirdetés céljából megküldi az Intézmények vezetői részére. Az előkészített szabályzatokat az Intézményvezetők 15 napon belül kötelesek leegyeztetni és az általuk javasolt módosítások átvezetése után hatályba léptetni, továbbá a szabályzatok egy eredeti példányát haladéktalanul a Városi Kincstár részére megküldeni.  </w:t>
      </w:r>
      <w:r w:rsidRPr="00E570D3">
        <w:rPr>
          <w:strike/>
          <w:color w:val="FF0000"/>
        </w:rPr>
        <w:t>Városi Kincstár által elkészített pénzügyi vonatkozású szabályzatok tartalmazzák, melyek hatálya kiterjed az Intézményre is. Ezen szabályzatokat a Városi Kincstár megküldi az intézménynek alkalmazás céljából.</w:t>
      </w:r>
    </w:p>
    <w:p w:rsidR="001E7F57" w:rsidRPr="00F33B99" w:rsidRDefault="001E7F57" w:rsidP="002E7B16">
      <w:pPr>
        <w:ind w:left="900" w:hanging="900"/>
        <w:jc w:val="both"/>
        <w:rPr>
          <w:szCs w:val="20"/>
        </w:rPr>
      </w:pPr>
    </w:p>
    <w:p w:rsidR="001E7F57" w:rsidRPr="00F33B99" w:rsidRDefault="00E570D3" w:rsidP="00E570D3">
      <w:pPr>
        <w:jc w:val="both"/>
        <w:rPr>
          <w:szCs w:val="20"/>
        </w:rPr>
      </w:pPr>
      <w:r>
        <w:rPr>
          <w:szCs w:val="20"/>
        </w:rPr>
        <w:t>1.6.</w:t>
      </w:r>
      <w:r>
        <w:rPr>
          <w:szCs w:val="20"/>
        </w:rPr>
        <w:tab/>
      </w:r>
      <w:r w:rsidR="001E7F57" w:rsidRPr="00F33B99">
        <w:rPr>
          <w:szCs w:val="20"/>
        </w:rPr>
        <w:t xml:space="preserve">A Kincstár a kiemelt előirányzatokról napra kész előirányzat-nyilvántartást vezet. </w:t>
      </w:r>
    </w:p>
    <w:p w:rsidR="001E7F57" w:rsidRPr="00F33B99" w:rsidRDefault="001E7F57" w:rsidP="002E7B16">
      <w:pPr>
        <w:jc w:val="both"/>
        <w:rPr>
          <w:szCs w:val="20"/>
        </w:rPr>
      </w:pPr>
    </w:p>
    <w:p w:rsidR="001E7F57" w:rsidRPr="00E570D3" w:rsidRDefault="001E7F57" w:rsidP="004F549E">
      <w:pPr>
        <w:pStyle w:val="Listaszerbekezds"/>
        <w:numPr>
          <w:ilvl w:val="1"/>
          <w:numId w:val="64"/>
        </w:numPr>
        <w:spacing w:line="240" w:lineRule="auto"/>
        <w:ind w:left="357" w:hanging="357"/>
        <w:jc w:val="both"/>
      </w:pPr>
      <w:r w:rsidRPr="00E570D3">
        <w:t xml:space="preserve">A kötelezettségvállalások nyilvántartása a Kincstárnál történik. A nyilvántartás naprakészen mutatja a folyamatban lévő kötelezettségvállalásokat és azok teljesítését, melyről az Intézményt igény szerint tájékoztatja. </w:t>
      </w:r>
    </w:p>
    <w:p w:rsidR="001E7F57" w:rsidRPr="00F33B99" w:rsidRDefault="001E7F57" w:rsidP="002E7B16">
      <w:pPr>
        <w:jc w:val="both"/>
        <w:rPr>
          <w:szCs w:val="20"/>
        </w:rPr>
      </w:pPr>
    </w:p>
    <w:p w:rsidR="001E7F57" w:rsidRPr="00F33B99" w:rsidRDefault="001E7F57" w:rsidP="004F549E">
      <w:pPr>
        <w:numPr>
          <w:ilvl w:val="1"/>
          <w:numId w:val="64"/>
        </w:numPr>
        <w:jc w:val="both"/>
        <w:rPr>
          <w:szCs w:val="20"/>
        </w:rPr>
      </w:pPr>
      <w:r w:rsidRPr="00F33B99">
        <w:rPr>
          <w:szCs w:val="20"/>
        </w:rPr>
        <w:t xml:space="preserve">A főkönyvi könyvelést a Kincstár vezeti és gondoskodik a jogszabályokban előírt adatszolgáltatási kötelezettségek teljesítéséről. Az Intézmény bevételeinek és kiadásainak alakulásáról a Kincstár a havi pénzforgalmi jelentés megküldésével tájékoztatja az Intézményt. </w:t>
      </w:r>
    </w:p>
    <w:p w:rsidR="001E7F57" w:rsidRPr="00F33B99" w:rsidRDefault="001E7F57" w:rsidP="002E7B16">
      <w:pPr>
        <w:tabs>
          <w:tab w:val="left" w:pos="540"/>
        </w:tabs>
        <w:ind w:left="540" w:hanging="540"/>
        <w:jc w:val="both"/>
        <w:rPr>
          <w:szCs w:val="20"/>
        </w:rPr>
      </w:pPr>
    </w:p>
    <w:p w:rsidR="001E7F57" w:rsidRPr="00F33B99" w:rsidRDefault="001E7F57" w:rsidP="004F549E">
      <w:pPr>
        <w:numPr>
          <w:ilvl w:val="1"/>
          <w:numId w:val="64"/>
        </w:numPr>
        <w:jc w:val="both"/>
        <w:rPr>
          <w:szCs w:val="20"/>
        </w:rPr>
      </w:pPr>
      <w:r w:rsidRPr="00F33B99">
        <w:rPr>
          <w:szCs w:val="20"/>
        </w:rPr>
        <w:t>Az analitikus nyilvántartások vezetését és a további szükséges feladatok ellátását a következők szerint végzik a felek:</w:t>
      </w:r>
    </w:p>
    <w:p w:rsidR="001E7F57" w:rsidRPr="00F33B99" w:rsidRDefault="001E7F57" w:rsidP="002E7B16">
      <w:pPr>
        <w:ind w:left="900" w:hanging="900"/>
        <w:jc w:val="both"/>
        <w:rPr>
          <w:szCs w:val="20"/>
        </w:rPr>
      </w:pPr>
    </w:p>
    <w:p w:rsidR="00C26597" w:rsidRDefault="00C26597" w:rsidP="004F549E">
      <w:pPr>
        <w:pStyle w:val="Listaszerbekezds"/>
        <w:numPr>
          <w:ilvl w:val="2"/>
          <w:numId w:val="64"/>
        </w:numPr>
        <w:jc w:val="both"/>
      </w:pPr>
      <w:r>
        <w:t>A Kincstár vezeti a felsorolt nyilvántartásokat és végzi a következő feladatokat:</w:t>
      </w:r>
    </w:p>
    <w:p w:rsidR="00C26597" w:rsidRDefault="00C26597" w:rsidP="00C26597">
      <w:pPr>
        <w:ind w:left="720" w:hanging="360"/>
        <w:jc w:val="both"/>
      </w:pPr>
    </w:p>
    <w:p w:rsidR="00C26597" w:rsidRDefault="00C26597" w:rsidP="004F549E">
      <w:pPr>
        <w:pStyle w:val="Listaszerbekezds"/>
        <w:numPr>
          <w:ilvl w:val="0"/>
          <w:numId w:val="67"/>
        </w:numPr>
        <w:spacing w:line="240" w:lineRule="auto"/>
        <w:jc w:val="both"/>
      </w:pPr>
      <w:r>
        <w:t xml:space="preserve">Kötelezettségvállalások teljes körű nyilvántartása. </w:t>
      </w:r>
    </w:p>
    <w:p w:rsidR="00C26597" w:rsidRDefault="00C26597" w:rsidP="004F549E">
      <w:pPr>
        <w:pStyle w:val="Listaszerbekezds"/>
        <w:numPr>
          <w:ilvl w:val="0"/>
          <w:numId w:val="67"/>
        </w:numPr>
        <w:spacing w:line="240" w:lineRule="auto"/>
        <w:jc w:val="both"/>
      </w:pPr>
      <w:r>
        <w:t>A tárgyi eszközök analitikus nyilvántartása.</w:t>
      </w:r>
    </w:p>
    <w:p w:rsidR="00C26597" w:rsidRPr="00DD076E" w:rsidRDefault="00C26597" w:rsidP="004F549E">
      <w:pPr>
        <w:numPr>
          <w:ilvl w:val="0"/>
          <w:numId w:val="67"/>
        </w:numPr>
        <w:jc w:val="both"/>
        <w:rPr>
          <w:i/>
        </w:rPr>
      </w:pPr>
      <w:r>
        <w:t xml:space="preserve">Munkaügyi és személyügyi adminisztráció </w:t>
      </w:r>
      <w:r w:rsidRPr="009B2353">
        <w:rPr>
          <w:i/>
        </w:rPr>
        <w:t xml:space="preserve">(a KIRA </w:t>
      </w:r>
      <w:r w:rsidRPr="00DD076E">
        <w:rPr>
          <w:i/>
        </w:rPr>
        <w:t xml:space="preserve">rendszer működtetése, közalkalmazotti jogviszonnyal kapcsolatos nyilvántartások vezetése, </w:t>
      </w:r>
      <w:proofErr w:type="spellStart"/>
      <w:r w:rsidRPr="00DD076E">
        <w:rPr>
          <w:i/>
        </w:rPr>
        <w:t>biztosítotti</w:t>
      </w:r>
      <w:proofErr w:type="spellEnd"/>
      <w:r w:rsidRPr="00DD076E">
        <w:rPr>
          <w:i/>
        </w:rPr>
        <w:t xml:space="preserve"> bejelentés, alkalmazási, megszüntetési, átsorolási iratok elkészítése, változó munkabér lejelentése, nem rendszeres kifizetések számfejtése, továbbítása a Magyar Államkincstár felé.)</w:t>
      </w:r>
    </w:p>
    <w:p w:rsidR="00C26597" w:rsidRDefault="00C26597" w:rsidP="004F549E">
      <w:pPr>
        <w:numPr>
          <w:ilvl w:val="0"/>
          <w:numId w:val="67"/>
        </w:numPr>
        <w:jc w:val="both"/>
      </w:pPr>
      <w:r>
        <w:t>Létszám- és bérnyilvántartás.</w:t>
      </w:r>
    </w:p>
    <w:p w:rsidR="00C26597" w:rsidRDefault="00C26597" w:rsidP="004F549E">
      <w:pPr>
        <w:numPr>
          <w:ilvl w:val="0"/>
          <w:numId w:val="67"/>
        </w:numPr>
        <w:jc w:val="both"/>
      </w:pPr>
      <w:r>
        <w:t>Áfa analitika, áfa bevallások készítése.</w:t>
      </w:r>
    </w:p>
    <w:p w:rsidR="00C26597" w:rsidRDefault="00C26597" w:rsidP="004F549E">
      <w:pPr>
        <w:numPr>
          <w:ilvl w:val="0"/>
          <w:numId w:val="67"/>
        </w:numPr>
        <w:jc w:val="both"/>
      </w:pPr>
      <w:r>
        <w:t>Vevő és szállító analitikák.</w:t>
      </w:r>
    </w:p>
    <w:p w:rsidR="00C26597" w:rsidRDefault="00C26597" w:rsidP="004F549E">
      <w:pPr>
        <w:numPr>
          <w:ilvl w:val="0"/>
          <w:numId w:val="67"/>
        </w:numPr>
        <w:jc w:val="both"/>
      </w:pPr>
      <w:r>
        <w:t>Bevallások elkészítése.</w:t>
      </w:r>
    </w:p>
    <w:p w:rsidR="00C26597" w:rsidRDefault="00C26597" w:rsidP="004F549E">
      <w:pPr>
        <w:numPr>
          <w:ilvl w:val="0"/>
          <w:numId w:val="67"/>
        </w:numPr>
        <w:jc w:val="both"/>
      </w:pPr>
      <w:r>
        <w:t>Leltárak kiértékelése.</w:t>
      </w:r>
    </w:p>
    <w:p w:rsidR="00C26597" w:rsidRDefault="00C26597" w:rsidP="004F549E">
      <w:pPr>
        <w:numPr>
          <w:ilvl w:val="0"/>
          <w:numId w:val="67"/>
        </w:numPr>
        <w:jc w:val="both"/>
      </w:pPr>
      <w:r>
        <w:t>Házipénztár kezelése.</w:t>
      </w:r>
    </w:p>
    <w:p w:rsidR="00C26597" w:rsidRDefault="00C26597" w:rsidP="004F549E">
      <w:pPr>
        <w:numPr>
          <w:ilvl w:val="0"/>
          <w:numId w:val="67"/>
        </w:numPr>
        <w:tabs>
          <w:tab w:val="left" w:pos="1620"/>
        </w:tabs>
        <w:jc w:val="both"/>
      </w:pPr>
      <w:r>
        <w:t>A házipénztárban kezelt szigorú számadású nyomtatványok nyilvántartása.</w:t>
      </w:r>
    </w:p>
    <w:p w:rsidR="00C26597" w:rsidRPr="00D55D1F" w:rsidRDefault="00C26597" w:rsidP="004F549E">
      <w:pPr>
        <w:numPr>
          <w:ilvl w:val="0"/>
          <w:numId w:val="67"/>
        </w:numPr>
        <w:jc w:val="both"/>
        <w:rPr>
          <w:color w:val="FF0000"/>
        </w:rPr>
      </w:pPr>
      <w:r w:rsidRPr="00D55D1F">
        <w:rPr>
          <w:color w:val="FF0000"/>
        </w:rPr>
        <w:lastRenderedPageBreak/>
        <w:t>Előírt pénzügyi szabályzatok előkészítése, egyeztetése az intézményvezetőkkel.</w:t>
      </w:r>
    </w:p>
    <w:p w:rsidR="00C26597" w:rsidRPr="00037D2C" w:rsidRDefault="00C26597" w:rsidP="004F549E">
      <w:pPr>
        <w:numPr>
          <w:ilvl w:val="0"/>
          <w:numId w:val="67"/>
        </w:numPr>
        <w:jc w:val="both"/>
      </w:pPr>
      <w:r w:rsidRPr="00037D2C">
        <w:t>Bevételi nyilvántartások vezetése.</w:t>
      </w:r>
    </w:p>
    <w:p w:rsidR="00C26597" w:rsidRPr="00037D2C" w:rsidRDefault="00C26597" w:rsidP="004F549E">
      <w:pPr>
        <w:numPr>
          <w:ilvl w:val="0"/>
          <w:numId w:val="67"/>
        </w:numPr>
        <w:jc w:val="both"/>
      </w:pPr>
      <w:r w:rsidRPr="00037D2C">
        <w:t xml:space="preserve">Étkezési térítési díjak számlázása, étkező-nyilvántartás vezetése. </w:t>
      </w:r>
    </w:p>
    <w:p w:rsidR="00C26597" w:rsidRPr="00037D2C" w:rsidRDefault="00C26597" w:rsidP="00C26597">
      <w:pPr>
        <w:ind w:left="720"/>
        <w:jc w:val="both"/>
      </w:pPr>
    </w:p>
    <w:p w:rsidR="00C26597" w:rsidRDefault="00C26597" w:rsidP="00C26597">
      <w:pPr>
        <w:ind w:left="720" w:hanging="720"/>
        <w:jc w:val="both"/>
      </w:pPr>
      <w:r>
        <w:t>1.9.2.</w:t>
      </w:r>
      <w:r>
        <w:tab/>
        <w:t xml:space="preserve">Az intézmény vezeti a felsorolt nyilvántartásokat, és végzi a következő feladatokat: </w:t>
      </w:r>
    </w:p>
    <w:p w:rsidR="00C26597" w:rsidRDefault="00C26597" w:rsidP="00C26597">
      <w:pPr>
        <w:tabs>
          <w:tab w:val="left" w:pos="720"/>
        </w:tabs>
        <w:ind w:left="900" w:hanging="900"/>
        <w:jc w:val="both"/>
      </w:pPr>
    </w:p>
    <w:p w:rsidR="00C26597" w:rsidRPr="00C26597" w:rsidRDefault="00C26597" w:rsidP="004F549E">
      <w:pPr>
        <w:pStyle w:val="Listaszerbekezds"/>
        <w:numPr>
          <w:ilvl w:val="0"/>
          <w:numId w:val="68"/>
        </w:numPr>
        <w:jc w:val="both"/>
        <w:rPr>
          <w:color w:val="FF0000"/>
        </w:rPr>
      </w:pPr>
      <w:r w:rsidRPr="00C26597">
        <w:rPr>
          <w:color w:val="FF0000"/>
        </w:rPr>
        <w:t xml:space="preserve">A Kincstár által előkészített szabályzatok hatályba léptetése, kihirdetése, a szabályzatok betartása, betartatása.  </w:t>
      </w:r>
    </w:p>
    <w:p w:rsidR="00C26597" w:rsidRDefault="00C26597" w:rsidP="004F549E">
      <w:pPr>
        <w:pStyle w:val="Listaszerbekezds"/>
        <w:numPr>
          <w:ilvl w:val="0"/>
          <w:numId w:val="68"/>
        </w:numPr>
        <w:jc w:val="both"/>
      </w:pPr>
      <w:r>
        <w:t>Leltárak felvétele a Kincstár által kiadott leltározási utasításban foglaltak szerint.</w:t>
      </w:r>
    </w:p>
    <w:p w:rsidR="00C26597" w:rsidRDefault="00C26597" w:rsidP="004F549E">
      <w:pPr>
        <w:numPr>
          <w:ilvl w:val="0"/>
          <w:numId w:val="68"/>
        </w:numPr>
        <w:jc w:val="both"/>
      </w:pPr>
      <w:r>
        <w:t>Selejtezési javaslatok készítése.</w:t>
      </w:r>
    </w:p>
    <w:p w:rsidR="00C26597" w:rsidRDefault="00C26597" w:rsidP="004F549E">
      <w:pPr>
        <w:numPr>
          <w:ilvl w:val="0"/>
          <w:numId w:val="68"/>
        </w:numPr>
        <w:jc w:val="both"/>
      </w:pPr>
      <w:r>
        <w:t>Selejtezés bonyolítása, dokumentálása.</w:t>
      </w:r>
    </w:p>
    <w:p w:rsidR="00C26597" w:rsidRDefault="00C26597" w:rsidP="004F549E">
      <w:pPr>
        <w:numPr>
          <w:ilvl w:val="0"/>
          <w:numId w:val="68"/>
        </w:numPr>
        <w:jc w:val="both"/>
      </w:pPr>
      <w:r>
        <w:t>Előirányzat-módosítás kezdeményezése.</w:t>
      </w:r>
    </w:p>
    <w:p w:rsidR="00C26597" w:rsidRDefault="00C26597" w:rsidP="004F549E">
      <w:pPr>
        <w:numPr>
          <w:ilvl w:val="0"/>
          <w:numId w:val="68"/>
        </w:numPr>
        <w:jc w:val="both"/>
      </w:pPr>
      <w:r>
        <w:t>Készletbeszerzés és szolgáltatások megrendelése.</w:t>
      </w:r>
    </w:p>
    <w:p w:rsidR="00C26597" w:rsidRDefault="00C26597" w:rsidP="004F549E">
      <w:pPr>
        <w:numPr>
          <w:ilvl w:val="0"/>
          <w:numId w:val="68"/>
        </w:numPr>
        <w:jc w:val="both"/>
      </w:pPr>
      <w:r>
        <w:t xml:space="preserve">Az anyagok, készletek </w:t>
      </w:r>
      <w:r>
        <w:rPr>
          <w:i/>
        </w:rPr>
        <w:t>(pl</w:t>
      </w:r>
      <w:r w:rsidRPr="00792966">
        <w:rPr>
          <w:i/>
        </w:rPr>
        <w:t xml:space="preserve">. </w:t>
      </w:r>
      <w:r w:rsidRPr="00037D2C">
        <w:rPr>
          <w:i/>
        </w:rPr>
        <w:t>élelmiszerek,</w:t>
      </w:r>
      <w:r w:rsidRPr="00EE51A6">
        <w:rPr>
          <w:i/>
          <w:color w:val="FF0000"/>
        </w:rPr>
        <w:t xml:space="preserve"> </w:t>
      </w:r>
      <w:r>
        <w:rPr>
          <w:i/>
        </w:rPr>
        <w:t>i</w:t>
      </w:r>
      <w:r w:rsidRPr="00792966">
        <w:rPr>
          <w:i/>
        </w:rPr>
        <w:t>rodaszer</w:t>
      </w:r>
      <w:r>
        <w:rPr>
          <w:i/>
        </w:rPr>
        <w:t>ek</w:t>
      </w:r>
      <w:r w:rsidRPr="00792966">
        <w:rPr>
          <w:i/>
        </w:rPr>
        <w:t xml:space="preserve">, </w:t>
      </w:r>
      <w:r>
        <w:rPr>
          <w:i/>
        </w:rPr>
        <w:t>fénymásolási, informatikai kellékanyagok,</w:t>
      </w:r>
      <w:r w:rsidRPr="00792966">
        <w:rPr>
          <w:i/>
        </w:rPr>
        <w:t xml:space="preserve"> tisztítószerek, takarító eszközök, stb.)</w:t>
      </w:r>
      <w:r>
        <w:t xml:space="preserve"> analitikus nyilvántartása. </w:t>
      </w:r>
    </w:p>
    <w:p w:rsidR="00C26597" w:rsidRDefault="00C26597" w:rsidP="004F549E">
      <w:pPr>
        <w:numPr>
          <w:ilvl w:val="0"/>
          <w:numId w:val="68"/>
        </w:numPr>
        <w:jc w:val="both"/>
      </w:pPr>
      <w:r>
        <w:t>Szabadság nyilvántartás, jelenléti ívek vezetése, havi összesítése, ezen adatok továbbítása a Kincstárhoz.</w:t>
      </w:r>
    </w:p>
    <w:p w:rsidR="00C26597" w:rsidRPr="00037D2C" w:rsidRDefault="00C26597" w:rsidP="004F549E">
      <w:pPr>
        <w:numPr>
          <w:ilvl w:val="0"/>
          <w:numId w:val="68"/>
        </w:numPr>
        <w:jc w:val="both"/>
      </w:pPr>
      <w:r>
        <w:t xml:space="preserve">Számlák </w:t>
      </w:r>
      <w:r w:rsidRPr="00037D2C">
        <w:t>kibocsátása – kivéve étkezési térítési díjak -, az intézményben kezelt szigorú számadású nyomtatványok nyilvántartása.</w:t>
      </w:r>
    </w:p>
    <w:p w:rsidR="00C26597" w:rsidRPr="00037D2C" w:rsidRDefault="00C26597" w:rsidP="004F549E">
      <w:pPr>
        <w:numPr>
          <w:ilvl w:val="0"/>
          <w:numId w:val="68"/>
        </w:numPr>
        <w:jc w:val="both"/>
      </w:pPr>
      <w:r w:rsidRPr="00037D2C">
        <w:rPr>
          <w:sz w:val="23"/>
        </w:rPr>
        <w:t>Káresemények bejelentése a biztosító felé a fenntartón keresztül.</w:t>
      </w:r>
    </w:p>
    <w:p w:rsidR="001E7F57" w:rsidRPr="00F33B99" w:rsidRDefault="001E7F57" w:rsidP="002E7B16">
      <w:pPr>
        <w:ind w:left="720" w:hanging="360"/>
        <w:jc w:val="both"/>
        <w:rPr>
          <w:szCs w:val="20"/>
        </w:rPr>
      </w:pPr>
    </w:p>
    <w:p w:rsidR="001E7F57" w:rsidRPr="00F33B99" w:rsidRDefault="001E7F57" w:rsidP="002E7B16">
      <w:pPr>
        <w:ind w:left="720" w:hanging="720"/>
        <w:jc w:val="both"/>
        <w:rPr>
          <w:szCs w:val="20"/>
        </w:rPr>
      </w:pPr>
      <w:r>
        <w:rPr>
          <w:szCs w:val="20"/>
        </w:rPr>
        <w:t>1.10</w:t>
      </w:r>
      <w:r w:rsidRPr="00F33B99">
        <w:rPr>
          <w:szCs w:val="20"/>
        </w:rPr>
        <w:t>.</w:t>
      </w:r>
      <w:r w:rsidRPr="00F33B99">
        <w:rPr>
          <w:szCs w:val="20"/>
        </w:rPr>
        <w:tab/>
        <w:t>Az Intézmény által teljesített adatszolgáltatások és a saját nyilvántartási rendszerének valódiságáért az önállóan működő intézmény vezetője, míg az egyéb pénzügyi adatszolgáltatások és információk tekintetében a Kincstár vezetője a felelős.</w:t>
      </w:r>
    </w:p>
    <w:p w:rsidR="001E7F57" w:rsidRPr="00F33B99" w:rsidRDefault="001E7F57" w:rsidP="002E7B16">
      <w:pPr>
        <w:ind w:left="900" w:hanging="900"/>
        <w:jc w:val="both"/>
        <w:rPr>
          <w:szCs w:val="20"/>
        </w:rPr>
      </w:pPr>
    </w:p>
    <w:p w:rsidR="001E7F57" w:rsidRPr="00F33B99" w:rsidRDefault="001E7F57" w:rsidP="002E7B16">
      <w:pPr>
        <w:ind w:left="720" w:hanging="720"/>
        <w:jc w:val="both"/>
        <w:rPr>
          <w:szCs w:val="20"/>
        </w:rPr>
      </w:pPr>
      <w:r>
        <w:rPr>
          <w:szCs w:val="20"/>
        </w:rPr>
        <w:t>1.11</w:t>
      </w:r>
      <w:r w:rsidRPr="00F33B99">
        <w:rPr>
          <w:szCs w:val="20"/>
        </w:rPr>
        <w:t>.</w:t>
      </w:r>
      <w:r w:rsidRPr="00F33B99">
        <w:rPr>
          <w:szCs w:val="20"/>
        </w:rPr>
        <w:tab/>
        <w:t>A Kincstár gondoskodik arról, hogy a gazdálkodással kapcsolatos állami, önkormányzati szabályozások eljussanak az Intézményhez, és segíti azok gyakorlati végrehajtását.</w:t>
      </w:r>
    </w:p>
    <w:p w:rsidR="001E7F57" w:rsidRPr="00F33B99" w:rsidRDefault="001E7F57" w:rsidP="002E7B16">
      <w:pPr>
        <w:ind w:left="720" w:hanging="720"/>
        <w:jc w:val="both"/>
        <w:rPr>
          <w:szCs w:val="20"/>
        </w:rPr>
      </w:pPr>
    </w:p>
    <w:p w:rsidR="001E7F57" w:rsidRDefault="001E7F57" w:rsidP="002E7B16">
      <w:pPr>
        <w:ind w:left="720" w:hanging="720"/>
        <w:jc w:val="both"/>
        <w:rPr>
          <w:szCs w:val="20"/>
        </w:rPr>
      </w:pPr>
      <w:r>
        <w:rPr>
          <w:szCs w:val="20"/>
        </w:rPr>
        <w:t>1.12</w:t>
      </w:r>
      <w:r w:rsidRPr="00F33B99">
        <w:rPr>
          <w:szCs w:val="20"/>
        </w:rPr>
        <w:t>.</w:t>
      </w:r>
      <w:r w:rsidRPr="00F33B99">
        <w:rPr>
          <w:szCs w:val="20"/>
        </w:rPr>
        <w:tab/>
        <w:t xml:space="preserve">A gazdasági eseményekhez kapcsolódó, azok során keletkezett bizonylatokat, ügyiratokat az Intézmény és a Kincstár között átadás-átvételi könyvvel kell kézbesíteni, melyből megállapítható, hogy a keletkezett iratot (bizonylatot) kinek és mikor adták át ügyintézés végett. Az intézmény a teljesítésigazolással ellátott, engedélyezett számlákat a kézhezvételtől számított 3 napon belül köteles a Városi Kincstár részére megküldeni.  </w:t>
      </w:r>
    </w:p>
    <w:p w:rsidR="001E7F57" w:rsidRDefault="001E7F57" w:rsidP="002E7B16">
      <w:pPr>
        <w:ind w:left="720" w:hanging="720"/>
        <w:jc w:val="both"/>
        <w:rPr>
          <w:szCs w:val="20"/>
        </w:rPr>
      </w:pPr>
      <w:r>
        <w:rPr>
          <w:szCs w:val="20"/>
        </w:rPr>
        <w:t xml:space="preserve">1.13. </w:t>
      </w:r>
      <w:r w:rsidRPr="00F33B99">
        <w:rPr>
          <w:szCs w:val="20"/>
        </w:rPr>
        <w:t xml:space="preserve">Az Intézmény önálló bankszámlával és elkülönített házipénztárral rendelkezik. A pénzforgalom lebonyolítását mind a bankszámlák, mind a házipénztár tekintetében a Kincstár látja el a pénzkezelési szabályzatban foglaltaknak megfelelően.     </w:t>
      </w:r>
    </w:p>
    <w:p w:rsidR="001E7F57" w:rsidRDefault="001E7F57" w:rsidP="002E7B16">
      <w:pPr>
        <w:ind w:left="720" w:hanging="720"/>
        <w:jc w:val="both"/>
        <w:rPr>
          <w:szCs w:val="20"/>
        </w:rPr>
      </w:pPr>
      <w:r>
        <w:rPr>
          <w:szCs w:val="20"/>
        </w:rPr>
        <w:t xml:space="preserve">1.14. </w:t>
      </w:r>
      <w:r w:rsidRPr="00F33B99">
        <w:rPr>
          <w:szCs w:val="20"/>
        </w:rPr>
        <w:t>Az Intézmény a szakmai tevékenység végzése során beszerzett eszközök, valamint igénybe vett szolgáltatások mennyiségének és minőségének ellenőrzése mellett felelős azok igénybevételének indokoltságáért is, kiemelt figyelemmel az elvárható takarékosság, és a hatékony forrásfelhasználás szempontjaira.</w:t>
      </w:r>
    </w:p>
    <w:p w:rsidR="001E7F57" w:rsidRPr="008210AC" w:rsidRDefault="001E7F57" w:rsidP="002E7B16">
      <w:pPr>
        <w:ind w:left="720" w:hanging="720"/>
        <w:jc w:val="both"/>
        <w:rPr>
          <w:szCs w:val="20"/>
        </w:rPr>
      </w:pPr>
      <w:r>
        <w:rPr>
          <w:szCs w:val="20"/>
        </w:rPr>
        <w:t xml:space="preserve">1.15. </w:t>
      </w:r>
      <w:r w:rsidRPr="00176B6F">
        <w:rPr>
          <w:szCs w:val="20"/>
        </w:rPr>
        <w:t xml:space="preserve">A Városi Kincstár és az intézmény vezetője vagy az általa megbízott helyettes mindenkor együttműködik a pénzügyi szabályzatoknak megfelelően. Munkaügyi kérdésekben a Városi Kincstár igazolja, hogy az álláshely és a </w:t>
      </w:r>
      <w:proofErr w:type="gramStart"/>
      <w:r w:rsidRPr="00176B6F">
        <w:rPr>
          <w:szCs w:val="20"/>
        </w:rPr>
        <w:t>bér rendelkezésre</w:t>
      </w:r>
      <w:proofErr w:type="gramEnd"/>
      <w:r w:rsidRPr="00176B6F">
        <w:rPr>
          <w:szCs w:val="20"/>
        </w:rPr>
        <w:t xml:space="preserve"> áll-e.  </w:t>
      </w:r>
    </w:p>
    <w:p w:rsidR="001E7F57" w:rsidRPr="00F33B99" w:rsidRDefault="001E7F57" w:rsidP="00E02E84">
      <w:pPr>
        <w:jc w:val="both"/>
        <w:rPr>
          <w:szCs w:val="20"/>
        </w:rPr>
      </w:pPr>
    </w:p>
    <w:p w:rsidR="001E7F57" w:rsidRPr="00F33B99" w:rsidRDefault="001E7F57" w:rsidP="002E7B16">
      <w:pPr>
        <w:jc w:val="both"/>
        <w:rPr>
          <w:rFonts w:ascii="Bookman Old Style" w:hAnsi="Bookman Old Style"/>
          <w:b/>
          <w:szCs w:val="20"/>
        </w:rPr>
      </w:pPr>
      <w:r>
        <w:rPr>
          <w:rFonts w:ascii="Bookman Old Style" w:hAnsi="Bookman Old Style"/>
          <w:b/>
          <w:szCs w:val="20"/>
        </w:rPr>
        <w:t xml:space="preserve">2. </w:t>
      </w:r>
      <w:r w:rsidRPr="00F33B99">
        <w:rPr>
          <w:rFonts w:ascii="Bookman Old Style" w:hAnsi="Bookman Old Style"/>
          <w:b/>
          <w:szCs w:val="20"/>
        </w:rPr>
        <w:t>Az együttműködés területei, feladatai a gazdálkodás során</w:t>
      </w:r>
    </w:p>
    <w:p w:rsidR="001E7F57" w:rsidRPr="00F33B99" w:rsidRDefault="001E7F57" w:rsidP="002E7B16">
      <w:pPr>
        <w:ind w:left="720" w:hanging="720"/>
        <w:jc w:val="both"/>
        <w:rPr>
          <w:szCs w:val="20"/>
        </w:rPr>
      </w:pPr>
    </w:p>
    <w:p w:rsidR="001E7F57" w:rsidRPr="00F33B99" w:rsidRDefault="001E7F57" w:rsidP="002E7B16">
      <w:pPr>
        <w:ind w:left="720" w:hanging="720"/>
        <w:jc w:val="both"/>
        <w:rPr>
          <w:b/>
          <w:szCs w:val="20"/>
        </w:rPr>
      </w:pPr>
      <w:r w:rsidRPr="00F33B99">
        <w:rPr>
          <w:b/>
          <w:szCs w:val="20"/>
        </w:rPr>
        <w:lastRenderedPageBreak/>
        <w:t>2.1.</w:t>
      </w:r>
      <w:r w:rsidRPr="00F33B99">
        <w:rPr>
          <w:b/>
          <w:szCs w:val="20"/>
        </w:rPr>
        <w:tab/>
        <w:t>Az éves költségvetés tervezése</w:t>
      </w:r>
    </w:p>
    <w:p w:rsidR="001E7F57" w:rsidRDefault="001E7F57" w:rsidP="004F549E">
      <w:pPr>
        <w:numPr>
          <w:ilvl w:val="2"/>
          <w:numId w:val="25"/>
        </w:numPr>
        <w:jc w:val="both"/>
        <w:rPr>
          <w:color w:val="000000"/>
          <w:szCs w:val="20"/>
        </w:rPr>
      </w:pPr>
      <w:r w:rsidRPr="00F33B99">
        <w:rPr>
          <w:color w:val="000000"/>
          <w:szCs w:val="20"/>
        </w:rPr>
        <w:t>A központi költségvetésről szóló törvényben biztosított központi költségvetési támogatásokhoz kapcsolódó mutatószámokról, létszámadatokról az Intézmény vezetője közvetlenül szolgáltat adatokat az irányító szervnek.</w:t>
      </w:r>
    </w:p>
    <w:p w:rsidR="001E7F57" w:rsidRDefault="001E7F57" w:rsidP="002E7B16">
      <w:pPr>
        <w:jc w:val="both"/>
        <w:rPr>
          <w:color w:val="000000"/>
          <w:szCs w:val="20"/>
        </w:rPr>
      </w:pPr>
    </w:p>
    <w:p w:rsidR="001E7F57" w:rsidRPr="00F33B99" w:rsidRDefault="001E7F57" w:rsidP="002E7B16">
      <w:pPr>
        <w:jc w:val="both"/>
        <w:rPr>
          <w:color w:val="000000"/>
          <w:szCs w:val="20"/>
        </w:rPr>
      </w:pPr>
    </w:p>
    <w:p w:rsidR="001E7F57" w:rsidRPr="00F33B99" w:rsidRDefault="001E7F57" w:rsidP="004F549E">
      <w:pPr>
        <w:numPr>
          <w:ilvl w:val="2"/>
          <w:numId w:val="25"/>
        </w:numPr>
        <w:jc w:val="both"/>
        <w:rPr>
          <w:color w:val="000000"/>
          <w:szCs w:val="20"/>
        </w:rPr>
      </w:pPr>
      <w:r w:rsidRPr="00F33B99">
        <w:rPr>
          <w:color w:val="000000"/>
          <w:szCs w:val="20"/>
        </w:rPr>
        <w:t>Az irányító szerv által meghatározott időpontig:</w:t>
      </w:r>
    </w:p>
    <w:p w:rsidR="001E7F57" w:rsidRPr="00F33B99" w:rsidRDefault="001E7F57" w:rsidP="002E7B16">
      <w:pPr>
        <w:jc w:val="both"/>
        <w:rPr>
          <w:color w:val="FF0000"/>
          <w:szCs w:val="20"/>
        </w:rPr>
      </w:pPr>
    </w:p>
    <w:p w:rsidR="001E7F57" w:rsidRPr="00F33B99" w:rsidRDefault="001E7F57" w:rsidP="004F549E">
      <w:pPr>
        <w:numPr>
          <w:ilvl w:val="0"/>
          <w:numId w:val="27"/>
        </w:numPr>
        <w:jc w:val="both"/>
        <w:rPr>
          <w:szCs w:val="20"/>
        </w:rPr>
      </w:pPr>
      <w:r w:rsidRPr="00796394">
        <w:rPr>
          <w:szCs w:val="20"/>
        </w:rPr>
        <w:t xml:space="preserve">Az intézményvezető javaslatára a Kincstár elkészíti a költségvetés tervezetét, </w:t>
      </w:r>
      <w:r w:rsidRPr="00F33B99">
        <w:rPr>
          <w:szCs w:val="20"/>
        </w:rPr>
        <w:t xml:space="preserve">melyet egyeztet az Intézménnyel, majd eljuttat az önkormányzathoz. Ezt követően egyeztető tárgyalást </w:t>
      </w:r>
      <w:r w:rsidRPr="00796394">
        <w:rPr>
          <w:szCs w:val="20"/>
        </w:rPr>
        <w:t xml:space="preserve">folyik </w:t>
      </w:r>
      <w:r w:rsidRPr="00F33B99">
        <w:rPr>
          <w:szCs w:val="20"/>
        </w:rPr>
        <w:t xml:space="preserve">a hivatallal az önállóan működő intézmény vezetője, </w:t>
      </w:r>
      <w:r w:rsidRPr="00796394">
        <w:rPr>
          <w:szCs w:val="20"/>
        </w:rPr>
        <w:t>a Városi Kincstár igazgatója és gazdasági vezetője</w:t>
      </w:r>
      <w:r w:rsidRPr="00F33B99">
        <w:rPr>
          <w:color w:val="FF0000"/>
          <w:szCs w:val="20"/>
        </w:rPr>
        <w:t xml:space="preserve"> </w:t>
      </w:r>
      <w:r w:rsidRPr="00F33B99">
        <w:rPr>
          <w:szCs w:val="20"/>
        </w:rPr>
        <w:t>jelenlétében.</w:t>
      </w:r>
    </w:p>
    <w:p w:rsidR="001E7F57" w:rsidRPr="00F33B99" w:rsidRDefault="001E7F57" w:rsidP="002E7B16">
      <w:pPr>
        <w:ind w:left="360"/>
        <w:jc w:val="both"/>
        <w:rPr>
          <w:szCs w:val="20"/>
        </w:rPr>
      </w:pPr>
    </w:p>
    <w:p w:rsidR="001E7F57" w:rsidRPr="00F33B99" w:rsidRDefault="001E7F57" w:rsidP="004F549E">
      <w:pPr>
        <w:numPr>
          <w:ilvl w:val="0"/>
          <w:numId w:val="27"/>
        </w:numPr>
        <w:jc w:val="both"/>
        <w:rPr>
          <w:szCs w:val="20"/>
        </w:rPr>
      </w:pPr>
      <w:r w:rsidRPr="00F33B99">
        <w:rPr>
          <w:szCs w:val="20"/>
        </w:rPr>
        <w:t>A Kincstár vezetője az önkormányzat költségvetési rendelet-tervezetének összeállításához az önállóan működő intézmény vezetőjével együttműködve információt szolgáltat a jegyző számára.</w:t>
      </w:r>
    </w:p>
    <w:p w:rsidR="001E7F57" w:rsidRPr="00F33B99" w:rsidRDefault="001E7F57" w:rsidP="002E7B16">
      <w:pPr>
        <w:jc w:val="both"/>
        <w:rPr>
          <w:szCs w:val="20"/>
        </w:rPr>
      </w:pPr>
    </w:p>
    <w:p w:rsidR="001E7F57" w:rsidRPr="00F33B99" w:rsidRDefault="001E7F57" w:rsidP="004F549E">
      <w:pPr>
        <w:numPr>
          <w:ilvl w:val="2"/>
          <w:numId w:val="25"/>
        </w:numPr>
        <w:jc w:val="both"/>
        <w:rPr>
          <w:szCs w:val="20"/>
        </w:rPr>
      </w:pPr>
      <w:r w:rsidRPr="00F33B99">
        <w:rPr>
          <w:szCs w:val="20"/>
        </w:rPr>
        <w:t xml:space="preserve">A Kincstár a költségvetési rendelet megalkotása után elkészíti az intézményi költségvetést és felfekteti az előirányzat-nyilvántartásokat. </w:t>
      </w:r>
    </w:p>
    <w:p w:rsidR="001E7F57" w:rsidRPr="00F33B99" w:rsidRDefault="001E7F57" w:rsidP="002E7B16">
      <w:pPr>
        <w:ind w:left="180"/>
        <w:jc w:val="both"/>
        <w:rPr>
          <w:szCs w:val="20"/>
        </w:rPr>
      </w:pPr>
    </w:p>
    <w:p w:rsidR="001E7F57" w:rsidRPr="00F33B99" w:rsidRDefault="001E7F57" w:rsidP="004F549E">
      <w:pPr>
        <w:numPr>
          <w:ilvl w:val="2"/>
          <w:numId w:val="25"/>
        </w:numPr>
        <w:jc w:val="both"/>
        <w:rPr>
          <w:szCs w:val="20"/>
        </w:rPr>
      </w:pPr>
      <w:r w:rsidRPr="00F33B99">
        <w:rPr>
          <w:szCs w:val="20"/>
        </w:rPr>
        <w:t>A Kincstár az önállóan működő intézménnyel együttműködve figyelemmel kíséri az éves költségvetés teljesítését, és számításokat végez a következő évi intézményi előirányzatok tervezéséhez.</w:t>
      </w:r>
    </w:p>
    <w:p w:rsidR="001E7F57" w:rsidRPr="00F33B99" w:rsidRDefault="001E7F57" w:rsidP="002E7B16">
      <w:pPr>
        <w:jc w:val="both"/>
        <w:rPr>
          <w:szCs w:val="20"/>
        </w:rPr>
      </w:pPr>
    </w:p>
    <w:p w:rsidR="001E7F57" w:rsidRPr="00F33B99" w:rsidRDefault="001E7F57" w:rsidP="004F549E">
      <w:pPr>
        <w:numPr>
          <w:ilvl w:val="1"/>
          <w:numId w:val="25"/>
        </w:numPr>
        <w:jc w:val="both"/>
        <w:rPr>
          <w:b/>
          <w:szCs w:val="20"/>
        </w:rPr>
      </w:pPr>
      <w:r w:rsidRPr="00F33B99">
        <w:rPr>
          <w:b/>
          <w:szCs w:val="20"/>
        </w:rPr>
        <w:t>Az éves költségvetési előirányzatok megváltoztatása</w:t>
      </w:r>
    </w:p>
    <w:p w:rsidR="001E7F57" w:rsidRPr="00F33B99" w:rsidRDefault="001E7F57" w:rsidP="002E7B16">
      <w:pPr>
        <w:jc w:val="both"/>
        <w:rPr>
          <w:szCs w:val="20"/>
        </w:rPr>
      </w:pPr>
    </w:p>
    <w:p w:rsidR="001E7F57" w:rsidRPr="00F33B99" w:rsidRDefault="001E7F57" w:rsidP="004F549E">
      <w:pPr>
        <w:numPr>
          <w:ilvl w:val="2"/>
          <w:numId w:val="25"/>
        </w:numPr>
        <w:jc w:val="both"/>
        <w:rPr>
          <w:szCs w:val="20"/>
        </w:rPr>
      </w:pPr>
      <w:r w:rsidRPr="00F33B99">
        <w:rPr>
          <w:szCs w:val="20"/>
        </w:rPr>
        <w:t>Az Intézmény a Képviselő-testület által meghatározott esetekben az előirányzat felhasználási jogkörét önállóan gyakorolja és a Kincstáron keresztül kezdeményezheti az előirányzat módosítását.</w:t>
      </w:r>
    </w:p>
    <w:p w:rsidR="001E7F57" w:rsidRPr="00F33B99" w:rsidRDefault="001E7F57" w:rsidP="002E7B16">
      <w:pPr>
        <w:jc w:val="both"/>
        <w:rPr>
          <w:szCs w:val="20"/>
        </w:rPr>
      </w:pPr>
    </w:p>
    <w:p w:rsidR="001E7F57" w:rsidRPr="00796394" w:rsidRDefault="001E7F57" w:rsidP="004F549E">
      <w:pPr>
        <w:numPr>
          <w:ilvl w:val="2"/>
          <w:numId w:val="25"/>
        </w:numPr>
        <w:jc w:val="both"/>
        <w:rPr>
          <w:szCs w:val="20"/>
        </w:rPr>
      </w:pPr>
      <w:r w:rsidRPr="00796394">
        <w:rPr>
          <w:szCs w:val="20"/>
        </w:rPr>
        <w:t xml:space="preserve">A saját hatáskörben végrehajtott előirányzatok módosítását a költségvetési rendeletben meghatározott időpontig az Intézmény vezetője és a Kincstár gazdasági vezetője </w:t>
      </w:r>
      <w:r w:rsidRPr="00796394">
        <w:rPr>
          <w:i/>
          <w:szCs w:val="20"/>
        </w:rPr>
        <w:t>- a szükségesség indoklása mellett -</w:t>
      </w:r>
      <w:r w:rsidRPr="00796394">
        <w:rPr>
          <w:szCs w:val="20"/>
        </w:rPr>
        <w:t xml:space="preserve"> a fenntartó felé írásban kezdeményezi. Az előirányzat módosítási kérelmekről a Városi Kincstár gazdasági vezetője és az intézményvezető minden esetben egyeztet.</w:t>
      </w:r>
    </w:p>
    <w:p w:rsidR="001E7F57" w:rsidRPr="00796394" w:rsidRDefault="001E7F57" w:rsidP="002E7B16">
      <w:pPr>
        <w:jc w:val="both"/>
        <w:rPr>
          <w:szCs w:val="20"/>
        </w:rPr>
      </w:pPr>
    </w:p>
    <w:p w:rsidR="001E7F57" w:rsidRPr="00F33B99" w:rsidRDefault="001E7F57" w:rsidP="004F549E">
      <w:pPr>
        <w:numPr>
          <w:ilvl w:val="2"/>
          <w:numId w:val="25"/>
        </w:numPr>
        <w:jc w:val="both"/>
        <w:rPr>
          <w:szCs w:val="20"/>
        </w:rPr>
      </w:pPr>
      <w:r w:rsidRPr="00F33B99">
        <w:rPr>
          <w:szCs w:val="20"/>
        </w:rPr>
        <w:t>Az Önkormányzat által elrendelt előirányzat-módosítás végrehajtásáért az Intézmény vezetője és a Kincstár vezetője együttesen felelős.</w:t>
      </w:r>
    </w:p>
    <w:p w:rsidR="001E7F57" w:rsidRPr="00F33B99" w:rsidRDefault="001E7F57" w:rsidP="002E7B16">
      <w:pPr>
        <w:jc w:val="both"/>
        <w:rPr>
          <w:szCs w:val="20"/>
        </w:rPr>
      </w:pPr>
    </w:p>
    <w:p w:rsidR="001E7F57" w:rsidRPr="00F33B99" w:rsidRDefault="001E7F57" w:rsidP="004F549E">
      <w:pPr>
        <w:numPr>
          <w:ilvl w:val="2"/>
          <w:numId w:val="25"/>
        </w:numPr>
        <w:jc w:val="both"/>
        <w:rPr>
          <w:szCs w:val="20"/>
        </w:rPr>
      </w:pPr>
      <w:r w:rsidRPr="00F33B99">
        <w:rPr>
          <w:szCs w:val="20"/>
        </w:rPr>
        <w:t>Az éves költségvetésben engedélyezett személyi juttatások előirányzata év közben a jogszabályban foglaltak szerint változtatható meg.</w:t>
      </w:r>
    </w:p>
    <w:p w:rsidR="001E7F57" w:rsidRPr="00F33B99" w:rsidRDefault="001E7F57" w:rsidP="00E02E84">
      <w:pPr>
        <w:jc w:val="both"/>
        <w:rPr>
          <w:szCs w:val="20"/>
        </w:rPr>
      </w:pPr>
    </w:p>
    <w:p w:rsidR="001E7F57" w:rsidRPr="00F33B99" w:rsidRDefault="001E7F57" w:rsidP="004F549E">
      <w:pPr>
        <w:numPr>
          <w:ilvl w:val="0"/>
          <w:numId w:val="25"/>
        </w:numPr>
        <w:jc w:val="both"/>
        <w:rPr>
          <w:rFonts w:ascii="Bookman Old Style" w:hAnsi="Bookman Old Style"/>
          <w:b/>
          <w:szCs w:val="20"/>
        </w:rPr>
      </w:pPr>
      <w:r w:rsidRPr="00F33B99">
        <w:rPr>
          <w:rFonts w:ascii="Bookman Old Style" w:hAnsi="Bookman Old Style"/>
          <w:b/>
          <w:szCs w:val="20"/>
        </w:rPr>
        <w:t>A kiadások teljesítése, bevételek beszedése</w:t>
      </w:r>
    </w:p>
    <w:p w:rsidR="001E7F57" w:rsidRPr="00F33B99" w:rsidRDefault="001E7F57" w:rsidP="002E7B16">
      <w:pPr>
        <w:jc w:val="both"/>
        <w:rPr>
          <w:b/>
          <w:szCs w:val="20"/>
        </w:rPr>
      </w:pPr>
    </w:p>
    <w:p w:rsidR="006801B1" w:rsidRPr="00EE51A6" w:rsidRDefault="006801B1" w:rsidP="006801B1">
      <w:pPr>
        <w:jc w:val="both"/>
        <w:rPr>
          <w:b/>
        </w:rPr>
      </w:pPr>
      <w:r>
        <w:rPr>
          <w:b/>
        </w:rPr>
        <w:t>3.1.</w:t>
      </w:r>
      <w:r>
        <w:rPr>
          <w:b/>
        </w:rPr>
        <w:tab/>
      </w:r>
      <w:r w:rsidRPr="00686AA5">
        <w:rPr>
          <w:b/>
        </w:rPr>
        <w:t>A kötelezettségvállalás rendje</w:t>
      </w:r>
    </w:p>
    <w:p w:rsidR="006801B1" w:rsidRDefault="006801B1" w:rsidP="006801B1">
      <w:pPr>
        <w:jc w:val="both"/>
        <w:rPr>
          <w:color w:val="000000"/>
        </w:rPr>
      </w:pPr>
    </w:p>
    <w:p w:rsidR="006801B1" w:rsidRPr="006801B1" w:rsidRDefault="006801B1" w:rsidP="004F549E">
      <w:pPr>
        <w:pStyle w:val="Listaszerbekezds"/>
        <w:numPr>
          <w:ilvl w:val="2"/>
          <w:numId w:val="73"/>
        </w:numPr>
        <w:spacing w:line="240" w:lineRule="auto"/>
        <w:jc w:val="both"/>
        <w:rPr>
          <w:color w:val="000000"/>
        </w:rPr>
      </w:pPr>
      <w:r w:rsidRPr="006801B1">
        <w:rPr>
          <w:color w:val="000000"/>
        </w:rPr>
        <w:t xml:space="preserve">Az intézmény vezetője (vagy az általa megbízott személy) kötelezettségvállalási jogkörét a </w:t>
      </w:r>
      <w:r w:rsidRPr="006801B1">
        <w:rPr>
          <w:strike/>
          <w:color w:val="FF0000"/>
        </w:rPr>
        <w:t>Városi Kincstár által elkészített kötelezettségvállalási</w:t>
      </w:r>
      <w:r w:rsidRPr="006801B1">
        <w:rPr>
          <w:color w:val="FF0000"/>
        </w:rPr>
        <w:t xml:space="preserve"> vonatkozó jogszabályokban, valamint a belső szabályzatokban </w:t>
      </w:r>
      <w:r w:rsidRPr="006801B1">
        <w:rPr>
          <w:color w:val="000000"/>
        </w:rPr>
        <w:t xml:space="preserve">foglaltak szerint gyakorolja. A kötelezettségvállalásnak előirányzat-felhasználási terven kell alapulnia. </w:t>
      </w:r>
    </w:p>
    <w:p w:rsidR="006801B1" w:rsidRDefault="006801B1" w:rsidP="006801B1">
      <w:pPr>
        <w:jc w:val="both"/>
      </w:pPr>
    </w:p>
    <w:p w:rsidR="006801B1" w:rsidRDefault="006801B1" w:rsidP="004F549E">
      <w:pPr>
        <w:pStyle w:val="Listaszerbekezds"/>
        <w:numPr>
          <w:ilvl w:val="0"/>
          <w:numId w:val="74"/>
        </w:numPr>
        <w:spacing w:line="240" w:lineRule="auto"/>
        <w:jc w:val="both"/>
      </w:pPr>
      <w:r>
        <w:t xml:space="preserve">Kötelezettséget </w:t>
      </w:r>
      <w:r w:rsidRPr="003F248F">
        <w:t xml:space="preserve">az </w:t>
      </w:r>
      <w:r>
        <w:t xml:space="preserve">intézmény vezetője </w:t>
      </w:r>
      <w:r w:rsidRPr="006801B1">
        <w:rPr>
          <w:color w:val="FF0000"/>
        </w:rPr>
        <w:t xml:space="preserve">az írásbeli kötelezettségvállalás értékhatárát meghaladó kötelezettségvállalások esetén </w:t>
      </w:r>
      <w:r>
        <w:t>csak írásban vállalhat, a Kincstár gazdasági vezetője, vagy az általa megbízott személynek a pénzügyi ellenjegyzése mellett.</w:t>
      </w:r>
    </w:p>
    <w:p w:rsidR="006801B1" w:rsidRDefault="006801B1" w:rsidP="006801B1">
      <w:pPr>
        <w:jc w:val="both"/>
      </w:pPr>
    </w:p>
    <w:p w:rsidR="006801B1" w:rsidRPr="006801B1" w:rsidRDefault="006801B1" w:rsidP="004F549E">
      <w:pPr>
        <w:pStyle w:val="Listaszerbekezds"/>
        <w:numPr>
          <w:ilvl w:val="0"/>
          <w:numId w:val="74"/>
        </w:numPr>
        <w:spacing w:line="240" w:lineRule="auto"/>
        <w:jc w:val="both"/>
        <w:rPr>
          <w:i/>
        </w:rPr>
      </w:pPr>
      <w:r w:rsidRPr="00037D2C">
        <w:t xml:space="preserve">Amennyiben a kötelezettségvállalásra a Kincstár szerint nincs fedezet, a pénzügyi ellenjegyző erről írásban tájékoztatja a kötelezettségvállalót. A kötelezettségvállaló gondoskodik a kötelezettségvállalás előirányzatának </w:t>
      </w:r>
      <w:r w:rsidRPr="006801B1">
        <w:rPr>
          <w:i/>
        </w:rPr>
        <w:t xml:space="preserve">– átcsoportosítással, vagy </w:t>
      </w:r>
      <w:proofErr w:type="spellStart"/>
      <w:r w:rsidRPr="006801B1">
        <w:rPr>
          <w:i/>
        </w:rPr>
        <w:t>pótelőirányzati</w:t>
      </w:r>
      <w:proofErr w:type="spellEnd"/>
      <w:r w:rsidRPr="006801B1">
        <w:rPr>
          <w:i/>
        </w:rPr>
        <w:t xml:space="preserve"> kérelem benyújtásával történő –</w:t>
      </w:r>
      <w:r w:rsidRPr="00037D2C">
        <w:t xml:space="preserve"> biztosításáról, fedezet hiányában lemond a beszerzés megvalósításáról, vagy írásban utasítást ad a pénzügyi ellenjegyzés elvégzésére. A továbbiakban a vonatkozó jogszabályok és belső szabályzatok szerint kell eljárni.</w:t>
      </w:r>
    </w:p>
    <w:p w:rsidR="006801B1" w:rsidRPr="00037D2C" w:rsidRDefault="006801B1" w:rsidP="006801B1">
      <w:pPr>
        <w:jc w:val="both"/>
        <w:rPr>
          <w:i/>
        </w:rPr>
      </w:pPr>
    </w:p>
    <w:p w:rsidR="006801B1" w:rsidRPr="00C503F5" w:rsidRDefault="006801B1" w:rsidP="004F549E">
      <w:pPr>
        <w:numPr>
          <w:ilvl w:val="0"/>
          <w:numId w:val="74"/>
        </w:numPr>
        <w:jc w:val="both"/>
        <w:rPr>
          <w:i/>
        </w:rPr>
      </w:pPr>
      <w:r w:rsidRPr="00037D2C">
        <w:t xml:space="preserve">Ha a kötelezettségvállalásnak van fedezete, akkor a Kincsár </w:t>
      </w:r>
      <w:proofErr w:type="spellStart"/>
      <w:r w:rsidRPr="00037D2C">
        <w:t>ellenjegyzi</w:t>
      </w:r>
      <w:proofErr w:type="spellEnd"/>
      <w:r w:rsidRPr="00037D2C">
        <w:t xml:space="preserve"> és a valamennyi fél által szabályosan aláírt kötelezettségvállalási dokumentum alapján felvezeti az Intézmény kötelezettségvállalás nyilvántartásába.</w:t>
      </w:r>
    </w:p>
    <w:p w:rsidR="006801B1" w:rsidRDefault="006801B1" w:rsidP="006801B1">
      <w:pPr>
        <w:pStyle w:val="Listaszerbekezds"/>
        <w:spacing w:line="240" w:lineRule="auto"/>
        <w:rPr>
          <w:i/>
        </w:rPr>
      </w:pPr>
    </w:p>
    <w:p w:rsidR="006801B1" w:rsidRPr="0032683C" w:rsidRDefault="006801B1" w:rsidP="004F549E">
      <w:pPr>
        <w:numPr>
          <w:ilvl w:val="0"/>
          <w:numId w:val="74"/>
        </w:numPr>
        <w:jc w:val="both"/>
        <w:rPr>
          <w:color w:val="FF0000"/>
        </w:rPr>
      </w:pPr>
      <w:r w:rsidRPr="0032683C">
        <w:rPr>
          <w:color w:val="FF0000"/>
        </w:rPr>
        <w:t xml:space="preserve">Az értékhatár alatti kötelezettségvállalások részletes szabályait belső szabályzatban kell meghatározni, melynek elkészítésekor törekedni kell az egységes szabályozás kialakítására </w:t>
      </w:r>
      <w:r w:rsidRPr="0032683C">
        <w:rPr>
          <w:i/>
          <w:color w:val="FF0000"/>
        </w:rPr>
        <w:t>(valamennyi önállóan működő, valamint az önállóan működő és gazdálkodó intézmények esetén egysége rendszert szükséges kidolgozni)</w:t>
      </w:r>
      <w:r w:rsidRPr="0032683C">
        <w:rPr>
          <w:color w:val="FF0000"/>
        </w:rPr>
        <w:t xml:space="preserve">.  </w:t>
      </w:r>
    </w:p>
    <w:p w:rsidR="006801B1" w:rsidRPr="00180E77" w:rsidRDefault="006801B1" w:rsidP="006801B1">
      <w:pPr>
        <w:ind w:left="360"/>
        <w:jc w:val="both"/>
        <w:rPr>
          <w:i/>
        </w:rPr>
      </w:pPr>
    </w:p>
    <w:p w:rsidR="006801B1" w:rsidRDefault="006801B1" w:rsidP="004F549E">
      <w:pPr>
        <w:pStyle w:val="Listaszerbekezds"/>
        <w:numPr>
          <w:ilvl w:val="2"/>
          <w:numId w:val="60"/>
        </w:numPr>
        <w:jc w:val="both"/>
      </w:pPr>
      <w:r>
        <w:t>A személyi juttatások tekintetében a költségvetésben cím szerint nem szereplő összegekre a kötelezettségvállalásokat az önállóan működő intézmény a Kincstáron keresztül kezdeményezi.</w:t>
      </w:r>
    </w:p>
    <w:p w:rsidR="006801B1" w:rsidRDefault="006801B1" w:rsidP="006801B1">
      <w:pPr>
        <w:jc w:val="both"/>
      </w:pPr>
    </w:p>
    <w:p w:rsidR="006801B1" w:rsidRPr="00686AA5" w:rsidRDefault="006801B1" w:rsidP="004F549E">
      <w:pPr>
        <w:numPr>
          <w:ilvl w:val="1"/>
          <w:numId w:val="60"/>
        </w:numPr>
        <w:ind w:hanging="792"/>
        <w:jc w:val="both"/>
        <w:rPr>
          <w:b/>
        </w:rPr>
      </w:pPr>
      <w:r w:rsidRPr="00686AA5">
        <w:rPr>
          <w:b/>
        </w:rPr>
        <w:t>Az utalványozás rendje</w:t>
      </w:r>
    </w:p>
    <w:p w:rsidR="006801B1" w:rsidRDefault="006801B1" w:rsidP="006801B1">
      <w:pPr>
        <w:jc w:val="both"/>
      </w:pPr>
    </w:p>
    <w:p w:rsidR="006801B1" w:rsidRPr="006801B1" w:rsidRDefault="006801B1" w:rsidP="006801B1">
      <w:pPr>
        <w:pStyle w:val="gmail-msolistparagraph"/>
        <w:shd w:val="clear" w:color="auto" w:fill="FFFFFF"/>
        <w:spacing w:before="0" w:beforeAutospacing="0" w:after="0" w:afterAutospacing="0"/>
        <w:ind w:left="505" w:hanging="505"/>
        <w:jc w:val="both"/>
        <w:rPr>
          <w:strike/>
          <w:color w:val="FF0000"/>
        </w:rPr>
      </w:pPr>
      <w:r w:rsidRPr="006801B1">
        <w:rPr>
          <w:color w:val="000000"/>
        </w:rPr>
        <w:t xml:space="preserve">3.2.1. A kiadások teljesítésének, bevételek beszedésének, vagy elszámolásának elrendelésére </w:t>
      </w:r>
      <w:r w:rsidRPr="006801B1">
        <w:rPr>
          <w:iCs/>
          <w:color w:val="000000"/>
        </w:rPr>
        <w:t>(a továbbiakban: utalványozás)</w:t>
      </w:r>
      <w:r w:rsidRPr="006801B1">
        <w:rPr>
          <w:color w:val="000000"/>
        </w:rPr>
        <w:t xml:space="preserve"> érvényesített okmány alapján az önállóan működő intézmény vezetője, </w:t>
      </w:r>
      <w:r w:rsidRPr="006801B1">
        <w:rPr>
          <w:color w:val="FF0000"/>
        </w:rPr>
        <w:t xml:space="preserve">vagy az általa írásban felhatalmazott, a kötelezettséget vállaló szerv alkalmazásában álló személy jogosult. </w:t>
      </w:r>
      <w:r w:rsidRPr="006801B1">
        <w:rPr>
          <w:strike/>
          <w:color w:val="FF0000"/>
        </w:rPr>
        <w:t xml:space="preserve">aki </w:t>
      </w:r>
      <w:proofErr w:type="gramStart"/>
      <w:r w:rsidRPr="006801B1">
        <w:rPr>
          <w:strike/>
          <w:color w:val="FF0000"/>
        </w:rPr>
        <w:t>ezen</w:t>
      </w:r>
      <w:proofErr w:type="gramEnd"/>
      <w:r w:rsidRPr="006801B1">
        <w:rPr>
          <w:strike/>
          <w:color w:val="FF0000"/>
        </w:rPr>
        <w:t xml:space="preserve"> jogkörét a Városi Kincstár igazgatójára ruházza át. Az Intézmény számlájáról, illetve házipénztárából csak és kizárólag olyan kifizetés teljesíthető, melynek bizonylatán az intézményvezető aláírásával a kifizetést engedélyezi. </w:t>
      </w:r>
    </w:p>
    <w:p w:rsidR="006801B1" w:rsidRDefault="006801B1" w:rsidP="006801B1">
      <w:pPr>
        <w:ind w:left="720" w:hanging="720"/>
        <w:jc w:val="both"/>
      </w:pPr>
    </w:p>
    <w:p w:rsidR="001E7F57" w:rsidRPr="006801B1" w:rsidRDefault="001E7F57" w:rsidP="004F549E">
      <w:pPr>
        <w:pStyle w:val="Listaszerbekezds"/>
        <w:numPr>
          <w:ilvl w:val="2"/>
          <w:numId w:val="75"/>
        </w:numPr>
        <w:spacing w:line="240" w:lineRule="auto"/>
        <w:jc w:val="both"/>
      </w:pPr>
      <w:r w:rsidRPr="006801B1">
        <w:t>Pénzügyi teljesítésre az utalványozás után kerülhet sor.</w:t>
      </w:r>
    </w:p>
    <w:p w:rsidR="001E7F57" w:rsidRPr="00F33B99" w:rsidRDefault="001E7F57" w:rsidP="006801B1">
      <w:pPr>
        <w:ind w:left="720" w:hanging="720"/>
        <w:jc w:val="both"/>
        <w:rPr>
          <w:szCs w:val="20"/>
        </w:rPr>
      </w:pPr>
    </w:p>
    <w:p w:rsidR="001E7F57" w:rsidRPr="006801B1" w:rsidRDefault="001E7F57" w:rsidP="004F549E">
      <w:pPr>
        <w:pStyle w:val="Listaszerbekezds"/>
        <w:numPr>
          <w:ilvl w:val="2"/>
          <w:numId w:val="75"/>
        </w:numPr>
        <w:spacing w:line="240" w:lineRule="auto"/>
        <w:jc w:val="both"/>
      </w:pPr>
      <w:r w:rsidRPr="006801B1">
        <w:t>Nem kell külön utalványozni a termékértékesítésből, szolgáltatásból, - számla, egyszerűsített számla, számlát helyettesítő okmány, átutalási postautalvány – befolyó bevétel beszedését.</w:t>
      </w:r>
    </w:p>
    <w:p w:rsidR="001E7F57" w:rsidRPr="00F33B99" w:rsidRDefault="001E7F57" w:rsidP="006801B1">
      <w:pPr>
        <w:jc w:val="both"/>
        <w:rPr>
          <w:szCs w:val="20"/>
        </w:rPr>
      </w:pPr>
    </w:p>
    <w:p w:rsidR="001E7F57" w:rsidRPr="00F33B99" w:rsidRDefault="001E7F57" w:rsidP="004F549E">
      <w:pPr>
        <w:numPr>
          <w:ilvl w:val="1"/>
          <w:numId w:val="75"/>
        </w:numPr>
        <w:jc w:val="both"/>
        <w:rPr>
          <w:b/>
          <w:szCs w:val="20"/>
        </w:rPr>
      </w:pPr>
      <w:r w:rsidRPr="00F33B99">
        <w:rPr>
          <w:b/>
          <w:szCs w:val="20"/>
        </w:rPr>
        <w:t>Az ellenjegyzés rendje</w:t>
      </w:r>
    </w:p>
    <w:p w:rsidR="001E7F57" w:rsidRPr="00F33B99" w:rsidRDefault="001E7F57" w:rsidP="006801B1">
      <w:pPr>
        <w:jc w:val="both"/>
        <w:rPr>
          <w:szCs w:val="20"/>
        </w:rPr>
      </w:pPr>
    </w:p>
    <w:p w:rsidR="001E7F57" w:rsidRPr="006801B1" w:rsidRDefault="006801B1" w:rsidP="004F549E">
      <w:pPr>
        <w:pStyle w:val="Listaszerbekezds"/>
        <w:numPr>
          <w:ilvl w:val="2"/>
          <w:numId w:val="75"/>
        </w:numPr>
        <w:spacing w:line="240" w:lineRule="auto"/>
        <w:jc w:val="both"/>
      </w:pPr>
      <w:r>
        <w:t xml:space="preserve"> </w:t>
      </w:r>
      <w:r w:rsidR="001E7F57" w:rsidRPr="006801B1">
        <w:t xml:space="preserve">A kötelezettségvállalás pénzügyi ellenjegyzésére a Kincstár gazdasági vezetője, vagy az általa írásban megbízott személy jogosult. </w:t>
      </w:r>
    </w:p>
    <w:p w:rsidR="001E7F57" w:rsidRPr="00F33B99" w:rsidRDefault="001E7F57" w:rsidP="006801B1">
      <w:pPr>
        <w:jc w:val="both"/>
        <w:rPr>
          <w:szCs w:val="20"/>
        </w:rPr>
      </w:pPr>
    </w:p>
    <w:p w:rsidR="001E7F57" w:rsidRPr="00F33B99" w:rsidRDefault="001E7F57" w:rsidP="004F549E">
      <w:pPr>
        <w:numPr>
          <w:ilvl w:val="2"/>
          <w:numId w:val="75"/>
        </w:numPr>
        <w:jc w:val="both"/>
        <w:rPr>
          <w:szCs w:val="20"/>
        </w:rPr>
      </w:pPr>
      <w:r w:rsidRPr="00F33B99">
        <w:rPr>
          <w:szCs w:val="20"/>
        </w:rPr>
        <w:t>A pénzügyi ellenjegyző az ellenjegyzés előtt meggyőződik arról, hogy</w:t>
      </w:r>
    </w:p>
    <w:p w:rsidR="001E7F57" w:rsidRPr="00F33B99" w:rsidRDefault="001E7F57" w:rsidP="006801B1">
      <w:pPr>
        <w:ind w:left="720"/>
        <w:contextualSpacing/>
        <w:jc w:val="both"/>
        <w:rPr>
          <w:szCs w:val="20"/>
        </w:rPr>
      </w:pPr>
    </w:p>
    <w:p w:rsidR="001E7F57" w:rsidRPr="00796394" w:rsidRDefault="001E7F57" w:rsidP="006801B1">
      <w:pPr>
        <w:numPr>
          <w:ilvl w:val="1"/>
          <w:numId w:val="14"/>
        </w:numPr>
        <w:tabs>
          <w:tab w:val="clear" w:pos="8786"/>
          <w:tab w:val="num" w:pos="705"/>
        </w:tabs>
        <w:ind w:left="993" w:right="23" w:hanging="284"/>
        <w:jc w:val="both"/>
      </w:pPr>
      <w:r w:rsidRPr="00796394">
        <w:t xml:space="preserve">a jóváhagyott költségvetés fel nem használt, illetve le nem kötött, a kötelezettségvállalás tárgyával összefüggő kiadási előirányzata rendelkezésre áll-e, </w:t>
      </w:r>
    </w:p>
    <w:p w:rsidR="001E7F57" w:rsidRPr="00796394" w:rsidRDefault="001E7F57" w:rsidP="006801B1">
      <w:pPr>
        <w:numPr>
          <w:ilvl w:val="1"/>
          <w:numId w:val="14"/>
        </w:numPr>
        <w:tabs>
          <w:tab w:val="clear" w:pos="8786"/>
          <w:tab w:val="num" w:pos="705"/>
        </w:tabs>
        <w:ind w:left="993" w:right="23" w:hanging="284"/>
        <w:jc w:val="both"/>
      </w:pPr>
      <w:r w:rsidRPr="00796394">
        <w:t>a kifizetés időpontjában a fedezet rendelkezésre áll-e, illetve a befolyt, vagy a várhatóan befolyó bevétel biztosítja-e a kifizetés fedezetét,</w:t>
      </w:r>
    </w:p>
    <w:p w:rsidR="001E7F57" w:rsidRPr="00796394" w:rsidRDefault="001E7F57" w:rsidP="006801B1">
      <w:pPr>
        <w:numPr>
          <w:ilvl w:val="1"/>
          <w:numId w:val="14"/>
        </w:numPr>
        <w:tabs>
          <w:tab w:val="clear" w:pos="8786"/>
          <w:tab w:val="num" w:pos="705"/>
        </w:tabs>
        <w:ind w:left="993" w:right="23" w:hanging="284"/>
        <w:jc w:val="both"/>
      </w:pPr>
      <w:r w:rsidRPr="00796394">
        <w:t>a kötelezettségvállalás nem sérti-e a gazdálkodásra vonatkozó szabá</w:t>
      </w:r>
      <w:r w:rsidRPr="00796394">
        <w:softHyphen/>
        <w:t>lyokat.</w:t>
      </w:r>
    </w:p>
    <w:p w:rsidR="001E7F57" w:rsidRPr="00F33B99" w:rsidRDefault="001E7F57" w:rsidP="006801B1">
      <w:pPr>
        <w:jc w:val="both"/>
        <w:rPr>
          <w:szCs w:val="20"/>
        </w:rPr>
      </w:pPr>
    </w:p>
    <w:p w:rsidR="001E7F57" w:rsidRPr="00F33B99" w:rsidRDefault="001E7F57" w:rsidP="004F549E">
      <w:pPr>
        <w:numPr>
          <w:ilvl w:val="1"/>
          <w:numId w:val="75"/>
        </w:numPr>
        <w:jc w:val="both"/>
        <w:rPr>
          <w:b/>
          <w:szCs w:val="20"/>
        </w:rPr>
      </w:pPr>
      <w:r w:rsidRPr="00F33B99">
        <w:rPr>
          <w:b/>
          <w:szCs w:val="20"/>
        </w:rPr>
        <w:t>Az érvényesítés és teljesítés igazolás rendje</w:t>
      </w:r>
    </w:p>
    <w:p w:rsidR="001E7F57" w:rsidRPr="00F33B99" w:rsidRDefault="001E7F57" w:rsidP="002E7B16">
      <w:pPr>
        <w:jc w:val="both"/>
        <w:rPr>
          <w:szCs w:val="20"/>
        </w:rPr>
      </w:pPr>
    </w:p>
    <w:p w:rsidR="001E7F57" w:rsidRPr="00F33B99" w:rsidRDefault="001E7F57" w:rsidP="006801B1">
      <w:pPr>
        <w:ind w:left="720" w:hanging="720"/>
        <w:jc w:val="both"/>
        <w:rPr>
          <w:szCs w:val="20"/>
        </w:rPr>
      </w:pPr>
      <w:r w:rsidRPr="00F33B99">
        <w:rPr>
          <w:szCs w:val="20"/>
        </w:rPr>
        <w:t>3.4.1.</w:t>
      </w:r>
      <w:r w:rsidRPr="00F33B99">
        <w:rPr>
          <w:szCs w:val="20"/>
        </w:rPr>
        <w:tab/>
        <w:t>A kiadás teljesítésének előtt a rendelkezésre álló okmányok alapján ellenőrizni és érvényesíteni kell azok jogosságát, összegszerűségét, a fedezet meglétét, és azt, hogy az előírt alaki és tartalmi követelményeket betartották-e. Az érvényesítést a Kincstár ezzel a jogkörrel megbízott munkatársa végzi. Az érvényesítés a teljesítés igazolásán alapul.</w:t>
      </w:r>
    </w:p>
    <w:p w:rsidR="001E7F57" w:rsidRPr="00F33B99" w:rsidRDefault="001E7F57" w:rsidP="006801B1">
      <w:pPr>
        <w:ind w:left="720" w:hanging="720"/>
        <w:jc w:val="both"/>
        <w:rPr>
          <w:szCs w:val="20"/>
        </w:rPr>
      </w:pPr>
    </w:p>
    <w:p w:rsidR="001E7F57" w:rsidRPr="006801B1" w:rsidRDefault="001E7F57" w:rsidP="004F549E">
      <w:pPr>
        <w:pStyle w:val="Listaszerbekezds"/>
        <w:numPr>
          <w:ilvl w:val="2"/>
          <w:numId w:val="76"/>
        </w:numPr>
        <w:spacing w:line="240" w:lineRule="auto"/>
        <w:jc w:val="both"/>
      </w:pPr>
      <w:r w:rsidRPr="006801B1">
        <w:t xml:space="preserve">A kiadás teljesítése előtt, okmányok alapján igazolni kell azok jogosságát, a szerződés, megrendelés, megállapodás teljesítését. Az önállóan működő intézménynél a szakmai teljesítés igazolására jogosult személyek nevét és beosztását a kötelezettségvállalási szabályzatban kell rögzíteni. A szakmai teljesítést a számlára rávezetett </w:t>
      </w:r>
      <w:r w:rsidRPr="006801B1">
        <w:rPr>
          <w:i/>
        </w:rPr>
        <w:t>„</w:t>
      </w:r>
      <w:proofErr w:type="gramStart"/>
      <w:r w:rsidRPr="006801B1">
        <w:rPr>
          <w:i/>
        </w:rPr>
        <w:t>A</w:t>
      </w:r>
      <w:proofErr w:type="gramEnd"/>
      <w:r w:rsidRPr="006801B1">
        <w:rPr>
          <w:i/>
        </w:rPr>
        <w:t xml:space="preserve"> teljesítést igazolom”</w:t>
      </w:r>
      <w:r w:rsidRPr="006801B1">
        <w:t xml:space="preserve"> megjelöléssel, az igazolás dátumának feltüntetésével és az arra jogosult személy aláírásával kell igazolni, vagy külön írásbeli teljesítés igazolás benyújtásával. </w:t>
      </w:r>
    </w:p>
    <w:p w:rsidR="001E7F57" w:rsidRPr="00F33B99" w:rsidRDefault="001E7F57" w:rsidP="006801B1">
      <w:pPr>
        <w:ind w:left="720"/>
        <w:jc w:val="both"/>
        <w:rPr>
          <w:szCs w:val="20"/>
        </w:rPr>
      </w:pPr>
    </w:p>
    <w:p w:rsidR="001E7F57" w:rsidRPr="006801B1" w:rsidRDefault="001E7F57" w:rsidP="004F549E">
      <w:pPr>
        <w:pStyle w:val="Listaszerbekezds"/>
        <w:numPr>
          <w:ilvl w:val="2"/>
          <w:numId w:val="76"/>
        </w:numPr>
        <w:spacing w:line="240" w:lineRule="auto"/>
        <w:jc w:val="both"/>
      </w:pPr>
      <w:r w:rsidRPr="006801B1">
        <w:t>A szakmai teljesítés igazolása során mennyiségileg és minőségileg meg kell győződni arról, hogy:</w:t>
      </w:r>
    </w:p>
    <w:p w:rsidR="001E7F57" w:rsidRPr="00F33B99" w:rsidRDefault="001E7F57" w:rsidP="004F549E">
      <w:pPr>
        <w:numPr>
          <w:ilvl w:val="0"/>
          <w:numId w:val="22"/>
        </w:numPr>
        <w:jc w:val="both"/>
        <w:rPr>
          <w:szCs w:val="20"/>
        </w:rPr>
      </w:pPr>
      <w:r w:rsidRPr="00F33B99">
        <w:rPr>
          <w:szCs w:val="20"/>
        </w:rPr>
        <w:t>A megrendelt eszközöket és készleteket leszállították-e, az átvétel igazolása és a nyilvántartásba vétel megtörtént-e.</w:t>
      </w:r>
    </w:p>
    <w:p w:rsidR="001E7F57" w:rsidRPr="00F33B99" w:rsidRDefault="001E7F57" w:rsidP="004F549E">
      <w:pPr>
        <w:numPr>
          <w:ilvl w:val="0"/>
          <w:numId w:val="22"/>
        </w:numPr>
        <w:jc w:val="both"/>
        <w:rPr>
          <w:szCs w:val="20"/>
        </w:rPr>
      </w:pPr>
      <w:r w:rsidRPr="00F33B99">
        <w:rPr>
          <w:szCs w:val="20"/>
        </w:rPr>
        <w:t>A teljesített szolgáltatás, illetve elvégzett munka a kötelezettségvállalás tartalmának megfelel-e.</w:t>
      </w:r>
    </w:p>
    <w:p w:rsidR="001E7F57" w:rsidRPr="00F33B99" w:rsidRDefault="001E7F57" w:rsidP="002E7B16">
      <w:pPr>
        <w:ind w:left="900" w:hanging="900"/>
        <w:jc w:val="both"/>
        <w:rPr>
          <w:szCs w:val="20"/>
        </w:rPr>
      </w:pPr>
    </w:p>
    <w:p w:rsidR="001E7F57" w:rsidRPr="00F33B99" w:rsidRDefault="001E7F57" w:rsidP="004F549E">
      <w:pPr>
        <w:numPr>
          <w:ilvl w:val="0"/>
          <w:numId w:val="26"/>
        </w:numPr>
        <w:jc w:val="both"/>
        <w:rPr>
          <w:rFonts w:ascii="Bookman Old Style" w:hAnsi="Bookman Old Style"/>
          <w:b/>
          <w:szCs w:val="20"/>
        </w:rPr>
      </w:pPr>
      <w:r w:rsidRPr="00F33B99">
        <w:rPr>
          <w:rFonts w:ascii="Bookman Old Style" w:hAnsi="Bookman Old Style"/>
          <w:b/>
          <w:szCs w:val="20"/>
        </w:rPr>
        <w:t>A személyi juttatásokkal és a munkaerővel történő gazdálkodás szabályai</w:t>
      </w:r>
    </w:p>
    <w:p w:rsidR="001E7F57" w:rsidRPr="00F33B99" w:rsidRDefault="001E7F57" w:rsidP="002E7B16">
      <w:pPr>
        <w:jc w:val="both"/>
        <w:rPr>
          <w:b/>
          <w:szCs w:val="20"/>
        </w:rPr>
      </w:pPr>
    </w:p>
    <w:p w:rsidR="001E7F57" w:rsidRPr="00F33B99" w:rsidRDefault="001E7F57" w:rsidP="004F549E">
      <w:pPr>
        <w:numPr>
          <w:ilvl w:val="1"/>
          <w:numId w:val="26"/>
        </w:numPr>
        <w:ind w:hanging="792"/>
        <w:jc w:val="both"/>
        <w:rPr>
          <w:szCs w:val="20"/>
        </w:rPr>
      </w:pPr>
      <w:r w:rsidRPr="00F33B99">
        <w:rPr>
          <w:szCs w:val="20"/>
        </w:rPr>
        <w:t xml:space="preserve">Az önállóan működő intézmény vezetője önálló bérgazdálkodói jogkört gyakorol. Ennek keretében az álláscserékből keletkezett bérmegtakarítást, továbbá a távollétek miatti bérmaradványt szabadon felhasználhatja. </w:t>
      </w:r>
    </w:p>
    <w:p w:rsidR="001E7F57" w:rsidRPr="00F33B99" w:rsidRDefault="001E7F57" w:rsidP="002E7B16">
      <w:pPr>
        <w:ind w:left="720" w:hanging="792"/>
        <w:jc w:val="both"/>
        <w:rPr>
          <w:szCs w:val="20"/>
        </w:rPr>
      </w:pPr>
    </w:p>
    <w:p w:rsidR="001E7F57" w:rsidRPr="00F33B99" w:rsidRDefault="001E7F57" w:rsidP="004F549E">
      <w:pPr>
        <w:numPr>
          <w:ilvl w:val="1"/>
          <w:numId w:val="26"/>
        </w:numPr>
        <w:ind w:hanging="792"/>
        <w:jc w:val="both"/>
        <w:rPr>
          <w:szCs w:val="20"/>
        </w:rPr>
      </w:pPr>
      <w:r w:rsidRPr="00F33B99">
        <w:rPr>
          <w:szCs w:val="20"/>
        </w:rPr>
        <w:t>Az önkormányzat képviselő-testülete által a költségvetési rendelettel jóváhagyott bér- és létszámkerettel az önállóan működő intézmény önállóan gazdálkodik. Üres álláshelyre csak az adott munkakör betöltésére jogszabályban előírt képesítéssel rendelkező személy nevezhető ki.</w:t>
      </w:r>
    </w:p>
    <w:p w:rsidR="001E7F57" w:rsidRPr="00F33B99" w:rsidRDefault="001E7F57" w:rsidP="002E7B16">
      <w:pPr>
        <w:ind w:left="720" w:hanging="792"/>
        <w:jc w:val="both"/>
        <w:rPr>
          <w:szCs w:val="20"/>
        </w:rPr>
      </w:pPr>
    </w:p>
    <w:p w:rsidR="001E7F57" w:rsidRPr="00F33B99" w:rsidRDefault="001E7F57" w:rsidP="004F549E">
      <w:pPr>
        <w:numPr>
          <w:ilvl w:val="1"/>
          <w:numId w:val="26"/>
        </w:numPr>
        <w:ind w:hanging="792"/>
        <w:jc w:val="both"/>
        <w:rPr>
          <w:szCs w:val="20"/>
        </w:rPr>
      </w:pPr>
      <w:r w:rsidRPr="00F33B99">
        <w:rPr>
          <w:szCs w:val="20"/>
        </w:rPr>
        <w:t>A betöltetlen álláshelyekre jutó személyi juttatások előirányzatával úgy kell gazdálkodni, hogy az álláshely az év bármely időpontjában betölthető legyen.</w:t>
      </w:r>
    </w:p>
    <w:p w:rsidR="001E7F57" w:rsidRPr="00F33B99" w:rsidRDefault="001E7F57" w:rsidP="002E7B16">
      <w:pPr>
        <w:ind w:hanging="792"/>
        <w:jc w:val="both"/>
        <w:rPr>
          <w:szCs w:val="20"/>
        </w:rPr>
      </w:pPr>
    </w:p>
    <w:p w:rsidR="001E7F57" w:rsidRPr="00F33B99" w:rsidRDefault="001E7F57" w:rsidP="004F549E">
      <w:pPr>
        <w:numPr>
          <w:ilvl w:val="1"/>
          <w:numId w:val="26"/>
        </w:numPr>
        <w:ind w:hanging="792"/>
        <w:jc w:val="both"/>
        <w:rPr>
          <w:szCs w:val="20"/>
        </w:rPr>
      </w:pPr>
      <w:r w:rsidRPr="00F33B99">
        <w:rPr>
          <w:szCs w:val="20"/>
        </w:rPr>
        <w:t xml:space="preserve">A tartósan üres álláshelyekre jutó személyi juttatások előirányzata év közben jutalmazásra nem használható fel, az kizárólag a feladatellátás folyamatos vitelét szolgáló többletmunka díjazására, jogszabály szerinti formának megfelelő személyi juttatásokra </w:t>
      </w:r>
      <w:r w:rsidRPr="00F33B99">
        <w:rPr>
          <w:i/>
          <w:szCs w:val="20"/>
        </w:rPr>
        <w:t>(helyettesítési díj, túlóra)</w:t>
      </w:r>
      <w:r w:rsidRPr="00F33B99">
        <w:rPr>
          <w:szCs w:val="20"/>
        </w:rPr>
        <w:t xml:space="preserve"> fordítható.</w:t>
      </w:r>
    </w:p>
    <w:p w:rsidR="001E7F57" w:rsidRPr="00F33B99" w:rsidRDefault="001E7F57" w:rsidP="002E7B16">
      <w:pPr>
        <w:ind w:hanging="792"/>
        <w:jc w:val="both"/>
        <w:rPr>
          <w:szCs w:val="20"/>
        </w:rPr>
      </w:pPr>
    </w:p>
    <w:p w:rsidR="001E7F57" w:rsidRPr="00F33B99" w:rsidRDefault="001E7F57" w:rsidP="004F549E">
      <w:pPr>
        <w:numPr>
          <w:ilvl w:val="1"/>
          <w:numId w:val="26"/>
        </w:numPr>
        <w:ind w:hanging="792"/>
        <w:jc w:val="both"/>
        <w:rPr>
          <w:szCs w:val="20"/>
        </w:rPr>
      </w:pPr>
      <w:r w:rsidRPr="00F33B99">
        <w:rPr>
          <w:szCs w:val="20"/>
        </w:rPr>
        <w:lastRenderedPageBreak/>
        <w:t xml:space="preserve">A személyi juttatások előirányzatokhoz viszonyított teljesítéséről a Kincstár a havi pénzforgalmi jelentésben, valamint a munkaügyi előadók által a várható bérfelhasználás alakulásáról készített számítási anyagok megküldésével tájékoztatja az Intézményt. </w:t>
      </w:r>
    </w:p>
    <w:p w:rsidR="001E7F57" w:rsidRPr="00F33B99" w:rsidRDefault="001E7F57" w:rsidP="002E7B16">
      <w:pPr>
        <w:ind w:hanging="792"/>
        <w:jc w:val="both"/>
        <w:rPr>
          <w:szCs w:val="20"/>
        </w:rPr>
      </w:pPr>
    </w:p>
    <w:p w:rsidR="001E7F57" w:rsidRPr="00F33B99" w:rsidRDefault="001E7F57" w:rsidP="004F549E">
      <w:pPr>
        <w:numPr>
          <w:ilvl w:val="1"/>
          <w:numId w:val="26"/>
        </w:numPr>
        <w:ind w:hanging="792"/>
        <w:jc w:val="both"/>
        <w:rPr>
          <w:szCs w:val="20"/>
        </w:rPr>
      </w:pPr>
      <w:r w:rsidRPr="00F33B99">
        <w:rPr>
          <w:szCs w:val="20"/>
        </w:rPr>
        <w:t>Az ellenjegyzési jogkör gyakorlása során, a Kincstár biztosítja, hogy a munkaerő- és a bérgazdálkodás a jogszabályoknak, belső szabályzatoknak és a Képviselő-testület döntéseinek megfelelően történjen.</w:t>
      </w:r>
    </w:p>
    <w:p w:rsidR="001E7F57" w:rsidRPr="00F33B99" w:rsidRDefault="001E7F57" w:rsidP="002E7B16">
      <w:pPr>
        <w:ind w:hanging="792"/>
        <w:jc w:val="both"/>
        <w:rPr>
          <w:szCs w:val="20"/>
        </w:rPr>
      </w:pPr>
    </w:p>
    <w:p w:rsidR="001E7F57" w:rsidRPr="00F33B99" w:rsidRDefault="001E7F57" w:rsidP="004F549E">
      <w:pPr>
        <w:numPr>
          <w:ilvl w:val="1"/>
          <w:numId w:val="26"/>
        </w:numPr>
        <w:ind w:hanging="792"/>
        <w:jc w:val="both"/>
        <w:rPr>
          <w:szCs w:val="20"/>
        </w:rPr>
      </w:pPr>
      <w:r w:rsidRPr="00F33B99">
        <w:rPr>
          <w:szCs w:val="20"/>
        </w:rPr>
        <w:t xml:space="preserve">Az Intézmény, szakmai alapfeladata ellátása során, szellemi munka szolgáltatási szerződéssel történő igénybevételére </w:t>
      </w:r>
      <w:r w:rsidRPr="00F33B99">
        <w:rPr>
          <w:i/>
          <w:szCs w:val="20"/>
        </w:rPr>
        <w:t>– dologi kiadások között tervezett és elszámolt kiadásra –</w:t>
      </w:r>
      <w:r w:rsidRPr="00F33B99">
        <w:rPr>
          <w:szCs w:val="20"/>
        </w:rPr>
        <w:t xml:space="preserve"> szerződést külső személlyel, szervezettel, csak jogszabályban, vagy a képviselő-testület által meghatározott feltételek szerinti feladatok elvégzésére köthet.</w:t>
      </w:r>
    </w:p>
    <w:p w:rsidR="001E7F57" w:rsidRPr="00F33B99" w:rsidRDefault="001E7F57" w:rsidP="002E7B16">
      <w:pPr>
        <w:jc w:val="both"/>
        <w:rPr>
          <w:szCs w:val="20"/>
        </w:rPr>
      </w:pPr>
    </w:p>
    <w:p w:rsidR="001E7F57" w:rsidRPr="00F33B99" w:rsidRDefault="001E7F57" w:rsidP="004F549E">
      <w:pPr>
        <w:numPr>
          <w:ilvl w:val="0"/>
          <w:numId w:val="28"/>
        </w:numPr>
        <w:contextualSpacing/>
        <w:jc w:val="both"/>
        <w:rPr>
          <w:rFonts w:ascii="Bookman Old Style" w:hAnsi="Bookman Old Style"/>
          <w:b/>
          <w:szCs w:val="20"/>
        </w:rPr>
      </w:pPr>
      <w:r w:rsidRPr="00F33B99">
        <w:rPr>
          <w:rFonts w:ascii="Bookman Old Style" w:hAnsi="Bookman Old Style"/>
          <w:b/>
          <w:szCs w:val="20"/>
        </w:rPr>
        <w:t>Az egyéb nyilvántartások vezetésének rendje</w:t>
      </w:r>
    </w:p>
    <w:p w:rsidR="001E7F57" w:rsidRPr="00F33B99" w:rsidRDefault="001E7F57" w:rsidP="002E7B16">
      <w:pPr>
        <w:jc w:val="both"/>
        <w:rPr>
          <w:b/>
          <w:szCs w:val="20"/>
        </w:rPr>
      </w:pPr>
    </w:p>
    <w:p w:rsidR="001E7F57" w:rsidRPr="00F33B99" w:rsidRDefault="001E7F57" w:rsidP="004F549E">
      <w:pPr>
        <w:numPr>
          <w:ilvl w:val="1"/>
          <w:numId w:val="28"/>
        </w:numPr>
        <w:ind w:left="720" w:hanging="720"/>
        <w:jc w:val="both"/>
        <w:rPr>
          <w:i/>
          <w:szCs w:val="20"/>
        </w:rPr>
      </w:pPr>
      <w:r w:rsidRPr="00F33B99">
        <w:rPr>
          <w:szCs w:val="20"/>
        </w:rPr>
        <w:t xml:space="preserve">A tárgyi eszközök analitikus nyilvántartását a Kincstár </w:t>
      </w:r>
      <w:r w:rsidRPr="00C91749">
        <w:rPr>
          <w:szCs w:val="20"/>
        </w:rPr>
        <w:t>vezeti</w:t>
      </w:r>
      <w:r w:rsidRPr="00F33B99">
        <w:rPr>
          <w:color w:val="FF0000"/>
          <w:szCs w:val="20"/>
        </w:rPr>
        <w:t xml:space="preserve"> </w:t>
      </w:r>
      <w:r w:rsidRPr="00F33B99">
        <w:rPr>
          <w:i/>
          <w:szCs w:val="20"/>
        </w:rPr>
        <w:t>(elkészíti az állományváltozás nyilvántartásba vételéhez szükséges bizonylatokat: üzembe helyezés, állományba vétel, állományból történő kivezetés, térítés nélküli átadás-átvétel</w:t>
      </w:r>
      <w:proofErr w:type="gramStart"/>
      <w:r w:rsidRPr="00F33B99">
        <w:rPr>
          <w:i/>
          <w:szCs w:val="20"/>
        </w:rPr>
        <w:t xml:space="preserve">,  </w:t>
      </w:r>
      <w:r w:rsidRPr="00C91749">
        <w:rPr>
          <w:i/>
          <w:szCs w:val="20"/>
        </w:rPr>
        <w:t>értékcsökkenés</w:t>
      </w:r>
      <w:proofErr w:type="gramEnd"/>
      <w:r w:rsidRPr="00C91749">
        <w:rPr>
          <w:i/>
          <w:szCs w:val="20"/>
        </w:rPr>
        <w:t xml:space="preserve"> elszámolása</w:t>
      </w:r>
      <w:r w:rsidRPr="00F33B99">
        <w:rPr>
          <w:i/>
          <w:szCs w:val="20"/>
        </w:rPr>
        <w:t xml:space="preserve">, stb.). </w:t>
      </w:r>
    </w:p>
    <w:p w:rsidR="001E7F57" w:rsidRPr="00F33B99" w:rsidRDefault="001E7F57" w:rsidP="002E7B16">
      <w:pPr>
        <w:ind w:left="720" w:hanging="720"/>
        <w:jc w:val="both"/>
        <w:rPr>
          <w:color w:val="FF0000"/>
          <w:szCs w:val="20"/>
        </w:rPr>
      </w:pPr>
    </w:p>
    <w:p w:rsidR="001E7F57" w:rsidRPr="00C91749" w:rsidRDefault="001E7F57" w:rsidP="004F549E">
      <w:pPr>
        <w:numPr>
          <w:ilvl w:val="1"/>
          <w:numId w:val="28"/>
        </w:numPr>
        <w:ind w:left="720" w:hanging="720"/>
        <w:jc w:val="both"/>
        <w:rPr>
          <w:szCs w:val="20"/>
        </w:rPr>
      </w:pPr>
      <w:r w:rsidRPr="00C91749">
        <w:rPr>
          <w:szCs w:val="20"/>
        </w:rPr>
        <w:t xml:space="preserve">A leltárfelvételt a Kincstár iránymutatása alapján az Intézmény végzi. A Kincstár közreműködik a leltárak feldolgozásában. </w:t>
      </w:r>
    </w:p>
    <w:p w:rsidR="001E7F57" w:rsidRPr="00C91749" w:rsidRDefault="001E7F57" w:rsidP="002E7B16">
      <w:pPr>
        <w:jc w:val="both"/>
        <w:rPr>
          <w:szCs w:val="20"/>
        </w:rPr>
      </w:pPr>
    </w:p>
    <w:p w:rsidR="001E7F57" w:rsidRPr="00C91749" w:rsidRDefault="001E7F57" w:rsidP="004F549E">
      <w:pPr>
        <w:numPr>
          <w:ilvl w:val="1"/>
          <w:numId w:val="28"/>
        </w:numPr>
        <w:ind w:left="720" w:hanging="720"/>
        <w:jc w:val="both"/>
        <w:rPr>
          <w:szCs w:val="20"/>
        </w:rPr>
      </w:pPr>
      <w:r w:rsidRPr="00C91749">
        <w:rPr>
          <w:szCs w:val="20"/>
        </w:rPr>
        <w:t>Az Intézmény végzi el az esedékes selejtezéseket és gondoskodik azok előírásoknak megfelelő bizonylatolásáról, a bizonylatoknak a Városi Kincstár részére történő eljuttatásáról.</w:t>
      </w:r>
    </w:p>
    <w:p w:rsidR="001E7F57" w:rsidRPr="00C91749" w:rsidRDefault="001E7F57" w:rsidP="002E7B16">
      <w:pPr>
        <w:ind w:left="720"/>
        <w:contextualSpacing/>
        <w:jc w:val="both"/>
        <w:rPr>
          <w:szCs w:val="20"/>
        </w:rPr>
      </w:pPr>
    </w:p>
    <w:p w:rsidR="001E7F57" w:rsidRPr="00F33B99" w:rsidRDefault="001E7F57" w:rsidP="004F549E">
      <w:pPr>
        <w:numPr>
          <w:ilvl w:val="1"/>
          <w:numId w:val="28"/>
        </w:numPr>
        <w:ind w:left="720" w:hanging="720"/>
        <w:jc w:val="both"/>
        <w:rPr>
          <w:szCs w:val="20"/>
        </w:rPr>
      </w:pPr>
      <w:r w:rsidRPr="00F33B99">
        <w:rPr>
          <w:szCs w:val="20"/>
        </w:rPr>
        <w:t>A leltározási és selejtezési feladatok előkészítése és végrehajtása a leltározási és selejtezési szabályzatban foglaltak szerint történik.</w:t>
      </w:r>
    </w:p>
    <w:p w:rsidR="001E7F57" w:rsidRPr="00F33B99" w:rsidRDefault="001E7F57" w:rsidP="002E7B16">
      <w:pPr>
        <w:jc w:val="both"/>
        <w:rPr>
          <w:szCs w:val="20"/>
        </w:rPr>
      </w:pPr>
    </w:p>
    <w:p w:rsidR="001E7F57" w:rsidRPr="00F33B99" w:rsidRDefault="001E7F57" w:rsidP="002E7B16">
      <w:pPr>
        <w:ind w:left="720" w:hanging="720"/>
        <w:jc w:val="both"/>
        <w:rPr>
          <w:szCs w:val="20"/>
        </w:rPr>
      </w:pPr>
      <w:r w:rsidRPr="00F33B99">
        <w:rPr>
          <w:szCs w:val="20"/>
        </w:rPr>
        <w:t>5.5.</w:t>
      </w:r>
      <w:r w:rsidRPr="00F33B99">
        <w:rPr>
          <w:szCs w:val="20"/>
        </w:rPr>
        <w:tab/>
        <w:t>Az analitikus nyilvántartások vezetése a Kincstár számlarendjében foglaltaknak megfelelően történik.</w:t>
      </w:r>
    </w:p>
    <w:p w:rsidR="001E7F57" w:rsidRPr="00F33B99" w:rsidRDefault="001E7F57" w:rsidP="002E7B16">
      <w:pPr>
        <w:ind w:left="720" w:hanging="720"/>
        <w:jc w:val="both"/>
        <w:rPr>
          <w:szCs w:val="20"/>
        </w:rPr>
      </w:pPr>
    </w:p>
    <w:p w:rsidR="001E7F57" w:rsidRPr="00F33B99" w:rsidRDefault="001E7F57" w:rsidP="004F549E">
      <w:pPr>
        <w:numPr>
          <w:ilvl w:val="0"/>
          <w:numId w:val="31"/>
        </w:numPr>
        <w:jc w:val="both"/>
        <w:rPr>
          <w:rFonts w:ascii="Bookman Old Style" w:hAnsi="Bookman Old Style"/>
          <w:szCs w:val="20"/>
        </w:rPr>
      </w:pPr>
      <w:r w:rsidRPr="00F33B99">
        <w:rPr>
          <w:rFonts w:ascii="Bookman Old Style" w:hAnsi="Bookman Old Style"/>
          <w:b/>
          <w:szCs w:val="20"/>
        </w:rPr>
        <w:t>A készpénzkezelés rendje</w:t>
      </w:r>
    </w:p>
    <w:p w:rsidR="001E7F57" w:rsidRPr="00F33B99" w:rsidRDefault="001E7F57" w:rsidP="002E7B16">
      <w:pPr>
        <w:ind w:left="720" w:hanging="720"/>
        <w:jc w:val="both"/>
        <w:rPr>
          <w:szCs w:val="20"/>
        </w:rPr>
      </w:pPr>
    </w:p>
    <w:p w:rsidR="001E7F57" w:rsidRPr="00F33B99" w:rsidRDefault="001E7F57" w:rsidP="004F549E">
      <w:pPr>
        <w:numPr>
          <w:ilvl w:val="1"/>
          <w:numId w:val="32"/>
        </w:numPr>
        <w:jc w:val="both"/>
        <w:rPr>
          <w:szCs w:val="20"/>
        </w:rPr>
      </w:pPr>
      <w:r w:rsidRPr="00F33B99">
        <w:rPr>
          <w:szCs w:val="20"/>
        </w:rPr>
        <w:t>Az Intézmény házipénztárát a Kincstár pénztárosa kezeli a Pénzkezelési szabályzatban rögzítetteknek megfelelően.</w:t>
      </w:r>
    </w:p>
    <w:p w:rsidR="001E7F57" w:rsidRPr="00F33B99" w:rsidRDefault="001E7F57" w:rsidP="002E7B16">
      <w:pPr>
        <w:jc w:val="both"/>
        <w:rPr>
          <w:szCs w:val="20"/>
        </w:rPr>
      </w:pPr>
    </w:p>
    <w:p w:rsidR="001E7F57" w:rsidRPr="00F33B99" w:rsidRDefault="001E7F57" w:rsidP="004F549E">
      <w:pPr>
        <w:numPr>
          <w:ilvl w:val="1"/>
          <w:numId w:val="32"/>
        </w:numPr>
        <w:jc w:val="both"/>
        <w:rPr>
          <w:szCs w:val="20"/>
        </w:rPr>
      </w:pPr>
      <w:r w:rsidRPr="00F33B99">
        <w:rPr>
          <w:szCs w:val="20"/>
        </w:rPr>
        <w:t xml:space="preserve">Az Intézmény a </w:t>
      </w:r>
      <w:r w:rsidRPr="00C91749">
        <w:rPr>
          <w:szCs w:val="20"/>
        </w:rPr>
        <w:t xml:space="preserve">készpénzben történő kifizetések </w:t>
      </w:r>
      <w:r w:rsidRPr="00F33B99">
        <w:rPr>
          <w:szCs w:val="20"/>
        </w:rPr>
        <w:t xml:space="preserve">lebonyolítására a </w:t>
      </w:r>
      <w:r w:rsidRPr="00C91749">
        <w:rPr>
          <w:szCs w:val="20"/>
        </w:rPr>
        <w:t xml:space="preserve">házipénztárból jogosult ellátmányt felvenni </w:t>
      </w:r>
      <w:r w:rsidRPr="00F33B99">
        <w:rPr>
          <w:szCs w:val="20"/>
        </w:rPr>
        <w:t xml:space="preserve">mellyel a felvételtől számított 30 napon belül, de legkésőbb a tárgyhó utolsó munkanapján el kell számolni. </w:t>
      </w:r>
    </w:p>
    <w:p w:rsidR="001E7F57" w:rsidRPr="00F33B99" w:rsidRDefault="001E7F57" w:rsidP="002E7B16">
      <w:pPr>
        <w:ind w:left="720" w:hanging="720"/>
        <w:jc w:val="both"/>
        <w:rPr>
          <w:szCs w:val="20"/>
        </w:rPr>
      </w:pPr>
    </w:p>
    <w:p w:rsidR="001E7F57" w:rsidRPr="00F33B99" w:rsidRDefault="001E7F57" w:rsidP="004F549E">
      <w:pPr>
        <w:numPr>
          <w:ilvl w:val="1"/>
          <w:numId w:val="32"/>
        </w:numPr>
        <w:jc w:val="both"/>
        <w:rPr>
          <w:szCs w:val="20"/>
        </w:rPr>
      </w:pPr>
      <w:r w:rsidRPr="00F33B99">
        <w:rPr>
          <w:szCs w:val="20"/>
        </w:rPr>
        <w:t>Az Intézmény az általa készpénzben beszedett bevételeket kiadásai teljesítésére nem fordíthatja, azt köteles a házipénztárba, vagy az Intézmény bankszámlájára teljes egészében befizetni. A beszedett összeg őrzéséért a vezető által beszedéssel megbízott dolgozó teljes anyagi felelősséggel tartozik.</w:t>
      </w:r>
    </w:p>
    <w:p w:rsidR="001E7F57" w:rsidRPr="00F33B99" w:rsidRDefault="001E7F57" w:rsidP="002E7B16">
      <w:pPr>
        <w:ind w:left="720"/>
        <w:jc w:val="both"/>
        <w:rPr>
          <w:szCs w:val="20"/>
        </w:rPr>
      </w:pPr>
    </w:p>
    <w:p w:rsidR="001E7F57" w:rsidRPr="00F33B99" w:rsidRDefault="001E7F57" w:rsidP="002E7B16">
      <w:pPr>
        <w:jc w:val="both"/>
        <w:rPr>
          <w:szCs w:val="20"/>
        </w:rPr>
      </w:pPr>
    </w:p>
    <w:p w:rsidR="001E7F57" w:rsidRPr="00F33B99" w:rsidRDefault="001E7F57" w:rsidP="004F549E">
      <w:pPr>
        <w:numPr>
          <w:ilvl w:val="0"/>
          <w:numId w:val="23"/>
        </w:numPr>
        <w:ind w:left="720"/>
        <w:jc w:val="both"/>
        <w:rPr>
          <w:rFonts w:ascii="Bookman Old Style" w:hAnsi="Bookman Old Style"/>
          <w:szCs w:val="20"/>
        </w:rPr>
      </w:pPr>
      <w:r w:rsidRPr="00F33B99">
        <w:rPr>
          <w:rFonts w:ascii="Bookman Old Style" w:hAnsi="Bookman Old Style"/>
          <w:b/>
          <w:szCs w:val="20"/>
        </w:rPr>
        <w:t>A felújítási, beruházási tevékenységek tervezése, bonyolítása</w:t>
      </w:r>
    </w:p>
    <w:p w:rsidR="001E7F57" w:rsidRPr="00F33B99" w:rsidRDefault="001E7F57" w:rsidP="002E7B16">
      <w:pPr>
        <w:jc w:val="both"/>
        <w:rPr>
          <w:szCs w:val="20"/>
        </w:rPr>
      </w:pPr>
    </w:p>
    <w:p w:rsidR="001E7F57" w:rsidRPr="00F33B99" w:rsidRDefault="001E7F57" w:rsidP="004F549E">
      <w:pPr>
        <w:numPr>
          <w:ilvl w:val="1"/>
          <w:numId w:val="23"/>
        </w:numPr>
        <w:ind w:left="357" w:hanging="357"/>
        <w:jc w:val="both"/>
        <w:rPr>
          <w:szCs w:val="20"/>
        </w:rPr>
      </w:pPr>
      <w:r w:rsidRPr="00F33B99">
        <w:rPr>
          <w:szCs w:val="20"/>
        </w:rPr>
        <w:t>A felújítások és beruházások lebonyolítása az Intézmény feladatát képezi.</w:t>
      </w:r>
    </w:p>
    <w:p w:rsidR="001E7F57" w:rsidRPr="00F33B99" w:rsidRDefault="001E7F57" w:rsidP="002E7B16">
      <w:pPr>
        <w:ind w:left="720"/>
        <w:contextualSpacing/>
        <w:jc w:val="both"/>
        <w:rPr>
          <w:szCs w:val="20"/>
        </w:rPr>
      </w:pPr>
    </w:p>
    <w:p w:rsidR="001E7F57" w:rsidRPr="00F33B99" w:rsidRDefault="001E7F57" w:rsidP="004F549E">
      <w:pPr>
        <w:numPr>
          <w:ilvl w:val="0"/>
          <w:numId w:val="29"/>
        </w:numPr>
        <w:contextualSpacing/>
        <w:jc w:val="both"/>
        <w:rPr>
          <w:rFonts w:ascii="Bookman Old Style" w:hAnsi="Bookman Old Style"/>
          <w:b/>
          <w:szCs w:val="20"/>
        </w:rPr>
      </w:pPr>
      <w:r w:rsidRPr="00F33B99">
        <w:rPr>
          <w:rFonts w:ascii="Bookman Old Style" w:hAnsi="Bookman Old Style"/>
          <w:b/>
          <w:szCs w:val="20"/>
        </w:rPr>
        <w:t>A beszámolási kötelezettség teljesítése</w:t>
      </w:r>
    </w:p>
    <w:p w:rsidR="001E7F57" w:rsidRPr="00F33B99" w:rsidRDefault="001E7F57" w:rsidP="004F549E">
      <w:pPr>
        <w:numPr>
          <w:ilvl w:val="1"/>
          <w:numId w:val="30"/>
        </w:numPr>
        <w:contextualSpacing/>
        <w:jc w:val="both"/>
        <w:rPr>
          <w:szCs w:val="20"/>
        </w:rPr>
      </w:pPr>
      <w:r w:rsidRPr="00F33B99">
        <w:rPr>
          <w:szCs w:val="20"/>
        </w:rPr>
        <w:t>A költségvetés végrehajtásáról a féléves és éves költségvetési beszámolót, a mérleg alátámasztását szolgáló kiegészítő mellékleteket, valamint a szöveges indoklást a Kincstár készíti el.</w:t>
      </w:r>
    </w:p>
    <w:p w:rsidR="001E7F57" w:rsidRPr="00F33B99" w:rsidRDefault="001E7F57" w:rsidP="002E7B16">
      <w:pPr>
        <w:jc w:val="both"/>
        <w:rPr>
          <w:szCs w:val="20"/>
        </w:rPr>
      </w:pPr>
    </w:p>
    <w:p w:rsidR="001E7F57" w:rsidRPr="00F33B99" w:rsidRDefault="001E7F57" w:rsidP="004F549E">
      <w:pPr>
        <w:numPr>
          <w:ilvl w:val="1"/>
          <w:numId w:val="30"/>
        </w:numPr>
        <w:jc w:val="both"/>
        <w:rPr>
          <w:szCs w:val="20"/>
        </w:rPr>
      </w:pPr>
      <w:r w:rsidRPr="00F33B99">
        <w:rPr>
          <w:szCs w:val="20"/>
        </w:rPr>
        <w:t xml:space="preserve">A központi költségvetésről szóló törvényben biztosított központi költségvetési támogatások elszámolásához a Kincstár szolgáltat adatot a fenntartó részére, azonban a támogatások jogszabályoknak megfelelő felhasználásáért az Intézmény vezetője felel.   </w:t>
      </w:r>
    </w:p>
    <w:p w:rsidR="001E7F57" w:rsidRPr="00F33B99" w:rsidRDefault="001E7F57" w:rsidP="002E7B16">
      <w:pPr>
        <w:jc w:val="both"/>
        <w:rPr>
          <w:szCs w:val="20"/>
        </w:rPr>
      </w:pPr>
    </w:p>
    <w:p w:rsidR="001E7F57" w:rsidRPr="00F33B99" w:rsidRDefault="001E7F57" w:rsidP="004F549E">
      <w:pPr>
        <w:widowControl w:val="0"/>
        <w:numPr>
          <w:ilvl w:val="1"/>
          <w:numId w:val="30"/>
        </w:numPr>
        <w:contextualSpacing/>
        <w:jc w:val="both"/>
        <w:rPr>
          <w:szCs w:val="20"/>
        </w:rPr>
      </w:pPr>
      <w:r w:rsidRPr="00F33B99">
        <w:rPr>
          <w:szCs w:val="20"/>
        </w:rPr>
        <w:t xml:space="preserve">A beszámolóhoz szükséges egyéb kiegészítő információkat </w:t>
      </w:r>
      <w:r w:rsidRPr="00F33B99">
        <w:rPr>
          <w:i/>
          <w:szCs w:val="20"/>
        </w:rPr>
        <w:t>(pld. a feladatmutatók állományának alakulása)</w:t>
      </w:r>
      <w:r w:rsidRPr="00F33B99">
        <w:rPr>
          <w:szCs w:val="20"/>
        </w:rPr>
        <w:t xml:space="preserve"> az Intézmény vezetője olyan határidővel köteles szolgáltatni, hogy a Kincstár beszámolási kötelezettségének határidőben eleget tudjon tenni.</w:t>
      </w:r>
    </w:p>
    <w:p w:rsidR="001E7F57" w:rsidRPr="00F33B99" w:rsidRDefault="001E7F57" w:rsidP="002E7B16">
      <w:pPr>
        <w:widowControl w:val="0"/>
        <w:jc w:val="both"/>
        <w:rPr>
          <w:szCs w:val="20"/>
        </w:rPr>
      </w:pPr>
    </w:p>
    <w:p w:rsidR="001E7F57" w:rsidRPr="00F33B99" w:rsidRDefault="001E7F57" w:rsidP="002E7B16">
      <w:pPr>
        <w:widowControl w:val="0"/>
        <w:ind w:left="720" w:hanging="720"/>
        <w:jc w:val="both"/>
        <w:rPr>
          <w:rFonts w:ascii="Bookman Old Style" w:hAnsi="Bookman Old Style"/>
          <w:b/>
          <w:szCs w:val="20"/>
        </w:rPr>
      </w:pPr>
      <w:r w:rsidRPr="00F33B99">
        <w:rPr>
          <w:rFonts w:ascii="Bookman Old Style" w:hAnsi="Bookman Old Style"/>
          <w:b/>
          <w:szCs w:val="20"/>
        </w:rPr>
        <w:t xml:space="preserve">9. </w:t>
      </w:r>
      <w:r w:rsidRPr="00F33B99">
        <w:rPr>
          <w:rFonts w:ascii="Bookman Old Style" w:hAnsi="Bookman Old Style"/>
          <w:b/>
          <w:szCs w:val="20"/>
        </w:rPr>
        <w:tab/>
        <w:t xml:space="preserve">Információáramlás, </w:t>
      </w:r>
      <w:proofErr w:type="spellStart"/>
      <w:r w:rsidRPr="00F33B99">
        <w:rPr>
          <w:rFonts w:ascii="Bookman Old Style" w:hAnsi="Bookman Old Style"/>
          <w:b/>
          <w:szCs w:val="20"/>
        </w:rPr>
        <w:t>-szolgáltatás</w:t>
      </w:r>
      <w:proofErr w:type="spellEnd"/>
    </w:p>
    <w:p w:rsidR="001E7F57" w:rsidRPr="00F33B99" w:rsidRDefault="001E7F57" w:rsidP="002E7B16">
      <w:pPr>
        <w:widowControl w:val="0"/>
        <w:ind w:left="720" w:hanging="720"/>
        <w:jc w:val="both"/>
        <w:rPr>
          <w:b/>
          <w:szCs w:val="20"/>
        </w:rPr>
      </w:pPr>
    </w:p>
    <w:p w:rsidR="001E7F57" w:rsidRPr="00F33B99" w:rsidRDefault="001E7F57" w:rsidP="002E7B16">
      <w:pPr>
        <w:widowControl w:val="0"/>
        <w:ind w:left="720" w:hanging="720"/>
        <w:jc w:val="both"/>
        <w:rPr>
          <w:szCs w:val="20"/>
        </w:rPr>
      </w:pPr>
      <w:r w:rsidRPr="00F33B99">
        <w:rPr>
          <w:szCs w:val="20"/>
        </w:rPr>
        <w:t>9.1.</w:t>
      </w:r>
      <w:r w:rsidRPr="00F33B99">
        <w:rPr>
          <w:szCs w:val="20"/>
        </w:rPr>
        <w:tab/>
        <w:t>A rendszeresen ismétlődő adat- és információszolgáltatás az alábbi feladatokhoz kapcsolódik:</w:t>
      </w:r>
    </w:p>
    <w:p w:rsidR="001E7F57" w:rsidRPr="00F33B99" w:rsidRDefault="001E7F57" w:rsidP="002E7B16">
      <w:pPr>
        <w:widowControl w:val="0"/>
        <w:ind w:left="720"/>
        <w:jc w:val="both"/>
        <w:rPr>
          <w:szCs w:val="20"/>
        </w:rPr>
      </w:pPr>
    </w:p>
    <w:p w:rsidR="001E7F57" w:rsidRPr="00F33B99" w:rsidRDefault="001E7F57" w:rsidP="004F549E">
      <w:pPr>
        <w:widowControl w:val="0"/>
        <w:numPr>
          <w:ilvl w:val="0"/>
          <w:numId w:val="68"/>
        </w:numPr>
        <w:jc w:val="both"/>
        <w:rPr>
          <w:szCs w:val="20"/>
        </w:rPr>
      </w:pPr>
      <w:r w:rsidRPr="00F33B99">
        <w:rPr>
          <w:szCs w:val="20"/>
        </w:rPr>
        <w:t>Költségvetési tervezéshez.</w:t>
      </w:r>
    </w:p>
    <w:p w:rsidR="001E7F57" w:rsidRPr="00F33B99" w:rsidRDefault="001E7F57" w:rsidP="004F549E">
      <w:pPr>
        <w:widowControl w:val="0"/>
        <w:numPr>
          <w:ilvl w:val="0"/>
          <w:numId w:val="68"/>
        </w:numPr>
        <w:jc w:val="both"/>
        <w:rPr>
          <w:szCs w:val="20"/>
        </w:rPr>
      </w:pPr>
      <w:r w:rsidRPr="00F33B99">
        <w:rPr>
          <w:szCs w:val="20"/>
        </w:rPr>
        <w:t>Költségvetési előirányzatok évközi módosításához.</w:t>
      </w:r>
    </w:p>
    <w:p w:rsidR="001E7F57" w:rsidRPr="00F33B99" w:rsidRDefault="001E7F57" w:rsidP="004F549E">
      <w:pPr>
        <w:widowControl w:val="0"/>
        <w:numPr>
          <w:ilvl w:val="0"/>
          <w:numId w:val="68"/>
        </w:numPr>
        <w:jc w:val="both"/>
        <w:rPr>
          <w:szCs w:val="20"/>
        </w:rPr>
      </w:pPr>
      <w:r w:rsidRPr="00F33B99">
        <w:rPr>
          <w:szCs w:val="20"/>
        </w:rPr>
        <w:t>Költségvetési előirányzatok éven belüli teljesítésének, illetve felhasználásának ütemezéséhez.</w:t>
      </w:r>
    </w:p>
    <w:p w:rsidR="001E7F57" w:rsidRPr="00F33B99" w:rsidRDefault="001E7F57" w:rsidP="004F549E">
      <w:pPr>
        <w:widowControl w:val="0"/>
        <w:numPr>
          <w:ilvl w:val="0"/>
          <w:numId w:val="68"/>
        </w:numPr>
        <w:jc w:val="both"/>
        <w:rPr>
          <w:szCs w:val="20"/>
        </w:rPr>
      </w:pPr>
      <w:r w:rsidRPr="00F33B99">
        <w:rPr>
          <w:szCs w:val="20"/>
        </w:rPr>
        <w:t>Pénzellátáshoz.</w:t>
      </w:r>
    </w:p>
    <w:p w:rsidR="001E7F57" w:rsidRPr="00F33B99" w:rsidRDefault="001E7F57" w:rsidP="004F549E">
      <w:pPr>
        <w:widowControl w:val="0"/>
        <w:numPr>
          <w:ilvl w:val="0"/>
          <w:numId w:val="68"/>
        </w:numPr>
        <w:jc w:val="both"/>
        <w:rPr>
          <w:szCs w:val="20"/>
        </w:rPr>
      </w:pPr>
      <w:r w:rsidRPr="00F33B99">
        <w:rPr>
          <w:szCs w:val="20"/>
        </w:rPr>
        <w:t>Költségvetési folyamatok alakulásának évközi megfigyeléséhez.</w:t>
      </w:r>
    </w:p>
    <w:p w:rsidR="001E7F57" w:rsidRPr="00F33B99" w:rsidRDefault="001E7F57" w:rsidP="004F549E">
      <w:pPr>
        <w:widowControl w:val="0"/>
        <w:numPr>
          <w:ilvl w:val="0"/>
          <w:numId w:val="68"/>
        </w:numPr>
        <w:jc w:val="both"/>
        <w:rPr>
          <w:szCs w:val="20"/>
        </w:rPr>
      </w:pPr>
      <w:r w:rsidRPr="00F33B99">
        <w:rPr>
          <w:szCs w:val="20"/>
        </w:rPr>
        <w:t>Költségvetési beszámoláshoz.</w:t>
      </w:r>
    </w:p>
    <w:p w:rsidR="001E7F57" w:rsidRPr="00F33B99" w:rsidRDefault="001E7F57" w:rsidP="004F549E">
      <w:pPr>
        <w:widowControl w:val="0"/>
        <w:numPr>
          <w:ilvl w:val="0"/>
          <w:numId w:val="68"/>
        </w:numPr>
        <w:jc w:val="both"/>
        <w:rPr>
          <w:szCs w:val="20"/>
        </w:rPr>
      </w:pPr>
      <w:r w:rsidRPr="00F33B99">
        <w:rPr>
          <w:szCs w:val="20"/>
        </w:rPr>
        <w:t>Statisztikai adatgyűjtéshez.</w:t>
      </w:r>
    </w:p>
    <w:p w:rsidR="001E7F57" w:rsidRPr="00F33B99" w:rsidRDefault="001E7F57" w:rsidP="002E7B16">
      <w:pPr>
        <w:widowControl w:val="0"/>
        <w:jc w:val="both"/>
        <w:rPr>
          <w:szCs w:val="20"/>
        </w:rPr>
      </w:pPr>
    </w:p>
    <w:p w:rsidR="001E7F57" w:rsidRPr="00F33B99" w:rsidRDefault="001E7F57" w:rsidP="002E7B16">
      <w:pPr>
        <w:widowControl w:val="0"/>
        <w:ind w:left="720" w:hanging="720"/>
        <w:jc w:val="both"/>
        <w:rPr>
          <w:szCs w:val="20"/>
        </w:rPr>
      </w:pPr>
      <w:r w:rsidRPr="00F33B99">
        <w:rPr>
          <w:szCs w:val="20"/>
        </w:rPr>
        <w:t>9.2.</w:t>
      </w:r>
      <w:r w:rsidRPr="00F33B99">
        <w:rPr>
          <w:szCs w:val="20"/>
        </w:rPr>
        <w:tab/>
        <w:t xml:space="preserve">Az adatszolgáltatások elvégzése elsődlegesen a Kincstár feladata. A továbbított adatok </w:t>
      </w:r>
      <w:proofErr w:type="spellStart"/>
      <w:r w:rsidRPr="00F33B99">
        <w:rPr>
          <w:szCs w:val="20"/>
        </w:rPr>
        <w:t>teljeskörűségéért</w:t>
      </w:r>
      <w:proofErr w:type="spellEnd"/>
      <w:r w:rsidRPr="00F33B99">
        <w:rPr>
          <w:szCs w:val="20"/>
        </w:rPr>
        <w:t xml:space="preserve"> és a költségvetési kapcsolatok bemutatásának valódiságáért az Intézmény és a Kincstár vezetője közös felelősséget visel.</w:t>
      </w:r>
    </w:p>
    <w:p w:rsidR="001E7F57" w:rsidRPr="00F33B99" w:rsidRDefault="001E7F57" w:rsidP="002E7B16">
      <w:pPr>
        <w:widowControl w:val="0"/>
        <w:ind w:left="720" w:hanging="720"/>
        <w:jc w:val="both"/>
        <w:rPr>
          <w:szCs w:val="20"/>
        </w:rPr>
      </w:pPr>
    </w:p>
    <w:p w:rsidR="001E7F57" w:rsidRPr="00F33B99" w:rsidRDefault="001E7F57" w:rsidP="004F549E">
      <w:pPr>
        <w:widowControl w:val="0"/>
        <w:numPr>
          <w:ilvl w:val="1"/>
          <w:numId w:val="24"/>
        </w:numPr>
        <w:tabs>
          <w:tab w:val="clear" w:pos="360"/>
          <w:tab w:val="num" w:pos="720"/>
        </w:tabs>
        <w:ind w:left="720" w:hanging="720"/>
        <w:jc w:val="both"/>
        <w:rPr>
          <w:szCs w:val="20"/>
        </w:rPr>
      </w:pPr>
      <w:r w:rsidRPr="00F33B99">
        <w:rPr>
          <w:szCs w:val="20"/>
        </w:rPr>
        <w:t>Az önkormányzat rendeletében meghatározott tartozásállományra nézve az önkormányzat részére a Kincstár teljesíti az adatszolgáltatást.</w:t>
      </w:r>
    </w:p>
    <w:p w:rsidR="001E7F57" w:rsidRPr="00F33B99" w:rsidRDefault="001E7F57" w:rsidP="002E7B16">
      <w:pPr>
        <w:widowControl w:val="0"/>
        <w:jc w:val="both"/>
        <w:rPr>
          <w:szCs w:val="20"/>
        </w:rPr>
      </w:pPr>
    </w:p>
    <w:p w:rsidR="001E7F57" w:rsidRPr="00F33B99" w:rsidRDefault="001E7F57" w:rsidP="002E7B16">
      <w:pPr>
        <w:widowControl w:val="0"/>
        <w:ind w:left="720" w:hanging="720"/>
        <w:jc w:val="both"/>
        <w:rPr>
          <w:rFonts w:ascii="Bookman Old Style" w:hAnsi="Bookman Old Style"/>
          <w:b/>
          <w:szCs w:val="20"/>
        </w:rPr>
      </w:pPr>
      <w:r w:rsidRPr="00F33B99">
        <w:rPr>
          <w:rFonts w:ascii="Bookman Old Style" w:hAnsi="Bookman Old Style"/>
          <w:b/>
          <w:szCs w:val="20"/>
        </w:rPr>
        <w:t>10.</w:t>
      </w:r>
      <w:r w:rsidRPr="00F33B99">
        <w:rPr>
          <w:rFonts w:ascii="Bookman Old Style" w:hAnsi="Bookman Old Style"/>
          <w:b/>
          <w:szCs w:val="20"/>
        </w:rPr>
        <w:tab/>
        <w:t>Vagyonkezelés</w:t>
      </w:r>
    </w:p>
    <w:p w:rsidR="001E7F57" w:rsidRPr="00F33B99" w:rsidRDefault="001E7F57" w:rsidP="002E7B16">
      <w:pPr>
        <w:widowControl w:val="0"/>
        <w:ind w:left="720" w:hanging="720"/>
        <w:jc w:val="both"/>
        <w:rPr>
          <w:b/>
          <w:szCs w:val="20"/>
        </w:rPr>
      </w:pPr>
    </w:p>
    <w:p w:rsidR="001E7F57" w:rsidRPr="00F33B99" w:rsidRDefault="001E7F57" w:rsidP="002E7B16">
      <w:pPr>
        <w:widowControl w:val="0"/>
        <w:ind w:left="720" w:hanging="720"/>
        <w:jc w:val="both"/>
        <w:rPr>
          <w:szCs w:val="20"/>
        </w:rPr>
      </w:pPr>
      <w:r w:rsidRPr="00F33B99">
        <w:rPr>
          <w:szCs w:val="20"/>
        </w:rPr>
        <w:t>10.1.</w:t>
      </w:r>
      <w:r w:rsidRPr="00F33B99">
        <w:rPr>
          <w:szCs w:val="20"/>
        </w:rPr>
        <w:tab/>
        <w:t>Az önállóan működő költségvetési intézmény köteles a rábízott vagyonnal rendeltetésszerűen gazdálkodni, annak állagát, értékét védeni.</w:t>
      </w:r>
    </w:p>
    <w:p w:rsidR="001E7F57" w:rsidRPr="00F33B99" w:rsidRDefault="001E7F57" w:rsidP="002E7B16">
      <w:pPr>
        <w:widowControl w:val="0"/>
        <w:ind w:left="720" w:hanging="720"/>
        <w:jc w:val="both"/>
        <w:rPr>
          <w:szCs w:val="20"/>
        </w:rPr>
      </w:pPr>
    </w:p>
    <w:p w:rsidR="001E7F57" w:rsidRPr="00F33B99" w:rsidRDefault="001E7F57" w:rsidP="002E7B16">
      <w:pPr>
        <w:widowControl w:val="0"/>
        <w:ind w:left="720" w:hanging="720"/>
        <w:jc w:val="both"/>
        <w:rPr>
          <w:szCs w:val="20"/>
        </w:rPr>
      </w:pPr>
      <w:r w:rsidRPr="00F33B99">
        <w:rPr>
          <w:szCs w:val="20"/>
        </w:rPr>
        <w:t>10.2.</w:t>
      </w:r>
      <w:r w:rsidRPr="00F33B99">
        <w:rPr>
          <w:szCs w:val="20"/>
        </w:rPr>
        <w:tab/>
        <w:t xml:space="preserve">Az Intézmény a használatába adott vagyonnal, az Áht. és az </w:t>
      </w:r>
      <w:proofErr w:type="spellStart"/>
      <w:r w:rsidRPr="00F33B99">
        <w:rPr>
          <w:szCs w:val="20"/>
        </w:rPr>
        <w:t>Ávt</w:t>
      </w:r>
      <w:proofErr w:type="spellEnd"/>
      <w:proofErr w:type="gramStart"/>
      <w:r w:rsidRPr="00F33B99">
        <w:rPr>
          <w:szCs w:val="20"/>
        </w:rPr>
        <w:t>.,</w:t>
      </w:r>
      <w:proofErr w:type="gramEnd"/>
      <w:r w:rsidRPr="00F33B99">
        <w:rPr>
          <w:szCs w:val="20"/>
        </w:rPr>
        <w:t xml:space="preserve"> valamint az önkormányzat rendeleteiben foglaltak szerint gazdálkodik az alapító okiratban szereplő feladatainak ellátása érdekében.</w:t>
      </w:r>
    </w:p>
    <w:p w:rsidR="001E7F57" w:rsidRPr="00F33B99" w:rsidRDefault="001E7F57" w:rsidP="002E7B16">
      <w:pPr>
        <w:widowControl w:val="0"/>
        <w:ind w:left="720" w:hanging="720"/>
        <w:jc w:val="both"/>
        <w:rPr>
          <w:szCs w:val="20"/>
        </w:rPr>
      </w:pPr>
    </w:p>
    <w:p w:rsidR="001E7F57" w:rsidRPr="00F33B99" w:rsidRDefault="001E7F57" w:rsidP="002E7B16">
      <w:pPr>
        <w:widowControl w:val="0"/>
        <w:ind w:left="720" w:hanging="720"/>
        <w:jc w:val="both"/>
        <w:rPr>
          <w:szCs w:val="20"/>
        </w:rPr>
      </w:pPr>
      <w:r w:rsidRPr="00F33B99">
        <w:rPr>
          <w:szCs w:val="20"/>
        </w:rPr>
        <w:t>10.3.</w:t>
      </w:r>
      <w:r w:rsidRPr="00F33B99">
        <w:rPr>
          <w:szCs w:val="20"/>
        </w:rPr>
        <w:tab/>
        <w:t>Az Intézmény kezelésében lévő vagyon analitikus nyilvántartását a Kincstár végzi.</w:t>
      </w:r>
    </w:p>
    <w:p w:rsidR="001E7F57" w:rsidRPr="00F33B99" w:rsidRDefault="001E7F57" w:rsidP="002E7B16">
      <w:pPr>
        <w:widowControl w:val="0"/>
        <w:ind w:left="720" w:hanging="720"/>
        <w:jc w:val="both"/>
        <w:rPr>
          <w:szCs w:val="20"/>
        </w:rPr>
      </w:pPr>
    </w:p>
    <w:p w:rsidR="001E7F57" w:rsidRPr="00C91749" w:rsidRDefault="001E7F57" w:rsidP="002E7B16">
      <w:pPr>
        <w:widowControl w:val="0"/>
        <w:ind w:left="720" w:hanging="720"/>
        <w:jc w:val="both"/>
        <w:rPr>
          <w:strike/>
          <w:color w:val="FF0000"/>
          <w:szCs w:val="20"/>
        </w:rPr>
      </w:pPr>
      <w:r w:rsidRPr="00F33B99">
        <w:rPr>
          <w:szCs w:val="20"/>
        </w:rPr>
        <w:t>10.4.</w:t>
      </w:r>
      <w:r w:rsidRPr="00F33B99">
        <w:rPr>
          <w:szCs w:val="20"/>
        </w:rPr>
        <w:tab/>
        <w:t xml:space="preserve">Az Intézmény feladatainak ellátását szolgáló tárgyi eszközök karbantartását elsődlegesen az Intézmény által foglalkoztatott karbantartó végzi. </w:t>
      </w:r>
    </w:p>
    <w:p w:rsidR="001E7F57" w:rsidRPr="00F33B99" w:rsidRDefault="001E7F57" w:rsidP="002E7B16">
      <w:pPr>
        <w:widowControl w:val="0"/>
        <w:ind w:left="720" w:hanging="720"/>
        <w:jc w:val="both"/>
        <w:rPr>
          <w:szCs w:val="20"/>
        </w:rPr>
      </w:pPr>
      <w:r w:rsidRPr="00F33B99">
        <w:rPr>
          <w:szCs w:val="20"/>
        </w:rPr>
        <w:lastRenderedPageBreak/>
        <w:t>10.</w:t>
      </w:r>
      <w:r>
        <w:rPr>
          <w:szCs w:val="20"/>
        </w:rPr>
        <w:t>5</w:t>
      </w:r>
      <w:r w:rsidRPr="00F33B99">
        <w:rPr>
          <w:szCs w:val="20"/>
        </w:rPr>
        <w:t>.</w:t>
      </w:r>
      <w:r w:rsidRPr="00F33B99">
        <w:rPr>
          <w:szCs w:val="20"/>
        </w:rPr>
        <w:tab/>
        <w:t>Az analitikus nyilvántartások szerinti tárgyi eszközök és készletek leltárfelelőse az Intézmény, azokért anyagi felelősséggel tartozik.</w:t>
      </w:r>
    </w:p>
    <w:p w:rsidR="001E7F57" w:rsidRPr="00F33B99" w:rsidRDefault="001E7F57" w:rsidP="002E7B16">
      <w:pPr>
        <w:widowControl w:val="0"/>
        <w:jc w:val="both"/>
        <w:rPr>
          <w:szCs w:val="20"/>
        </w:rPr>
      </w:pPr>
    </w:p>
    <w:p w:rsidR="001E7F57" w:rsidRPr="00F33B99" w:rsidRDefault="001E7F57" w:rsidP="002E7B16">
      <w:pPr>
        <w:widowControl w:val="0"/>
        <w:ind w:left="720" w:hanging="720"/>
        <w:jc w:val="both"/>
        <w:rPr>
          <w:rFonts w:ascii="Bookman Old Style" w:hAnsi="Bookman Old Style"/>
          <w:b/>
          <w:szCs w:val="20"/>
        </w:rPr>
      </w:pPr>
      <w:r w:rsidRPr="00F33B99">
        <w:rPr>
          <w:rFonts w:ascii="Bookman Old Style" w:hAnsi="Bookman Old Style"/>
          <w:b/>
          <w:szCs w:val="20"/>
        </w:rPr>
        <w:t>11.</w:t>
      </w:r>
      <w:r w:rsidRPr="00F33B99">
        <w:rPr>
          <w:rFonts w:ascii="Bookman Old Style" w:hAnsi="Bookman Old Style"/>
          <w:b/>
          <w:szCs w:val="20"/>
        </w:rPr>
        <w:tab/>
        <w:t>Étkeztetés</w:t>
      </w:r>
    </w:p>
    <w:p w:rsidR="001E7F57" w:rsidRPr="00F33B99" w:rsidRDefault="001E7F57" w:rsidP="002E7B16">
      <w:pPr>
        <w:widowControl w:val="0"/>
        <w:ind w:left="720" w:hanging="720"/>
        <w:jc w:val="both"/>
        <w:rPr>
          <w:b/>
          <w:szCs w:val="20"/>
        </w:rPr>
      </w:pPr>
    </w:p>
    <w:p w:rsidR="001E7F57" w:rsidRPr="00F33B99" w:rsidRDefault="001E7F57" w:rsidP="002E7B16">
      <w:pPr>
        <w:widowControl w:val="0"/>
        <w:ind w:left="720" w:hanging="720"/>
        <w:jc w:val="both"/>
        <w:rPr>
          <w:szCs w:val="20"/>
        </w:rPr>
      </w:pPr>
      <w:r w:rsidRPr="00F33B99">
        <w:rPr>
          <w:szCs w:val="20"/>
        </w:rPr>
        <w:t>11.1.</w:t>
      </w:r>
      <w:r w:rsidRPr="00F33B99">
        <w:rPr>
          <w:szCs w:val="20"/>
        </w:rPr>
        <w:tab/>
        <w:t xml:space="preserve">Az intézményekben biztosítandó étkeztetési feladatok ellátásával Tiszavasvári Város Önkormányzata a Tiszavasvári Városi Közétkeztetési Nonprofit Kft-t bízta meg. A szolgáltatás folyamatos és zavartalan biztosítása érdekében a szerződő feleknek együtt kell működniük egymással. Az étkeztetéssel kapcsolatos intézményi feladatokat a Városi Kincstár által az Intézménybe kihelyezett közalkalmazott látja el. </w:t>
      </w:r>
    </w:p>
    <w:p w:rsidR="001E7F57" w:rsidRPr="00F33B99" w:rsidRDefault="001E7F57" w:rsidP="002E7B16">
      <w:pPr>
        <w:widowControl w:val="0"/>
        <w:ind w:left="720" w:hanging="720"/>
        <w:jc w:val="both"/>
        <w:rPr>
          <w:szCs w:val="20"/>
        </w:rPr>
      </w:pPr>
    </w:p>
    <w:p w:rsidR="001E7F57" w:rsidRPr="00C91749" w:rsidRDefault="001E7F57" w:rsidP="002E7B16">
      <w:pPr>
        <w:widowControl w:val="0"/>
        <w:ind w:left="720" w:hanging="720"/>
        <w:jc w:val="both"/>
        <w:rPr>
          <w:szCs w:val="20"/>
        </w:rPr>
      </w:pPr>
      <w:r w:rsidRPr="00F33B99">
        <w:rPr>
          <w:szCs w:val="20"/>
        </w:rPr>
        <w:t>11.2</w:t>
      </w:r>
      <w:r w:rsidRPr="00F33B99">
        <w:rPr>
          <w:szCs w:val="20"/>
        </w:rPr>
        <w:tab/>
        <w:t xml:space="preserve">A szükséges adagszámot az Intézmény méri fel, majd napi bontásban </w:t>
      </w:r>
      <w:r w:rsidRPr="00C91749">
        <w:rPr>
          <w:szCs w:val="20"/>
        </w:rPr>
        <w:t xml:space="preserve">megadja a Városi Kincstár ügyintézőjének, valamint közreműködik a térítési díjról szóló számlák, csekkek szülők részére történő kiosztásában. </w:t>
      </w:r>
    </w:p>
    <w:p w:rsidR="001E7F57" w:rsidRPr="00C91749" w:rsidRDefault="001E7F57" w:rsidP="002E7B16">
      <w:pPr>
        <w:widowControl w:val="0"/>
        <w:ind w:left="720" w:hanging="720"/>
        <w:jc w:val="both"/>
        <w:rPr>
          <w:strike/>
          <w:szCs w:val="20"/>
        </w:rPr>
      </w:pPr>
      <w:r w:rsidRPr="00C91749">
        <w:rPr>
          <w:szCs w:val="20"/>
        </w:rPr>
        <w:t>11.3.</w:t>
      </w:r>
      <w:r w:rsidRPr="00C91749">
        <w:rPr>
          <w:szCs w:val="20"/>
        </w:rPr>
        <w:tab/>
        <w:t>A Városi Kincstár kihelyezett közalkalmazottjának feladatai:</w:t>
      </w:r>
    </w:p>
    <w:p w:rsidR="001E7F57" w:rsidRPr="00C91749" w:rsidRDefault="001E7F57" w:rsidP="002E7B16">
      <w:pPr>
        <w:widowControl w:val="0"/>
        <w:ind w:left="720" w:hanging="720"/>
        <w:jc w:val="both"/>
        <w:rPr>
          <w:szCs w:val="20"/>
        </w:rPr>
      </w:pPr>
      <w:r w:rsidRPr="00C91749">
        <w:rPr>
          <w:szCs w:val="20"/>
        </w:rPr>
        <w:tab/>
        <w:t>- Gyűjti a kedvezményre jogosító határozatokat, azokról nyilvántartást vezet.</w:t>
      </w:r>
    </w:p>
    <w:p w:rsidR="001E7F57" w:rsidRPr="00C91749" w:rsidRDefault="001E7F57" w:rsidP="002E7B16">
      <w:pPr>
        <w:widowControl w:val="0"/>
        <w:ind w:left="720" w:hanging="720"/>
        <w:jc w:val="both"/>
        <w:rPr>
          <w:szCs w:val="20"/>
        </w:rPr>
      </w:pPr>
      <w:r w:rsidRPr="00C91749">
        <w:rPr>
          <w:szCs w:val="20"/>
        </w:rPr>
        <w:tab/>
        <w:t>- Kiszámlázza az étkezési térítési díjakat, melyeket kiosztásra átad a csoportoknak.</w:t>
      </w:r>
    </w:p>
    <w:p w:rsidR="001E7F57" w:rsidRPr="00C91749" w:rsidRDefault="001E7F57" w:rsidP="002E7B16">
      <w:pPr>
        <w:widowControl w:val="0"/>
        <w:ind w:left="720" w:hanging="720"/>
        <w:jc w:val="both"/>
        <w:rPr>
          <w:szCs w:val="20"/>
        </w:rPr>
      </w:pPr>
      <w:r w:rsidRPr="00C91749">
        <w:rPr>
          <w:szCs w:val="20"/>
        </w:rPr>
        <w:tab/>
        <w:t>- Adatot szolgáltat az önkormányzati étkezési támogatás (normatíva) igényléséhez, felülvizsgálatához.</w:t>
      </w:r>
    </w:p>
    <w:p w:rsidR="001E7F57" w:rsidRPr="00C91749" w:rsidRDefault="001E7F57" w:rsidP="002E7B16">
      <w:pPr>
        <w:widowControl w:val="0"/>
        <w:ind w:left="720" w:hanging="720"/>
        <w:jc w:val="both"/>
        <w:rPr>
          <w:szCs w:val="20"/>
        </w:rPr>
      </w:pPr>
      <w:r w:rsidRPr="00C91749">
        <w:rPr>
          <w:szCs w:val="20"/>
        </w:rPr>
        <w:tab/>
        <w:t>- A Kft-től beérkező számla jogosságát felülvizsgálja, összeveti az adagszámokat. Amennyiben eltérést nem tapasztal, a számlát leigazolja.</w:t>
      </w:r>
    </w:p>
    <w:p w:rsidR="001E7F57" w:rsidRPr="00F33B99" w:rsidRDefault="001E7F57" w:rsidP="002E7B16">
      <w:pPr>
        <w:widowControl w:val="0"/>
        <w:ind w:left="720" w:hanging="720"/>
        <w:jc w:val="both"/>
        <w:rPr>
          <w:color w:val="FF0000"/>
          <w:szCs w:val="20"/>
        </w:rPr>
      </w:pPr>
    </w:p>
    <w:p w:rsidR="001E7F57" w:rsidRPr="00F33B99" w:rsidRDefault="001E7F57" w:rsidP="002E7B16">
      <w:pPr>
        <w:widowControl w:val="0"/>
        <w:jc w:val="both"/>
        <w:rPr>
          <w:b/>
          <w:strike/>
          <w:color w:val="FF0000"/>
          <w:szCs w:val="20"/>
        </w:rPr>
      </w:pPr>
    </w:p>
    <w:p w:rsidR="001E7F57" w:rsidRPr="00F33B99" w:rsidRDefault="001E7F57" w:rsidP="002E7B16">
      <w:pPr>
        <w:widowControl w:val="0"/>
        <w:ind w:left="720" w:hanging="720"/>
        <w:jc w:val="both"/>
        <w:rPr>
          <w:b/>
          <w:szCs w:val="20"/>
        </w:rPr>
      </w:pPr>
      <w:r w:rsidRPr="00F33B99">
        <w:rPr>
          <w:b/>
          <w:szCs w:val="20"/>
        </w:rPr>
        <w:t>Hatályba lépés:</w:t>
      </w:r>
    </w:p>
    <w:p w:rsidR="001E7F57" w:rsidRPr="00F33B99" w:rsidRDefault="001E7F57" w:rsidP="002E7B16">
      <w:pPr>
        <w:widowControl w:val="0"/>
        <w:ind w:left="720" w:hanging="720"/>
        <w:jc w:val="both"/>
        <w:rPr>
          <w:b/>
          <w:szCs w:val="20"/>
        </w:rPr>
      </w:pPr>
    </w:p>
    <w:p w:rsidR="001E7F57" w:rsidRPr="00F33B99" w:rsidRDefault="001E7F57" w:rsidP="002E7B16">
      <w:pPr>
        <w:widowControl w:val="0"/>
        <w:jc w:val="both"/>
        <w:rPr>
          <w:szCs w:val="20"/>
        </w:rPr>
      </w:pPr>
      <w:r w:rsidRPr="00F33B99">
        <w:rPr>
          <w:szCs w:val="20"/>
        </w:rPr>
        <w:t xml:space="preserve">Az </w:t>
      </w:r>
      <w:r w:rsidR="00F01FB2">
        <w:rPr>
          <w:szCs w:val="20"/>
        </w:rPr>
        <w:t xml:space="preserve">együttműködési megállapodás </w:t>
      </w:r>
      <w:r w:rsidR="00F01FB2" w:rsidRPr="00F01FB2">
        <w:rPr>
          <w:color w:val="FF0000"/>
          <w:szCs w:val="20"/>
        </w:rPr>
        <w:t>2019</w:t>
      </w:r>
      <w:r w:rsidRPr="00F01FB2">
        <w:rPr>
          <w:color w:val="FF0000"/>
          <w:szCs w:val="20"/>
        </w:rPr>
        <w:t xml:space="preserve">. július 1. </w:t>
      </w:r>
      <w:r w:rsidRPr="00F33B99">
        <w:rPr>
          <w:szCs w:val="20"/>
        </w:rPr>
        <w:t xml:space="preserve">napján lép hatályba.  </w:t>
      </w:r>
    </w:p>
    <w:p w:rsidR="001E7F57" w:rsidRPr="00F33B99" w:rsidRDefault="001E7F57" w:rsidP="002E7B16">
      <w:pPr>
        <w:widowControl w:val="0"/>
        <w:jc w:val="both"/>
        <w:rPr>
          <w:szCs w:val="20"/>
        </w:rPr>
      </w:pPr>
    </w:p>
    <w:p w:rsidR="001E7F57" w:rsidRPr="00F33B99" w:rsidRDefault="001E7F57" w:rsidP="002E7B16">
      <w:pPr>
        <w:widowControl w:val="0"/>
        <w:jc w:val="both"/>
        <w:rPr>
          <w:b/>
          <w:szCs w:val="20"/>
        </w:rPr>
      </w:pPr>
    </w:p>
    <w:p w:rsidR="001E7F57" w:rsidRPr="00F33B99" w:rsidRDefault="001E7F57" w:rsidP="002E7B16">
      <w:pPr>
        <w:widowControl w:val="0"/>
        <w:tabs>
          <w:tab w:val="center" w:pos="1980"/>
          <w:tab w:val="center" w:pos="6480"/>
        </w:tabs>
        <w:jc w:val="both"/>
        <w:rPr>
          <w:b/>
          <w:szCs w:val="20"/>
        </w:rPr>
      </w:pPr>
      <w:r w:rsidRPr="00F33B99">
        <w:rPr>
          <w:b/>
          <w:szCs w:val="20"/>
        </w:rPr>
        <w:tab/>
        <w:t>………………………..………….</w:t>
      </w:r>
      <w:r w:rsidRPr="00F33B99">
        <w:rPr>
          <w:b/>
          <w:szCs w:val="20"/>
        </w:rPr>
        <w:tab/>
        <w:t>………………………....……………………</w:t>
      </w:r>
    </w:p>
    <w:p w:rsidR="001E7F57" w:rsidRPr="00F33B99" w:rsidRDefault="001E7F57" w:rsidP="002E7B16">
      <w:pPr>
        <w:widowControl w:val="0"/>
        <w:tabs>
          <w:tab w:val="center" w:pos="1980"/>
          <w:tab w:val="center" w:pos="6480"/>
        </w:tabs>
        <w:jc w:val="both"/>
        <w:rPr>
          <w:b/>
          <w:szCs w:val="20"/>
        </w:rPr>
      </w:pPr>
      <w:r w:rsidRPr="00F33B99">
        <w:rPr>
          <w:b/>
          <w:szCs w:val="20"/>
        </w:rPr>
        <w:tab/>
        <w:t>Városi Kincstár, Tiszavasvári</w:t>
      </w:r>
      <w:r w:rsidRPr="00F33B99">
        <w:rPr>
          <w:b/>
          <w:szCs w:val="20"/>
        </w:rPr>
        <w:tab/>
      </w:r>
      <w:proofErr w:type="spellStart"/>
      <w:r w:rsidRPr="00C91749">
        <w:rPr>
          <w:b/>
          <w:szCs w:val="20"/>
        </w:rPr>
        <w:t>Tiszavasvári</w:t>
      </w:r>
      <w:proofErr w:type="spellEnd"/>
      <w:r w:rsidRPr="00C91749">
        <w:rPr>
          <w:color w:val="FF0000"/>
          <w:szCs w:val="20"/>
        </w:rPr>
        <w:t xml:space="preserve"> </w:t>
      </w:r>
      <w:r w:rsidRPr="00F33B99">
        <w:rPr>
          <w:b/>
          <w:szCs w:val="20"/>
        </w:rPr>
        <w:t>Egyesített Óvodai Intézmény</w:t>
      </w:r>
    </w:p>
    <w:p w:rsidR="001E7F57" w:rsidRPr="00F33B99" w:rsidRDefault="001E7F57" w:rsidP="002E7B16">
      <w:pPr>
        <w:widowControl w:val="0"/>
        <w:tabs>
          <w:tab w:val="center" w:pos="1980"/>
          <w:tab w:val="center" w:pos="6480"/>
        </w:tabs>
        <w:jc w:val="both"/>
        <w:rPr>
          <w:b/>
          <w:szCs w:val="20"/>
        </w:rPr>
      </w:pPr>
      <w:r w:rsidRPr="00F33B99">
        <w:rPr>
          <w:b/>
          <w:szCs w:val="20"/>
        </w:rPr>
        <w:tab/>
      </w:r>
      <w:r w:rsidR="00F01FB2">
        <w:rPr>
          <w:b/>
          <w:color w:val="FF0000"/>
          <w:szCs w:val="20"/>
        </w:rPr>
        <w:t>………………………………</w:t>
      </w:r>
      <w:r w:rsidRPr="00F33B99">
        <w:rPr>
          <w:b/>
          <w:szCs w:val="20"/>
        </w:rPr>
        <w:tab/>
      </w:r>
      <w:proofErr w:type="spellStart"/>
      <w:r w:rsidRPr="00F33B99">
        <w:rPr>
          <w:b/>
          <w:szCs w:val="20"/>
        </w:rPr>
        <w:t>Moravszki</w:t>
      </w:r>
      <w:proofErr w:type="spellEnd"/>
      <w:r w:rsidRPr="00F33B99">
        <w:rPr>
          <w:b/>
          <w:szCs w:val="20"/>
        </w:rPr>
        <w:t xml:space="preserve"> Zsoltné</w:t>
      </w:r>
    </w:p>
    <w:p w:rsidR="001E7F57" w:rsidRPr="00F33B99" w:rsidRDefault="001E7F57" w:rsidP="002E7B16">
      <w:pPr>
        <w:widowControl w:val="0"/>
        <w:tabs>
          <w:tab w:val="center" w:pos="1980"/>
          <w:tab w:val="center" w:pos="6480"/>
        </w:tabs>
        <w:jc w:val="both"/>
        <w:rPr>
          <w:b/>
          <w:szCs w:val="20"/>
        </w:rPr>
      </w:pPr>
      <w:r w:rsidRPr="00F33B99">
        <w:rPr>
          <w:b/>
          <w:szCs w:val="20"/>
        </w:rPr>
        <w:tab/>
      </w:r>
      <w:proofErr w:type="gramStart"/>
      <w:r w:rsidRPr="00C91749">
        <w:rPr>
          <w:b/>
          <w:szCs w:val="20"/>
        </w:rPr>
        <w:t>igazgató</w:t>
      </w:r>
      <w:proofErr w:type="gramEnd"/>
      <w:r w:rsidRPr="00F33B99">
        <w:rPr>
          <w:b/>
          <w:szCs w:val="20"/>
        </w:rPr>
        <w:tab/>
        <w:t>intézményvezető</w:t>
      </w:r>
    </w:p>
    <w:p w:rsidR="001E7F57" w:rsidRPr="00F33B99" w:rsidRDefault="001E7F57" w:rsidP="002E7B16">
      <w:pPr>
        <w:widowControl w:val="0"/>
        <w:tabs>
          <w:tab w:val="center" w:pos="1980"/>
          <w:tab w:val="center" w:pos="6480"/>
        </w:tabs>
        <w:jc w:val="both"/>
        <w:rPr>
          <w:b/>
          <w:szCs w:val="20"/>
        </w:rPr>
      </w:pPr>
    </w:p>
    <w:p w:rsidR="001E7F57" w:rsidRPr="00F33B99" w:rsidRDefault="001E7F57" w:rsidP="002E7B16">
      <w:pPr>
        <w:widowControl w:val="0"/>
        <w:jc w:val="both"/>
        <w:rPr>
          <w:b/>
          <w:szCs w:val="20"/>
        </w:rPr>
      </w:pPr>
    </w:p>
    <w:p w:rsidR="001E7F57" w:rsidRPr="00F33B99" w:rsidRDefault="001E7F57" w:rsidP="002E7B16">
      <w:pPr>
        <w:widowControl w:val="0"/>
        <w:jc w:val="both"/>
        <w:rPr>
          <w:b/>
          <w:szCs w:val="20"/>
        </w:rPr>
      </w:pPr>
      <w:r w:rsidRPr="00F33B99">
        <w:rPr>
          <w:b/>
          <w:szCs w:val="20"/>
        </w:rPr>
        <w:t>Jóváhagyás:</w:t>
      </w:r>
    </w:p>
    <w:p w:rsidR="001E7F57" w:rsidRPr="00F33B99" w:rsidRDefault="001E7F57" w:rsidP="002E7B16">
      <w:pPr>
        <w:widowControl w:val="0"/>
        <w:jc w:val="both"/>
        <w:rPr>
          <w:b/>
          <w:szCs w:val="20"/>
        </w:rPr>
      </w:pPr>
    </w:p>
    <w:p w:rsidR="00523DCB" w:rsidRDefault="00523DCB" w:rsidP="002E7B16">
      <w:pPr>
        <w:widowControl w:val="0"/>
        <w:jc w:val="both"/>
      </w:pPr>
      <w:r>
        <w:t xml:space="preserve">Tiszavasvári Város Önkormányzata Képviselő-testülete </w:t>
      </w:r>
      <w:proofErr w:type="gramStart"/>
      <w:r>
        <w:t xml:space="preserve">a </w:t>
      </w:r>
      <w:r w:rsidRPr="007A1C09">
        <w:rPr>
          <w:color w:val="FF0000"/>
        </w:rPr>
        <w:t>…</w:t>
      </w:r>
      <w:proofErr w:type="gramEnd"/>
      <w:r w:rsidRPr="007A1C09">
        <w:rPr>
          <w:color w:val="FF0000"/>
        </w:rPr>
        <w:t xml:space="preserve">…./2019. (VI.26) Kt. </w:t>
      </w:r>
      <w:r>
        <w:t>számú határozatával az együttműködési megállapodást jóváhagyta.</w:t>
      </w:r>
    </w:p>
    <w:p w:rsidR="00523DCB" w:rsidRDefault="00523DCB" w:rsidP="002E7B16">
      <w:pPr>
        <w:widowControl w:val="0"/>
        <w:jc w:val="both"/>
      </w:pPr>
    </w:p>
    <w:p w:rsidR="00523DCB" w:rsidRDefault="00523DCB" w:rsidP="002E7B16">
      <w:pPr>
        <w:widowControl w:val="0"/>
        <w:jc w:val="both"/>
      </w:pPr>
    </w:p>
    <w:p w:rsidR="00523DCB" w:rsidRDefault="00523DCB" w:rsidP="002E7B16">
      <w:pPr>
        <w:widowControl w:val="0"/>
        <w:jc w:val="both"/>
      </w:pPr>
    </w:p>
    <w:p w:rsidR="00523DCB" w:rsidRDefault="00523DCB" w:rsidP="002E7B16">
      <w:pPr>
        <w:widowControl w:val="0"/>
        <w:tabs>
          <w:tab w:val="center" w:pos="1980"/>
          <w:tab w:val="center" w:pos="6480"/>
        </w:tabs>
        <w:jc w:val="both"/>
        <w:rPr>
          <w:b/>
        </w:rPr>
      </w:pPr>
      <w:r w:rsidRPr="00D4536C">
        <w:rPr>
          <w:b/>
        </w:rPr>
        <w:tab/>
        <w:t>………………………………….</w:t>
      </w:r>
      <w:r w:rsidRPr="00D4536C">
        <w:rPr>
          <w:b/>
        </w:rPr>
        <w:tab/>
        <w:t>…………………………………</w:t>
      </w:r>
    </w:p>
    <w:p w:rsidR="00523DCB" w:rsidRPr="00D4536C" w:rsidRDefault="00523DCB" w:rsidP="002E7B16">
      <w:pPr>
        <w:widowControl w:val="0"/>
        <w:tabs>
          <w:tab w:val="center" w:pos="1980"/>
          <w:tab w:val="center" w:pos="6480"/>
        </w:tabs>
        <w:jc w:val="both"/>
        <w:rPr>
          <w:b/>
        </w:rPr>
      </w:pPr>
      <w:r>
        <w:rPr>
          <w:b/>
        </w:rPr>
        <w:tab/>
        <w:t xml:space="preserve">Szőke Zoltán </w:t>
      </w:r>
      <w:r w:rsidRPr="004B47BE">
        <w:rPr>
          <w:b/>
          <w:color w:val="FF0000"/>
        </w:rPr>
        <w:tab/>
        <w:t xml:space="preserve"> </w:t>
      </w:r>
      <w:proofErr w:type="spellStart"/>
      <w:r>
        <w:rPr>
          <w:b/>
        </w:rPr>
        <w:t>Ostorháziné</w:t>
      </w:r>
      <w:proofErr w:type="spellEnd"/>
      <w:r>
        <w:rPr>
          <w:b/>
        </w:rPr>
        <w:t xml:space="preserve"> dr. </w:t>
      </w:r>
      <w:proofErr w:type="spellStart"/>
      <w:r>
        <w:rPr>
          <w:b/>
        </w:rPr>
        <w:t>Kórik</w:t>
      </w:r>
      <w:proofErr w:type="spellEnd"/>
      <w:r>
        <w:rPr>
          <w:b/>
        </w:rPr>
        <w:t xml:space="preserve"> Zsuzsanna</w:t>
      </w:r>
    </w:p>
    <w:p w:rsidR="00523DCB" w:rsidRDefault="00523DCB" w:rsidP="002E7B16">
      <w:pPr>
        <w:tabs>
          <w:tab w:val="center" w:pos="6840"/>
        </w:tabs>
        <w:jc w:val="both"/>
      </w:pPr>
      <w:r>
        <w:rPr>
          <w:b/>
        </w:rPr>
        <w:t xml:space="preserve">                     </w:t>
      </w:r>
      <w:proofErr w:type="gramStart"/>
      <w:r>
        <w:rPr>
          <w:b/>
        </w:rPr>
        <w:t>polgármester</w:t>
      </w:r>
      <w:proofErr w:type="gramEnd"/>
      <w:r>
        <w:rPr>
          <w:b/>
        </w:rPr>
        <w:t xml:space="preserve">  </w:t>
      </w:r>
      <w:r>
        <w:rPr>
          <w:b/>
        </w:rPr>
        <w:tab/>
        <w:t>jegyző</w:t>
      </w:r>
      <w:r w:rsidRPr="00D4536C">
        <w:rPr>
          <w:b/>
        </w:rPr>
        <w:tab/>
      </w:r>
    </w:p>
    <w:p w:rsidR="00523DCB" w:rsidRDefault="00523DCB" w:rsidP="002E7B16">
      <w:pPr>
        <w:jc w:val="both"/>
        <w:rPr>
          <w:b/>
        </w:rPr>
      </w:pPr>
      <w:r>
        <w:rPr>
          <w:b/>
        </w:rPr>
        <w:t xml:space="preserve">                     </w:t>
      </w:r>
    </w:p>
    <w:p w:rsidR="001E7F57" w:rsidRPr="00F33B99" w:rsidRDefault="001E7F57" w:rsidP="002E7B16">
      <w:pPr>
        <w:jc w:val="center"/>
        <w:rPr>
          <w:szCs w:val="20"/>
        </w:rPr>
      </w:pPr>
    </w:p>
    <w:p w:rsidR="001E7F57" w:rsidRDefault="001E7F57" w:rsidP="002E7B16"/>
    <w:p w:rsidR="00F50B38" w:rsidRDefault="00F50B38" w:rsidP="002E7B16"/>
    <w:p w:rsidR="004F3795" w:rsidRDefault="004F3795" w:rsidP="002E7B16"/>
    <w:p w:rsidR="009B2353" w:rsidRDefault="009B2353">
      <w:pPr>
        <w:spacing w:after="200" w:line="276" w:lineRule="auto"/>
      </w:pPr>
      <w:r>
        <w:br w:type="page"/>
      </w:r>
    </w:p>
    <w:p w:rsidR="004F3795" w:rsidRDefault="004F3795" w:rsidP="002E7B16"/>
    <w:p w:rsidR="004F3795" w:rsidRDefault="004F3795" w:rsidP="002E7B16">
      <w:pPr>
        <w:pStyle w:val="Cm"/>
      </w:pPr>
      <w:r>
        <w:t>határozat-tervezet</w:t>
      </w:r>
    </w:p>
    <w:p w:rsidR="004F3795" w:rsidRPr="00BF2141" w:rsidRDefault="004F3795" w:rsidP="002E7B16">
      <w:pPr>
        <w:pStyle w:val="Cm"/>
      </w:pPr>
      <w:r w:rsidRPr="00BF2141">
        <w:t>TISZAVASVÁRI VÁROS ÖNKORMÁNYZATA</w:t>
      </w:r>
    </w:p>
    <w:p w:rsidR="004F3795" w:rsidRPr="00BF2141" w:rsidRDefault="004F3795" w:rsidP="002E7B16">
      <w:pPr>
        <w:pStyle w:val="Cm"/>
      </w:pPr>
      <w:r w:rsidRPr="00BF2141">
        <w:t>KÉPVISELŐ-TESTÜLETÉNEK</w:t>
      </w:r>
    </w:p>
    <w:p w:rsidR="004F3795" w:rsidRDefault="004F3795" w:rsidP="002E7B16">
      <w:pPr>
        <w:jc w:val="center"/>
        <w:rPr>
          <w:b/>
        </w:rPr>
      </w:pPr>
      <w:r>
        <w:rPr>
          <w:b/>
        </w:rPr>
        <w:t>…..</w:t>
      </w:r>
      <w:r w:rsidRPr="0058100F">
        <w:rPr>
          <w:b/>
        </w:rPr>
        <w:t>/201</w:t>
      </w:r>
      <w:r>
        <w:rPr>
          <w:b/>
        </w:rPr>
        <w:t>9.(VI.26</w:t>
      </w:r>
      <w:r w:rsidRPr="0058100F">
        <w:rPr>
          <w:b/>
        </w:rPr>
        <w:t>.) Kt. számú határozata</w:t>
      </w:r>
    </w:p>
    <w:p w:rsidR="004F3795" w:rsidRDefault="004F3795" w:rsidP="002E7B16">
      <w:pPr>
        <w:jc w:val="center"/>
        <w:rPr>
          <w:b/>
        </w:rPr>
      </w:pPr>
    </w:p>
    <w:p w:rsidR="004F3795" w:rsidRPr="00EC4C7A" w:rsidRDefault="004F3795" w:rsidP="002E7B16">
      <w:pPr>
        <w:jc w:val="center"/>
        <w:rPr>
          <w:b/>
          <w:i/>
        </w:rPr>
      </w:pPr>
      <w:r w:rsidRPr="000B7794">
        <w:rPr>
          <w:b/>
        </w:rPr>
        <w:t>A Városi Kincstár</w:t>
      </w:r>
      <w:r w:rsidRPr="00716D2F">
        <w:rPr>
          <w:b/>
        </w:rPr>
        <w:t xml:space="preserve"> </w:t>
      </w:r>
      <w:r w:rsidRPr="00370551">
        <w:rPr>
          <w:b/>
        </w:rPr>
        <w:t xml:space="preserve">és </w:t>
      </w:r>
      <w:r w:rsidRPr="008E7C8B">
        <w:rPr>
          <w:b/>
        </w:rPr>
        <w:t>a</w:t>
      </w:r>
      <w:r>
        <w:rPr>
          <w:b/>
        </w:rPr>
        <w:t xml:space="preserve"> </w:t>
      </w:r>
      <w:proofErr w:type="spellStart"/>
      <w:r>
        <w:rPr>
          <w:b/>
        </w:rPr>
        <w:t>Kornisné</w:t>
      </w:r>
      <w:proofErr w:type="spellEnd"/>
      <w:r>
        <w:rPr>
          <w:b/>
        </w:rPr>
        <w:t xml:space="preserve"> </w:t>
      </w:r>
      <w:proofErr w:type="spellStart"/>
      <w:r>
        <w:rPr>
          <w:b/>
        </w:rPr>
        <w:t>Liptay</w:t>
      </w:r>
      <w:proofErr w:type="spellEnd"/>
      <w:r>
        <w:rPr>
          <w:b/>
        </w:rPr>
        <w:t xml:space="preserve"> Elza Szociális és Gyermekjóléti Központ</w:t>
      </w:r>
      <w:r>
        <w:rPr>
          <w:b/>
          <w:lang w:eastAsia="ar-SA"/>
        </w:rPr>
        <w:t xml:space="preserve"> </w:t>
      </w:r>
      <w:r w:rsidRPr="00EC4C7A">
        <w:rPr>
          <w:b/>
        </w:rPr>
        <w:t>közötti</w:t>
      </w:r>
      <w:r w:rsidRPr="00370551">
        <w:rPr>
          <w:b/>
        </w:rPr>
        <w:t xml:space="preserve"> együttműködési megállapodás elfogadásáról</w:t>
      </w:r>
    </w:p>
    <w:p w:rsidR="004F3795" w:rsidRPr="00370551" w:rsidRDefault="004F3795" w:rsidP="002E7B16"/>
    <w:p w:rsidR="004F3795" w:rsidRPr="00716D2F" w:rsidRDefault="004F3795" w:rsidP="002E7B16">
      <w:pPr>
        <w:rPr>
          <w:color w:val="FF0000"/>
        </w:rPr>
      </w:pPr>
    </w:p>
    <w:p w:rsidR="004F3795" w:rsidRPr="00370551" w:rsidRDefault="004F3795" w:rsidP="002E7B16">
      <w:pPr>
        <w:pStyle w:val="Stlus135ptFlkvrEltte5ptUtna5pt"/>
        <w:jc w:val="both"/>
        <w:rPr>
          <w:b w:val="0"/>
          <w:lang w:eastAsia="ar-SA"/>
        </w:rPr>
      </w:pPr>
      <w:r w:rsidRPr="00E0650A">
        <w:rPr>
          <w:b w:val="0"/>
          <w:lang w:eastAsia="ar-SA"/>
        </w:rPr>
        <w:t xml:space="preserve">Tiszavasvári Város Önkormányzata Képviselő-testülete a Városi Kincstár </w:t>
      </w:r>
      <w:r w:rsidRPr="00370551">
        <w:rPr>
          <w:b w:val="0"/>
          <w:szCs w:val="24"/>
        </w:rPr>
        <w:t>és az egyes önkormányzati intézmények közötti együttműködési megállapodások elfogadásáról</w:t>
      </w:r>
      <w:r>
        <w:rPr>
          <w:b w:val="0"/>
          <w:lang w:eastAsia="ar-SA"/>
        </w:rPr>
        <w:t xml:space="preserve"> </w:t>
      </w:r>
      <w:r>
        <w:rPr>
          <w:b w:val="0"/>
          <w:szCs w:val="24"/>
        </w:rPr>
        <w:t>szóló előterjesztést megtárgyalta és az alábbi határozatot hozza:</w:t>
      </w:r>
    </w:p>
    <w:p w:rsidR="004F3795" w:rsidRDefault="004F3795" w:rsidP="002E7B16">
      <w:pPr>
        <w:pStyle w:val="Stlus135ptFlkvrEltte5ptUtna5pt"/>
        <w:rPr>
          <w:b w:val="0"/>
          <w:szCs w:val="24"/>
        </w:rPr>
      </w:pPr>
    </w:p>
    <w:p w:rsidR="004F3795" w:rsidRDefault="004F3795" w:rsidP="002E7B16">
      <w:pPr>
        <w:pStyle w:val="Stlus135ptFlkvrEltte5ptUtna5pt"/>
        <w:rPr>
          <w:b w:val="0"/>
          <w:szCs w:val="24"/>
        </w:rPr>
      </w:pPr>
    </w:p>
    <w:p w:rsidR="004F3795" w:rsidRDefault="004F3795" w:rsidP="002E7B16">
      <w:pPr>
        <w:pStyle w:val="Stlus135ptFlkvrEltte5ptUtna5pt"/>
        <w:jc w:val="both"/>
        <w:rPr>
          <w:b w:val="0"/>
          <w:color w:val="FF0000"/>
          <w:lang w:eastAsia="ar-SA"/>
        </w:rPr>
      </w:pPr>
      <w:r w:rsidRPr="00E0650A">
        <w:rPr>
          <w:b w:val="0"/>
          <w:lang w:eastAsia="ar-SA"/>
        </w:rPr>
        <w:t xml:space="preserve">1. A Városi Kincstár és </w:t>
      </w:r>
      <w:r>
        <w:rPr>
          <w:b w:val="0"/>
          <w:lang w:eastAsia="ar-SA"/>
        </w:rPr>
        <w:t xml:space="preserve">a </w:t>
      </w:r>
      <w:proofErr w:type="spellStart"/>
      <w:r>
        <w:rPr>
          <w:b w:val="0"/>
          <w:szCs w:val="24"/>
        </w:rPr>
        <w:t>Kornisné</w:t>
      </w:r>
      <w:proofErr w:type="spellEnd"/>
      <w:r>
        <w:rPr>
          <w:b w:val="0"/>
          <w:szCs w:val="24"/>
        </w:rPr>
        <w:t xml:space="preserve"> </w:t>
      </w:r>
      <w:proofErr w:type="spellStart"/>
      <w:r>
        <w:rPr>
          <w:b w:val="0"/>
          <w:szCs w:val="24"/>
        </w:rPr>
        <w:t>Liptay</w:t>
      </w:r>
      <w:proofErr w:type="spellEnd"/>
      <w:r>
        <w:rPr>
          <w:b w:val="0"/>
          <w:szCs w:val="24"/>
        </w:rPr>
        <w:t xml:space="preserve"> Elza Szociális és Gyermekjóléti Központ</w:t>
      </w:r>
      <w:r>
        <w:rPr>
          <w:lang w:eastAsia="ar-SA"/>
        </w:rPr>
        <w:t xml:space="preserve"> </w:t>
      </w:r>
      <w:r w:rsidRPr="000B7794">
        <w:rPr>
          <w:b w:val="0"/>
          <w:szCs w:val="24"/>
        </w:rPr>
        <w:t>közötti</w:t>
      </w:r>
      <w:r w:rsidRPr="00E0650A">
        <w:rPr>
          <w:b w:val="0"/>
          <w:szCs w:val="24"/>
        </w:rPr>
        <w:t xml:space="preserve"> </w:t>
      </w:r>
      <w:r w:rsidRPr="000B7794">
        <w:rPr>
          <w:b w:val="0"/>
          <w:szCs w:val="24"/>
        </w:rPr>
        <w:t>együttműködési megállapodá</w:t>
      </w:r>
      <w:r>
        <w:rPr>
          <w:b w:val="0"/>
          <w:szCs w:val="24"/>
        </w:rPr>
        <w:t>st a határozat 1. melléklete szerinti tartalommal jóváhagyja.</w:t>
      </w:r>
    </w:p>
    <w:p w:rsidR="004F3795" w:rsidRDefault="004F3795" w:rsidP="002E7B16">
      <w:pPr>
        <w:pStyle w:val="Listaszerbekezds1"/>
        <w:ind w:left="0"/>
        <w:jc w:val="both"/>
        <w:rPr>
          <w:color w:val="FF0000"/>
        </w:rPr>
      </w:pPr>
    </w:p>
    <w:p w:rsidR="004F3795" w:rsidRPr="008E7C8B" w:rsidRDefault="004F3795" w:rsidP="002E7B16">
      <w:pPr>
        <w:pStyle w:val="Listaszerbekezds1"/>
        <w:ind w:left="0"/>
        <w:jc w:val="both"/>
      </w:pPr>
      <w:r w:rsidRPr="008E7C8B">
        <w:t xml:space="preserve">2. Hatályon kívül helyezi Tiszavasvári Város Önkormányzata Képviselő-testülete </w:t>
      </w:r>
      <w:r>
        <w:t xml:space="preserve">175/2018.(VI.28.) </w:t>
      </w:r>
      <w:r w:rsidRPr="008E7C8B">
        <w:t>Kt. számú határozat</w:t>
      </w:r>
      <w:r>
        <w:t>át.</w:t>
      </w:r>
    </w:p>
    <w:p w:rsidR="004F3795" w:rsidRDefault="004F3795" w:rsidP="002E7B16">
      <w:pPr>
        <w:pStyle w:val="Listaszerbekezds1"/>
        <w:ind w:left="0"/>
        <w:jc w:val="both"/>
        <w:rPr>
          <w:color w:val="FF0000"/>
        </w:rPr>
      </w:pPr>
    </w:p>
    <w:p w:rsidR="004F3795" w:rsidRDefault="004F3795" w:rsidP="002E7B16">
      <w:pPr>
        <w:pStyle w:val="Listaszerbekezds1"/>
        <w:ind w:left="0"/>
        <w:jc w:val="both"/>
      </w:pPr>
      <w:r>
        <w:t>3. Felkéri a polgármestert és a jegyzőt, hogy az együttműködési megállapodást annak aláírását követően továbbítsa a Városi Kincstár intézményvezetőjének.</w:t>
      </w:r>
    </w:p>
    <w:p w:rsidR="004F3795" w:rsidRDefault="004F3795" w:rsidP="002E7B16">
      <w:pPr>
        <w:pStyle w:val="Stlus135ptFlkvrEltte5ptUtna5pt"/>
        <w:tabs>
          <w:tab w:val="left" w:pos="720"/>
        </w:tabs>
        <w:suppressAutoHyphens/>
        <w:ind w:left="360"/>
        <w:rPr>
          <w:b w:val="0"/>
          <w:lang w:eastAsia="ar-SA"/>
        </w:rPr>
      </w:pPr>
    </w:p>
    <w:p w:rsidR="004F3795" w:rsidRDefault="004F3795" w:rsidP="002E7B16">
      <w:pPr>
        <w:pStyle w:val="Stlus135ptFlkvrEltte5ptUtna5pt"/>
        <w:tabs>
          <w:tab w:val="left" w:pos="1440"/>
        </w:tabs>
        <w:ind w:left="720"/>
        <w:rPr>
          <w:b w:val="0"/>
          <w:lang w:eastAsia="ar-SA"/>
        </w:rPr>
      </w:pPr>
    </w:p>
    <w:p w:rsidR="004F3795" w:rsidRDefault="004F3795" w:rsidP="002E7B16">
      <w:pPr>
        <w:rPr>
          <w:lang w:eastAsia="ar-SA"/>
        </w:rPr>
      </w:pPr>
      <w:r>
        <w:rPr>
          <w:b/>
          <w:u w:val="single"/>
          <w:lang w:eastAsia="ar-SA"/>
        </w:rPr>
        <w:t>Határidő</w:t>
      </w:r>
      <w:r w:rsidRPr="00AF0807">
        <w:rPr>
          <w:u w:val="single"/>
          <w:lang w:eastAsia="ar-SA"/>
        </w:rPr>
        <w:t>:</w:t>
      </w:r>
      <w:r w:rsidRPr="00AF0807">
        <w:rPr>
          <w:lang w:eastAsia="ar-SA"/>
        </w:rPr>
        <w:t xml:space="preserve"> azonnal</w:t>
      </w:r>
      <w:r>
        <w:rPr>
          <w:lang w:eastAsia="ar-SA"/>
        </w:rPr>
        <w:tab/>
      </w:r>
      <w:r>
        <w:rPr>
          <w:lang w:eastAsia="ar-SA"/>
        </w:rPr>
        <w:tab/>
      </w:r>
      <w:r>
        <w:rPr>
          <w:lang w:eastAsia="ar-SA"/>
        </w:rPr>
        <w:tab/>
      </w:r>
      <w:r>
        <w:rPr>
          <w:lang w:eastAsia="ar-SA"/>
        </w:rPr>
        <w:tab/>
      </w:r>
      <w:r>
        <w:rPr>
          <w:lang w:eastAsia="ar-SA"/>
        </w:rPr>
        <w:tab/>
      </w:r>
      <w:r>
        <w:rPr>
          <w:b/>
          <w:u w:val="single"/>
          <w:lang w:eastAsia="ar-SA"/>
        </w:rPr>
        <w:t>Felelős</w:t>
      </w:r>
      <w:r>
        <w:rPr>
          <w:u w:val="single"/>
          <w:lang w:eastAsia="ar-SA"/>
        </w:rPr>
        <w:t>:</w:t>
      </w:r>
      <w:r>
        <w:rPr>
          <w:lang w:eastAsia="ar-SA"/>
        </w:rPr>
        <w:t xml:space="preserve"> Szőke Zoltán polgármester</w:t>
      </w:r>
    </w:p>
    <w:p w:rsidR="004F3795" w:rsidRDefault="004F3795" w:rsidP="002E7B16"/>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p>
    <w:p w:rsidR="004F3795" w:rsidRDefault="004F3795" w:rsidP="002E7B16">
      <w:pPr>
        <w:tabs>
          <w:tab w:val="center" w:pos="6840"/>
        </w:tabs>
        <w:jc w:val="right"/>
      </w:pPr>
      <w:r>
        <w:t>…/2019.(VI.26.) Kt. számú határozat melléklete</w:t>
      </w:r>
    </w:p>
    <w:p w:rsidR="0071170D" w:rsidRPr="000074DF" w:rsidRDefault="0071170D" w:rsidP="002E7B16">
      <w:pPr>
        <w:ind w:left="900" w:hanging="900"/>
        <w:jc w:val="center"/>
        <w:rPr>
          <w:rFonts w:ascii="Bookman Old Style" w:hAnsi="Bookman Old Style"/>
          <w:b/>
          <w:smallCaps/>
          <w:sz w:val="32"/>
          <w:szCs w:val="32"/>
        </w:rPr>
      </w:pPr>
      <w:r w:rsidRPr="000074DF">
        <w:rPr>
          <w:rFonts w:ascii="Bookman Old Style" w:hAnsi="Bookman Old Style"/>
          <w:b/>
          <w:smallCaps/>
          <w:sz w:val="32"/>
          <w:szCs w:val="32"/>
        </w:rPr>
        <w:t>Együttműködési megállapodás</w:t>
      </w:r>
    </w:p>
    <w:p w:rsidR="0071170D" w:rsidRPr="000074DF" w:rsidRDefault="0071170D" w:rsidP="002E7B16">
      <w:pPr>
        <w:jc w:val="center"/>
        <w:rPr>
          <w:szCs w:val="20"/>
        </w:rPr>
      </w:pPr>
    </w:p>
    <w:p w:rsidR="0071170D" w:rsidRPr="000074DF" w:rsidRDefault="0071170D" w:rsidP="002E7B16">
      <w:pPr>
        <w:jc w:val="both"/>
        <w:rPr>
          <w:szCs w:val="20"/>
        </w:rPr>
      </w:pPr>
      <w:r w:rsidRPr="000074DF">
        <w:rPr>
          <w:szCs w:val="20"/>
        </w:rPr>
        <w:t xml:space="preserve">mely létrejött </w:t>
      </w:r>
      <w:proofErr w:type="gramStart"/>
      <w:r w:rsidRPr="000074DF">
        <w:rPr>
          <w:szCs w:val="20"/>
        </w:rPr>
        <w:t>a</w:t>
      </w:r>
      <w:proofErr w:type="gramEnd"/>
      <w:r w:rsidRPr="000074DF">
        <w:rPr>
          <w:szCs w:val="20"/>
        </w:rPr>
        <w:t xml:space="preserve"> </w:t>
      </w:r>
    </w:p>
    <w:p w:rsidR="0071170D" w:rsidRPr="000074DF" w:rsidRDefault="0071170D" w:rsidP="002E7B16">
      <w:pPr>
        <w:jc w:val="both"/>
        <w:rPr>
          <w:i/>
          <w:szCs w:val="20"/>
        </w:rPr>
      </w:pPr>
      <w:r w:rsidRPr="000074DF">
        <w:rPr>
          <w:b/>
          <w:smallCaps/>
          <w:szCs w:val="20"/>
        </w:rPr>
        <w:t xml:space="preserve">Városi Kincstár, Tiszavasvári </w:t>
      </w:r>
      <w:r w:rsidRPr="000074DF">
        <w:rPr>
          <w:szCs w:val="20"/>
        </w:rPr>
        <w:t xml:space="preserve">- mint </w:t>
      </w:r>
      <w:r w:rsidRPr="000074DF">
        <w:rPr>
          <w:color w:val="000000"/>
          <w:szCs w:val="20"/>
        </w:rPr>
        <w:t>gazdasági szervezettel rendelkező</w:t>
      </w:r>
      <w:r w:rsidRPr="000074DF">
        <w:rPr>
          <w:szCs w:val="20"/>
        </w:rPr>
        <w:t xml:space="preserve"> költségvetési szerv</w:t>
      </w:r>
      <w:r w:rsidRPr="000074DF">
        <w:rPr>
          <w:i/>
          <w:szCs w:val="20"/>
        </w:rPr>
        <w:t xml:space="preserve"> - </w:t>
      </w:r>
      <w:r w:rsidRPr="000074DF">
        <w:rPr>
          <w:szCs w:val="20"/>
        </w:rPr>
        <w:t>(a továbbiakban: Kincstár)</w:t>
      </w:r>
      <w:r w:rsidRPr="000074DF">
        <w:rPr>
          <w:i/>
          <w:szCs w:val="20"/>
        </w:rPr>
        <w:t xml:space="preserve"> </w:t>
      </w:r>
    </w:p>
    <w:p w:rsidR="0071170D" w:rsidRPr="000074DF" w:rsidRDefault="0071170D" w:rsidP="002E7B16">
      <w:pPr>
        <w:jc w:val="both"/>
        <w:rPr>
          <w:i/>
          <w:szCs w:val="20"/>
        </w:rPr>
      </w:pPr>
    </w:p>
    <w:p w:rsidR="0071170D" w:rsidRPr="000074DF" w:rsidRDefault="0071170D" w:rsidP="002E7B16">
      <w:pPr>
        <w:jc w:val="both"/>
        <w:rPr>
          <w:szCs w:val="20"/>
        </w:rPr>
      </w:pPr>
      <w:r w:rsidRPr="000074DF">
        <w:rPr>
          <w:szCs w:val="20"/>
        </w:rPr>
        <w:t>Címe:</w:t>
      </w:r>
      <w:r w:rsidRPr="000074DF">
        <w:rPr>
          <w:szCs w:val="20"/>
        </w:rPr>
        <w:tab/>
      </w:r>
      <w:r w:rsidRPr="000074DF">
        <w:rPr>
          <w:szCs w:val="20"/>
        </w:rPr>
        <w:tab/>
      </w:r>
      <w:r w:rsidRPr="000074DF">
        <w:rPr>
          <w:szCs w:val="20"/>
        </w:rPr>
        <w:tab/>
      </w:r>
      <w:r w:rsidRPr="000074DF">
        <w:rPr>
          <w:szCs w:val="20"/>
        </w:rPr>
        <w:tab/>
      </w:r>
      <w:r w:rsidRPr="000074DF">
        <w:rPr>
          <w:szCs w:val="20"/>
        </w:rPr>
        <w:tab/>
        <w:t xml:space="preserve">4440 Tiszavasvári, Báthory u. 6. </w:t>
      </w:r>
    </w:p>
    <w:p w:rsidR="0071170D" w:rsidRPr="000074DF" w:rsidRDefault="0071170D" w:rsidP="002E7B16">
      <w:pPr>
        <w:jc w:val="both"/>
        <w:rPr>
          <w:szCs w:val="20"/>
        </w:rPr>
      </w:pPr>
      <w:r w:rsidRPr="000074DF">
        <w:rPr>
          <w:szCs w:val="20"/>
        </w:rPr>
        <w:t>Adószáma:</w:t>
      </w:r>
      <w:r w:rsidRPr="000074DF">
        <w:rPr>
          <w:szCs w:val="20"/>
        </w:rPr>
        <w:tab/>
      </w:r>
      <w:r w:rsidRPr="000074DF">
        <w:rPr>
          <w:szCs w:val="20"/>
        </w:rPr>
        <w:tab/>
      </w:r>
      <w:r w:rsidRPr="000074DF">
        <w:rPr>
          <w:szCs w:val="20"/>
        </w:rPr>
        <w:tab/>
      </w:r>
      <w:r w:rsidRPr="000074DF">
        <w:rPr>
          <w:szCs w:val="20"/>
        </w:rPr>
        <w:tab/>
        <w:t>15445964-2-15</w:t>
      </w:r>
    </w:p>
    <w:p w:rsidR="0071170D" w:rsidRPr="000074DF" w:rsidRDefault="0071170D" w:rsidP="002E7B16">
      <w:pPr>
        <w:jc w:val="both"/>
        <w:rPr>
          <w:szCs w:val="20"/>
        </w:rPr>
      </w:pPr>
      <w:r w:rsidRPr="000074DF">
        <w:rPr>
          <w:szCs w:val="20"/>
        </w:rPr>
        <w:t>Bankszámlaszáma:</w:t>
      </w:r>
      <w:r w:rsidRPr="000074DF">
        <w:rPr>
          <w:szCs w:val="20"/>
        </w:rPr>
        <w:tab/>
      </w:r>
      <w:r w:rsidRPr="000074DF">
        <w:rPr>
          <w:szCs w:val="20"/>
        </w:rPr>
        <w:tab/>
      </w:r>
      <w:r w:rsidRPr="000074DF">
        <w:rPr>
          <w:szCs w:val="20"/>
        </w:rPr>
        <w:tab/>
        <w:t>11744144-15445964-00000000</w:t>
      </w:r>
    </w:p>
    <w:p w:rsidR="0071170D" w:rsidRPr="000074DF" w:rsidRDefault="0071170D" w:rsidP="002E7B16">
      <w:pPr>
        <w:jc w:val="both"/>
        <w:rPr>
          <w:szCs w:val="20"/>
        </w:rPr>
      </w:pPr>
      <w:r w:rsidRPr="000074DF">
        <w:rPr>
          <w:szCs w:val="20"/>
        </w:rPr>
        <w:t>Számlavezető pénzintézet neve:</w:t>
      </w:r>
      <w:r w:rsidRPr="000074DF">
        <w:rPr>
          <w:szCs w:val="20"/>
        </w:rPr>
        <w:tab/>
        <w:t xml:space="preserve">OTP Bank </w:t>
      </w:r>
      <w:proofErr w:type="spellStart"/>
      <w:r w:rsidRPr="000074DF">
        <w:rPr>
          <w:szCs w:val="20"/>
        </w:rPr>
        <w:t>Nyrt</w:t>
      </w:r>
      <w:proofErr w:type="spellEnd"/>
      <w:r w:rsidRPr="000074DF">
        <w:rPr>
          <w:szCs w:val="20"/>
        </w:rPr>
        <w:t xml:space="preserve">. Tiszavasvári Fiókja, </w:t>
      </w:r>
    </w:p>
    <w:p w:rsidR="0071170D" w:rsidRPr="000074DF" w:rsidRDefault="0071170D" w:rsidP="002E7B16">
      <w:pPr>
        <w:ind w:left="2836" w:firstLine="709"/>
        <w:jc w:val="both"/>
        <w:rPr>
          <w:szCs w:val="20"/>
        </w:rPr>
      </w:pPr>
      <w:r w:rsidRPr="000074DF">
        <w:rPr>
          <w:szCs w:val="20"/>
        </w:rPr>
        <w:t xml:space="preserve">4440 Tiszavasvári, Kossuth u. 12. </w:t>
      </w:r>
    </w:p>
    <w:p w:rsidR="0071170D" w:rsidRPr="000074DF" w:rsidRDefault="0071170D" w:rsidP="002E7B16">
      <w:pPr>
        <w:jc w:val="both"/>
        <w:rPr>
          <w:szCs w:val="20"/>
        </w:rPr>
      </w:pPr>
    </w:p>
    <w:p w:rsidR="0071170D" w:rsidRPr="000074DF" w:rsidRDefault="0071170D" w:rsidP="002E7B16">
      <w:pPr>
        <w:jc w:val="both"/>
        <w:rPr>
          <w:szCs w:val="20"/>
        </w:rPr>
      </w:pPr>
      <w:proofErr w:type="gramStart"/>
      <w:r w:rsidRPr="000074DF">
        <w:rPr>
          <w:szCs w:val="20"/>
        </w:rPr>
        <w:t>képviseletében</w:t>
      </w:r>
      <w:proofErr w:type="gramEnd"/>
      <w:r w:rsidRPr="000074DF">
        <w:rPr>
          <w:szCs w:val="20"/>
        </w:rPr>
        <w:t xml:space="preserve"> </w:t>
      </w:r>
      <w:r w:rsidRPr="0071170D">
        <w:rPr>
          <w:b/>
          <w:smallCaps/>
          <w:color w:val="FF0000"/>
          <w:szCs w:val="20"/>
        </w:rPr>
        <w:t>…………………………………..</w:t>
      </w:r>
      <w:r w:rsidRPr="0071170D">
        <w:rPr>
          <w:b/>
          <w:color w:val="FF0000"/>
          <w:szCs w:val="20"/>
        </w:rPr>
        <w:t xml:space="preserve"> </w:t>
      </w:r>
      <w:r w:rsidRPr="000074DF">
        <w:rPr>
          <w:b/>
          <w:szCs w:val="20"/>
        </w:rPr>
        <w:t>igazgató,</w:t>
      </w:r>
      <w:r w:rsidRPr="000074DF">
        <w:rPr>
          <w:szCs w:val="20"/>
        </w:rPr>
        <w:t xml:space="preserve"> valamint</w:t>
      </w:r>
    </w:p>
    <w:p w:rsidR="0071170D" w:rsidRPr="000074DF" w:rsidRDefault="0071170D" w:rsidP="002E7B16">
      <w:pPr>
        <w:jc w:val="both"/>
        <w:rPr>
          <w:szCs w:val="20"/>
        </w:rPr>
      </w:pPr>
    </w:p>
    <w:p w:rsidR="0071170D" w:rsidRPr="000074DF" w:rsidRDefault="0071170D" w:rsidP="002E7B16">
      <w:pPr>
        <w:jc w:val="both"/>
        <w:rPr>
          <w:szCs w:val="20"/>
        </w:rPr>
      </w:pPr>
      <w:proofErr w:type="gramStart"/>
      <w:r w:rsidRPr="000074DF">
        <w:rPr>
          <w:szCs w:val="20"/>
        </w:rPr>
        <w:t>a</w:t>
      </w:r>
      <w:proofErr w:type="gramEnd"/>
      <w:r w:rsidRPr="000074DF">
        <w:rPr>
          <w:szCs w:val="20"/>
        </w:rPr>
        <w:t xml:space="preserve"> </w:t>
      </w:r>
      <w:proofErr w:type="spellStart"/>
      <w:r w:rsidRPr="00C91C24">
        <w:rPr>
          <w:szCs w:val="20"/>
        </w:rPr>
        <w:t>K</w:t>
      </w:r>
      <w:r w:rsidRPr="000074DF">
        <w:rPr>
          <w:b/>
          <w:smallCaps/>
          <w:szCs w:val="20"/>
        </w:rPr>
        <w:t>ornisné</w:t>
      </w:r>
      <w:proofErr w:type="spellEnd"/>
      <w:r w:rsidRPr="000074DF">
        <w:rPr>
          <w:b/>
          <w:smallCaps/>
          <w:szCs w:val="20"/>
        </w:rPr>
        <w:t xml:space="preserve"> </w:t>
      </w:r>
      <w:proofErr w:type="spellStart"/>
      <w:r w:rsidRPr="000074DF">
        <w:rPr>
          <w:b/>
          <w:smallCaps/>
          <w:szCs w:val="20"/>
        </w:rPr>
        <w:t>Liptay</w:t>
      </w:r>
      <w:proofErr w:type="spellEnd"/>
      <w:r w:rsidRPr="000074DF">
        <w:rPr>
          <w:b/>
          <w:smallCaps/>
          <w:szCs w:val="20"/>
        </w:rPr>
        <w:t xml:space="preserve"> Elza Szociális és Gyermekjóléti Központ </w:t>
      </w:r>
      <w:r w:rsidRPr="000074DF">
        <w:rPr>
          <w:i/>
          <w:szCs w:val="20"/>
        </w:rPr>
        <w:t xml:space="preserve">– </w:t>
      </w:r>
      <w:r w:rsidRPr="000074DF">
        <w:rPr>
          <w:color w:val="000000"/>
          <w:szCs w:val="20"/>
        </w:rPr>
        <w:t>mint gazdasági szervezettel részben rendelkező</w:t>
      </w:r>
      <w:r w:rsidRPr="000074DF">
        <w:rPr>
          <w:szCs w:val="20"/>
        </w:rPr>
        <w:t xml:space="preserve"> intézmény</w:t>
      </w:r>
      <w:r w:rsidRPr="000074DF">
        <w:rPr>
          <w:i/>
          <w:szCs w:val="20"/>
        </w:rPr>
        <w:t xml:space="preserve"> - </w:t>
      </w:r>
      <w:r w:rsidRPr="000074DF">
        <w:rPr>
          <w:szCs w:val="20"/>
        </w:rPr>
        <w:t xml:space="preserve">(a továbbiakban: Intézmény) </w:t>
      </w:r>
    </w:p>
    <w:p w:rsidR="0071170D" w:rsidRPr="000074DF" w:rsidRDefault="0071170D" w:rsidP="002E7B16">
      <w:pPr>
        <w:jc w:val="both"/>
        <w:rPr>
          <w:szCs w:val="20"/>
        </w:rPr>
      </w:pPr>
    </w:p>
    <w:p w:rsidR="0071170D" w:rsidRPr="000074DF" w:rsidRDefault="0071170D" w:rsidP="002E7B16">
      <w:pPr>
        <w:jc w:val="both"/>
        <w:rPr>
          <w:szCs w:val="20"/>
        </w:rPr>
      </w:pPr>
      <w:r w:rsidRPr="000074DF">
        <w:rPr>
          <w:szCs w:val="20"/>
        </w:rPr>
        <w:t>Címe:</w:t>
      </w:r>
      <w:r w:rsidRPr="000074DF">
        <w:rPr>
          <w:szCs w:val="20"/>
        </w:rPr>
        <w:tab/>
      </w:r>
      <w:r w:rsidRPr="000074DF">
        <w:rPr>
          <w:szCs w:val="20"/>
        </w:rPr>
        <w:tab/>
      </w:r>
      <w:r w:rsidRPr="000074DF">
        <w:rPr>
          <w:szCs w:val="20"/>
        </w:rPr>
        <w:tab/>
      </w:r>
      <w:r w:rsidRPr="000074DF">
        <w:rPr>
          <w:szCs w:val="20"/>
        </w:rPr>
        <w:tab/>
      </w:r>
      <w:r w:rsidRPr="000074DF">
        <w:rPr>
          <w:szCs w:val="20"/>
        </w:rPr>
        <w:tab/>
        <w:t>4440 Tiszavasvári, Vasvári P. u. 87.</w:t>
      </w:r>
    </w:p>
    <w:p w:rsidR="0071170D" w:rsidRPr="000074DF" w:rsidRDefault="0071170D" w:rsidP="002E7B16">
      <w:pPr>
        <w:jc w:val="both"/>
        <w:rPr>
          <w:color w:val="000000" w:themeColor="text1"/>
          <w:szCs w:val="20"/>
        </w:rPr>
      </w:pPr>
      <w:r w:rsidRPr="000074DF">
        <w:rPr>
          <w:szCs w:val="20"/>
        </w:rPr>
        <w:t>Adószáma:</w:t>
      </w:r>
      <w:r w:rsidRPr="000074DF">
        <w:rPr>
          <w:szCs w:val="20"/>
        </w:rPr>
        <w:tab/>
      </w:r>
      <w:r w:rsidRPr="000074DF">
        <w:rPr>
          <w:szCs w:val="20"/>
        </w:rPr>
        <w:tab/>
      </w:r>
      <w:r w:rsidRPr="000074DF">
        <w:rPr>
          <w:szCs w:val="20"/>
        </w:rPr>
        <w:tab/>
      </w:r>
      <w:r w:rsidRPr="000074DF">
        <w:rPr>
          <w:szCs w:val="20"/>
        </w:rPr>
        <w:tab/>
      </w:r>
      <w:r w:rsidRPr="000074DF">
        <w:rPr>
          <w:color w:val="000000" w:themeColor="text1"/>
          <w:szCs w:val="20"/>
        </w:rPr>
        <w:t>15815154-2-15</w:t>
      </w:r>
    </w:p>
    <w:p w:rsidR="0071170D" w:rsidRPr="000074DF" w:rsidRDefault="0071170D" w:rsidP="002E7B16">
      <w:pPr>
        <w:jc w:val="both"/>
        <w:rPr>
          <w:color w:val="000000" w:themeColor="text1"/>
          <w:szCs w:val="20"/>
        </w:rPr>
      </w:pPr>
      <w:r w:rsidRPr="000074DF">
        <w:rPr>
          <w:color w:val="000000" w:themeColor="text1"/>
          <w:szCs w:val="20"/>
        </w:rPr>
        <w:t>Bankszámlaszáma:</w:t>
      </w:r>
      <w:r w:rsidRPr="000074DF">
        <w:rPr>
          <w:color w:val="000000" w:themeColor="text1"/>
          <w:szCs w:val="20"/>
        </w:rPr>
        <w:tab/>
      </w:r>
      <w:r w:rsidRPr="000074DF">
        <w:rPr>
          <w:color w:val="000000" w:themeColor="text1"/>
          <w:szCs w:val="20"/>
        </w:rPr>
        <w:tab/>
      </w:r>
      <w:r w:rsidRPr="000074DF">
        <w:rPr>
          <w:color w:val="000000" w:themeColor="text1"/>
          <w:szCs w:val="20"/>
        </w:rPr>
        <w:tab/>
        <w:t>11744144-15815154</w:t>
      </w:r>
    </w:p>
    <w:p w:rsidR="0071170D" w:rsidRPr="000074DF" w:rsidRDefault="0071170D" w:rsidP="002E7B16">
      <w:pPr>
        <w:jc w:val="both"/>
        <w:rPr>
          <w:szCs w:val="20"/>
        </w:rPr>
      </w:pPr>
      <w:r w:rsidRPr="000074DF">
        <w:rPr>
          <w:szCs w:val="20"/>
        </w:rPr>
        <w:t>Számlavezető pénzintézet neve:</w:t>
      </w:r>
      <w:r w:rsidRPr="000074DF">
        <w:rPr>
          <w:szCs w:val="20"/>
        </w:rPr>
        <w:tab/>
        <w:t xml:space="preserve">OTP Bank </w:t>
      </w:r>
      <w:proofErr w:type="spellStart"/>
      <w:r w:rsidRPr="000074DF">
        <w:rPr>
          <w:szCs w:val="20"/>
        </w:rPr>
        <w:t>Nyrt</w:t>
      </w:r>
      <w:proofErr w:type="spellEnd"/>
      <w:r w:rsidRPr="000074DF">
        <w:rPr>
          <w:szCs w:val="20"/>
        </w:rPr>
        <w:t xml:space="preserve">. Tiszavasvári Fiókja, </w:t>
      </w:r>
    </w:p>
    <w:p w:rsidR="0071170D" w:rsidRPr="000074DF" w:rsidRDefault="0071170D" w:rsidP="002E7B16">
      <w:pPr>
        <w:ind w:left="2836" w:firstLine="709"/>
        <w:jc w:val="both"/>
        <w:rPr>
          <w:szCs w:val="20"/>
        </w:rPr>
      </w:pPr>
      <w:r w:rsidRPr="000074DF">
        <w:rPr>
          <w:szCs w:val="20"/>
        </w:rPr>
        <w:t xml:space="preserve">4440 Tiszavasvári, Kossuth u. 12. </w:t>
      </w:r>
    </w:p>
    <w:p w:rsidR="0071170D" w:rsidRPr="000074DF" w:rsidRDefault="0071170D" w:rsidP="002E7B16">
      <w:pPr>
        <w:jc w:val="both"/>
        <w:rPr>
          <w:szCs w:val="20"/>
        </w:rPr>
      </w:pPr>
    </w:p>
    <w:p w:rsidR="0071170D" w:rsidRPr="000074DF" w:rsidRDefault="0071170D" w:rsidP="002E7B16">
      <w:pPr>
        <w:jc w:val="both"/>
        <w:rPr>
          <w:szCs w:val="20"/>
        </w:rPr>
      </w:pPr>
      <w:proofErr w:type="gramStart"/>
      <w:r w:rsidRPr="000074DF">
        <w:rPr>
          <w:szCs w:val="20"/>
        </w:rPr>
        <w:t>képviseletében</w:t>
      </w:r>
      <w:proofErr w:type="gramEnd"/>
      <w:r w:rsidRPr="000074DF">
        <w:rPr>
          <w:szCs w:val="20"/>
        </w:rPr>
        <w:t xml:space="preserve"> </w:t>
      </w:r>
      <w:proofErr w:type="spellStart"/>
      <w:r w:rsidRPr="000074DF">
        <w:rPr>
          <w:b/>
          <w:smallCaps/>
          <w:szCs w:val="20"/>
        </w:rPr>
        <w:t>Nácsáné</w:t>
      </w:r>
      <w:proofErr w:type="spellEnd"/>
      <w:r w:rsidRPr="000074DF">
        <w:rPr>
          <w:b/>
          <w:smallCaps/>
          <w:szCs w:val="20"/>
        </w:rPr>
        <w:t xml:space="preserve"> Dr. </w:t>
      </w:r>
      <w:proofErr w:type="spellStart"/>
      <w:r w:rsidRPr="000074DF">
        <w:rPr>
          <w:b/>
          <w:smallCaps/>
          <w:szCs w:val="20"/>
        </w:rPr>
        <w:t>Kalán</w:t>
      </w:r>
      <w:proofErr w:type="spellEnd"/>
      <w:r w:rsidRPr="000074DF">
        <w:rPr>
          <w:b/>
          <w:smallCaps/>
          <w:szCs w:val="20"/>
        </w:rPr>
        <w:t xml:space="preserve"> Eszter</w:t>
      </w:r>
      <w:r w:rsidRPr="000074DF">
        <w:rPr>
          <w:szCs w:val="20"/>
        </w:rPr>
        <w:t xml:space="preserve"> </w:t>
      </w:r>
      <w:r w:rsidRPr="000074DF">
        <w:rPr>
          <w:b/>
          <w:smallCaps/>
          <w:szCs w:val="20"/>
        </w:rPr>
        <w:t>Hajnalka</w:t>
      </w:r>
      <w:r w:rsidRPr="000074DF">
        <w:rPr>
          <w:smallCaps/>
          <w:szCs w:val="20"/>
        </w:rPr>
        <w:t xml:space="preserve"> </w:t>
      </w:r>
      <w:r w:rsidRPr="000074DF">
        <w:rPr>
          <w:szCs w:val="20"/>
        </w:rPr>
        <w:t xml:space="preserve">intézményvezető között </w:t>
      </w:r>
    </w:p>
    <w:p w:rsidR="0071170D" w:rsidRPr="000074DF" w:rsidRDefault="0071170D" w:rsidP="002E7B16">
      <w:pPr>
        <w:jc w:val="both"/>
        <w:rPr>
          <w:szCs w:val="20"/>
        </w:rPr>
      </w:pPr>
    </w:p>
    <w:p w:rsidR="0071170D" w:rsidRPr="000074DF" w:rsidRDefault="0071170D" w:rsidP="002E7B16">
      <w:pPr>
        <w:jc w:val="both"/>
        <w:rPr>
          <w:szCs w:val="20"/>
        </w:rPr>
      </w:pPr>
      <w:proofErr w:type="gramStart"/>
      <w:r w:rsidRPr="000074DF">
        <w:rPr>
          <w:szCs w:val="20"/>
        </w:rPr>
        <w:t>az</w:t>
      </w:r>
      <w:proofErr w:type="gramEnd"/>
      <w:r w:rsidRPr="000074DF">
        <w:rPr>
          <w:szCs w:val="20"/>
        </w:rPr>
        <w:t xml:space="preserve"> államháztartásról szóló 2011. évi CXCV. törvény </w:t>
      </w:r>
      <w:r w:rsidRPr="000074DF">
        <w:rPr>
          <w:i/>
          <w:szCs w:val="20"/>
        </w:rPr>
        <w:t xml:space="preserve">(továbbiakban: Áht.)  </w:t>
      </w:r>
      <w:r w:rsidRPr="000074DF">
        <w:rPr>
          <w:szCs w:val="20"/>
        </w:rPr>
        <w:t>10. §</w:t>
      </w:r>
      <w:proofErr w:type="spellStart"/>
      <w:r w:rsidRPr="000074DF">
        <w:rPr>
          <w:szCs w:val="20"/>
        </w:rPr>
        <w:t>-ában</w:t>
      </w:r>
      <w:proofErr w:type="spellEnd"/>
      <w:r w:rsidRPr="000074DF">
        <w:rPr>
          <w:szCs w:val="20"/>
        </w:rPr>
        <w:t xml:space="preserve">, valamint az államháztartásról szóló törvény végrehajtására kiadott 368/2011.(XII.31) Korm. rendelet </w:t>
      </w:r>
      <w:r w:rsidRPr="000074DF">
        <w:rPr>
          <w:i/>
          <w:szCs w:val="20"/>
        </w:rPr>
        <w:t xml:space="preserve">(továbbiakban: </w:t>
      </w:r>
      <w:proofErr w:type="spellStart"/>
      <w:r w:rsidRPr="000074DF">
        <w:rPr>
          <w:i/>
          <w:szCs w:val="20"/>
        </w:rPr>
        <w:t>Ávr</w:t>
      </w:r>
      <w:proofErr w:type="spellEnd"/>
      <w:r w:rsidRPr="000074DF">
        <w:rPr>
          <w:i/>
          <w:szCs w:val="20"/>
        </w:rPr>
        <w:t xml:space="preserve">.) </w:t>
      </w:r>
      <w:r w:rsidRPr="000074DF">
        <w:rPr>
          <w:szCs w:val="20"/>
        </w:rPr>
        <w:t>10.§</w:t>
      </w:r>
      <w:proofErr w:type="spellStart"/>
      <w:r w:rsidRPr="000074DF">
        <w:rPr>
          <w:szCs w:val="20"/>
        </w:rPr>
        <w:t>-ában</w:t>
      </w:r>
      <w:proofErr w:type="spellEnd"/>
      <w:r w:rsidRPr="000074DF">
        <w:rPr>
          <w:szCs w:val="20"/>
        </w:rPr>
        <w:t xml:space="preserve"> foglaltak alapján a következők szerint: </w:t>
      </w:r>
    </w:p>
    <w:p w:rsidR="0071170D" w:rsidRPr="000074DF" w:rsidRDefault="0071170D" w:rsidP="002E7B16">
      <w:pPr>
        <w:jc w:val="both"/>
        <w:rPr>
          <w:szCs w:val="20"/>
        </w:rPr>
      </w:pPr>
    </w:p>
    <w:p w:rsidR="0071170D" w:rsidRPr="000074DF" w:rsidRDefault="0071170D" w:rsidP="002E7B16">
      <w:pPr>
        <w:ind w:left="900" w:hanging="900"/>
        <w:jc w:val="both"/>
        <w:rPr>
          <w:b/>
          <w:smallCaps/>
          <w:color w:val="000000"/>
          <w:szCs w:val="20"/>
          <w:u w:val="single"/>
        </w:rPr>
      </w:pPr>
      <w:r w:rsidRPr="000074DF">
        <w:rPr>
          <w:b/>
          <w:smallCaps/>
          <w:color w:val="000000"/>
          <w:szCs w:val="20"/>
          <w:u w:val="single"/>
        </w:rPr>
        <w:t>Előzmények:</w:t>
      </w:r>
    </w:p>
    <w:p w:rsidR="0071170D" w:rsidRPr="000074DF" w:rsidRDefault="0071170D" w:rsidP="002E7B16">
      <w:pPr>
        <w:jc w:val="both"/>
        <w:rPr>
          <w:color w:val="000000"/>
          <w:szCs w:val="20"/>
        </w:rPr>
      </w:pPr>
    </w:p>
    <w:p w:rsidR="0071170D" w:rsidRPr="000074DF" w:rsidRDefault="0071170D" w:rsidP="002E7B16">
      <w:pPr>
        <w:jc w:val="both"/>
        <w:rPr>
          <w:color w:val="000000"/>
          <w:szCs w:val="20"/>
        </w:rPr>
      </w:pPr>
      <w:r w:rsidRPr="000074DF">
        <w:rPr>
          <w:color w:val="000000"/>
          <w:szCs w:val="20"/>
        </w:rPr>
        <w:t xml:space="preserve">Tiszavasvári Város Önkormányzata Képviselő-testülete a 4/2014.(I.13.) Kt. sz. határozatában döntött arról, hogy a Tiszavasvári Szociális-, Gyermekjóléti és Egészségügyi Szolgáltató Központ gazdasági, pénzügyi és számviteli feladatait 2014. március 1-től a </w:t>
      </w:r>
      <w:r>
        <w:rPr>
          <w:color w:val="000000"/>
          <w:szCs w:val="20"/>
        </w:rPr>
        <w:t>Városi Kincstár látja el,</w:t>
      </w:r>
      <w:r w:rsidRPr="000074DF">
        <w:rPr>
          <w:color w:val="000000"/>
          <w:szCs w:val="20"/>
        </w:rPr>
        <w:t xml:space="preserve"> </w:t>
      </w:r>
      <w:r>
        <w:rPr>
          <w:color w:val="000000"/>
          <w:szCs w:val="20"/>
        </w:rPr>
        <w:t>t</w:t>
      </w:r>
      <w:r w:rsidRPr="000074DF">
        <w:rPr>
          <w:color w:val="000000"/>
          <w:szCs w:val="20"/>
        </w:rPr>
        <w:t xml:space="preserve">ekintettel arra, hogy a munkáltató személyében jogutódlás </w:t>
      </w:r>
      <w:r w:rsidRPr="000074DF">
        <w:rPr>
          <w:szCs w:val="20"/>
        </w:rPr>
        <w:t>történt.</w:t>
      </w:r>
      <w:r w:rsidRPr="000074DF">
        <w:rPr>
          <w:color w:val="000000"/>
          <w:szCs w:val="20"/>
        </w:rPr>
        <w:t xml:space="preserve"> </w:t>
      </w:r>
    </w:p>
    <w:p w:rsidR="0071170D" w:rsidRPr="000074DF" w:rsidRDefault="0071170D" w:rsidP="002E7B16">
      <w:pPr>
        <w:jc w:val="both"/>
        <w:rPr>
          <w:color w:val="000000"/>
          <w:szCs w:val="20"/>
        </w:rPr>
      </w:pPr>
    </w:p>
    <w:p w:rsidR="0071170D" w:rsidRPr="009B2353" w:rsidRDefault="0071170D" w:rsidP="002E7B16">
      <w:pPr>
        <w:jc w:val="both"/>
        <w:rPr>
          <w:strike/>
          <w:color w:val="FF0000"/>
          <w:szCs w:val="20"/>
        </w:rPr>
      </w:pPr>
      <w:r w:rsidRPr="000074DF">
        <w:rPr>
          <w:szCs w:val="20"/>
        </w:rPr>
        <w:t xml:space="preserve">A 41/2014 (II.20.) Kt. számú határozattal elfogadva a Városi Kincstár és a Tiszavasvári Szociális,- Gyermekjóléti és Egészségügyi Szolgáltató Központ megállapodást kötött, mely a 171/2014.(VII. 31.) Kt. sz. határozattal elfogadva módosításra került. A 253/2015. (XI. 26.) Kt. sz. határozattal az intézmény neve is módosult. </w:t>
      </w:r>
      <w:r w:rsidRPr="009B2353">
        <w:rPr>
          <w:strike/>
          <w:color w:val="FF0000"/>
          <w:szCs w:val="20"/>
        </w:rPr>
        <w:t xml:space="preserve">2018. évben aktualizálni szükséges jelen megállapodást. </w:t>
      </w:r>
    </w:p>
    <w:p w:rsidR="0071170D" w:rsidRPr="009B2353" w:rsidRDefault="0071170D" w:rsidP="002E7B16">
      <w:pPr>
        <w:ind w:left="900" w:hanging="900"/>
        <w:jc w:val="both"/>
        <w:rPr>
          <w:strike/>
          <w:color w:val="FF0000"/>
          <w:szCs w:val="20"/>
        </w:rPr>
      </w:pPr>
    </w:p>
    <w:p w:rsidR="0071170D" w:rsidRPr="000074DF" w:rsidRDefault="0071170D" w:rsidP="004F549E">
      <w:pPr>
        <w:numPr>
          <w:ilvl w:val="0"/>
          <w:numId w:val="36"/>
        </w:numPr>
        <w:contextualSpacing/>
        <w:jc w:val="center"/>
        <w:rPr>
          <w:rFonts w:ascii="Bookman Old Style" w:hAnsi="Bookman Old Style"/>
          <w:szCs w:val="20"/>
        </w:rPr>
      </w:pPr>
      <w:r w:rsidRPr="000074DF">
        <w:rPr>
          <w:rFonts w:ascii="Bookman Old Style" w:hAnsi="Bookman Old Style"/>
          <w:b/>
          <w:szCs w:val="20"/>
        </w:rPr>
        <w:t>Az együttműködés általános szempontjai</w:t>
      </w:r>
    </w:p>
    <w:p w:rsidR="0071170D" w:rsidRPr="000074DF" w:rsidRDefault="0071170D" w:rsidP="002E7B16">
      <w:pPr>
        <w:ind w:left="900" w:hanging="900"/>
        <w:jc w:val="both"/>
        <w:rPr>
          <w:szCs w:val="20"/>
        </w:rPr>
      </w:pPr>
    </w:p>
    <w:p w:rsidR="0071170D" w:rsidRPr="000074DF" w:rsidRDefault="0071170D" w:rsidP="002E7B16">
      <w:pPr>
        <w:tabs>
          <w:tab w:val="left" w:pos="540"/>
        </w:tabs>
        <w:ind w:left="540" w:hanging="540"/>
        <w:jc w:val="both"/>
        <w:rPr>
          <w:szCs w:val="20"/>
        </w:rPr>
      </w:pPr>
      <w:r w:rsidRPr="000074DF">
        <w:rPr>
          <w:szCs w:val="20"/>
        </w:rPr>
        <w:t>1.1</w:t>
      </w:r>
      <w:r w:rsidRPr="000074DF">
        <w:rPr>
          <w:szCs w:val="20"/>
        </w:rPr>
        <w:tab/>
        <w:t>A Kincstár és az Intézmény együttműködésének célja az, hogy a hatékony, szakszerű és ésszerűen takarékos intézményi gazdálkodás szervezeti feltételeit megteremtse.</w:t>
      </w:r>
    </w:p>
    <w:p w:rsidR="0071170D" w:rsidRPr="000074DF" w:rsidRDefault="0071170D" w:rsidP="002E7B16">
      <w:pPr>
        <w:tabs>
          <w:tab w:val="left" w:pos="540"/>
        </w:tabs>
        <w:ind w:left="900" w:hanging="900"/>
        <w:jc w:val="both"/>
        <w:rPr>
          <w:szCs w:val="20"/>
        </w:rPr>
      </w:pPr>
    </w:p>
    <w:p w:rsidR="0071170D" w:rsidRPr="000074DF" w:rsidRDefault="0071170D" w:rsidP="002E7B16">
      <w:pPr>
        <w:tabs>
          <w:tab w:val="left" w:pos="540"/>
        </w:tabs>
        <w:ind w:left="540" w:hanging="540"/>
        <w:jc w:val="both"/>
        <w:rPr>
          <w:szCs w:val="20"/>
        </w:rPr>
      </w:pPr>
      <w:r w:rsidRPr="000074DF">
        <w:rPr>
          <w:szCs w:val="20"/>
        </w:rPr>
        <w:lastRenderedPageBreak/>
        <w:t>1.2.</w:t>
      </w:r>
      <w:r w:rsidRPr="000074DF">
        <w:rPr>
          <w:szCs w:val="20"/>
        </w:rPr>
        <w:tab/>
        <w:t>Az együttműködés nem csorbíthatja az Intézmény gazdálkodási, szakmai döntésjogi rendszerét, önálló jogi személyiségét és felelősségét.</w:t>
      </w:r>
    </w:p>
    <w:p w:rsidR="0071170D" w:rsidRPr="000074DF" w:rsidRDefault="0071170D" w:rsidP="002E7B16">
      <w:pPr>
        <w:tabs>
          <w:tab w:val="left" w:pos="540"/>
        </w:tabs>
        <w:ind w:left="900" w:hanging="900"/>
        <w:jc w:val="both"/>
        <w:rPr>
          <w:szCs w:val="20"/>
        </w:rPr>
      </w:pPr>
    </w:p>
    <w:p w:rsidR="0071170D" w:rsidRPr="000074DF" w:rsidRDefault="0071170D" w:rsidP="002E7B16">
      <w:pPr>
        <w:tabs>
          <w:tab w:val="left" w:pos="540"/>
        </w:tabs>
        <w:ind w:left="540" w:hanging="540"/>
        <w:jc w:val="both"/>
        <w:rPr>
          <w:szCs w:val="20"/>
        </w:rPr>
      </w:pPr>
      <w:r w:rsidRPr="000074DF">
        <w:rPr>
          <w:szCs w:val="20"/>
        </w:rPr>
        <w:t>1.3.</w:t>
      </w:r>
      <w:r w:rsidRPr="000074DF">
        <w:rPr>
          <w:szCs w:val="20"/>
        </w:rPr>
        <w:tab/>
        <w:t>Mindazokat a gazdálkodási feladatokat, amelyeknek szervezeti, és személyi feltételei az Intézménynél nincsenek meg, a Kincstár látja el.</w:t>
      </w:r>
    </w:p>
    <w:p w:rsidR="0071170D" w:rsidRPr="000074DF" w:rsidRDefault="0071170D" w:rsidP="002E7B16">
      <w:pPr>
        <w:tabs>
          <w:tab w:val="left" w:pos="540"/>
        </w:tabs>
        <w:ind w:left="900" w:hanging="900"/>
        <w:jc w:val="both"/>
        <w:rPr>
          <w:szCs w:val="20"/>
        </w:rPr>
      </w:pPr>
    </w:p>
    <w:p w:rsidR="0071170D" w:rsidRPr="000074DF" w:rsidRDefault="0071170D" w:rsidP="004F549E">
      <w:pPr>
        <w:numPr>
          <w:ilvl w:val="1"/>
          <w:numId w:val="37"/>
        </w:numPr>
        <w:jc w:val="both"/>
        <w:rPr>
          <w:szCs w:val="20"/>
        </w:rPr>
      </w:pPr>
      <w:r w:rsidRPr="000074DF">
        <w:rPr>
          <w:szCs w:val="20"/>
        </w:rPr>
        <w:t>A Kincstár biztosítja a szabályszerű, törvényes, valamint az önkormányzat mindenkor érvényben lévő rendelkezéseinek megfelelő gazdálkodás feltételeit.</w:t>
      </w:r>
    </w:p>
    <w:p w:rsidR="0071170D" w:rsidRPr="000074DF" w:rsidRDefault="0071170D" w:rsidP="002E7B16">
      <w:pPr>
        <w:contextualSpacing/>
        <w:jc w:val="both"/>
        <w:rPr>
          <w:szCs w:val="20"/>
        </w:rPr>
      </w:pPr>
    </w:p>
    <w:p w:rsidR="00E570D3" w:rsidRPr="00E570D3" w:rsidRDefault="00E570D3" w:rsidP="00E570D3">
      <w:pPr>
        <w:jc w:val="both"/>
        <w:rPr>
          <w:strike/>
          <w:color w:val="FF0000"/>
        </w:rPr>
      </w:pPr>
      <w:r>
        <w:t xml:space="preserve">1.5. </w:t>
      </w:r>
      <w:r w:rsidRPr="00E570D3">
        <w:t xml:space="preserve">A gazdálkodással kapcsolatos jogkörök </w:t>
      </w:r>
      <w:r w:rsidRPr="00E570D3">
        <w:rPr>
          <w:i/>
        </w:rPr>
        <w:t xml:space="preserve">– kötelezettségvállalás, pénzügyi ellenjegyzés, érvényesítés, </w:t>
      </w:r>
      <w:proofErr w:type="gramStart"/>
      <w:r w:rsidRPr="00E570D3">
        <w:rPr>
          <w:i/>
        </w:rPr>
        <w:t>teljesítés igazolás</w:t>
      </w:r>
      <w:proofErr w:type="gramEnd"/>
      <w:r w:rsidRPr="00E570D3">
        <w:rPr>
          <w:i/>
        </w:rPr>
        <w:t xml:space="preserve">, utalványozás – </w:t>
      </w:r>
      <w:r w:rsidRPr="00E570D3">
        <w:t>gyakorlásának módját</w:t>
      </w:r>
      <w:r w:rsidRPr="00E570D3">
        <w:rPr>
          <w:i/>
        </w:rPr>
        <w:t xml:space="preserve">, </w:t>
      </w:r>
      <w:r w:rsidRPr="00E570D3">
        <w:t xml:space="preserve">valamint a készpénzkezelés és a gazdálkodással kapcsolatos egyéb feladatok részletes szabályait </w:t>
      </w:r>
      <w:r w:rsidRPr="00E570D3">
        <w:rPr>
          <w:color w:val="FF0000"/>
        </w:rPr>
        <w:t xml:space="preserve">az Intézmény vezetője belső szabályzatban rendezi. A Városi Kincstár szakmai iránymutatást nyújt a szabályzatok elkészítésében. A Kincstár az általa elkészített szabályzat tervezetet jóváhagyás, aláírás és kihirdetés céljából megküldi az Intézmények vezetői részére. Az előkészített szabályzatokat az Intézményvezetők 15 napon belül kötelesek leegyeztetni és az általuk javasolt módosítások átvezetése után hatályba léptetni, továbbá a szabályzatok egy eredeti példányát haladéktalanul a Városi Kincstár részére megküldeni.  </w:t>
      </w:r>
      <w:r w:rsidRPr="00E570D3">
        <w:rPr>
          <w:strike/>
          <w:color w:val="FF0000"/>
        </w:rPr>
        <w:t>Városi Kincstár által elkészített pénzügyi vonatkozású szabályzatok tartalmazzák, melyek hatálya kiterjed az Intézményre is. Ezen szabályzatokat a Városi Kincstár megküldi az intézménynek alkalmazás céljából.</w:t>
      </w:r>
    </w:p>
    <w:p w:rsidR="00E570D3" w:rsidRPr="00E570D3" w:rsidRDefault="00E570D3" w:rsidP="00E570D3">
      <w:pPr>
        <w:pStyle w:val="Listaszerbekezds"/>
        <w:ind w:left="540"/>
        <w:jc w:val="both"/>
      </w:pPr>
    </w:p>
    <w:p w:rsidR="0071170D" w:rsidRPr="000074DF" w:rsidRDefault="00E570D3" w:rsidP="00E570D3">
      <w:pPr>
        <w:jc w:val="both"/>
        <w:rPr>
          <w:szCs w:val="20"/>
        </w:rPr>
      </w:pPr>
      <w:r>
        <w:rPr>
          <w:szCs w:val="20"/>
        </w:rPr>
        <w:t>1.6.</w:t>
      </w:r>
      <w:r>
        <w:rPr>
          <w:szCs w:val="20"/>
        </w:rPr>
        <w:tab/>
      </w:r>
      <w:r w:rsidR="0071170D" w:rsidRPr="000074DF">
        <w:rPr>
          <w:szCs w:val="20"/>
        </w:rPr>
        <w:t xml:space="preserve">A Kincstár a kiadási és bevételi előirányzatokról rovatonként naprakész előirányzat-nyilvántartást vezet. </w:t>
      </w:r>
    </w:p>
    <w:p w:rsidR="0071170D" w:rsidRPr="000074DF" w:rsidRDefault="0071170D" w:rsidP="002E7B16">
      <w:pPr>
        <w:jc w:val="both"/>
        <w:rPr>
          <w:szCs w:val="20"/>
        </w:rPr>
      </w:pPr>
    </w:p>
    <w:p w:rsidR="0071170D" w:rsidRPr="00E570D3" w:rsidRDefault="0071170D" w:rsidP="004F549E">
      <w:pPr>
        <w:pStyle w:val="Listaszerbekezds"/>
        <w:numPr>
          <w:ilvl w:val="1"/>
          <w:numId w:val="65"/>
        </w:numPr>
        <w:spacing w:line="240" w:lineRule="auto"/>
        <w:ind w:left="357" w:hanging="357"/>
        <w:jc w:val="both"/>
      </w:pPr>
      <w:r w:rsidRPr="00E570D3">
        <w:t xml:space="preserve">A kötelezettségvállalások nyilvántartása az Intézmény által beküldött, szabályosan aláírt kötelezettségvállalási bizonylatok alapján a Városi Kincstárnál történik. A nyilvántartás naprakészen mutatja a folyamatban lévő kötelezettségvállalásokat és azok teljesítését. A kötelezettségvállalások nyilvántartásával kapcsolatban a Kincstár a határidőben beérkezett kötelezettségvállalások nyilvántartásba vételéért felel, az Intézmény a kötelezettségvállalás jogszabályoknak és belső szabályzatoknak megfelelő írásba foglalásáért </w:t>
      </w:r>
      <w:r w:rsidRPr="00E570D3">
        <w:rPr>
          <w:i/>
        </w:rPr>
        <w:t xml:space="preserve">(szerződések, megrendelések), </w:t>
      </w:r>
      <w:r w:rsidRPr="00E570D3">
        <w:t>továbbá a kötelezettségvállalási bizonylatok</w:t>
      </w:r>
      <w:r w:rsidRPr="00E570D3">
        <w:rPr>
          <w:i/>
        </w:rPr>
        <w:t xml:space="preserve"> (szerződések, megrendelések, beszerzési engedélyek, számlák) </w:t>
      </w:r>
      <w:r w:rsidRPr="00E570D3">
        <w:t xml:space="preserve">Kincstár részére történő beküldéséért. </w:t>
      </w:r>
    </w:p>
    <w:p w:rsidR="0071170D" w:rsidRPr="000074DF" w:rsidRDefault="0071170D" w:rsidP="002E7B16">
      <w:pPr>
        <w:ind w:left="540"/>
        <w:jc w:val="both"/>
        <w:rPr>
          <w:szCs w:val="20"/>
        </w:rPr>
      </w:pPr>
    </w:p>
    <w:p w:rsidR="0071170D" w:rsidRPr="000074DF" w:rsidRDefault="0071170D" w:rsidP="004F549E">
      <w:pPr>
        <w:numPr>
          <w:ilvl w:val="1"/>
          <w:numId w:val="65"/>
        </w:numPr>
        <w:jc w:val="both"/>
        <w:rPr>
          <w:szCs w:val="20"/>
        </w:rPr>
      </w:pPr>
      <w:r w:rsidRPr="000074DF">
        <w:rPr>
          <w:szCs w:val="20"/>
        </w:rPr>
        <w:t xml:space="preserve">A főkönyvi könyvelést a Kincstár vezeti és gondoskodik a jogszabályokban előírt adatszolgáltatási kötelezettségek teljesítéséről. Az Intézmény bevételeinek és kiadásainak alakulásáról a Kincstár a havi pénzforgalmi jelentés megküldésével tájékoztatja az Intézményt. Az Intézményvezetők fentieken túl </w:t>
      </w:r>
      <w:r w:rsidRPr="000074DF">
        <w:rPr>
          <w:i/>
          <w:szCs w:val="20"/>
        </w:rPr>
        <w:t xml:space="preserve">- </w:t>
      </w:r>
      <w:proofErr w:type="spellStart"/>
      <w:r w:rsidRPr="000074DF">
        <w:rPr>
          <w:i/>
          <w:szCs w:val="20"/>
        </w:rPr>
        <w:t>ASP-ben</w:t>
      </w:r>
      <w:proofErr w:type="spellEnd"/>
      <w:r w:rsidRPr="000074DF">
        <w:rPr>
          <w:i/>
          <w:szCs w:val="20"/>
        </w:rPr>
        <w:t xml:space="preserve"> biztosított jogosultságuk alapján -</w:t>
      </w:r>
      <w:r w:rsidRPr="000074DF">
        <w:rPr>
          <w:szCs w:val="20"/>
        </w:rPr>
        <w:t xml:space="preserve"> bármikor betekinthetnek a könyvelés adataiba és tudnak lekérdezéseket végrehajtani. </w:t>
      </w:r>
    </w:p>
    <w:p w:rsidR="0071170D" w:rsidRPr="000074DF" w:rsidRDefault="0071170D" w:rsidP="002E7B16">
      <w:pPr>
        <w:tabs>
          <w:tab w:val="left" w:pos="540"/>
        </w:tabs>
        <w:ind w:left="540" w:hanging="540"/>
        <w:jc w:val="both"/>
        <w:rPr>
          <w:szCs w:val="20"/>
        </w:rPr>
      </w:pPr>
    </w:p>
    <w:p w:rsidR="0071170D" w:rsidRPr="000074DF" w:rsidRDefault="0071170D" w:rsidP="004F549E">
      <w:pPr>
        <w:numPr>
          <w:ilvl w:val="1"/>
          <w:numId w:val="65"/>
        </w:numPr>
        <w:jc w:val="both"/>
        <w:rPr>
          <w:szCs w:val="20"/>
        </w:rPr>
      </w:pPr>
      <w:r w:rsidRPr="000074DF">
        <w:rPr>
          <w:szCs w:val="20"/>
        </w:rPr>
        <w:t>Az analitikus nyilvántartások vezetését és a további szükséges feladatok ellátását a következők szerint végzik a felek:</w:t>
      </w:r>
    </w:p>
    <w:p w:rsidR="0071170D" w:rsidRPr="000074DF" w:rsidRDefault="0071170D" w:rsidP="00836FE0">
      <w:pPr>
        <w:ind w:left="900" w:hanging="900"/>
        <w:jc w:val="both"/>
        <w:rPr>
          <w:szCs w:val="20"/>
        </w:rPr>
      </w:pPr>
    </w:p>
    <w:p w:rsidR="00836FE0" w:rsidRDefault="00836FE0" w:rsidP="004F549E">
      <w:pPr>
        <w:pStyle w:val="Listaszerbekezds"/>
        <w:numPr>
          <w:ilvl w:val="2"/>
          <w:numId w:val="65"/>
        </w:numPr>
        <w:spacing w:line="240" w:lineRule="auto"/>
        <w:jc w:val="both"/>
      </w:pPr>
      <w:r>
        <w:t>A Kincstár vezeti a felsorolt nyilvántartásokat és végzi a következő feladatokat:</w:t>
      </w:r>
    </w:p>
    <w:p w:rsidR="00836FE0" w:rsidRDefault="00836FE0" w:rsidP="00836FE0">
      <w:pPr>
        <w:ind w:left="720" w:hanging="360"/>
        <w:jc w:val="both"/>
      </w:pPr>
    </w:p>
    <w:p w:rsidR="00836FE0" w:rsidRDefault="00836FE0" w:rsidP="004F549E">
      <w:pPr>
        <w:pStyle w:val="Listaszerbekezds"/>
        <w:numPr>
          <w:ilvl w:val="0"/>
          <w:numId w:val="69"/>
        </w:numPr>
        <w:spacing w:line="240" w:lineRule="auto"/>
        <w:jc w:val="both"/>
      </w:pPr>
      <w:r>
        <w:t xml:space="preserve">Kötelezettségvállalások teljes körű nyilvántartása. </w:t>
      </w:r>
    </w:p>
    <w:p w:rsidR="00836FE0" w:rsidRDefault="00836FE0" w:rsidP="004F549E">
      <w:pPr>
        <w:pStyle w:val="Listaszerbekezds"/>
        <w:numPr>
          <w:ilvl w:val="0"/>
          <w:numId w:val="69"/>
        </w:numPr>
        <w:spacing w:line="240" w:lineRule="auto"/>
        <w:jc w:val="both"/>
      </w:pPr>
      <w:r>
        <w:t>A tárgyi eszközök analitikus nyilvántartása.</w:t>
      </w:r>
    </w:p>
    <w:p w:rsidR="00836FE0" w:rsidRPr="00DD076E" w:rsidRDefault="00836FE0" w:rsidP="004F549E">
      <w:pPr>
        <w:numPr>
          <w:ilvl w:val="0"/>
          <w:numId w:val="69"/>
        </w:numPr>
        <w:jc w:val="both"/>
        <w:rPr>
          <w:i/>
        </w:rPr>
      </w:pPr>
      <w:r>
        <w:lastRenderedPageBreak/>
        <w:t xml:space="preserve">Munkaügyi és személyügyi adminisztráció </w:t>
      </w:r>
      <w:r w:rsidRPr="009B2353">
        <w:rPr>
          <w:i/>
        </w:rPr>
        <w:t xml:space="preserve">(a KIRA </w:t>
      </w:r>
      <w:r w:rsidRPr="00DD076E">
        <w:rPr>
          <w:i/>
        </w:rPr>
        <w:t xml:space="preserve">rendszer működtetése, közalkalmazotti jogviszonnyal kapcsolatos nyilvántartások vezetése, </w:t>
      </w:r>
      <w:proofErr w:type="spellStart"/>
      <w:r w:rsidRPr="00DD076E">
        <w:rPr>
          <w:i/>
        </w:rPr>
        <w:t>biztosítotti</w:t>
      </w:r>
      <w:proofErr w:type="spellEnd"/>
      <w:r w:rsidRPr="00DD076E">
        <w:rPr>
          <w:i/>
        </w:rPr>
        <w:t xml:space="preserve"> bejelentés, alkalmazási, megszüntetési, átsorolási iratok elkészítése, változó munkabér lejelentése, nem rendszeres kifizetések számfejtése, továbbítása a Magyar Államkincstár felé.)</w:t>
      </w:r>
    </w:p>
    <w:p w:rsidR="00836FE0" w:rsidRDefault="00836FE0" w:rsidP="004F549E">
      <w:pPr>
        <w:numPr>
          <w:ilvl w:val="0"/>
          <w:numId w:val="69"/>
        </w:numPr>
        <w:jc w:val="both"/>
      </w:pPr>
      <w:r>
        <w:t>Létszám- és bérnyilvántartás.</w:t>
      </w:r>
    </w:p>
    <w:p w:rsidR="00836FE0" w:rsidRDefault="00836FE0" w:rsidP="004F549E">
      <w:pPr>
        <w:numPr>
          <w:ilvl w:val="0"/>
          <w:numId w:val="69"/>
        </w:numPr>
        <w:jc w:val="both"/>
      </w:pPr>
      <w:r>
        <w:t>Áfa analitika, áfa bevallások készítése.</w:t>
      </w:r>
    </w:p>
    <w:p w:rsidR="00836FE0" w:rsidRDefault="00836FE0" w:rsidP="004F549E">
      <w:pPr>
        <w:numPr>
          <w:ilvl w:val="0"/>
          <w:numId w:val="69"/>
        </w:numPr>
        <w:jc w:val="both"/>
      </w:pPr>
      <w:r>
        <w:t>Vevő és szállító analitikák.</w:t>
      </w:r>
    </w:p>
    <w:p w:rsidR="00836FE0" w:rsidRDefault="00836FE0" w:rsidP="004F549E">
      <w:pPr>
        <w:numPr>
          <w:ilvl w:val="0"/>
          <w:numId w:val="69"/>
        </w:numPr>
        <w:jc w:val="both"/>
      </w:pPr>
      <w:r>
        <w:t>Bevallások elkészítése.</w:t>
      </w:r>
    </w:p>
    <w:p w:rsidR="00836FE0" w:rsidRDefault="00836FE0" w:rsidP="004F549E">
      <w:pPr>
        <w:numPr>
          <w:ilvl w:val="0"/>
          <w:numId w:val="69"/>
        </w:numPr>
        <w:jc w:val="both"/>
      </w:pPr>
      <w:r>
        <w:t>Leltárak kiértékelése.</w:t>
      </w:r>
    </w:p>
    <w:p w:rsidR="00836FE0" w:rsidRDefault="00836FE0" w:rsidP="004F549E">
      <w:pPr>
        <w:numPr>
          <w:ilvl w:val="0"/>
          <w:numId w:val="69"/>
        </w:numPr>
        <w:jc w:val="both"/>
      </w:pPr>
      <w:r>
        <w:t>Házipénztár kezelése.</w:t>
      </w:r>
    </w:p>
    <w:p w:rsidR="00836FE0" w:rsidRDefault="00836FE0" w:rsidP="004F549E">
      <w:pPr>
        <w:numPr>
          <w:ilvl w:val="0"/>
          <w:numId w:val="69"/>
        </w:numPr>
        <w:tabs>
          <w:tab w:val="left" w:pos="1620"/>
        </w:tabs>
        <w:jc w:val="both"/>
      </w:pPr>
      <w:r>
        <w:t>A házipénztárban kezelt szigorú számadású nyomtatványok nyilvántartása.</w:t>
      </w:r>
    </w:p>
    <w:p w:rsidR="00836FE0" w:rsidRPr="00D55D1F" w:rsidRDefault="00836FE0" w:rsidP="004F549E">
      <w:pPr>
        <w:numPr>
          <w:ilvl w:val="0"/>
          <w:numId w:val="69"/>
        </w:numPr>
        <w:jc w:val="both"/>
        <w:rPr>
          <w:color w:val="FF0000"/>
        </w:rPr>
      </w:pPr>
      <w:r w:rsidRPr="00D55D1F">
        <w:rPr>
          <w:color w:val="FF0000"/>
        </w:rPr>
        <w:t>Előírt pénzügyi szabályzatok előkészítése, egyeztetése az intézményvezetőkkel.</w:t>
      </w:r>
    </w:p>
    <w:p w:rsidR="00836FE0" w:rsidRPr="00037D2C" w:rsidRDefault="00836FE0" w:rsidP="004F549E">
      <w:pPr>
        <w:numPr>
          <w:ilvl w:val="0"/>
          <w:numId w:val="69"/>
        </w:numPr>
        <w:jc w:val="both"/>
      </w:pPr>
      <w:r w:rsidRPr="00037D2C">
        <w:t>Bevételi nyilvántartások vezetése.</w:t>
      </w:r>
    </w:p>
    <w:p w:rsidR="00836FE0" w:rsidRPr="00037D2C" w:rsidRDefault="00836FE0" w:rsidP="004F549E">
      <w:pPr>
        <w:numPr>
          <w:ilvl w:val="0"/>
          <w:numId w:val="69"/>
        </w:numPr>
        <w:jc w:val="both"/>
      </w:pPr>
      <w:r w:rsidRPr="00037D2C">
        <w:t xml:space="preserve">Étkezési térítési díjak számlázása, étkező-nyilvántartás vezetése. </w:t>
      </w:r>
    </w:p>
    <w:p w:rsidR="00836FE0" w:rsidRPr="00037D2C" w:rsidRDefault="00836FE0" w:rsidP="00836FE0">
      <w:pPr>
        <w:ind w:left="720"/>
        <w:jc w:val="both"/>
      </w:pPr>
    </w:p>
    <w:p w:rsidR="00836FE0" w:rsidRDefault="00836FE0" w:rsidP="00836FE0">
      <w:pPr>
        <w:ind w:left="720" w:hanging="720"/>
        <w:jc w:val="both"/>
      </w:pPr>
      <w:r>
        <w:t>1.9.2.</w:t>
      </w:r>
      <w:r>
        <w:tab/>
        <w:t xml:space="preserve">Az intézmény vezeti a felsorolt nyilvántartásokat, és végzi a következő feladatokat: </w:t>
      </w:r>
    </w:p>
    <w:p w:rsidR="00836FE0" w:rsidRDefault="00836FE0" w:rsidP="00836FE0">
      <w:pPr>
        <w:tabs>
          <w:tab w:val="left" w:pos="720"/>
        </w:tabs>
        <w:ind w:left="900" w:hanging="900"/>
        <w:jc w:val="both"/>
      </w:pPr>
    </w:p>
    <w:p w:rsidR="00836FE0" w:rsidRPr="00836FE0" w:rsidRDefault="00836FE0" w:rsidP="004F549E">
      <w:pPr>
        <w:pStyle w:val="Listaszerbekezds"/>
        <w:numPr>
          <w:ilvl w:val="0"/>
          <w:numId w:val="70"/>
        </w:numPr>
        <w:spacing w:line="240" w:lineRule="auto"/>
        <w:jc w:val="both"/>
        <w:rPr>
          <w:color w:val="FF0000"/>
        </w:rPr>
      </w:pPr>
      <w:r w:rsidRPr="00836FE0">
        <w:rPr>
          <w:color w:val="FF0000"/>
        </w:rPr>
        <w:t xml:space="preserve">A Kincstár által előkészített szabályzatok hatályba léptetése, kihirdetése, a szabályzatok betartása, betartatása.  </w:t>
      </w:r>
    </w:p>
    <w:p w:rsidR="00836FE0" w:rsidRDefault="00836FE0" w:rsidP="004F549E">
      <w:pPr>
        <w:pStyle w:val="Listaszerbekezds"/>
        <w:numPr>
          <w:ilvl w:val="0"/>
          <w:numId w:val="70"/>
        </w:numPr>
        <w:spacing w:line="240" w:lineRule="auto"/>
        <w:jc w:val="both"/>
      </w:pPr>
      <w:r>
        <w:t>Leltárak felvétele a Kincstár által kiadott leltározási utasításban foglaltak szerint.</w:t>
      </w:r>
    </w:p>
    <w:p w:rsidR="00836FE0" w:rsidRDefault="00836FE0" w:rsidP="004F549E">
      <w:pPr>
        <w:numPr>
          <w:ilvl w:val="0"/>
          <w:numId w:val="70"/>
        </w:numPr>
        <w:jc w:val="both"/>
      </w:pPr>
      <w:r>
        <w:t>Selejtezési javaslatok készítése.</w:t>
      </w:r>
    </w:p>
    <w:p w:rsidR="00836FE0" w:rsidRDefault="00836FE0" w:rsidP="004F549E">
      <w:pPr>
        <w:numPr>
          <w:ilvl w:val="0"/>
          <w:numId w:val="70"/>
        </w:numPr>
        <w:jc w:val="both"/>
      </w:pPr>
      <w:r>
        <w:t>Selejtezés bonyolítása, dokumentálása.</w:t>
      </w:r>
    </w:p>
    <w:p w:rsidR="00836FE0" w:rsidRDefault="00836FE0" w:rsidP="004F549E">
      <w:pPr>
        <w:numPr>
          <w:ilvl w:val="0"/>
          <w:numId w:val="70"/>
        </w:numPr>
        <w:jc w:val="both"/>
      </w:pPr>
      <w:r>
        <w:t>Előirányzat-módosítás kezdeményezése.</w:t>
      </w:r>
    </w:p>
    <w:p w:rsidR="00836FE0" w:rsidRDefault="00836FE0" w:rsidP="004F549E">
      <w:pPr>
        <w:numPr>
          <w:ilvl w:val="0"/>
          <w:numId w:val="70"/>
        </w:numPr>
        <w:jc w:val="both"/>
      </w:pPr>
      <w:r>
        <w:t>Készletbeszerzés és szolgáltatások megrendelése.</w:t>
      </w:r>
    </w:p>
    <w:p w:rsidR="00836FE0" w:rsidRDefault="00836FE0" w:rsidP="004F549E">
      <w:pPr>
        <w:numPr>
          <w:ilvl w:val="0"/>
          <w:numId w:val="70"/>
        </w:numPr>
        <w:jc w:val="both"/>
      </w:pPr>
      <w:r>
        <w:t xml:space="preserve">Az anyagok, készletek </w:t>
      </w:r>
      <w:r>
        <w:rPr>
          <w:i/>
        </w:rPr>
        <w:t>(pl</w:t>
      </w:r>
      <w:r w:rsidRPr="00792966">
        <w:rPr>
          <w:i/>
        </w:rPr>
        <w:t xml:space="preserve">. </w:t>
      </w:r>
      <w:r w:rsidRPr="00037D2C">
        <w:rPr>
          <w:i/>
        </w:rPr>
        <w:t>élelmiszerek,</w:t>
      </w:r>
      <w:r w:rsidRPr="00EE51A6">
        <w:rPr>
          <w:i/>
          <w:color w:val="FF0000"/>
        </w:rPr>
        <w:t xml:space="preserve"> </w:t>
      </w:r>
      <w:r>
        <w:rPr>
          <w:i/>
        </w:rPr>
        <w:t>i</w:t>
      </w:r>
      <w:r w:rsidRPr="00792966">
        <w:rPr>
          <w:i/>
        </w:rPr>
        <w:t>rodaszer</w:t>
      </w:r>
      <w:r>
        <w:rPr>
          <w:i/>
        </w:rPr>
        <w:t>ek</w:t>
      </w:r>
      <w:r w:rsidRPr="00792966">
        <w:rPr>
          <w:i/>
        </w:rPr>
        <w:t xml:space="preserve">, </w:t>
      </w:r>
      <w:r>
        <w:rPr>
          <w:i/>
        </w:rPr>
        <w:t>fénymásolási, informatikai kellékanyagok,</w:t>
      </w:r>
      <w:r w:rsidRPr="00792966">
        <w:rPr>
          <w:i/>
        </w:rPr>
        <w:t xml:space="preserve"> tisztítószerek, takarító eszközök, stb.)</w:t>
      </w:r>
      <w:r>
        <w:t xml:space="preserve"> analitikus nyilvántartása. </w:t>
      </w:r>
    </w:p>
    <w:p w:rsidR="00836FE0" w:rsidRDefault="00836FE0" w:rsidP="004F549E">
      <w:pPr>
        <w:numPr>
          <w:ilvl w:val="0"/>
          <w:numId w:val="70"/>
        </w:numPr>
        <w:jc w:val="both"/>
      </w:pPr>
      <w:r>
        <w:t>Szabadság nyilvántartás, jelenléti ívek vezetése, havi összesítése, ezen adatok továbbítása a Kincstárhoz.</w:t>
      </w:r>
    </w:p>
    <w:p w:rsidR="00836FE0" w:rsidRPr="00037D2C" w:rsidRDefault="00836FE0" w:rsidP="004F549E">
      <w:pPr>
        <w:numPr>
          <w:ilvl w:val="0"/>
          <w:numId w:val="70"/>
        </w:numPr>
        <w:jc w:val="both"/>
      </w:pPr>
      <w:r>
        <w:t xml:space="preserve">Számlák </w:t>
      </w:r>
      <w:r w:rsidRPr="00037D2C">
        <w:t>kibocsátása – kivéve étkezési térítési díjak -, az intézményben kezelt szigorú számadású nyomtatványok nyilvántartása.</w:t>
      </w:r>
    </w:p>
    <w:p w:rsidR="00836FE0" w:rsidRPr="00037D2C" w:rsidRDefault="00836FE0" w:rsidP="004F549E">
      <w:pPr>
        <w:numPr>
          <w:ilvl w:val="0"/>
          <w:numId w:val="70"/>
        </w:numPr>
        <w:jc w:val="both"/>
      </w:pPr>
      <w:r w:rsidRPr="00037D2C">
        <w:rPr>
          <w:sz w:val="23"/>
        </w:rPr>
        <w:t>Káresemények bejelentése a biztosító felé a fenntartón keresztül.</w:t>
      </w:r>
    </w:p>
    <w:p w:rsidR="0071170D" w:rsidRPr="000074DF" w:rsidRDefault="0071170D" w:rsidP="002E7B16">
      <w:pPr>
        <w:ind w:left="709" w:hanging="283"/>
        <w:jc w:val="both"/>
        <w:rPr>
          <w:szCs w:val="20"/>
        </w:rPr>
      </w:pPr>
    </w:p>
    <w:p w:rsidR="0071170D" w:rsidRDefault="0071170D" w:rsidP="002E7B16">
      <w:pPr>
        <w:ind w:left="720" w:hanging="720"/>
        <w:jc w:val="both"/>
        <w:rPr>
          <w:szCs w:val="20"/>
        </w:rPr>
      </w:pPr>
      <w:r w:rsidRPr="000074DF">
        <w:rPr>
          <w:szCs w:val="20"/>
        </w:rPr>
        <w:t>1.1</w:t>
      </w:r>
      <w:r>
        <w:rPr>
          <w:szCs w:val="20"/>
        </w:rPr>
        <w:t>0</w:t>
      </w:r>
      <w:r w:rsidRPr="000074DF">
        <w:rPr>
          <w:szCs w:val="20"/>
        </w:rPr>
        <w:t>.</w:t>
      </w:r>
      <w:r w:rsidRPr="000074DF">
        <w:rPr>
          <w:szCs w:val="20"/>
        </w:rPr>
        <w:tab/>
        <w:t>Az Intézmény által teljesített adatszolgáltatások és a saját nyilvántartási rendszerének valódiságáért az intézmény vezetője, míg az egyéb pénzügyi adatszolgáltatások és információk tekintetében a Kincstár vezetője a felelős.</w:t>
      </w:r>
    </w:p>
    <w:p w:rsidR="0071170D" w:rsidRDefault="0071170D" w:rsidP="002E7B16">
      <w:pPr>
        <w:ind w:left="720" w:hanging="720"/>
        <w:jc w:val="both"/>
        <w:rPr>
          <w:szCs w:val="20"/>
        </w:rPr>
      </w:pPr>
      <w:r>
        <w:rPr>
          <w:szCs w:val="20"/>
        </w:rPr>
        <w:t xml:space="preserve">1.11. </w:t>
      </w:r>
      <w:r w:rsidRPr="000074DF">
        <w:rPr>
          <w:szCs w:val="20"/>
        </w:rPr>
        <w:t>A Kincstár gondoskodik arról, hogy a gazdálkodással kapcsolatos állami, önkormányzati szabályozások eljussanak az Intézményhez, és segíti azok gyakorlati végrehajtását.</w:t>
      </w:r>
    </w:p>
    <w:p w:rsidR="0071170D" w:rsidRDefault="0071170D" w:rsidP="002E7B16">
      <w:pPr>
        <w:jc w:val="both"/>
        <w:rPr>
          <w:szCs w:val="20"/>
        </w:rPr>
      </w:pPr>
      <w:r>
        <w:rPr>
          <w:szCs w:val="20"/>
        </w:rPr>
        <w:t xml:space="preserve">1.12. </w:t>
      </w:r>
      <w:r w:rsidRPr="000074DF">
        <w:rPr>
          <w:szCs w:val="20"/>
        </w:rPr>
        <w:t xml:space="preserve">A gazdasági eseményekhez kapcsolódó, azok során keletkezett bizonylatokat, ügyiratokat az Intézmény és a Kincstár között átadás-átvételi könyvvel kell kézbesíteni, melyből megállapítható, hogy a keletkezett iratot (bizonylatot) kinek és mikor adták át ügyintézés végett. Az intézmény a teljesítésigazolással ellátott, engedélyezett számlákat a kézhezvételtől számított </w:t>
      </w:r>
      <w:r w:rsidRPr="000074DF">
        <w:rPr>
          <w:b/>
          <w:szCs w:val="20"/>
        </w:rPr>
        <w:t>3 napon belül</w:t>
      </w:r>
      <w:r w:rsidRPr="000074DF">
        <w:rPr>
          <w:szCs w:val="20"/>
        </w:rPr>
        <w:t xml:space="preserve"> köteles a Városi Kincstár részére megküldeni.</w:t>
      </w:r>
    </w:p>
    <w:p w:rsidR="0071170D" w:rsidRDefault="0071170D" w:rsidP="002E7B16">
      <w:pPr>
        <w:jc w:val="both"/>
        <w:rPr>
          <w:szCs w:val="20"/>
        </w:rPr>
      </w:pPr>
    </w:p>
    <w:p w:rsidR="0071170D" w:rsidRPr="000074DF" w:rsidRDefault="0071170D" w:rsidP="002E7B16">
      <w:pPr>
        <w:widowControl w:val="0"/>
        <w:contextualSpacing/>
        <w:jc w:val="both"/>
        <w:rPr>
          <w:szCs w:val="20"/>
        </w:rPr>
      </w:pPr>
      <w:r>
        <w:rPr>
          <w:color w:val="000000"/>
          <w:szCs w:val="20"/>
        </w:rPr>
        <w:t xml:space="preserve">1.13. </w:t>
      </w:r>
      <w:r w:rsidRPr="000074DF">
        <w:rPr>
          <w:color w:val="000000"/>
          <w:szCs w:val="20"/>
        </w:rPr>
        <w:t>Az Intézmény</w:t>
      </w:r>
      <w:r w:rsidRPr="000074DF">
        <w:rPr>
          <w:color w:val="000000"/>
        </w:rPr>
        <w:t xml:space="preserve"> </w:t>
      </w:r>
      <w:r w:rsidRPr="000074DF">
        <w:rPr>
          <w:color w:val="000000"/>
          <w:szCs w:val="20"/>
        </w:rPr>
        <w:t xml:space="preserve">önálló bankszámlával, ehhez kapcsolódó </w:t>
      </w:r>
      <w:proofErr w:type="spellStart"/>
      <w:r w:rsidRPr="000074DF">
        <w:rPr>
          <w:color w:val="000000"/>
          <w:szCs w:val="20"/>
        </w:rPr>
        <w:t>alszámlákkal</w:t>
      </w:r>
      <w:proofErr w:type="spellEnd"/>
      <w:proofErr w:type="gramStart"/>
      <w:r w:rsidRPr="000074DF">
        <w:rPr>
          <w:color w:val="000000"/>
          <w:szCs w:val="20"/>
        </w:rPr>
        <w:t xml:space="preserve">, </w:t>
      </w:r>
      <w:r w:rsidRPr="000074DF">
        <w:rPr>
          <w:color w:val="FF0000"/>
          <w:szCs w:val="20"/>
        </w:rPr>
        <w:t xml:space="preserve"> </w:t>
      </w:r>
      <w:r w:rsidRPr="000074DF">
        <w:rPr>
          <w:szCs w:val="20"/>
        </w:rPr>
        <w:t>házipénztárral</w:t>
      </w:r>
      <w:proofErr w:type="gramEnd"/>
      <w:r w:rsidRPr="000074DF">
        <w:rPr>
          <w:szCs w:val="20"/>
        </w:rPr>
        <w:t xml:space="preserve"> és letéti pénztárral rendelkezik. Az Intézmény telephelyén létrehozott </w:t>
      </w:r>
      <w:proofErr w:type="spellStart"/>
      <w:r w:rsidRPr="000074DF">
        <w:rPr>
          <w:szCs w:val="20"/>
        </w:rPr>
        <w:t>alpénztár</w:t>
      </w:r>
      <w:proofErr w:type="spellEnd"/>
      <w:r w:rsidRPr="000074DF">
        <w:rPr>
          <w:szCs w:val="20"/>
        </w:rPr>
        <w:t xml:space="preserve"> 2018. július 1-től pénzbeszedő, pénzkezelő helyként működik tovább, melynek bevételét a pénztáros köteles a bankszámlára befizetni. A pénzforgalom a pénzkezelési szabályzatban foglaltaknak megfelelően történik. Az Intézmény készpénzes kifizetéseinek teljesítése érdekében jogosult a </w:t>
      </w:r>
      <w:r w:rsidRPr="000074DF">
        <w:rPr>
          <w:szCs w:val="20"/>
        </w:rPr>
        <w:lastRenderedPageBreak/>
        <w:t xml:space="preserve">házipénztárából a pénzkezelési szabályzatban meghatározott készpénz ellátmányt, továbbá esetenként elszámolási előleget felvenni. Az Intézmény a lakók zsebpénztárának kezelésére elkülönített számlához kapcsolódóan 2014. március 1-től létrehozott elkülönített pénztárat a lakók letéti- és zsebpénztár kezelési szabályzata alapján kezeli. </w:t>
      </w:r>
    </w:p>
    <w:p w:rsidR="0071170D" w:rsidRPr="000074DF" w:rsidRDefault="0071170D" w:rsidP="002E7B16">
      <w:pPr>
        <w:widowControl w:val="0"/>
        <w:contextualSpacing/>
        <w:jc w:val="both"/>
        <w:rPr>
          <w:color w:val="FF0000"/>
          <w:szCs w:val="20"/>
        </w:rPr>
      </w:pPr>
      <w:r>
        <w:rPr>
          <w:szCs w:val="20"/>
        </w:rPr>
        <w:t xml:space="preserve">1.14. </w:t>
      </w:r>
      <w:r w:rsidRPr="000074DF">
        <w:rPr>
          <w:szCs w:val="20"/>
        </w:rPr>
        <w:t>Az Intézmény a szakmai tevékenység végzése során beszerzett eszközök, valamint igénybe vett szolgáltatások mennyiségének és minőségének ellenőrzése mellett felelős azok igénybevételének indokoltságáért is, kiemelt figyelemmel az elvárható takarékosság, és a hatékony forrásfelhasználás szempontjaira.</w:t>
      </w:r>
    </w:p>
    <w:p w:rsidR="0071170D" w:rsidRPr="00383D14" w:rsidRDefault="0071170D" w:rsidP="002E7B16">
      <w:pPr>
        <w:widowControl w:val="0"/>
        <w:contextualSpacing/>
        <w:jc w:val="both"/>
        <w:rPr>
          <w:szCs w:val="20"/>
        </w:rPr>
      </w:pPr>
      <w:r w:rsidRPr="00C91C24">
        <w:rPr>
          <w:szCs w:val="20"/>
        </w:rPr>
        <w:t>1.1</w:t>
      </w:r>
      <w:r>
        <w:rPr>
          <w:szCs w:val="20"/>
        </w:rPr>
        <w:t>5</w:t>
      </w:r>
      <w:r w:rsidRPr="00C91C24">
        <w:rPr>
          <w:szCs w:val="20"/>
        </w:rPr>
        <w:t>.</w:t>
      </w:r>
      <w:r>
        <w:rPr>
          <w:szCs w:val="20"/>
        </w:rPr>
        <w:t xml:space="preserve"> </w:t>
      </w:r>
      <w:r w:rsidRPr="00383D14">
        <w:rPr>
          <w:szCs w:val="20"/>
        </w:rPr>
        <w:t>A Városi Kincstár és az intézmény vezetője vagy az általa megbízott helyettes mindenkor együttműködik a pénzügyi szabályzatoknak megfelelően. Munkaügyi kérdésekben a Városi Kincstár igazolja, hogy az álláshely és a bér rendelkezésre áll-e.</w:t>
      </w:r>
    </w:p>
    <w:p w:rsidR="0071170D" w:rsidRDefault="0071170D" w:rsidP="002E7B16">
      <w:pPr>
        <w:widowControl w:val="0"/>
        <w:contextualSpacing/>
        <w:jc w:val="both"/>
        <w:rPr>
          <w:szCs w:val="20"/>
        </w:rPr>
      </w:pPr>
    </w:p>
    <w:p w:rsidR="0071170D" w:rsidRPr="000074DF" w:rsidRDefault="0071170D" w:rsidP="004F549E">
      <w:pPr>
        <w:widowControl w:val="0"/>
        <w:numPr>
          <w:ilvl w:val="0"/>
          <w:numId w:val="39"/>
        </w:numPr>
        <w:contextualSpacing/>
        <w:jc w:val="both"/>
        <w:rPr>
          <w:rFonts w:ascii="Bookman Old Style" w:hAnsi="Bookman Old Style"/>
          <w:b/>
          <w:szCs w:val="20"/>
        </w:rPr>
      </w:pPr>
      <w:r w:rsidRPr="000074DF">
        <w:rPr>
          <w:rFonts w:ascii="Bookman Old Style" w:hAnsi="Bookman Old Style"/>
          <w:b/>
          <w:szCs w:val="20"/>
        </w:rPr>
        <w:t>Az együttműködés területei, feladatai a gazdálkodás során</w:t>
      </w:r>
    </w:p>
    <w:p w:rsidR="0071170D" w:rsidRPr="000074DF" w:rsidRDefault="0071170D" w:rsidP="002E7B16">
      <w:pPr>
        <w:jc w:val="both"/>
        <w:rPr>
          <w:b/>
          <w:vanish/>
          <w:szCs w:val="20"/>
        </w:rPr>
      </w:pPr>
    </w:p>
    <w:p w:rsidR="0071170D" w:rsidRPr="000074DF" w:rsidRDefault="0071170D" w:rsidP="002E7B16">
      <w:pPr>
        <w:jc w:val="both"/>
        <w:rPr>
          <w:b/>
          <w:vanish/>
          <w:szCs w:val="20"/>
        </w:rPr>
      </w:pPr>
    </w:p>
    <w:p w:rsidR="0071170D" w:rsidRDefault="0071170D" w:rsidP="004F549E">
      <w:pPr>
        <w:numPr>
          <w:ilvl w:val="1"/>
          <w:numId w:val="39"/>
        </w:numPr>
        <w:contextualSpacing/>
        <w:jc w:val="both"/>
        <w:rPr>
          <w:b/>
          <w:szCs w:val="20"/>
        </w:rPr>
      </w:pPr>
      <w:r w:rsidRPr="000074DF">
        <w:rPr>
          <w:b/>
          <w:szCs w:val="20"/>
        </w:rPr>
        <w:t>Az éves költségvetés tervezése</w:t>
      </w:r>
    </w:p>
    <w:p w:rsidR="0071170D" w:rsidRDefault="0071170D" w:rsidP="002E7B16">
      <w:pPr>
        <w:ind w:left="360"/>
        <w:contextualSpacing/>
        <w:jc w:val="both"/>
        <w:rPr>
          <w:color w:val="000000"/>
          <w:szCs w:val="20"/>
        </w:rPr>
      </w:pPr>
      <w:r>
        <w:rPr>
          <w:b/>
          <w:szCs w:val="20"/>
        </w:rPr>
        <w:t xml:space="preserve">2.1.1. </w:t>
      </w:r>
      <w:r w:rsidRPr="000074DF">
        <w:rPr>
          <w:color w:val="000000"/>
          <w:szCs w:val="20"/>
        </w:rPr>
        <w:t>A központi költségvetésről szóló törvényben biztosított központi költségvetési támogatásokhoz kapcsolódó mutatószámokról, létszámadatokról az Intézmény vezetője közvetlenül szolgáltat adatokat az irányító szervnek.</w:t>
      </w:r>
    </w:p>
    <w:p w:rsidR="0071170D" w:rsidRDefault="0071170D" w:rsidP="002E7B16">
      <w:pPr>
        <w:ind w:left="360"/>
        <w:contextualSpacing/>
        <w:jc w:val="both"/>
        <w:rPr>
          <w:color w:val="000000"/>
          <w:szCs w:val="20"/>
        </w:rPr>
      </w:pPr>
      <w:r>
        <w:rPr>
          <w:color w:val="000000"/>
          <w:szCs w:val="20"/>
        </w:rPr>
        <w:t>2.1.2.</w:t>
      </w:r>
      <w:r>
        <w:rPr>
          <w:b/>
          <w:szCs w:val="20"/>
        </w:rPr>
        <w:t xml:space="preserve"> </w:t>
      </w:r>
      <w:r w:rsidRPr="000074DF">
        <w:rPr>
          <w:color w:val="000000"/>
          <w:szCs w:val="20"/>
        </w:rPr>
        <w:t>Az irányító szerv által meghatározott időpontig:</w:t>
      </w:r>
    </w:p>
    <w:p w:rsidR="0071170D" w:rsidRDefault="0071170D" w:rsidP="002E7B16">
      <w:pPr>
        <w:ind w:left="360"/>
        <w:contextualSpacing/>
        <w:jc w:val="both"/>
        <w:rPr>
          <w:szCs w:val="20"/>
        </w:rPr>
      </w:pPr>
      <w:proofErr w:type="gramStart"/>
      <w:r>
        <w:rPr>
          <w:color w:val="000000"/>
          <w:szCs w:val="20"/>
        </w:rPr>
        <w:t>a</w:t>
      </w:r>
      <w:proofErr w:type="gramEnd"/>
      <w:r>
        <w:rPr>
          <w:color w:val="000000"/>
          <w:szCs w:val="20"/>
        </w:rPr>
        <w:t>. Az intézményvezető javaslatára</w:t>
      </w:r>
      <w:r>
        <w:rPr>
          <w:b/>
          <w:szCs w:val="20"/>
        </w:rPr>
        <w:t xml:space="preserve"> a</w:t>
      </w:r>
      <w:r w:rsidRPr="000074DF">
        <w:rPr>
          <w:color w:val="FF0000"/>
          <w:szCs w:val="20"/>
        </w:rPr>
        <w:t xml:space="preserve"> </w:t>
      </w:r>
      <w:r w:rsidRPr="000074DF">
        <w:rPr>
          <w:szCs w:val="20"/>
        </w:rPr>
        <w:t xml:space="preserve">Kincstár </w:t>
      </w:r>
      <w:r>
        <w:rPr>
          <w:szCs w:val="20"/>
        </w:rPr>
        <w:t xml:space="preserve">az </w:t>
      </w:r>
      <w:r w:rsidRPr="000074DF">
        <w:rPr>
          <w:szCs w:val="20"/>
        </w:rPr>
        <w:t>elkészíti a költségvetés tervezetet, melyet egyeztet az Intézménnyel, majd eljuttat az önkormányzathoz. Ezt követően egyeztető tárgyalást foly</w:t>
      </w:r>
      <w:r w:rsidRPr="00B96E4F">
        <w:rPr>
          <w:szCs w:val="20"/>
        </w:rPr>
        <w:t>tat</w:t>
      </w:r>
      <w:r w:rsidRPr="000074DF">
        <w:rPr>
          <w:szCs w:val="20"/>
        </w:rPr>
        <w:t xml:space="preserve"> </w:t>
      </w:r>
      <w:r w:rsidRPr="00B96E4F">
        <w:rPr>
          <w:szCs w:val="20"/>
        </w:rPr>
        <w:t>az intézmény vezetője a hivatallal</w:t>
      </w:r>
      <w:r w:rsidRPr="000074DF">
        <w:rPr>
          <w:szCs w:val="20"/>
        </w:rPr>
        <w:t xml:space="preserve"> a Városi Kincstár igazgatója és gazdasági vezetője jelenlétében.</w:t>
      </w:r>
    </w:p>
    <w:p w:rsidR="0071170D" w:rsidRDefault="0071170D" w:rsidP="002E7B16">
      <w:pPr>
        <w:ind w:left="360"/>
        <w:contextualSpacing/>
        <w:jc w:val="both"/>
        <w:rPr>
          <w:szCs w:val="20"/>
        </w:rPr>
      </w:pPr>
      <w:r>
        <w:rPr>
          <w:szCs w:val="20"/>
        </w:rPr>
        <w:t xml:space="preserve">b. </w:t>
      </w:r>
      <w:r w:rsidRPr="000074DF">
        <w:rPr>
          <w:szCs w:val="20"/>
        </w:rPr>
        <w:t>A Kincstár vezetője az önkormányzat költségvetési rendelet-tervezetének összeállításához az önállóan működő intézmény vezetőjével együttműködve információt szolgáltat a jegyző számára.</w:t>
      </w:r>
    </w:p>
    <w:p w:rsidR="0071170D" w:rsidRPr="000074DF" w:rsidRDefault="0071170D" w:rsidP="002E7B16">
      <w:pPr>
        <w:ind w:left="360"/>
        <w:contextualSpacing/>
        <w:jc w:val="both"/>
        <w:rPr>
          <w:b/>
          <w:szCs w:val="20"/>
        </w:rPr>
      </w:pPr>
      <w:r>
        <w:rPr>
          <w:szCs w:val="20"/>
        </w:rPr>
        <w:t>2.1.3.</w:t>
      </w:r>
      <w:r>
        <w:rPr>
          <w:b/>
          <w:szCs w:val="20"/>
        </w:rPr>
        <w:t xml:space="preserve"> </w:t>
      </w:r>
      <w:r w:rsidRPr="000074DF">
        <w:rPr>
          <w:szCs w:val="20"/>
        </w:rPr>
        <w:t xml:space="preserve">A Kincstár a költségvetési rendelet megalkotása után elkészíti az intézményi költségvetést és felfekteti az előirányzat-nyilvántartásokat. </w:t>
      </w:r>
    </w:p>
    <w:p w:rsidR="0071170D" w:rsidRPr="000074DF" w:rsidRDefault="0071170D" w:rsidP="002E7B16">
      <w:pPr>
        <w:jc w:val="both"/>
        <w:rPr>
          <w:szCs w:val="20"/>
        </w:rPr>
      </w:pPr>
    </w:p>
    <w:p w:rsidR="0071170D" w:rsidRPr="000074DF" w:rsidRDefault="0071170D" w:rsidP="002E7B16">
      <w:pPr>
        <w:ind w:left="284"/>
        <w:contextualSpacing/>
        <w:jc w:val="both"/>
        <w:rPr>
          <w:szCs w:val="20"/>
        </w:rPr>
      </w:pPr>
      <w:r>
        <w:rPr>
          <w:szCs w:val="20"/>
        </w:rPr>
        <w:t xml:space="preserve">2.1.4. </w:t>
      </w:r>
      <w:r w:rsidRPr="000074DF">
        <w:rPr>
          <w:szCs w:val="20"/>
        </w:rPr>
        <w:t>A Kincstár az önállóan működő intézménnyel együttműködve figyelemmel kíséri az éves költségvetés teljesítését, és számításokat végez a következő évi intézményi előirányzatok tervezéséhez.</w:t>
      </w:r>
    </w:p>
    <w:p w:rsidR="0071170D" w:rsidRDefault="0071170D" w:rsidP="002E7B16">
      <w:pPr>
        <w:contextualSpacing/>
        <w:rPr>
          <w:szCs w:val="20"/>
        </w:rPr>
      </w:pPr>
    </w:p>
    <w:p w:rsidR="0071170D" w:rsidRPr="000074DF" w:rsidRDefault="0071170D" w:rsidP="002E7B16">
      <w:pPr>
        <w:contextualSpacing/>
        <w:jc w:val="both"/>
        <w:rPr>
          <w:b/>
          <w:szCs w:val="20"/>
        </w:rPr>
      </w:pPr>
      <w:r w:rsidRPr="009A4626">
        <w:rPr>
          <w:b/>
          <w:szCs w:val="20"/>
        </w:rPr>
        <w:t xml:space="preserve">2.2. </w:t>
      </w:r>
      <w:r w:rsidRPr="000074DF">
        <w:rPr>
          <w:b/>
          <w:szCs w:val="20"/>
        </w:rPr>
        <w:t>Az éves költségvetési előirányzatok megváltoztatása</w:t>
      </w:r>
    </w:p>
    <w:p w:rsidR="0071170D" w:rsidRPr="000074DF" w:rsidRDefault="0071170D" w:rsidP="002E7B16">
      <w:pPr>
        <w:contextualSpacing/>
        <w:jc w:val="both"/>
        <w:rPr>
          <w:color w:val="FF0000"/>
          <w:szCs w:val="20"/>
        </w:rPr>
      </w:pPr>
      <w:r>
        <w:rPr>
          <w:szCs w:val="20"/>
        </w:rPr>
        <w:t>2.2.1.</w:t>
      </w:r>
      <w:r w:rsidRPr="000074DF">
        <w:rPr>
          <w:szCs w:val="20"/>
        </w:rPr>
        <w:t>Az Intézmény a Képviselő-testület által meghatározott esetekben az előirányzat felhasználási jogkörét önállóan gyakorolja és a Kincstáron keresztül kezdeményezheti az előirányzat módosítását.</w:t>
      </w:r>
    </w:p>
    <w:p w:rsidR="0071170D" w:rsidRPr="000074DF" w:rsidRDefault="0071170D" w:rsidP="002E7B16">
      <w:pPr>
        <w:contextualSpacing/>
        <w:jc w:val="both"/>
        <w:rPr>
          <w:szCs w:val="20"/>
        </w:rPr>
      </w:pPr>
      <w:r>
        <w:rPr>
          <w:szCs w:val="20"/>
        </w:rPr>
        <w:t xml:space="preserve">2.2.2. </w:t>
      </w:r>
      <w:r w:rsidRPr="000074DF">
        <w:rPr>
          <w:szCs w:val="20"/>
        </w:rPr>
        <w:t xml:space="preserve">A saját hatáskörben végrehajtott előirányzatok módosítását a költségvetési rendeletben meghatározott időpontig az Intézmény vezetője és a Kincstár gazdasági vezetője </w:t>
      </w:r>
      <w:r w:rsidRPr="000074DF">
        <w:rPr>
          <w:i/>
          <w:szCs w:val="20"/>
        </w:rPr>
        <w:t>- a szükségesség indoklása mellett -</w:t>
      </w:r>
      <w:r w:rsidRPr="000074DF">
        <w:rPr>
          <w:szCs w:val="20"/>
        </w:rPr>
        <w:t xml:space="preserve"> a fenntartó felé írásban kezdeményezi. Az előirányzat módosítási kérelmekről a Városi Kincstár gazdasági vezetője és az intézményvezető minden esetben egyeztet.</w:t>
      </w:r>
    </w:p>
    <w:p w:rsidR="0071170D" w:rsidRPr="000074DF" w:rsidRDefault="0071170D" w:rsidP="002E7B16">
      <w:pPr>
        <w:contextualSpacing/>
        <w:jc w:val="both"/>
        <w:rPr>
          <w:szCs w:val="20"/>
        </w:rPr>
      </w:pPr>
      <w:r>
        <w:rPr>
          <w:szCs w:val="20"/>
        </w:rPr>
        <w:t xml:space="preserve">2.2.3. </w:t>
      </w:r>
      <w:r w:rsidRPr="000074DF">
        <w:rPr>
          <w:szCs w:val="20"/>
        </w:rPr>
        <w:t>Az Önkormányzat által elrendelt előirányzat-módosítás végrehajtásáért az Intézmény vezetője és a Kincstár vezetője együttesen felelős.</w:t>
      </w:r>
    </w:p>
    <w:p w:rsidR="0071170D" w:rsidRPr="000074DF" w:rsidRDefault="0071170D" w:rsidP="002E7B16">
      <w:pPr>
        <w:contextualSpacing/>
        <w:jc w:val="both"/>
        <w:rPr>
          <w:szCs w:val="20"/>
        </w:rPr>
      </w:pPr>
      <w:r>
        <w:rPr>
          <w:szCs w:val="20"/>
        </w:rPr>
        <w:t>2.2.4.</w:t>
      </w:r>
      <w:r w:rsidRPr="000074DF">
        <w:rPr>
          <w:szCs w:val="20"/>
        </w:rPr>
        <w:t>Az éves költségvetésben engedélyezett személyi juttatások előirányzata év közben a jogszabályban foglaltak szerint változtatható meg.</w:t>
      </w:r>
    </w:p>
    <w:p w:rsidR="0071170D" w:rsidRDefault="0071170D" w:rsidP="002E7B16">
      <w:pPr>
        <w:widowControl w:val="0"/>
        <w:contextualSpacing/>
        <w:jc w:val="both"/>
        <w:rPr>
          <w:szCs w:val="20"/>
        </w:rPr>
      </w:pPr>
    </w:p>
    <w:p w:rsidR="0071170D" w:rsidRPr="000074DF" w:rsidRDefault="0071170D" w:rsidP="004F549E">
      <w:pPr>
        <w:numPr>
          <w:ilvl w:val="0"/>
          <w:numId w:val="38"/>
        </w:numPr>
        <w:jc w:val="both"/>
        <w:rPr>
          <w:rFonts w:ascii="Bookman Old Style" w:hAnsi="Bookman Old Style"/>
          <w:b/>
          <w:szCs w:val="20"/>
        </w:rPr>
      </w:pPr>
      <w:r w:rsidRPr="000074DF">
        <w:rPr>
          <w:rFonts w:ascii="Bookman Old Style" w:hAnsi="Bookman Old Style"/>
          <w:b/>
          <w:szCs w:val="20"/>
        </w:rPr>
        <w:t>A kiadások teljesítése, bevételek beszedése</w:t>
      </w:r>
    </w:p>
    <w:p w:rsidR="006801B1" w:rsidRPr="00EE51A6" w:rsidRDefault="006801B1" w:rsidP="0074035D">
      <w:pPr>
        <w:jc w:val="both"/>
        <w:rPr>
          <w:b/>
        </w:rPr>
      </w:pPr>
      <w:r>
        <w:rPr>
          <w:b/>
          <w:szCs w:val="20"/>
        </w:rPr>
        <w:t>3.1.</w:t>
      </w:r>
      <w:r>
        <w:rPr>
          <w:b/>
          <w:szCs w:val="20"/>
        </w:rPr>
        <w:tab/>
      </w:r>
      <w:r w:rsidRPr="00686AA5">
        <w:rPr>
          <w:b/>
        </w:rPr>
        <w:t>A kötelezettségvállalás rendje</w:t>
      </w:r>
    </w:p>
    <w:p w:rsidR="006801B1" w:rsidRDefault="006801B1" w:rsidP="0074035D">
      <w:pPr>
        <w:jc w:val="both"/>
        <w:rPr>
          <w:color w:val="000000"/>
        </w:rPr>
      </w:pPr>
    </w:p>
    <w:p w:rsidR="006801B1" w:rsidRPr="006801B1" w:rsidRDefault="006801B1" w:rsidP="004F549E">
      <w:pPr>
        <w:pStyle w:val="Listaszerbekezds"/>
        <w:numPr>
          <w:ilvl w:val="2"/>
          <w:numId w:val="25"/>
        </w:numPr>
        <w:spacing w:line="240" w:lineRule="auto"/>
        <w:jc w:val="both"/>
        <w:rPr>
          <w:color w:val="000000"/>
        </w:rPr>
      </w:pPr>
      <w:r w:rsidRPr="006801B1">
        <w:rPr>
          <w:color w:val="000000"/>
        </w:rPr>
        <w:t xml:space="preserve">Az intézmény vezetője (vagy az általa megbízott személy) kötelezettségvállalási jogkörét a </w:t>
      </w:r>
      <w:r w:rsidRPr="006801B1">
        <w:rPr>
          <w:strike/>
          <w:color w:val="FF0000"/>
        </w:rPr>
        <w:t>Városi Kincstár által elkészített kötelezettségvállalási</w:t>
      </w:r>
      <w:r w:rsidRPr="006801B1">
        <w:rPr>
          <w:color w:val="FF0000"/>
        </w:rPr>
        <w:t xml:space="preserve"> vonatkozó jogszabályokban, valamint a belső szabályzatokban </w:t>
      </w:r>
      <w:r w:rsidRPr="006801B1">
        <w:rPr>
          <w:color w:val="000000"/>
        </w:rPr>
        <w:t xml:space="preserve">foglaltak szerint gyakorolja. A kötelezettségvállalásnak előirányzat-felhasználási terven kell alapulnia. </w:t>
      </w:r>
    </w:p>
    <w:p w:rsidR="006801B1" w:rsidRDefault="006801B1" w:rsidP="0074035D">
      <w:pPr>
        <w:jc w:val="both"/>
      </w:pPr>
    </w:p>
    <w:p w:rsidR="006801B1" w:rsidRDefault="006801B1" w:rsidP="004F549E">
      <w:pPr>
        <w:pStyle w:val="Listaszerbekezds"/>
        <w:numPr>
          <w:ilvl w:val="0"/>
          <w:numId w:val="77"/>
        </w:numPr>
        <w:spacing w:line="240" w:lineRule="auto"/>
        <w:jc w:val="both"/>
      </w:pPr>
      <w:r>
        <w:t xml:space="preserve">Kötelezettséget </w:t>
      </w:r>
      <w:r w:rsidRPr="003F248F">
        <w:t xml:space="preserve">az </w:t>
      </w:r>
      <w:r>
        <w:t xml:space="preserve">intézmény vezetője </w:t>
      </w:r>
      <w:r w:rsidRPr="0074035D">
        <w:rPr>
          <w:color w:val="FF0000"/>
        </w:rPr>
        <w:t xml:space="preserve">az írásbeli kötelezettségvállalás értékhatárát meghaladó kötelezettségvállalások esetén </w:t>
      </w:r>
      <w:r>
        <w:t>csak írásban vállalhat, a Kincstár gazdasági vezetője, vagy az általa megbízott személynek a pénzügyi ellenjegyzése mellett.</w:t>
      </w:r>
    </w:p>
    <w:p w:rsidR="006801B1" w:rsidRDefault="006801B1" w:rsidP="0074035D">
      <w:pPr>
        <w:jc w:val="both"/>
      </w:pPr>
    </w:p>
    <w:p w:rsidR="006801B1" w:rsidRPr="0074035D" w:rsidRDefault="006801B1" w:rsidP="004F549E">
      <w:pPr>
        <w:pStyle w:val="Listaszerbekezds"/>
        <w:numPr>
          <w:ilvl w:val="0"/>
          <w:numId w:val="77"/>
        </w:numPr>
        <w:spacing w:line="240" w:lineRule="auto"/>
        <w:jc w:val="both"/>
        <w:rPr>
          <w:i/>
        </w:rPr>
      </w:pPr>
      <w:r w:rsidRPr="00037D2C">
        <w:t xml:space="preserve">Amennyiben a kötelezettségvállalásra a Kincstár szerint nincs fedezet, a pénzügyi ellenjegyző erről írásban tájékoztatja a kötelezettségvállalót. A kötelezettségvállaló gondoskodik a kötelezettségvállalás előirányzatának </w:t>
      </w:r>
      <w:r w:rsidRPr="0074035D">
        <w:rPr>
          <w:i/>
        </w:rPr>
        <w:t xml:space="preserve">– átcsoportosítással, vagy </w:t>
      </w:r>
      <w:proofErr w:type="spellStart"/>
      <w:r w:rsidRPr="0074035D">
        <w:rPr>
          <w:i/>
        </w:rPr>
        <w:t>pótelőirányzati</w:t>
      </w:r>
      <w:proofErr w:type="spellEnd"/>
      <w:r w:rsidRPr="0074035D">
        <w:rPr>
          <w:i/>
        </w:rPr>
        <w:t xml:space="preserve"> kérelem benyújtásával történő –</w:t>
      </w:r>
      <w:r w:rsidRPr="00037D2C">
        <w:t xml:space="preserve"> biztosításáról, fedezet hiányában lemond a beszerzés megvalósításáról, vagy írásban utasítást ad a pénzügyi ellenjegyzés elvégzésére. A továbbiakban a vonatkozó jogszabályok és belső szabályzatok szerint kell eljárni.</w:t>
      </w:r>
    </w:p>
    <w:p w:rsidR="006801B1" w:rsidRPr="00037D2C" w:rsidRDefault="006801B1" w:rsidP="0074035D">
      <w:pPr>
        <w:jc w:val="both"/>
        <w:rPr>
          <w:i/>
        </w:rPr>
      </w:pPr>
    </w:p>
    <w:p w:rsidR="006801B1" w:rsidRPr="00C503F5" w:rsidRDefault="006801B1" w:rsidP="004F549E">
      <w:pPr>
        <w:numPr>
          <w:ilvl w:val="0"/>
          <w:numId w:val="77"/>
        </w:numPr>
        <w:jc w:val="both"/>
        <w:rPr>
          <w:i/>
        </w:rPr>
      </w:pPr>
      <w:r w:rsidRPr="00037D2C">
        <w:t xml:space="preserve">Ha a kötelezettségvállalásnak van fedezete, akkor a Kincsár </w:t>
      </w:r>
      <w:proofErr w:type="spellStart"/>
      <w:r w:rsidRPr="00037D2C">
        <w:t>ellenjegyzi</w:t>
      </w:r>
      <w:proofErr w:type="spellEnd"/>
      <w:r w:rsidRPr="00037D2C">
        <w:t xml:space="preserve"> és a valamennyi fél által szabályosan aláírt kötelezettségvállalási dokumentum alapján felvezeti az Intézmény kötelezettségvállalás nyilvántartásába.</w:t>
      </w:r>
    </w:p>
    <w:p w:rsidR="006801B1" w:rsidRDefault="006801B1" w:rsidP="0074035D">
      <w:pPr>
        <w:pStyle w:val="Listaszerbekezds"/>
        <w:spacing w:line="240" w:lineRule="auto"/>
        <w:rPr>
          <w:i/>
        </w:rPr>
      </w:pPr>
    </w:p>
    <w:p w:rsidR="006801B1" w:rsidRPr="0032683C" w:rsidRDefault="006801B1" w:rsidP="004F549E">
      <w:pPr>
        <w:numPr>
          <w:ilvl w:val="0"/>
          <w:numId w:val="77"/>
        </w:numPr>
        <w:jc w:val="both"/>
        <w:rPr>
          <w:color w:val="FF0000"/>
        </w:rPr>
      </w:pPr>
      <w:r w:rsidRPr="0032683C">
        <w:rPr>
          <w:color w:val="FF0000"/>
        </w:rPr>
        <w:t xml:space="preserve">Az értékhatár alatti kötelezettségvállalások részletes szabályait belső szabályzatban kell meghatározni, melynek elkészítésekor törekedni kell az egységes szabályozás kialakítására </w:t>
      </w:r>
      <w:r w:rsidRPr="0032683C">
        <w:rPr>
          <w:i/>
          <w:color w:val="FF0000"/>
        </w:rPr>
        <w:t>(valamennyi önállóan működő, valamint az önállóan működő és gazdálkodó intézmények esetén egysége rendszert szükséges kidolgozni)</w:t>
      </w:r>
      <w:r w:rsidRPr="0032683C">
        <w:rPr>
          <w:color w:val="FF0000"/>
        </w:rPr>
        <w:t xml:space="preserve">.  </w:t>
      </w:r>
    </w:p>
    <w:p w:rsidR="006801B1" w:rsidRPr="00180E77" w:rsidRDefault="006801B1" w:rsidP="0074035D">
      <w:pPr>
        <w:ind w:left="360"/>
        <w:jc w:val="both"/>
        <w:rPr>
          <w:i/>
        </w:rPr>
      </w:pPr>
    </w:p>
    <w:p w:rsidR="006801B1" w:rsidRDefault="006801B1" w:rsidP="004F549E">
      <w:pPr>
        <w:pStyle w:val="Listaszerbekezds"/>
        <w:numPr>
          <w:ilvl w:val="2"/>
          <w:numId w:val="25"/>
        </w:numPr>
        <w:spacing w:line="240" w:lineRule="auto"/>
        <w:ind w:left="505" w:hanging="505"/>
        <w:jc w:val="both"/>
      </w:pPr>
      <w:r>
        <w:t>A személyi juttatások tekintetében a költségvetésben cím szerint nem szereplő összegekre a kötelezettségvállalásokat az önállóan működő intézmény a Kincstáron keresztül kezdeményezi.</w:t>
      </w:r>
    </w:p>
    <w:p w:rsidR="006801B1" w:rsidRDefault="006801B1" w:rsidP="0074035D">
      <w:pPr>
        <w:jc w:val="both"/>
      </w:pPr>
    </w:p>
    <w:p w:rsidR="006801B1" w:rsidRPr="00686AA5" w:rsidRDefault="006801B1" w:rsidP="004F549E">
      <w:pPr>
        <w:numPr>
          <w:ilvl w:val="1"/>
          <w:numId w:val="25"/>
        </w:numPr>
        <w:ind w:hanging="792"/>
        <w:jc w:val="both"/>
        <w:rPr>
          <w:b/>
        </w:rPr>
      </w:pPr>
      <w:r w:rsidRPr="00686AA5">
        <w:rPr>
          <w:b/>
        </w:rPr>
        <w:t>Az utalványozás rendje</w:t>
      </w:r>
    </w:p>
    <w:p w:rsidR="006801B1" w:rsidRDefault="006801B1" w:rsidP="0074035D">
      <w:pPr>
        <w:jc w:val="both"/>
      </w:pPr>
    </w:p>
    <w:p w:rsidR="006801B1" w:rsidRPr="0074035D" w:rsidRDefault="006801B1" w:rsidP="0074035D">
      <w:pPr>
        <w:pStyle w:val="gmail-msolistparagraph"/>
        <w:shd w:val="clear" w:color="auto" w:fill="FFFFFF"/>
        <w:spacing w:before="0" w:beforeAutospacing="0" w:after="0" w:afterAutospacing="0"/>
        <w:ind w:left="505" w:hanging="505"/>
        <w:jc w:val="both"/>
        <w:rPr>
          <w:strike/>
          <w:color w:val="FF0000"/>
        </w:rPr>
      </w:pPr>
      <w:r w:rsidRPr="0074035D">
        <w:rPr>
          <w:color w:val="000000"/>
        </w:rPr>
        <w:t xml:space="preserve">3.2.1. A kiadások teljesítésének, bevételek beszedésének, vagy elszámolásának elrendelésére </w:t>
      </w:r>
      <w:r w:rsidRPr="0074035D">
        <w:rPr>
          <w:iCs/>
          <w:color w:val="000000"/>
        </w:rPr>
        <w:t>(a továbbiakban: utalványozás)</w:t>
      </w:r>
      <w:r w:rsidRPr="0074035D">
        <w:rPr>
          <w:color w:val="000000"/>
        </w:rPr>
        <w:t xml:space="preserve"> érvényesített okmány alapján az önállóan működő intézmény vezetője, </w:t>
      </w:r>
      <w:r w:rsidRPr="0074035D">
        <w:rPr>
          <w:color w:val="FF0000"/>
        </w:rPr>
        <w:t xml:space="preserve">vagy az általa írásban felhatalmazott, a kötelezettséget vállaló szerv alkalmazásában álló személy jogosult. </w:t>
      </w:r>
      <w:r w:rsidRPr="0074035D">
        <w:rPr>
          <w:strike/>
          <w:color w:val="FF0000"/>
        </w:rPr>
        <w:t xml:space="preserve">aki </w:t>
      </w:r>
      <w:proofErr w:type="gramStart"/>
      <w:r w:rsidRPr="0074035D">
        <w:rPr>
          <w:strike/>
          <w:color w:val="FF0000"/>
        </w:rPr>
        <w:t>ezen</w:t>
      </w:r>
      <w:proofErr w:type="gramEnd"/>
      <w:r w:rsidRPr="0074035D">
        <w:rPr>
          <w:strike/>
          <w:color w:val="FF0000"/>
        </w:rPr>
        <w:t xml:space="preserve"> jogkörét a Városi Kincstár igazgatójára ruházza át. Az Intézmény számlájáról, illetve házipénztárából csak és kizárólag olyan kifizetés teljesíthető, melynek bizonylatán az intézményvezető aláírásával a kifizetést engedélyezi. </w:t>
      </w:r>
    </w:p>
    <w:p w:rsidR="006801B1" w:rsidRPr="0074035D" w:rsidRDefault="006801B1" w:rsidP="0074035D">
      <w:pPr>
        <w:ind w:left="720" w:hanging="720"/>
        <w:jc w:val="both"/>
      </w:pPr>
    </w:p>
    <w:p w:rsidR="0071170D" w:rsidRPr="0074035D" w:rsidRDefault="0071170D" w:rsidP="004F549E">
      <w:pPr>
        <w:pStyle w:val="Listaszerbekezds"/>
        <w:numPr>
          <w:ilvl w:val="2"/>
          <w:numId w:val="78"/>
        </w:numPr>
        <w:spacing w:line="240" w:lineRule="auto"/>
        <w:jc w:val="both"/>
      </w:pPr>
      <w:r w:rsidRPr="0074035D">
        <w:t>Pénzügyi teljesítésre az utalványozás után kerülhet sor.</w:t>
      </w:r>
    </w:p>
    <w:p w:rsidR="0071170D" w:rsidRPr="000074DF" w:rsidRDefault="0071170D" w:rsidP="0074035D">
      <w:pPr>
        <w:ind w:left="720" w:hanging="720"/>
        <w:jc w:val="both"/>
        <w:rPr>
          <w:szCs w:val="20"/>
        </w:rPr>
      </w:pPr>
    </w:p>
    <w:p w:rsidR="0071170D" w:rsidRPr="0074035D" w:rsidRDefault="0071170D" w:rsidP="004F549E">
      <w:pPr>
        <w:pStyle w:val="Listaszerbekezds"/>
        <w:numPr>
          <w:ilvl w:val="2"/>
          <w:numId w:val="78"/>
        </w:numPr>
        <w:spacing w:line="240" w:lineRule="auto"/>
        <w:jc w:val="both"/>
      </w:pPr>
      <w:r w:rsidRPr="0074035D">
        <w:t>Nem kell külön utalványozni a termékértékesítésből, szolgáltatásból, - számla, egyszerűsített számla, számlát helyettesítő okmány, átutalási postautalvány – befolyó bevétel beszedését.</w:t>
      </w:r>
    </w:p>
    <w:p w:rsidR="0071170D" w:rsidRPr="000074DF" w:rsidRDefault="0071170D" w:rsidP="0074035D">
      <w:pPr>
        <w:jc w:val="both"/>
        <w:rPr>
          <w:szCs w:val="20"/>
        </w:rPr>
      </w:pPr>
    </w:p>
    <w:p w:rsidR="0071170D" w:rsidRPr="000074DF" w:rsidRDefault="0071170D" w:rsidP="004F549E">
      <w:pPr>
        <w:numPr>
          <w:ilvl w:val="1"/>
          <w:numId w:val="78"/>
        </w:numPr>
        <w:jc w:val="both"/>
        <w:rPr>
          <w:b/>
          <w:szCs w:val="20"/>
        </w:rPr>
      </w:pPr>
      <w:r w:rsidRPr="000074DF">
        <w:rPr>
          <w:b/>
          <w:szCs w:val="20"/>
        </w:rPr>
        <w:t>Az ellenjegyzés rendje</w:t>
      </w:r>
    </w:p>
    <w:p w:rsidR="0071170D" w:rsidRPr="000074DF" w:rsidRDefault="0071170D" w:rsidP="0074035D">
      <w:pPr>
        <w:jc w:val="both"/>
        <w:rPr>
          <w:szCs w:val="20"/>
        </w:rPr>
      </w:pPr>
    </w:p>
    <w:p w:rsidR="0071170D" w:rsidRPr="0074035D" w:rsidRDefault="0071170D" w:rsidP="004F549E">
      <w:pPr>
        <w:pStyle w:val="Listaszerbekezds"/>
        <w:numPr>
          <w:ilvl w:val="2"/>
          <w:numId w:val="78"/>
        </w:numPr>
        <w:spacing w:line="240" w:lineRule="auto"/>
        <w:jc w:val="both"/>
      </w:pPr>
      <w:r w:rsidRPr="0074035D">
        <w:lastRenderedPageBreak/>
        <w:t xml:space="preserve">A kötelezettségvállalás pénzügyi ellenjegyzésére a Kincstár gazdasági vezetője, vagy az általa írásban megbízott személy jogosult. </w:t>
      </w:r>
    </w:p>
    <w:p w:rsidR="0071170D" w:rsidRPr="000074DF" w:rsidRDefault="0071170D" w:rsidP="0074035D">
      <w:pPr>
        <w:jc w:val="both"/>
        <w:rPr>
          <w:szCs w:val="20"/>
        </w:rPr>
      </w:pPr>
    </w:p>
    <w:p w:rsidR="0071170D" w:rsidRPr="000074DF" w:rsidRDefault="0071170D" w:rsidP="004F549E">
      <w:pPr>
        <w:numPr>
          <w:ilvl w:val="2"/>
          <w:numId w:val="78"/>
        </w:numPr>
        <w:jc w:val="both"/>
        <w:rPr>
          <w:szCs w:val="20"/>
        </w:rPr>
      </w:pPr>
      <w:r w:rsidRPr="000074DF">
        <w:rPr>
          <w:szCs w:val="20"/>
        </w:rPr>
        <w:t>A pénzügyi ellenjegyző az ellenjegyzés előtt meggyőződik arról, hogy</w:t>
      </w:r>
    </w:p>
    <w:p w:rsidR="0071170D" w:rsidRPr="000074DF" w:rsidRDefault="0071170D" w:rsidP="0074035D">
      <w:pPr>
        <w:ind w:left="720"/>
        <w:contextualSpacing/>
        <w:jc w:val="both"/>
        <w:rPr>
          <w:szCs w:val="20"/>
        </w:rPr>
      </w:pPr>
    </w:p>
    <w:p w:rsidR="0071170D" w:rsidRPr="000074DF" w:rsidRDefault="0071170D" w:rsidP="0074035D">
      <w:pPr>
        <w:numPr>
          <w:ilvl w:val="1"/>
          <w:numId w:val="14"/>
        </w:numPr>
        <w:tabs>
          <w:tab w:val="clear" w:pos="8786"/>
          <w:tab w:val="num" w:pos="705"/>
        </w:tabs>
        <w:ind w:left="993" w:right="23" w:hanging="284"/>
        <w:jc w:val="both"/>
      </w:pPr>
      <w:r w:rsidRPr="000074DF">
        <w:t xml:space="preserve">a jóváhagyott költségvetés fel nem használt, illetve le nem kötött, a kötelezettségvállalás tárgyával összefüggő kiadási előirányzata rendelkezésre áll-e, </w:t>
      </w:r>
    </w:p>
    <w:p w:rsidR="0071170D" w:rsidRPr="000074DF" w:rsidRDefault="0071170D" w:rsidP="0074035D">
      <w:pPr>
        <w:numPr>
          <w:ilvl w:val="1"/>
          <w:numId w:val="14"/>
        </w:numPr>
        <w:tabs>
          <w:tab w:val="clear" w:pos="8786"/>
          <w:tab w:val="num" w:pos="705"/>
        </w:tabs>
        <w:ind w:left="993" w:right="23" w:hanging="284"/>
        <w:jc w:val="both"/>
      </w:pPr>
      <w:r w:rsidRPr="000074DF">
        <w:t>a kifizetés időpontjában a fedezet rendelkezésre áll-e, illetve a befolyt, vagy a várhatóan befolyó bevétel biztosítja-e a kifizetés fedezetét,</w:t>
      </w:r>
    </w:p>
    <w:p w:rsidR="0071170D" w:rsidRPr="000074DF" w:rsidRDefault="0071170D" w:rsidP="0074035D">
      <w:pPr>
        <w:numPr>
          <w:ilvl w:val="1"/>
          <w:numId w:val="14"/>
        </w:numPr>
        <w:tabs>
          <w:tab w:val="clear" w:pos="8786"/>
          <w:tab w:val="num" w:pos="705"/>
        </w:tabs>
        <w:ind w:left="993" w:right="23" w:hanging="284"/>
        <w:jc w:val="both"/>
      </w:pPr>
      <w:r w:rsidRPr="000074DF">
        <w:t>a kötelezettségvállalás nem sérti-e a gazdálkodásra vonatkozó szabá</w:t>
      </w:r>
      <w:r w:rsidRPr="000074DF">
        <w:softHyphen/>
        <w:t>lyokat.</w:t>
      </w:r>
    </w:p>
    <w:p w:rsidR="0071170D" w:rsidRPr="000074DF" w:rsidRDefault="0071170D" w:rsidP="0074035D">
      <w:pPr>
        <w:jc w:val="both"/>
        <w:rPr>
          <w:szCs w:val="20"/>
        </w:rPr>
      </w:pPr>
    </w:p>
    <w:p w:rsidR="0071170D" w:rsidRPr="000074DF" w:rsidRDefault="0071170D" w:rsidP="004F549E">
      <w:pPr>
        <w:numPr>
          <w:ilvl w:val="1"/>
          <w:numId w:val="78"/>
        </w:numPr>
        <w:jc w:val="both"/>
        <w:rPr>
          <w:b/>
          <w:szCs w:val="20"/>
        </w:rPr>
      </w:pPr>
      <w:r w:rsidRPr="000074DF">
        <w:rPr>
          <w:b/>
          <w:szCs w:val="20"/>
        </w:rPr>
        <w:t>Az érvényesítés és teljesítés igazolás rendje</w:t>
      </w:r>
    </w:p>
    <w:p w:rsidR="0071170D" w:rsidRPr="000074DF" w:rsidRDefault="0071170D" w:rsidP="0074035D">
      <w:pPr>
        <w:jc w:val="both"/>
        <w:rPr>
          <w:szCs w:val="20"/>
        </w:rPr>
      </w:pPr>
    </w:p>
    <w:p w:rsidR="0071170D" w:rsidRPr="000074DF" w:rsidRDefault="0071170D" w:rsidP="0074035D">
      <w:pPr>
        <w:ind w:left="720" w:hanging="720"/>
        <w:jc w:val="both"/>
        <w:rPr>
          <w:szCs w:val="20"/>
        </w:rPr>
      </w:pPr>
      <w:r w:rsidRPr="000074DF">
        <w:rPr>
          <w:szCs w:val="20"/>
        </w:rPr>
        <w:t>3.4.1.</w:t>
      </w:r>
      <w:r w:rsidRPr="000074DF">
        <w:rPr>
          <w:szCs w:val="20"/>
        </w:rPr>
        <w:tab/>
        <w:t>A kiadás teljesítésének előtt a rendelkezésre álló okmányok alapján ellenőrizni és érvényesíteni kell azok jogosságát, összegszerűségét, a fedezet meglétét, és azt, hogy az előírt alaki és tartalmi követelményeket betartották-e. Az érvényesítést a Kincstár ezzel a jogkörrel megbízott munkatársa végzi. Az érvényesítés a teljesítés igazolásán alapul.</w:t>
      </w:r>
    </w:p>
    <w:p w:rsidR="0071170D" w:rsidRPr="000074DF" w:rsidRDefault="0071170D" w:rsidP="0074035D">
      <w:pPr>
        <w:ind w:left="720" w:hanging="720"/>
        <w:jc w:val="both"/>
        <w:rPr>
          <w:szCs w:val="20"/>
        </w:rPr>
      </w:pPr>
    </w:p>
    <w:p w:rsidR="0071170D" w:rsidRPr="0071170D" w:rsidRDefault="0071170D" w:rsidP="004F549E">
      <w:pPr>
        <w:pStyle w:val="Listaszerbekezds"/>
        <w:numPr>
          <w:ilvl w:val="2"/>
          <w:numId w:val="45"/>
        </w:numPr>
        <w:spacing w:line="240" w:lineRule="auto"/>
        <w:jc w:val="both"/>
        <w:rPr>
          <w:color w:val="FF0000"/>
        </w:rPr>
      </w:pPr>
      <w:r w:rsidRPr="0071170D">
        <w:t xml:space="preserve">A kiadás teljesítése előtt, okmányok alapján igazolni kell azok jogosságát, a szerződés, megrendelés, megállapodás teljesítését. Az önállóan működő intézménynél a szakmai teljesítés igazolására jogosult személyek nevét és beosztását a kötelezettségvállalási szabályzatban kell rögzíteni. A szakmai teljesítést a számlára rávezetett </w:t>
      </w:r>
      <w:r w:rsidRPr="0071170D">
        <w:rPr>
          <w:i/>
        </w:rPr>
        <w:t>„A teljesítést igazolom”</w:t>
      </w:r>
      <w:r w:rsidRPr="0071170D">
        <w:t xml:space="preserve"> megjelöléssel, az igazolás dátumának feltüntetésével és az arra jogosult személy aláírásával kell igazolni, vagy külön írásbeli teljesítés igazolás benyújtásával</w:t>
      </w:r>
      <w:r w:rsidRPr="0071170D">
        <w:rPr>
          <w:color w:val="FF0000"/>
        </w:rPr>
        <w:t xml:space="preserve">. </w:t>
      </w:r>
    </w:p>
    <w:p w:rsidR="0071170D" w:rsidRPr="000074DF" w:rsidRDefault="0071170D" w:rsidP="0074035D">
      <w:pPr>
        <w:ind w:left="720"/>
        <w:jc w:val="both"/>
        <w:rPr>
          <w:szCs w:val="20"/>
        </w:rPr>
      </w:pPr>
    </w:p>
    <w:p w:rsidR="0071170D" w:rsidRPr="0071170D" w:rsidRDefault="0071170D" w:rsidP="004F549E">
      <w:pPr>
        <w:pStyle w:val="Listaszerbekezds"/>
        <w:numPr>
          <w:ilvl w:val="2"/>
          <w:numId w:val="45"/>
        </w:numPr>
        <w:spacing w:line="240" w:lineRule="auto"/>
        <w:jc w:val="both"/>
      </w:pPr>
      <w:r w:rsidRPr="0071170D">
        <w:t>A szakmai teljesítés igazolása során mennyiségileg és minőségileg meg kell győződni arról, hogy:</w:t>
      </w:r>
    </w:p>
    <w:p w:rsidR="0071170D" w:rsidRPr="000074DF" w:rsidRDefault="0071170D" w:rsidP="004F549E">
      <w:pPr>
        <w:numPr>
          <w:ilvl w:val="0"/>
          <w:numId w:val="22"/>
        </w:numPr>
        <w:jc w:val="both"/>
        <w:rPr>
          <w:szCs w:val="20"/>
        </w:rPr>
      </w:pPr>
      <w:r w:rsidRPr="000074DF">
        <w:rPr>
          <w:szCs w:val="20"/>
        </w:rPr>
        <w:t>A megrendelt eszközöket és készleteket leszállították-e, az átvétel igazolása és a nyilvántartásba vétel megtörtént-e.</w:t>
      </w:r>
    </w:p>
    <w:p w:rsidR="0071170D" w:rsidRDefault="0071170D" w:rsidP="004F549E">
      <w:pPr>
        <w:numPr>
          <w:ilvl w:val="0"/>
          <w:numId w:val="22"/>
        </w:numPr>
        <w:jc w:val="both"/>
        <w:rPr>
          <w:szCs w:val="20"/>
        </w:rPr>
      </w:pPr>
      <w:r w:rsidRPr="000074DF">
        <w:rPr>
          <w:szCs w:val="20"/>
        </w:rPr>
        <w:t>A teljesített szolgáltatás, illetve elvégzett munka a kötelezettségvállalás tartalmának megfelel-e.</w:t>
      </w:r>
    </w:p>
    <w:p w:rsidR="0071170D" w:rsidRDefault="0071170D" w:rsidP="0074035D">
      <w:pPr>
        <w:jc w:val="both"/>
        <w:rPr>
          <w:szCs w:val="20"/>
        </w:rPr>
      </w:pPr>
    </w:p>
    <w:p w:rsidR="0071170D" w:rsidRPr="000074DF" w:rsidRDefault="0071170D" w:rsidP="004F549E">
      <w:pPr>
        <w:numPr>
          <w:ilvl w:val="0"/>
          <w:numId w:val="40"/>
        </w:numPr>
        <w:jc w:val="both"/>
        <w:rPr>
          <w:rFonts w:ascii="Bookman Old Style" w:hAnsi="Bookman Old Style"/>
          <w:b/>
          <w:szCs w:val="20"/>
        </w:rPr>
      </w:pPr>
      <w:r w:rsidRPr="000074DF">
        <w:rPr>
          <w:rFonts w:ascii="Bookman Old Style" w:hAnsi="Bookman Old Style"/>
          <w:b/>
          <w:szCs w:val="20"/>
        </w:rPr>
        <w:t>A személyi juttatásokkal és a munkaerővel történő gazdálkodás szabályai</w:t>
      </w:r>
    </w:p>
    <w:p w:rsidR="0071170D" w:rsidRPr="000074DF" w:rsidRDefault="0071170D" w:rsidP="0074035D">
      <w:pPr>
        <w:jc w:val="both"/>
        <w:rPr>
          <w:b/>
          <w:szCs w:val="20"/>
        </w:rPr>
      </w:pPr>
    </w:p>
    <w:p w:rsidR="0071170D" w:rsidRPr="000074DF" w:rsidRDefault="0071170D" w:rsidP="004F549E">
      <w:pPr>
        <w:numPr>
          <w:ilvl w:val="1"/>
          <w:numId w:val="40"/>
        </w:numPr>
        <w:ind w:hanging="792"/>
        <w:jc w:val="both"/>
        <w:rPr>
          <w:szCs w:val="20"/>
        </w:rPr>
      </w:pPr>
      <w:r w:rsidRPr="000074DF">
        <w:rPr>
          <w:szCs w:val="20"/>
        </w:rPr>
        <w:t xml:space="preserve">Az önállóan működő intézmény vezetője önálló bérgazdálkodói jogkört gyakorol. </w:t>
      </w:r>
    </w:p>
    <w:p w:rsidR="0071170D" w:rsidRPr="000074DF" w:rsidRDefault="0071170D" w:rsidP="0074035D">
      <w:pPr>
        <w:jc w:val="both"/>
        <w:rPr>
          <w:szCs w:val="20"/>
        </w:rPr>
      </w:pPr>
    </w:p>
    <w:p w:rsidR="0071170D" w:rsidRPr="000074DF" w:rsidRDefault="0071170D" w:rsidP="004F549E">
      <w:pPr>
        <w:numPr>
          <w:ilvl w:val="1"/>
          <w:numId w:val="40"/>
        </w:numPr>
        <w:ind w:hanging="792"/>
        <w:jc w:val="both"/>
        <w:rPr>
          <w:szCs w:val="20"/>
        </w:rPr>
      </w:pPr>
      <w:r w:rsidRPr="000074DF">
        <w:rPr>
          <w:szCs w:val="20"/>
        </w:rPr>
        <w:t>Az önkormányzat képviselő-testülete által a költségvetési rendelettel jóváhagyott bér- és létszámkerettel az intézmény önállóan gazdálkodik. Üres álláshelyre csak az adott munkakör betöltésére jogszabályban előírt képesítéssel rendelkező személy nevezhető ki.</w:t>
      </w:r>
    </w:p>
    <w:p w:rsidR="0071170D" w:rsidRPr="000074DF" w:rsidRDefault="0071170D" w:rsidP="0074035D">
      <w:pPr>
        <w:ind w:left="720" w:hanging="792"/>
        <w:jc w:val="both"/>
        <w:rPr>
          <w:szCs w:val="20"/>
        </w:rPr>
      </w:pPr>
    </w:p>
    <w:p w:rsidR="0071170D" w:rsidRPr="000074DF" w:rsidRDefault="0071170D" w:rsidP="004F549E">
      <w:pPr>
        <w:numPr>
          <w:ilvl w:val="1"/>
          <w:numId w:val="40"/>
        </w:numPr>
        <w:ind w:hanging="792"/>
        <w:jc w:val="both"/>
        <w:rPr>
          <w:szCs w:val="20"/>
        </w:rPr>
      </w:pPr>
      <w:r w:rsidRPr="000074DF">
        <w:rPr>
          <w:szCs w:val="20"/>
        </w:rPr>
        <w:t>A betöltetlen álláshelyekre jutó személyi juttatások előirányzatával úgy kell gazdálkodni, hogy az álláshely az év bármely időpontjában betölthető legyen.</w:t>
      </w:r>
    </w:p>
    <w:p w:rsidR="0071170D" w:rsidRPr="000074DF" w:rsidRDefault="0071170D" w:rsidP="0074035D">
      <w:pPr>
        <w:ind w:hanging="792"/>
        <w:jc w:val="both"/>
        <w:rPr>
          <w:szCs w:val="20"/>
        </w:rPr>
      </w:pPr>
    </w:p>
    <w:p w:rsidR="0071170D" w:rsidRPr="000074DF" w:rsidRDefault="0071170D" w:rsidP="004F549E">
      <w:pPr>
        <w:numPr>
          <w:ilvl w:val="1"/>
          <w:numId w:val="40"/>
        </w:numPr>
        <w:ind w:hanging="792"/>
        <w:jc w:val="both"/>
        <w:rPr>
          <w:szCs w:val="20"/>
        </w:rPr>
      </w:pPr>
      <w:r w:rsidRPr="000074DF">
        <w:rPr>
          <w:szCs w:val="20"/>
        </w:rPr>
        <w:t xml:space="preserve">A tartósan üres álláshelyekre jutó személyi juttatások előirányzata év közben jutalmazásra nem használható fel, az kizárólag a feladatellátás folyamatos vitelét </w:t>
      </w:r>
      <w:r w:rsidRPr="000074DF">
        <w:rPr>
          <w:szCs w:val="20"/>
        </w:rPr>
        <w:lastRenderedPageBreak/>
        <w:t xml:space="preserve">szolgáló többletmunka díjazására, jogszabály szerinti formának megfelelő személyi juttatásokra </w:t>
      </w:r>
      <w:r w:rsidRPr="000074DF">
        <w:rPr>
          <w:i/>
          <w:szCs w:val="20"/>
        </w:rPr>
        <w:t>(helyettesítési díj, túlóra)</w:t>
      </w:r>
      <w:r w:rsidRPr="000074DF">
        <w:rPr>
          <w:szCs w:val="20"/>
        </w:rPr>
        <w:t xml:space="preserve"> fordítható.</w:t>
      </w:r>
    </w:p>
    <w:p w:rsidR="0071170D" w:rsidRPr="000074DF" w:rsidRDefault="0071170D" w:rsidP="0074035D">
      <w:pPr>
        <w:ind w:hanging="792"/>
        <w:jc w:val="both"/>
        <w:rPr>
          <w:szCs w:val="20"/>
        </w:rPr>
      </w:pPr>
    </w:p>
    <w:p w:rsidR="0071170D" w:rsidRPr="000074DF" w:rsidRDefault="0071170D" w:rsidP="004F549E">
      <w:pPr>
        <w:numPr>
          <w:ilvl w:val="1"/>
          <w:numId w:val="40"/>
        </w:numPr>
        <w:ind w:hanging="792"/>
        <w:jc w:val="both"/>
        <w:rPr>
          <w:szCs w:val="20"/>
        </w:rPr>
      </w:pPr>
      <w:r w:rsidRPr="000074DF">
        <w:rPr>
          <w:szCs w:val="20"/>
        </w:rPr>
        <w:t xml:space="preserve">A személyi juttatások előirányzatokhoz viszonyított teljesítéséről a Kincstár a havi pénzforgalmi jelentésben, valamint a munkaügyi előadók által a várható bérfelhasználás alakulásáról készített számítási anyagok megküldésével tájékoztatja az Intézményt. </w:t>
      </w:r>
    </w:p>
    <w:p w:rsidR="0071170D" w:rsidRPr="000074DF" w:rsidRDefault="0071170D" w:rsidP="0074035D">
      <w:pPr>
        <w:ind w:hanging="792"/>
        <w:jc w:val="both"/>
        <w:rPr>
          <w:szCs w:val="20"/>
        </w:rPr>
      </w:pPr>
    </w:p>
    <w:p w:rsidR="0071170D" w:rsidRPr="000074DF" w:rsidRDefault="0071170D" w:rsidP="004F549E">
      <w:pPr>
        <w:numPr>
          <w:ilvl w:val="1"/>
          <w:numId w:val="40"/>
        </w:numPr>
        <w:ind w:hanging="792"/>
        <w:jc w:val="both"/>
        <w:rPr>
          <w:szCs w:val="20"/>
        </w:rPr>
      </w:pPr>
      <w:r w:rsidRPr="000074DF">
        <w:rPr>
          <w:szCs w:val="20"/>
        </w:rPr>
        <w:t>Az ellenjegyzési jogkör gyakorlása során a Kincstár biztosítja, hogy a munkaerő- és a bérgazdálkodás a jogszabályoknak, belső szabályzatoknak és a Képviselő-testület döntéseinek megfelelően történjen.</w:t>
      </w:r>
    </w:p>
    <w:p w:rsidR="0071170D" w:rsidRPr="000074DF" w:rsidRDefault="0071170D" w:rsidP="0074035D">
      <w:pPr>
        <w:ind w:hanging="792"/>
        <w:jc w:val="both"/>
        <w:rPr>
          <w:szCs w:val="20"/>
        </w:rPr>
      </w:pPr>
    </w:p>
    <w:p w:rsidR="0071170D" w:rsidRDefault="0071170D" w:rsidP="004F549E">
      <w:pPr>
        <w:numPr>
          <w:ilvl w:val="1"/>
          <w:numId w:val="40"/>
        </w:numPr>
        <w:ind w:hanging="792"/>
        <w:jc w:val="both"/>
        <w:rPr>
          <w:szCs w:val="20"/>
        </w:rPr>
      </w:pPr>
      <w:r w:rsidRPr="000074DF">
        <w:rPr>
          <w:szCs w:val="20"/>
        </w:rPr>
        <w:t xml:space="preserve">Az Intézmény, szakmai alapfeladata ellátása során, szellemi munka szolgáltatási szerződéssel történő igénybevételére </w:t>
      </w:r>
      <w:r w:rsidRPr="000074DF">
        <w:rPr>
          <w:i/>
          <w:szCs w:val="20"/>
        </w:rPr>
        <w:t>– dologi kiadások között tervezett és elszámolt kiadásra –</w:t>
      </w:r>
      <w:r w:rsidRPr="000074DF">
        <w:rPr>
          <w:szCs w:val="20"/>
        </w:rPr>
        <w:t xml:space="preserve"> szerződést külső személlyel, szervezettel, csak jogszabályban, vagy a képviselő-testület által meghatározott feltételek szerinti feladatok elvégzésére köthet.</w:t>
      </w:r>
    </w:p>
    <w:p w:rsidR="0071170D" w:rsidRPr="000074DF" w:rsidRDefault="0071170D" w:rsidP="0074035D">
      <w:pPr>
        <w:jc w:val="both"/>
        <w:rPr>
          <w:szCs w:val="20"/>
        </w:rPr>
      </w:pPr>
    </w:p>
    <w:p w:rsidR="0071170D" w:rsidRPr="000074DF" w:rsidRDefault="0071170D" w:rsidP="004F549E">
      <w:pPr>
        <w:numPr>
          <w:ilvl w:val="0"/>
          <w:numId w:val="41"/>
        </w:numPr>
        <w:jc w:val="both"/>
        <w:rPr>
          <w:rFonts w:ascii="Bookman Old Style" w:hAnsi="Bookman Old Style"/>
          <w:b/>
          <w:szCs w:val="20"/>
        </w:rPr>
      </w:pPr>
      <w:r w:rsidRPr="000074DF">
        <w:rPr>
          <w:rFonts w:ascii="Bookman Old Style" w:hAnsi="Bookman Old Style"/>
          <w:b/>
          <w:szCs w:val="20"/>
        </w:rPr>
        <w:t>Az egyéb nyilvántartások vezetésének rendje</w:t>
      </w:r>
    </w:p>
    <w:p w:rsidR="0071170D" w:rsidRPr="000074DF" w:rsidRDefault="0071170D" w:rsidP="002E7B16">
      <w:pPr>
        <w:jc w:val="both"/>
        <w:rPr>
          <w:b/>
          <w:szCs w:val="20"/>
        </w:rPr>
      </w:pPr>
    </w:p>
    <w:p w:rsidR="0071170D" w:rsidRPr="000074DF" w:rsidRDefault="0071170D" w:rsidP="004F549E">
      <w:pPr>
        <w:numPr>
          <w:ilvl w:val="1"/>
          <w:numId w:val="41"/>
        </w:numPr>
        <w:ind w:left="720" w:hanging="720"/>
        <w:jc w:val="both"/>
        <w:rPr>
          <w:i/>
          <w:szCs w:val="20"/>
        </w:rPr>
      </w:pPr>
      <w:r w:rsidRPr="000074DF">
        <w:rPr>
          <w:szCs w:val="20"/>
        </w:rPr>
        <w:t>A tárgyi eszközök analitikus nyilvántartását a Kincstár vezeti</w:t>
      </w:r>
      <w:r w:rsidRPr="000074DF">
        <w:rPr>
          <w:color w:val="FF0000"/>
          <w:szCs w:val="20"/>
        </w:rPr>
        <w:t xml:space="preserve"> </w:t>
      </w:r>
      <w:r w:rsidRPr="000074DF">
        <w:rPr>
          <w:i/>
          <w:szCs w:val="20"/>
        </w:rPr>
        <w:t>(elkészíti az állományváltozás nyilvántartásba vételéhez szükséges bizonylatokat: üzembe helyezés, állományba vétel, állományból történő kivezetés, térítés nélküli átadás-átvétel</w:t>
      </w:r>
      <w:proofErr w:type="gramStart"/>
      <w:r w:rsidRPr="000074DF">
        <w:rPr>
          <w:i/>
          <w:szCs w:val="20"/>
        </w:rPr>
        <w:t>,  értékcsökkenés</w:t>
      </w:r>
      <w:proofErr w:type="gramEnd"/>
      <w:r w:rsidRPr="000074DF">
        <w:rPr>
          <w:i/>
          <w:szCs w:val="20"/>
        </w:rPr>
        <w:t xml:space="preserve"> elszámolása, stb.). </w:t>
      </w:r>
    </w:p>
    <w:p w:rsidR="0071170D" w:rsidRPr="000074DF" w:rsidRDefault="0071170D" w:rsidP="002E7B16">
      <w:pPr>
        <w:ind w:left="720" w:hanging="720"/>
        <w:jc w:val="both"/>
        <w:rPr>
          <w:color w:val="FF0000"/>
          <w:szCs w:val="20"/>
        </w:rPr>
      </w:pPr>
    </w:p>
    <w:p w:rsidR="0071170D" w:rsidRPr="000074DF" w:rsidRDefault="0071170D" w:rsidP="004F549E">
      <w:pPr>
        <w:numPr>
          <w:ilvl w:val="1"/>
          <w:numId w:val="41"/>
        </w:numPr>
        <w:ind w:left="720" w:hanging="720"/>
        <w:jc w:val="both"/>
        <w:rPr>
          <w:szCs w:val="20"/>
        </w:rPr>
      </w:pPr>
      <w:r w:rsidRPr="000074DF">
        <w:rPr>
          <w:szCs w:val="20"/>
        </w:rPr>
        <w:t>A leltárfelvételt a Kincstár iránymutatása alapján</w:t>
      </w:r>
      <w:r w:rsidRPr="000074DF">
        <w:rPr>
          <w:strike/>
          <w:color w:val="4BACC6" w:themeColor="accent5"/>
          <w:szCs w:val="20"/>
        </w:rPr>
        <w:t>,</w:t>
      </w:r>
      <w:r w:rsidRPr="000074DF">
        <w:rPr>
          <w:szCs w:val="20"/>
        </w:rPr>
        <w:t xml:space="preserve"> az Intézmény végzi</w:t>
      </w:r>
      <w:r w:rsidRPr="000074DF">
        <w:rPr>
          <w:color w:val="FF0000"/>
          <w:szCs w:val="20"/>
        </w:rPr>
        <w:t xml:space="preserve">. </w:t>
      </w:r>
      <w:r w:rsidRPr="000074DF">
        <w:rPr>
          <w:szCs w:val="20"/>
        </w:rPr>
        <w:t xml:space="preserve">A Kincstár közreműködik a leltárak feldolgozásában. </w:t>
      </w:r>
    </w:p>
    <w:p w:rsidR="0071170D" w:rsidRPr="000074DF" w:rsidRDefault="0071170D" w:rsidP="002E7B16">
      <w:pPr>
        <w:jc w:val="both"/>
        <w:rPr>
          <w:szCs w:val="20"/>
        </w:rPr>
      </w:pPr>
    </w:p>
    <w:p w:rsidR="0071170D" w:rsidRPr="000074DF" w:rsidRDefault="0071170D" w:rsidP="004F549E">
      <w:pPr>
        <w:numPr>
          <w:ilvl w:val="1"/>
          <w:numId w:val="41"/>
        </w:numPr>
        <w:ind w:left="720" w:hanging="720"/>
        <w:jc w:val="both"/>
        <w:rPr>
          <w:szCs w:val="20"/>
        </w:rPr>
      </w:pPr>
      <w:r w:rsidRPr="000074DF">
        <w:rPr>
          <w:szCs w:val="20"/>
        </w:rPr>
        <w:t>Az Intézmény végzi el az esedékes selejtezéseket és gondoskodik azok előírásoknak megfelelő bizonylatolásáról, a bizonylatoknak a Városi Kincstár részére történő eljuttatásáról.</w:t>
      </w:r>
    </w:p>
    <w:p w:rsidR="0071170D" w:rsidRPr="000074DF" w:rsidRDefault="0071170D" w:rsidP="002E7B16">
      <w:pPr>
        <w:ind w:left="720"/>
        <w:contextualSpacing/>
        <w:jc w:val="both"/>
        <w:rPr>
          <w:szCs w:val="20"/>
        </w:rPr>
      </w:pPr>
    </w:p>
    <w:p w:rsidR="0071170D" w:rsidRPr="000074DF" w:rsidRDefault="0071170D" w:rsidP="004F549E">
      <w:pPr>
        <w:numPr>
          <w:ilvl w:val="1"/>
          <w:numId w:val="41"/>
        </w:numPr>
        <w:ind w:left="720" w:hanging="720"/>
        <w:jc w:val="both"/>
        <w:rPr>
          <w:szCs w:val="20"/>
        </w:rPr>
      </w:pPr>
      <w:r w:rsidRPr="000074DF">
        <w:rPr>
          <w:szCs w:val="20"/>
        </w:rPr>
        <w:t>A leltározási és selejtezési feladatok előkészítése és végrehajtása a leltározási és selejtezési szabályzatban foglaltak szerint történik.</w:t>
      </w:r>
    </w:p>
    <w:p w:rsidR="0071170D" w:rsidRPr="000074DF" w:rsidRDefault="0071170D" w:rsidP="002E7B16">
      <w:pPr>
        <w:jc w:val="both"/>
        <w:rPr>
          <w:szCs w:val="20"/>
        </w:rPr>
      </w:pPr>
    </w:p>
    <w:p w:rsidR="0071170D" w:rsidRPr="000074DF" w:rsidRDefault="0071170D" w:rsidP="002E7B16">
      <w:pPr>
        <w:ind w:left="720" w:hanging="720"/>
        <w:jc w:val="both"/>
        <w:rPr>
          <w:szCs w:val="20"/>
        </w:rPr>
      </w:pPr>
      <w:r w:rsidRPr="000074DF">
        <w:rPr>
          <w:szCs w:val="20"/>
        </w:rPr>
        <w:t>5.5.</w:t>
      </w:r>
      <w:r w:rsidRPr="000074DF">
        <w:rPr>
          <w:szCs w:val="20"/>
        </w:rPr>
        <w:tab/>
        <w:t>Az analitikus nyilvántartások vezetése a Kincstár számlarendjében foglaltaknak megfelelően történik.</w:t>
      </w:r>
    </w:p>
    <w:p w:rsidR="0071170D" w:rsidRPr="000074DF" w:rsidRDefault="0071170D" w:rsidP="00C712C3">
      <w:pPr>
        <w:jc w:val="both"/>
        <w:rPr>
          <w:szCs w:val="20"/>
        </w:rPr>
      </w:pPr>
    </w:p>
    <w:p w:rsidR="0071170D" w:rsidRPr="000074DF" w:rsidRDefault="0071170D" w:rsidP="004F549E">
      <w:pPr>
        <w:numPr>
          <w:ilvl w:val="0"/>
          <w:numId w:val="35"/>
        </w:numPr>
        <w:ind w:left="714" w:hanging="714"/>
        <w:jc w:val="both"/>
        <w:rPr>
          <w:rFonts w:ascii="Bookman Old Style" w:hAnsi="Bookman Old Style"/>
          <w:szCs w:val="20"/>
        </w:rPr>
      </w:pPr>
      <w:r w:rsidRPr="000074DF">
        <w:rPr>
          <w:rFonts w:ascii="Bookman Old Style" w:hAnsi="Bookman Old Style"/>
          <w:b/>
          <w:szCs w:val="20"/>
        </w:rPr>
        <w:t>A készpénzkezelés rendje</w:t>
      </w:r>
    </w:p>
    <w:p w:rsidR="0071170D" w:rsidRPr="000074DF" w:rsidRDefault="0071170D" w:rsidP="002E7B16">
      <w:pPr>
        <w:ind w:left="720" w:hanging="720"/>
        <w:jc w:val="both"/>
        <w:rPr>
          <w:szCs w:val="20"/>
        </w:rPr>
      </w:pPr>
    </w:p>
    <w:p w:rsidR="0071170D" w:rsidRPr="000074DF" w:rsidRDefault="0071170D" w:rsidP="004F549E">
      <w:pPr>
        <w:numPr>
          <w:ilvl w:val="1"/>
          <w:numId w:val="42"/>
        </w:numPr>
        <w:tabs>
          <w:tab w:val="num" w:pos="4117"/>
        </w:tabs>
        <w:ind w:hanging="574"/>
        <w:jc w:val="both"/>
        <w:rPr>
          <w:szCs w:val="20"/>
        </w:rPr>
      </w:pPr>
      <w:r w:rsidRPr="000074DF">
        <w:rPr>
          <w:szCs w:val="20"/>
        </w:rPr>
        <w:t>Az Intézmény házipénztárát a Városi Kincstár pénztárosa kezeli a Pénzkezelési szabályzatban rögzítetteknek megfelelően.</w:t>
      </w:r>
    </w:p>
    <w:p w:rsidR="0071170D" w:rsidRPr="000074DF" w:rsidRDefault="0071170D" w:rsidP="002E7B16">
      <w:pPr>
        <w:ind w:left="720" w:hanging="792"/>
        <w:jc w:val="both"/>
        <w:rPr>
          <w:szCs w:val="20"/>
        </w:rPr>
      </w:pPr>
    </w:p>
    <w:p w:rsidR="0071170D" w:rsidRPr="000074DF" w:rsidRDefault="0071170D" w:rsidP="004F549E">
      <w:pPr>
        <w:numPr>
          <w:ilvl w:val="1"/>
          <w:numId w:val="42"/>
        </w:numPr>
        <w:tabs>
          <w:tab w:val="num" w:pos="4117"/>
        </w:tabs>
        <w:ind w:left="720" w:hanging="792"/>
        <w:jc w:val="both"/>
        <w:rPr>
          <w:szCs w:val="20"/>
        </w:rPr>
      </w:pPr>
      <w:r w:rsidRPr="000074DF">
        <w:rPr>
          <w:szCs w:val="20"/>
        </w:rPr>
        <w:t>Az Intézményben letéti pénztár, továbbá pénzkezelő, pénzbeszedő hely működik.</w:t>
      </w:r>
    </w:p>
    <w:p w:rsidR="0071170D" w:rsidRPr="000074DF" w:rsidRDefault="0071170D" w:rsidP="002E7B16">
      <w:pPr>
        <w:jc w:val="both"/>
        <w:rPr>
          <w:szCs w:val="20"/>
        </w:rPr>
      </w:pPr>
    </w:p>
    <w:p w:rsidR="0071170D" w:rsidRPr="000074DF" w:rsidRDefault="0071170D" w:rsidP="004F549E">
      <w:pPr>
        <w:numPr>
          <w:ilvl w:val="1"/>
          <w:numId w:val="42"/>
        </w:numPr>
        <w:tabs>
          <w:tab w:val="num" w:pos="4117"/>
        </w:tabs>
        <w:ind w:left="720" w:hanging="792"/>
        <w:jc w:val="both"/>
        <w:rPr>
          <w:szCs w:val="20"/>
        </w:rPr>
      </w:pPr>
      <w:r w:rsidRPr="000074DF">
        <w:rPr>
          <w:szCs w:val="20"/>
        </w:rPr>
        <w:t>Az Intézmény a készpénzben történő kifizetések lebonyolítására a házipénztárból jogosult ellátmányt felvenni, mellyel a felvételtől számított 30 napon belül, de legkésőbb a tárgyhó utolsó munkanapján el kell számolni.</w:t>
      </w:r>
      <w:r w:rsidRPr="000074DF">
        <w:rPr>
          <w:color w:val="4BACC6" w:themeColor="accent5"/>
          <w:szCs w:val="20"/>
        </w:rPr>
        <w:t xml:space="preserve"> </w:t>
      </w:r>
    </w:p>
    <w:p w:rsidR="0071170D" w:rsidRPr="000074DF" w:rsidRDefault="0071170D" w:rsidP="002E7B16">
      <w:pPr>
        <w:jc w:val="both"/>
        <w:rPr>
          <w:color w:val="FF0000"/>
          <w:szCs w:val="20"/>
        </w:rPr>
      </w:pPr>
    </w:p>
    <w:p w:rsidR="0071170D" w:rsidRPr="000074DF" w:rsidRDefault="0071170D" w:rsidP="004F549E">
      <w:pPr>
        <w:numPr>
          <w:ilvl w:val="1"/>
          <w:numId w:val="42"/>
        </w:numPr>
        <w:tabs>
          <w:tab w:val="num" w:pos="4117"/>
        </w:tabs>
        <w:ind w:left="720" w:hanging="792"/>
        <w:jc w:val="both"/>
        <w:rPr>
          <w:szCs w:val="20"/>
        </w:rPr>
      </w:pPr>
      <w:r w:rsidRPr="000074DF">
        <w:rPr>
          <w:szCs w:val="20"/>
        </w:rPr>
        <w:t xml:space="preserve">Az Intézmény az általa készpénzben beszedett bevételeket kiadásai teljesítésére nem fordíthatja, azt köteles az Intézmény bankszámlájára teljes egészében befizetni. A </w:t>
      </w:r>
      <w:r w:rsidRPr="000074DF">
        <w:rPr>
          <w:szCs w:val="20"/>
        </w:rPr>
        <w:lastRenderedPageBreak/>
        <w:t xml:space="preserve">beszedett összeg őrzéséért a vezető által beszedéssel megbízott dolgozó teljes anyagi felelősséggel tartozik. </w:t>
      </w:r>
    </w:p>
    <w:p w:rsidR="0071170D" w:rsidRPr="000074DF" w:rsidRDefault="0071170D" w:rsidP="002E7B16">
      <w:pPr>
        <w:jc w:val="both"/>
        <w:rPr>
          <w:szCs w:val="20"/>
        </w:rPr>
      </w:pPr>
    </w:p>
    <w:p w:rsidR="0071170D" w:rsidRPr="000074DF" w:rsidRDefault="0071170D" w:rsidP="004F549E">
      <w:pPr>
        <w:numPr>
          <w:ilvl w:val="0"/>
          <w:numId w:val="43"/>
        </w:numPr>
        <w:tabs>
          <w:tab w:val="clear" w:pos="1065"/>
          <w:tab w:val="num" w:pos="709"/>
        </w:tabs>
        <w:ind w:hanging="1065"/>
        <w:jc w:val="both"/>
        <w:rPr>
          <w:rFonts w:ascii="Bookman Old Style" w:hAnsi="Bookman Old Style"/>
          <w:szCs w:val="20"/>
        </w:rPr>
      </w:pPr>
      <w:r w:rsidRPr="000074DF">
        <w:rPr>
          <w:rFonts w:ascii="Bookman Old Style" w:hAnsi="Bookman Old Style"/>
          <w:b/>
          <w:szCs w:val="20"/>
        </w:rPr>
        <w:t>A felújítási, beruházási tevékenységek tervezése, bonyolítása</w:t>
      </w:r>
    </w:p>
    <w:p w:rsidR="0071170D" w:rsidRPr="000074DF" w:rsidRDefault="0071170D" w:rsidP="002E7B16">
      <w:pPr>
        <w:jc w:val="both"/>
        <w:rPr>
          <w:szCs w:val="20"/>
        </w:rPr>
      </w:pPr>
    </w:p>
    <w:p w:rsidR="0071170D" w:rsidRPr="000074DF" w:rsidRDefault="0071170D" w:rsidP="002E7B16">
      <w:pPr>
        <w:ind w:left="720" w:hanging="720"/>
        <w:jc w:val="both"/>
        <w:rPr>
          <w:szCs w:val="20"/>
        </w:rPr>
      </w:pPr>
      <w:r w:rsidRPr="000074DF">
        <w:rPr>
          <w:szCs w:val="20"/>
        </w:rPr>
        <w:t>7.1.</w:t>
      </w:r>
      <w:r w:rsidRPr="000074DF">
        <w:rPr>
          <w:szCs w:val="20"/>
        </w:rPr>
        <w:tab/>
        <w:t>A felújítások és beruházások lebonyolítása az Intézmény feladatát képezi.</w:t>
      </w:r>
    </w:p>
    <w:p w:rsidR="0071170D" w:rsidRPr="000074DF" w:rsidRDefault="0071170D" w:rsidP="002E7B16">
      <w:pPr>
        <w:jc w:val="both"/>
        <w:rPr>
          <w:szCs w:val="20"/>
        </w:rPr>
      </w:pPr>
    </w:p>
    <w:p w:rsidR="0071170D" w:rsidRPr="000074DF" w:rsidRDefault="0071170D" w:rsidP="002E7B16">
      <w:pPr>
        <w:ind w:left="720" w:hanging="720"/>
        <w:jc w:val="both"/>
        <w:rPr>
          <w:szCs w:val="20"/>
        </w:rPr>
      </w:pPr>
    </w:p>
    <w:p w:rsidR="0071170D" w:rsidRPr="000074DF" w:rsidRDefault="0071170D" w:rsidP="002E7B16">
      <w:pPr>
        <w:jc w:val="both"/>
        <w:rPr>
          <w:rFonts w:ascii="Bookman Old Style" w:hAnsi="Bookman Old Style"/>
          <w:b/>
          <w:szCs w:val="20"/>
        </w:rPr>
      </w:pPr>
      <w:r w:rsidRPr="000074DF">
        <w:rPr>
          <w:rFonts w:ascii="Bookman Old Style" w:hAnsi="Bookman Old Style"/>
          <w:b/>
          <w:szCs w:val="20"/>
        </w:rPr>
        <w:t>8.</w:t>
      </w:r>
      <w:r w:rsidRPr="000074DF">
        <w:rPr>
          <w:rFonts w:ascii="Bookman Old Style" w:hAnsi="Bookman Old Style"/>
          <w:b/>
          <w:szCs w:val="20"/>
        </w:rPr>
        <w:tab/>
        <w:t>A beszámolási kötelezettség teljesítése</w:t>
      </w:r>
    </w:p>
    <w:p w:rsidR="0071170D" w:rsidRPr="000074DF" w:rsidRDefault="0071170D" w:rsidP="002E7B16">
      <w:pPr>
        <w:jc w:val="both"/>
        <w:rPr>
          <w:b/>
          <w:szCs w:val="20"/>
        </w:rPr>
      </w:pPr>
    </w:p>
    <w:p w:rsidR="0071170D" w:rsidRPr="000074DF" w:rsidRDefault="0071170D" w:rsidP="002E7B16">
      <w:pPr>
        <w:ind w:left="720" w:hanging="720"/>
        <w:jc w:val="both"/>
        <w:rPr>
          <w:color w:val="000000"/>
          <w:szCs w:val="20"/>
        </w:rPr>
      </w:pPr>
      <w:r w:rsidRPr="000074DF">
        <w:rPr>
          <w:color w:val="000000"/>
          <w:szCs w:val="20"/>
        </w:rPr>
        <w:t>8.1.</w:t>
      </w:r>
      <w:r w:rsidRPr="000074DF">
        <w:rPr>
          <w:color w:val="000000"/>
          <w:szCs w:val="20"/>
        </w:rPr>
        <w:tab/>
        <w:t>A költségvetés végrehajtásáról az éves költségvetési beszámolót, a mérleg alátámasztását szolgáló kiegészítő mellékleteket, valamint a szöveges indoklást a Kincstár készíti el.</w:t>
      </w:r>
    </w:p>
    <w:p w:rsidR="0071170D" w:rsidRPr="000074DF" w:rsidRDefault="0071170D" w:rsidP="002E7B16">
      <w:pPr>
        <w:jc w:val="both"/>
        <w:rPr>
          <w:color w:val="000000"/>
          <w:szCs w:val="20"/>
        </w:rPr>
      </w:pPr>
    </w:p>
    <w:p w:rsidR="0071170D" w:rsidRPr="000074DF" w:rsidRDefault="0071170D" w:rsidP="004F549E">
      <w:pPr>
        <w:numPr>
          <w:ilvl w:val="1"/>
          <w:numId w:val="44"/>
        </w:numPr>
        <w:jc w:val="both"/>
        <w:rPr>
          <w:szCs w:val="20"/>
        </w:rPr>
      </w:pPr>
      <w:r w:rsidRPr="000074DF">
        <w:rPr>
          <w:color w:val="000000"/>
          <w:szCs w:val="20"/>
        </w:rPr>
        <w:t>A központi költségvetésről szóló törvényben biztosított központi költségvetési támogatások elszámolásához a Kincstár szolgáltat pénzügyi adatokat a fenntartó részére, azonban a támogatások jogszabályoknak megfelelő felhasználásáért az</w:t>
      </w:r>
      <w:r w:rsidRPr="000074DF">
        <w:rPr>
          <w:szCs w:val="20"/>
        </w:rPr>
        <w:t xml:space="preserve"> Intézmény vezetője felel.   </w:t>
      </w:r>
    </w:p>
    <w:p w:rsidR="0071170D" w:rsidRPr="000074DF" w:rsidRDefault="0071170D" w:rsidP="002E7B16">
      <w:pPr>
        <w:jc w:val="both"/>
        <w:rPr>
          <w:szCs w:val="20"/>
        </w:rPr>
      </w:pPr>
    </w:p>
    <w:p w:rsidR="0071170D" w:rsidRDefault="0071170D" w:rsidP="002E7B16">
      <w:pPr>
        <w:widowControl w:val="0"/>
        <w:ind w:left="720" w:hanging="720"/>
        <w:jc w:val="both"/>
        <w:rPr>
          <w:szCs w:val="20"/>
        </w:rPr>
      </w:pPr>
      <w:r w:rsidRPr="000074DF">
        <w:rPr>
          <w:szCs w:val="20"/>
        </w:rPr>
        <w:t>8.3.</w:t>
      </w:r>
      <w:r w:rsidRPr="000074DF">
        <w:rPr>
          <w:szCs w:val="20"/>
        </w:rPr>
        <w:tab/>
        <w:t xml:space="preserve">A beszámolóhoz szükséges egyéb kiegészítő információkat </w:t>
      </w:r>
      <w:r w:rsidRPr="000074DF">
        <w:rPr>
          <w:i/>
          <w:szCs w:val="20"/>
        </w:rPr>
        <w:t>(pld. a feladatmutatók állományának alakulása)</w:t>
      </w:r>
      <w:r w:rsidRPr="000074DF">
        <w:rPr>
          <w:szCs w:val="20"/>
        </w:rPr>
        <w:t xml:space="preserve"> az Intézmény vezetője olyan határidővel köteles szolgáltatni, hogy a Kincstár beszámolási kötelezettségének határidőben eleget tudjon tenni.</w:t>
      </w:r>
    </w:p>
    <w:p w:rsidR="0071170D" w:rsidRDefault="0071170D" w:rsidP="00C712C3">
      <w:pPr>
        <w:widowControl w:val="0"/>
        <w:jc w:val="both"/>
        <w:rPr>
          <w:szCs w:val="20"/>
        </w:rPr>
      </w:pPr>
    </w:p>
    <w:p w:rsidR="0071170D" w:rsidRPr="000074DF" w:rsidRDefault="00C712C3" w:rsidP="002E7B16">
      <w:pPr>
        <w:widowControl w:val="0"/>
        <w:ind w:left="720" w:hanging="720"/>
        <w:jc w:val="both"/>
        <w:rPr>
          <w:rFonts w:ascii="Bookman Old Style" w:hAnsi="Bookman Old Style"/>
          <w:b/>
          <w:szCs w:val="20"/>
        </w:rPr>
      </w:pPr>
      <w:r>
        <w:rPr>
          <w:rFonts w:ascii="Bookman Old Style" w:hAnsi="Bookman Old Style"/>
          <w:b/>
          <w:szCs w:val="20"/>
        </w:rPr>
        <w:t xml:space="preserve">9. </w:t>
      </w:r>
      <w:r w:rsidR="0071170D" w:rsidRPr="000074DF">
        <w:rPr>
          <w:rFonts w:ascii="Bookman Old Style" w:hAnsi="Bookman Old Style"/>
          <w:b/>
          <w:szCs w:val="20"/>
        </w:rPr>
        <w:t xml:space="preserve">Információáramlás, </w:t>
      </w:r>
      <w:proofErr w:type="spellStart"/>
      <w:r w:rsidR="0071170D" w:rsidRPr="000074DF">
        <w:rPr>
          <w:rFonts w:ascii="Bookman Old Style" w:hAnsi="Bookman Old Style"/>
          <w:b/>
          <w:szCs w:val="20"/>
        </w:rPr>
        <w:t>-szolgáltatás</w:t>
      </w:r>
      <w:proofErr w:type="spellEnd"/>
    </w:p>
    <w:p w:rsidR="0071170D" w:rsidRPr="000074DF" w:rsidRDefault="0071170D" w:rsidP="002E7B16">
      <w:pPr>
        <w:widowControl w:val="0"/>
        <w:ind w:left="720" w:hanging="720"/>
        <w:jc w:val="both"/>
        <w:rPr>
          <w:b/>
          <w:szCs w:val="20"/>
        </w:rPr>
      </w:pPr>
    </w:p>
    <w:p w:rsidR="0071170D" w:rsidRPr="000074DF" w:rsidRDefault="0071170D" w:rsidP="002E7B16">
      <w:pPr>
        <w:widowControl w:val="0"/>
        <w:ind w:left="720" w:hanging="720"/>
        <w:jc w:val="both"/>
        <w:rPr>
          <w:szCs w:val="20"/>
        </w:rPr>
      </w:pPr>
      <w:r w:rsidRPr="000074DF">
        <w:rPr>
          <w:szCs w:val="20"/>
        </w:rPr>
        <w:t>9.1.</w:t>
      </w:r>
      <w:r w:rsidRPr="000074DF">
        <w:rPr>
          <w:szCs w:val="20"/>
        </w:rPr>
        <w:tab/>
        <w:t>A rendszeresen ismétlődő adat- és információszolgáltatás az alábbi feladatokhoz kapcsolódik:</w:t>
      </w:r>
    </w:p>
    <w:p w:rsidR="0071170D" w:rsidRPr="000074DF" w:rsidRDefault="0071170D" w:rsidP="002E7B16">
      <w:pPr>
        <w:widowControl w:val="0"/>
        <w:ind w:left="720" w:hanging="720"/>
        <w:jc w:val="both"/>
        <w:rPr>
          <w:szCs w:val="20"/>
        </w:rPr>
      </w:pPr>
    </w:p>
    <w:p w:rsidR="0071170D" w:rsidRPr="000074DF" w:rsidRDefault="0071170D" w:rsidP="004F549E">
      <w:pPr>
        <w:widowControl w:val="0"/>
        <w:numPr>
          <w:ilvl w:val="0"/>
          <w:numId w:val="33"/>
        </w:numPr>
        <w:ind w:left="1077" w:hanging="357"/>
        <w:jc w:val="both"/>
        <w:rPr>
          <w:szCs w:val="20"/>
        </w:rPr>
      </w:pPr>
      <w:r w:rsidRPr="000074DF">
        <w:rPr>
          <w:szCs w:val="20"/>
        </w:rPr>
        <w:t>Költségvetési tervezéshez.</w:t>
      </w:r>
    </w:p>
    <w:p w:rsidR="0071170D" w:rsidRPr="000074DF" w:rsidRDefault="0071170D" w:rsidP="004F549E">
      <w:pPr>
        <w:widowControl w:val="0"/>
        <w:numPr>
          <w:ilvl w:val="0"/>
          <w:numId w:val="33"/>
        </w:numPr>
        <w:ind w:left="1077" w:hanging="357"/>
        <w:jc w:val="both"/>
        <w:rPr>
          <w:szCs w:val="20"/>
        </w:rPr>
      </w:pPr>
      <w:r w:rsidRPr="000074DF">
        <w:rPr>
          <w:szCs w:val="20"/>
        </w:rPr>
        <w:t>Költségvetési előirányzatok évközi módosításához.</w:t>
      </w:r>
    </w:p>
    <w:p w:rsidR="0071170D" w:rsidRPr="000074DF" w:rsidRDefault="0071170D" w:rsidP="004F549E">
      <w:pPr>
        <w:widowControl w:val="0"/>
        <w:numPr>
          <w:ilvl w:val="0"/>
          <w:numId w:val="33"/>
        </w:numPr>
        <w:ind w:left="1077" w:hanging="357"/>
        <w:jc w:val="both"/>
        <w:rPr>
          <w:szCs w:val="20"/>
        </w:rPr>
      </w:pPr>
      <w:r w:rsidRPr="000074DF">
        <w:rPr>
          <w:szCs w:val="20"/>
        </w:rPr>
        <w:t>Költségvetési előirányzatok éven belüli teljesítésének, illetve felhasználásának ütemezéséhez.</w:t>
      </w:r>
    </w:p>
    <w:p w:rsidR="0071170D" w:rsidRPr="000074DF" w:rsidRDefault="0071170D" w:rsidP="004F549E">
      <w:pPr>
        <w:widowControl w:val="0"/>
        <w:numPr>
          <w:ilvl w:val="0"/>
          <w:numId w:val="33"/>
        </w:numPr>
        <w:ind w:left="1077" w:hanging="357"/>
        <w:jc w:val="both"/>
        <w:rPr>
          <w:szCs w:val="20"/>
        </w:rPr>
      </w:pPr>
      <w:r w:rsidRPr="000074DF">
        <w:rPr>
          <w:szCs w:val="20"/>
        </w:rPr>
        <w:t>Pénzellátáshoz.</w:t>
      </w:r>
    </w:p>
    <w:p w:rsidR="0071170D" w:rsidRPr="000074DF" w:rsidRDefault="0071170D" w:rsidP="004F549E">
      <w:pPr>
        <w:widowControl w:val="0"/>
        <w:numPr>
          <w:ilvl w:val="0"/>
          <w:numId w:val="33"/>
        </w:numPr>
        <w:ind w:left="1077" w:hanging="357"/>
        <w:jc w:val="both"/>
        <w:rPr>
          <w:szCs w:val="20"/>
        </w:rPr>
      </w:pPr>
      <w:r w:rsidRPr="000074DF">
        <w:rPr>
          <w:szCs w:val="20"/>
        </w:rPr>
        <w:t>Költségvetési folyamatok alakulásának évközi megfigyeléséhez.</w:t>
      </w:r>
    </w:p>
    <w:p w:rsidR="0071170D" w:rsidRPr="000074DF" w:rsidRDefault="0071170D" w:rsidP="004F549E">
      <w:pPr>
        <w:widowControl w:val="0"/>
        <w:numPr>
          <w:ilvl w:val="0"/>
          <w:numId w:val="33"/>
        </w:numPr>
        <w:ind w:left="1077" w:hanging="357"/>
        <w:jc w:val="both"/>
        <w:rPr>
          <w:szCs w:val="20"/>
        </w:rPr>
      </w:pPr>
      <w:r w:rsidRPr="000074DF">
        <w:rPr>
          <w:szCs w:val="20"/>
        </w:rPr>
        <w:t>Költségvetési beszámoláshoz.</w:t>
      </w:r>
    </w:p>
    <w:p w:rsidR="0071170D" w:rsidRPr="000074DF" w:rsidRDefault="0071170D" w:rsidP="004F549E">
      <w:pPr>
        <w:widowControl w:val="0"/>
        <w:numPr>
          <w:ilvl w:val="0"/>
          <w:numId w:val="33"/>
        </w:numPr>
        <w:ind w:left="1077" w:hanging="357"/>
        <w:jc w:val="both"/>
        <w:rPr>
          <w:szCs w:val="20"/>
        </w:rPr>
      </w:pPr>
      <w:r w:rsidRPr="000074DF">
        <w:rPr>
          <w:szCs w:val="20"/>
        </w:rPr>
        <w:t>Statisztikai adatgyűjtéshez.</w:t>
      </w:r>
    </w:p>
    <w:p w:rsidR="0071170D" w:rsidRPr="000074DF" w:rsidRDefault="0071170D" w:rsidP="002E7B16">
      <w:pPr>
        <w:widowControl w:val="0"/>
        <w:jc w:val="both"/>
        <w:rPr>
          <w:szCs w:val="20"/>
        </w:rPr>
      </w:pPr>
    </w:p>
    <w:p w:rsidR="0071170D" w:rsidRPr="000074DF" w:rsidRDefault="0071170D" w:rsidP="002E7B16">
      <w:pPr>
        <w:widowControl w:val="0"/>
        <w:ind w:left="720" w:hanging="720"/>
        <w:jc w:val="both"/>
        <w:rPr>
          <w:szCs w:val="20"/>
        </w:rPr>
      </w:pPr>
      <w:r w:rsidRPr="000074DF">
        <w:rPr>
          <w:szCs w:val="20"/>
        </w:rPr>
        <w:t>9.2.</w:t>
      </w:r>
      <w:r w:rsidRPr="000074DF">
        <w:rPr>
          <w:szCs w:val="20"/>
        </w:rPr>
        <w:tab/>
        <w:t xml:space="preserve">Az adatszolgáltatások elvégzése elsődlegesen a Kincstár feladata. A továbbított adatok </w:t>
      </w:r>
      <w:proofErr w:type="spellStart"/>
      <w:r w:rsidRPr="000074DF">
        <w:rPr>
          <w:szCs w:val="20"/>
        </w:rPr>
        <w:t>teljeskörűségéért</w:t>
      </w:r>
      <w:proofErr w:type="spellEnd"/>
      <w:r w:rsidRPr="000074DF">
        <w:rPr>
          <w:szCs w:val="20"/>
        </w:rPr>
        <w:t xml:space="preserve"> és a költségvetési kapcsolatok bemutatásának valódiságáért az Intézmény és a Kincstár vezetője közös felelősséget visel.</w:t>
      </w:r>
    </w:p>
    <w:p w:rsidR="0071170D" w:rsidRPr="000074DF" w:rsidRDefault="0071170D" w:rsidP="002E7B16">
      <w:pPr>
        <w:widowControl w:val="0"/>
        <w:ind w:left="720" w:hanging="720"/>
        <w:jc w:val="both"/>
        <w:rPr>
          <w:szCs w:val="20"/>
        </w:rPr>
      </w:pPr>
    </w:p>
    <w:p w:rsidR="0071170D" w:rsidRPr="000074DF" w:rsidRDefault="0071170D" w:rsidP="002E7B16">
      <w:pPr>
        <w:widowControl w:val="0"/>
        <w:jc w:val="both"/>
        <w:rPr>
          <w:szCs w:val="20"/>
        </w:rPr>
      </w:pPr>
      <w:r>
        <w:rPr>
          <w:szCs w:val="20"/>
        </w:rPr>
        <w:t xml:space="preserve">9.3. </w:t>
      </w:r>
      <w:r w:rsidRPr="000074DF">
        <w:rPr>
          <w:szCs w:val="20"/>
        </w:rPr>
        <w:t>Az önkormányzat rendeletében meghatározott tartozásállományra nézve az önkormányzat részére a Kincstár teljesíti az adatszolgáltatást.</w:t>
      </w:r>
    </w:p>
    <w:p w:rsidR="0071170D" w:rsidRPr="000074DF" w:rsidRDefault="0071170D" w:rsidP="00C712C3">
      <w:pPr>
        <w:widowControl w:val="0"/>
        <w:jc w:val="both"/>
        <w:rPr>
          <w:szCs w:val="20"/>
        </w:rPr>
      </w:pPr>
    </w:p>
    <w:p w:rsidR="0071170D" w:rsidRPr="000074DF" w:rsidRDefault="00C712C3" w:rsidP="002E7B16">
      <w:pPr>
        <w:widowControl w:val="0"/>
        <w:ind w:left="720" w:hanging="720"/>
        <w:jc w:val="both"/>
        <w:rPr>
          <w:rFonts w:ascii="Bookman Old Style" w:hAnsi="Bookman Old Style"/>
          <w:b/>
          <w:szCs w:val="20"/>
        </w:rPr>
      </w:pPr>
      <w:r>
        <w:rPr>
          <w:rFonts w:ascii="Bookman Old Style" w:hAnsi="Bookman Old Style"/>
          <w:b/>
          <w:szCs w:val="20"/>
        </w:rPr>
        <w:t>10.</w:t>
      </w:r>
      <w:r>
        <w:rPr>
          <w:rFonts w:ascii="Bookman Old Style" w:hAnsi="Bookman Old Style"/>
          <w:b/>
          <w:szCs w:val="20"/>
        </w:rPr>
        <w:tab/>
        <w:t>Va</w:t>
      </w:r>
      <w:r w:rsidR="0071170D" w:rsidRPr="000074DF">
        <w:rPr>
          <w:rFonts w:ascii="Bookman Old Style" w:hAnsi="Bookman Old Style"/>
          <w:b/>
          <w:szCs w:val="20"/>
        </w:rPr>
        <w:t>gyonkezelés</w:t>
      </w:r>
    </w:p>
    <w:p w:rsidR="0071170D" w:rsidRPr="000074DF" w:rsidRDefault="0071170D" w:rsidP="002E7B16">
      <w:pPr>
        <w:widowControl w:val="0"/>
        <w:ind w:left="720" w:hanging="720"/>
        <w:jc w:val="both"/>
        <w:rPr>
          <w:b/>
          <w:szCs w:val="20"/>
        </w:rPr>
      </w:pPr>
    </w:p>
    <w:p w:rsidR="0071170D" w:rsidRPr="000074DF" w:rsidRDefault="0071170D" w:rsidP="002E7B16">
      <w:pPr>
        <w:widowControl w:val="0"/>
        <w:ind w:left="720" w:hanging="720"/>
        <w:jc w:val="both"/>
        <w:rPr>
          <w:szCs w:val="20"/>
        </w:rPr>
      </w:pPr>
      <w:r w:rsidRPr="000074DF">
        <w:rPr>
          <w:szCs w:val="20"/>
        </w:rPr>
        <w:t>10.1.</w:t>
      </w:r>
      <w:r w:rsidRPr="000074DF">
        <w:rPr>
          <w:szCs w:val="20"/>
        </w:rPr>
        <w:tab/>
        <w:t>Az önállóan működő költségvetési intézmény köteles a rábízott vagyonnal rendeltetésszerűen gazdálkodni, annak állagát, értékét védeni.</w:t>
      </w:r>
    </w:p>
    <w:p w:rsidR="0071170D" w:rsidRPr="000074DF" w:rsidRDefault="0071170D" w:rsidP="002E7B16">
      <w:pPr>
        <w:widowControl w:val="0"/>
        <w:ind w:left="720" w:hanging="720"/>
        <w:jc w:val="both"/>
        <w:rPr>
          <w:szCs w:val="20"/>
        </w:rPr>
      </w:pPr>
    </w:p>
    <w:p w:rsidR="0071170D" w:rsidRPr="000074DF" w:rsidRDefault="0071170D" w:rsidP="002E7B16">
      <w:pPr>
        <w:widowControl w:val="0"/>
        <w:ind w:left="720" w:hanging="720"/>
        <w:jc w:val="both"/>
        <w:rPr>
          <w:szCs w:val="20"/>
        </w:rPr>
      </w:pPr>
      <w:r w:rsidRPr="000074DF">
        <w:rPr>
          <w:szCs w:val="20"/>
        </w:rPr>
        <w:t>10.2.</w:t>
      </w:r>
      <w:r w:rsidRPr="000074DF">
        <w:rPr>
          <w:szCs w:val="20"/>
        </w:rPr>
        <w:tab/>
        <w:t xml:space="preserve">Az Intézmény a használatába adott vagyonnal, az Áht. és az </w:t>
      </w:r>
      <w:proofErr w:type="spellStart"/>
      <w:r w:rsidRPr="000074DF">
        <w:rPr>
          <w:szCs w:val="20"/>
        </w:rPr>
        <w:t>Ávr</w:t>
      </w:r>
      <w:proofErr w:type="spellEnd"/>
      <w:proofErr w:type="gramStart"/>
      <w:r w:rsidRPr="000074DF">
        <w:rPr>
          <w:szCs w:val="20"/>
        </w:rPr>
        <w:t>.,</w:t>
      </w:r>
      <w:proofErr w:type="gramEnd"/>
      <w:r w:rsidRPr="000074DF">
        <w:rPr>
          <w:szCs w:val="20"/>
        </w:rPr>
        <w:t xml:space="preserve"> valamint az </w:t>
      </w:r>
      <w:r w:rsidRPr="000074DF">
        <w:rPr>
          <w:szCs w:val="20"/>
        </w:rPr>
        <w:lastRenderedPageBreak/>
        <w:t>önkormányzat rendeleteiben foglaltak szerint gazdálkodik az alapító okiratban szereplő feladatainak ellátása érdekében.</w:t>
      </w:r>
    </w:p>
    <w:p w:rsidR="0071170D" w:rsidRPr="000074DF" w:rsidRDefault="0071170D" w:rsidP="002E7B16">
      <w:pPr>
        <w:widowControl w:val="0"/>
        <w:ind w:left="720" w:hanging="720"/>
        <w:jc w:val="both"/>
        <w:rPr>
          <w:szCs w:val="20"/>
        </w:rPr>
      </w:pPr>
    </w:p>
    <w:p w:rsidR="0071170D" w:rsidRPr="000074DF" w:rsidRDefault="0071170D" w:rsidP="002E7B16">
      <w:pPr>
        <w:widowControl w:val="0"/>
        <w:ind w:left="720" w:hanging="720"/>
        <w:jc w:val="both"/>
        <w:rPr>
          <w:szCs w:val="20"/>
        </w:rPr>
      </w:pPr>
      <w:r w:rsidRPr="000074DF">
        <w:rPr>
          <w:szCs w:val="20"/>
        </w:rPr>
        <w:t>10.3.</w:t>
      </w:r>
      <w:r w:rsidRPr="000074DF">
        <w:rPr>
          <w:szCs w:val="20"/>
        </w:rPr>
        <w:tab/>
        <w:t>Az Intézmény kezelésében lévő vagyon analitikus nyilvántartását a Kincstár végzi.</w:t>
      </w:r>
    </w:p>
    <w:p w:rsidR="0071170D" w:rsidRPr="000074DF" w:rsidRDefault="0071170D" w:rsidP="002E7B16">
      <w:pPr>
        <w:widowControl w:val="0"/>
        <w:ind w:left="720" w:hanging="720"/>
        <w:jc w:val="both"/>
        <w:rPr>
          <w:szCs w:val="20"/>
        </w:rPr>
      </w:pPr>
    </w:p>
    <w:p w:rsidR="0071170D" w:rsidRPr="000074DF" w:rsidRDefault="0071170D" w:rsidP="002E7B16">
      <w:pPr>
        <w:widowControl w:val="0"/>
        <w:ind w:left="720" w:hanging="720"/>
        <w:jc w:val="both"/>
        <w:rPr>
          <w:strike/>
          <w:color w:val="FF0000"/>
          <w:szCs w:val="20"/>
        </w:rPr>
      </w:pPr>
      <w:r w:rsidRPr="000074DF">
        <w:rPr>
          <w:szCs w:val="20"/>
        </w:rPr>
        <w:t>10.4.</w:t>
      </w:r>
      <w:r w:rsidRPr="000074DF">
        <w:rPr>
          <w:szCs w:val="20"/>
        </w:rPr>
        <w:tab/>
        <w:t xml:space="preserve">Az Intézmény feladatainak ellátását szolgáló tárgyi eszközök karbantartását </w:t>
      </w:r>
      <w:r w:rsidRPr="000074DF">
        <w:rPr>
          <w:color w:val="000000"/>
          <w:szCs w:val="20"/>
        </w:rPr>
        <w:t>elsődlegesen az Intézmény a saját állományában lévő karbantartókkal végzi</w:t>
      </w:r>
    </w:p>
    <w:p w:rsidR="0071170D" w:rsidRPr="000074DF" w:rsidRDefault="0071170D" w:rsidP="002E7B16">
      <w:pPr>
        <w:widowControl w:val="0"/>
        <w:jc w:val="both"/>
        <w:rPr>
          <w:strike/>
          <w:color w:val="FF0000"/>
          <w:szCs w:val="20"/>
        </w:rPr>
      </w:pPr>
      <w:r w:rsidRPr="000074DF">
        <w:rPr>
          <w:strike/>
          <w:color w:val="FF0000"/>
          <w:szCs w:val="20"/>
        </w:rPr>
        <w:t xml:space="preserve"> </w:t>
      </w:r>
    </w:p>
    <w:p w:rsidR="0071170D" w:rsidRPr="000074DF" w:rsidRDefault="0071170D" w:rsidP="004F549E">
      <w:pPr>
        <w:widowControl w:val="0"/>
        <w:numPr>
          <w:ilvl w:val="1"/>
          <w:numId w:val="34"/>
        </w:numPr>
        <w:jc w:val="both"/>
        <w:rPr>
          <w:szCs w:val="20"/>
        </w:rPr>
      </w:pPr>
      <w:r w:rsidRPr="000074DF">
        <w:rPr>
          <w:szCs w:val="20"/>
        </w:rPr>
        <w:t>Az Intézményben dolgozó karbantartók szabad kapacitásuk terhére külön megállapodás alapján a Kincstár részére is végezhetnek munkát.</w:t>
      </w:r>
    </w:p>
    <w:p w:rsidR="0071170D" w:rsidRPr="000074DF" w:rsidRDefault="0071170D" w:rsidP="002E7B16">
      <w:pPr>
        <w:widowControl w:val="0"/>
        <w:jc w:val="both"/>
        <w:rPr>
          <w:szCs w:val="20"/>
        </w:rPr>
      </w:pPr>
    </w:p>
    <w:p w:rsidR="0071170D" w:rsidRPr="000074DF" w:rsidRDefault="0071170D" w:rsidP="002E7B16">
      <w:pPr>
        <w:widowControl w:val="0"/>
        <w:ind w:left="720" w:hanging="720"/>
        <w:jc w:val="both"/>
        <w:rPr>
          <w:szCs w:val="20"/>
        </w:rPr>
      </w:pPr>
      <w:r w:rsidRPr="000074DF">
        <w:rPr>
          <w:szCs w:val="20"/>
        </w:rPr>
        <w:t>10.</w:t>
      </w:r>
      <w:r>
        <w:rPr>
          <w:szCs w:val="20"/>
        </w:rPr>
        <w:t>6</w:t>
      </w:r>
      <w:r w:rsidRPr="000074DF">
        <w:rPr>
          <w:szCs w:val="20"/>
        </w:rPr>
        <w:t>.</w:t>
      </w:r>
      <w:r w:rsidRPr="000074DF">
        <w:rPr>
          <w:szCs w:val="20"/>
        </w:rPr>
        <w:tab/>
        <w:t>Az analitikus nyilvántartások szerinti tárgyi eszközök és készletek leltárfelelőse az Intézmény, azokért anyagi felelősséggel tartozik.</w:t>
      </w:r>
    </w:p>
    <w:p w:rsidR="0071170D" w:rsidRPr="000074DF" w:rsidRDefault="0071170D" w:rsidP="002E7B16">
      <w:pPr>
        <w:widowControl w:val="0"/>
        <w:ind w:left="720" w:hanging="720"/>
        <w:jc w:val="both"/>
        <w:rPr>
          <w:szCs w:val="20"/>
        </w:rPr>
      </w:pPr>
    </w:p>
    <w:p w:rsidR="0071170D" w:rsidRDefault="0071170D" w:rsidP="002E7B16">
      <w:pPr>
        <w:widowControl w:val="0"/>
        <w:ind w:left="720" w:hanging="720"/>
        <w:jc w:val="both"/>
        <w:rPr>
          <w:b/>
          <w:szCs w:val="20"/>
        </w:rPr>
      </w:pPr>
    </w:p>
    <w:p w:rsidR="0071170D" w:rsidRDefault="0071170D" w:rsidP="002E7B16">
      <w:pPr>
        <w:widowControl w:val="0"/>
        <w:ind w:left="720" w:hanging="720"/>
        <w:jc w:val="both"/>
        <w:rPr>
          <w:b/>
          <w:szCs w:val="20"/>
        </w:rPr>
      </w:pPr>
    </w:p>
    <w:p w:rsidR="0071170D" w:rsidRPr="000074DF" w:rsidRDefault="0071170D" w:rsidP="002E7B16">
      <w:pPr>
        <w:widowControl w:val="0"/>
        <w:ind w:left="720" w:hanging="720"/>
        <w:jc w:val="both"/>
        <w:rPr>
          <w:b/>
          <w:szCs w:val="20"/>
        </w:rPr>
      </w:pPr>
      <w:r w:rsidRPr="000074DF">
        <w:rPr>
          <w:b/>
          <w:szCs w:val="20"/>
        </w:rPr>
        <w:t>Hatályba lépés:</w:t>
      </w:r>
    </w:p>
    <w:p w:rsidR="0071170D" w:rsidRPr="000074DF" w:rsidRDefault="0071170D" w:rsidP="002E7B16">
      <w:pPr>
        <w:widowControl w:val="0"/>
        <w:jc w:val="both"/>
        <w:rPr>
          <w:szCs w:val="20"/>
        </w:rPr>
      </w:pPr>
      <w:r w:rsidRPr="000074DF">
        <w:rPr>
          <w:szCs w:val="20"/>
        </w:rPr>
        <w:t xml:space="preserve">Az </w:t>
      </w:r>
      <w:r>
        <w:rPr>
          <w:szCs w:val="20"/>
        </w:rPr>
        <w:t>együttműködési megállapodás 2019</w:t>
      </w:r>
      <w:r w:rsidRPr="000074DF">
        <w:rPr>
          <w:szCs w:val="20"/>
        </w:rPr>
        <w:t xml:space="preserve">. július 1. napján lép hatályba.  </w:t>
      </w:r>
    </w:p>
    <w:p w:rsidR="0071170D" w:rsidRPr="000074DF" w:rsidRDefault="0071170D" w:rsidP="002E7B16">
      <w:pPr>
        <w:widowControl w:val="0"/>
        <w:jc w:val="both"/>
        <w:rPr>
          <w:b/>
          <w:szCs w:val="20"/>
        </w:rPr>
      </w:pPr>
    </w:p>
    <w:p w:rsidR="0071170D" w:rsidRDefault="0071170D" w:rsidP="002E7B16">
      <w:pPr>
        <w:widowControl w:val="0"/>
        <w:tabs>
          <w:tab w:val="center" w:pos="1980"/>
          <w:tab w:val="center" w:pos="6480"/>
        </w:tabs>
        <w:jc w:val="both"/>
        <w:rPr>
          <w:b/>
          <w:szCs w:val="20"/>
        </w:rPr>
      </w:pPr>
    </w:p>
    <w:p w:rsidR="0071170D" w:rsidRDefault="0071170D" w:rsidP="002E7B16">
      <w:pPr>
        <w:widowControl w:val="0"/>
        <w:tabs>
          <w:tab w:val="center" w:pos="1980"/>
          <w:tab w:val="center" w:pos="6480"/>
        </w:tabs>
        <w:jc w:val="both"/>
        <w:rPr>
          <w:b/>
          <w:szCs w:val="20"/>
        </w:rPr>
      </w:pPr>
    </w:p>
    <w:p w:rsidR="0071170D" w:rsidRPr="000074DF" w:rsidRDefault="0071170D" w:rsidP="002E7B16">
      <w:pPr>
        <w:widowControl w:val="0"/>
        <w:tabs>
          <w:tab w:val="center" w:pos="1980"/>
          <w:tab w:val="center" w:pos="6480"/>
        </w:tabs>
        <w:jc w:val="both"/>
        <w:rPr>
          <w:b/>
          <w:szCs w:val="20"/>
        </w:rPr>
      </w:pPr>
      <w:r w:rsidRPr="000074DF">
        <w:rPr>
          <w:b/>
          <w:szCs w:val="20"/>
        </w:rPr>
        <w:tab/>
        <w:t>………………………..………….</w:t>
      </w:r>
      <w:r w:rsidRPr="000074DF">
        <w:rPr>
          <w:b/>
          <w:szCs w:val="20"/>
        </w:rPr>
        <w:tab/>
        <w:t>………………..……………………</w:t>
      </w:r>
    </w:p>
    <w:p w:rsidR="0071170D" w:rsidRPr="000074DF" w:rsidRDefault="0071170D" w:rsidP="002E7B16">
      <w:pPr>
        <w:widowControl w:val="0"/>
        <w:tabs>
          <w:tab w:val="center" w:pos="1980"/>
          <w:tab w:val="center" w:pos="6480"/>
        </w:tabs>
        <w:jc w:val="both"/>
        <w:rPr>
          <w:b/>
          <w:szCs w:val="20"/>
        </w:rPr>
      </w:pPr>
      <w:r>
        <w:rPr>
          <w:b/>
          <w:szCs w:val="20"/>
        </w:rPr>
        <w:tab/>
        <w:t>Városi Kincstár, Tiszavasvári</w:t>
      </w:r>
      <w:r w:rsidRPr="000074DF">
        <w:rPr>
          <w:b/>
          <w:color w:val="FF0000"/>
          <w:szCs w:val="20"/>
        </w:rPr>
        <w:tab/>
      </w:r>
      <w:proofErr w:type="spellStart"/>
      <w:r w:rsidRPr="000074DF">
        <w:rPr>
          <w:b/>
          <w:szCs w:val="20"/>
        </w:rPr>
        <w:t>Kornisné</w:t>
      </w:r>
      <w:proofErr w:type="spellEnd"/>
      <w:r w:rsidRPr="000074DF">
        <w:rPr>
          <w:b/>
          <w:szCs w:val="20"/>
        </w:rPr>
        <w:t xml:space="preserve"> </w:t>
      </w:r>
      <w:proofErr w:type="spellStart"/>
      <w:r w:rsidRPr="000074DF">
        <w:rPr>
          <w:b/>
          <w:szCs w:val="20"/>
        </w:rPr>
        <w:t>Liptay</w:t>
      </w:r>
      <w:proofErr w:type="spellEnd"/>
      <w:r w:rsidRPr="000074DF">
        <w:rPr>
          <w:b/>
          <w:szCs w:val="20"/>
        </w:rPr>
        <w:t xml:space="preserve"> Elza Szociális </w:t>
      </w:r>
    </w:p>
    <w:p w:rsidR="0071170D" w:rsidRPr="000074DF" w:rsidRDefault="0071170D" w:rsidP="002E7B16">
      <w:pPr>
        <w:widowControl w:val="0"/>
        <w:tabs>
          <w:tab w:val="center" w:pos="1980"/>
          <w:tab w:val="center" w:pos="6480"/>
        </w:tabs>
        <w:jc w:val="both"/>
        <w:rPr>
          <w:b/>
          <w:szCs w:val="20"/>
        </w:rPr>
      </w:pPr>
      <w:r w:rsidRPr="000074DF">
        <w:rPr>
          <w:b/>
          <w:szCs w:val="20"/>
        </w:rPr>
        <w:tab/>
      </w:r>
      <w:r w:rsidRPr="000074DF">
        <w:rPr>
          <w:b/>
          <w:szCs w:val="20"/>
        </w:rPr>
        <w:tab/>
      </w:r>
      <w:proofErr w:type="gramStart"/>
      <w:r w:rsidRPr="000074DF">
        <w:rPr>
          <w:b/>
          <w:szCs w:val="20"/>
        </w:rPr>
        <w:t>és</w:t>
      </w:r>
      <w:proofErr w:type="gramEnd"/>
      <w:r w:rsidRPr="000074DF">
        <w:rPr>
          <w:b/>
          <w:szCs w:val="20"/>
        </w:rPr>
        <w:t xml:space="preserve"> Gyermekjóléti Központ</w:t>
      </w:r>
    </w:p>
    <w:p w:rsidR="0071170D" w:rsidRPr="000074DF" w:rsidRDefault="0071170D" w:rsidP="002E7B16">
      <w:pPr>
        <w:widowControl w:val="0"/>
        <w:tabs>
          <w:tab w:val="center" w:pos="1980"/>
          <w:tab w:val="center" w:pos="6480"/>
        </w:tabs>
        <w:jc w:val="both"/>
        <w:rPr>
          <w:b/>
          <w:szCs w:val="20"/>
        </w:rPr>
      </w:pPr>
      <w:r w:rsidRPr="000074DF">
        <w:rPr>
          <w:b/>
          <w:szCs w:val="20"/>
        </w:rPr>
        <w:tab/>
      </w:r>
      <w:r w:rsidRPr="000074DF">
        <w:rPr>
          <w:b/>
          <w:strike/>
          <w:szCs w:val="20"/>
        </w:rPr>
        <w:t xml:space="preserve"> </w:t>
      </w:r>
    </w:p>
    <w:p w:rsidR="0071170D" w:rsidRPr="000074DF" w:rsidRDefault="0071170D" w:rsidP="002E7B16">
      <w:pPr>
        <w:widowControl w:val="0"/>
        <w:tabs>
          <w:tab w:val="center" w:pos="1980"/>
          <w:tab w:val="center" w:pos="6480"/>
        </w:tabs>
        <w:jc w:val="both"/>
        <w:rPr>
          <w:b/>
          <w:szCs w:val="20"/>
        </w:rPr>
      </w:pPr>
      <w:r w:rsidRPr="000074DF">
        <w:rPr>
          <w:b/>
          <w:szCs w:val="20"/>
        </w:rPr>
        <w:t xml:space="preserve">    </w:t>
      </w:r>
      <w:r w:rsidRPr="0071170D">
        <w:rPr>
          <w:b/>
          <w:color w:val="FF0000"/>
          <w:szCs w:val="20"/>
        </w:rPr>
        <w:t xml:space="preserve">…………………………………. </w:t>
      </w:r>
      <w:r w:rsidRPr="000074DF">
        <w:rPr>
          <w:b/>
          <w:szCs w:val="20"/>
        </w:rPr>
        <w:tab/>
      </w:r>
      <w:proofErr w:type="spellStart"/>
      <w:r w:rsidRPr="000074DF">
        <w:rPr>
          <w:b/>
          <w:szCs w:val="20"/>
        </w:rPr>
        <w:t>Nácsáné</w:t>
      </w:r>
      <w:proofErr w:type="spellEnd"/>
      <w:r w:rsidRPr="000074DF">
        <w:rPr>
          <w:b/>
          <w:szCs w:val="20"/>
        </w:rPr>
        <w:t xml:space="preserve"> dr. </w:t>
      </w:r>
      <w:proofErr w:type="spellStart"/>
      <w:r w:rsidRPr="000074DF">
        <w:rPr>
          <w:b/>
          <w:szCs w:val="20"/>
        </w:rPr>
        <w:t>Kalán</w:t>
      </w:r>
      <w:proofErr w:type="spellEnd"/>
      <w:r w:rsidRPr="000074DF">
        <w:rPr>
          <w:b/>
          <w:szCs w:val="20"/>
        </w:rPr>
        <w:t xml:space="preserve"> Eszter Hajnalka</w:t>
      </w:r>
    </w:p>
    <w:p w:rsidR="0071170D" w:rsidRPr="000074DF" w:rsidRDefault="0071170D" w:rsidP="002E7B16">
      <w:pPr>
        <w:widowControl w:val="0"/>
        <w:tabs>
          <w:tab w:val="center" w:pos="1980"/>
          <w:tab w:val="center" w:pos="6480"/>
        </w:tabs>
        <w:jc w:val="both"/>
        <w:rPr>
          <w:b/>
          <w:szCs w:val="20"/>
        </w:rPr>
      </w:pPr>
      <w:r w:rsidRPr="000074DF">
        <w:rPr>
          <w:b/>
          <w:szCs w:val="20"/>
        </w:rPr>
        <w:tab/>
      </w:r>
      <w:proofErr w:type="gramStart"/>
      <w:r w:rsidRPr="000074DF">
        <w:rPr>
          <w:b/>
          <w:szCs w:val="20"/>
        </w:rPr>
        <w:t>igazgató</w:t>
      </w:r>
      <w:proofErr w:type="gramEnd"/>
      <w:r w:rsidRPr="000074DF">
        <w:rPr>
          <w:b/>
          <w:szCs w:val="20"/>
        </w:rPr>
        <w:tab/>
        <w:t>intézményvezető</w:t>
      </w:r>
    </w:p>
    <w:p w:rsidR="0071170D" w:rsidRPr="000074DF" w:rsidRDefault="0071170D" w:rsidP="002E7B16">
      <w:pPr>
        <w:widowControl w:val="0"/>
        <w:tabs>
          <w:tab w:val="center" w:pos="1980"/>
          <w:tab w:val="center" w:pos="6480"/>
        </w:tabs>
        <w:jc w:val="both"/>
        <w:rPr>
          <w:b/>
          <w:szCs w:val="20"/>
        </w:rPr>
      </w:pPr>
    </w:p>
    <w:p w:rsidR="0071170D" w:rsidRPr="000074DF" w:rsidRDefault="0071170D" w:rsidP="002E7B16">
      <w:pPr>
        <w:widowControl w:val="0"/>
        <w:jc w:val="both"/>
        <w:rPr>
          <w:b/>
          <w:szCs w:val="20"/>
        </w:rPr>
      </w:pPr>
    </w:p>
    <w:p w:rsidR="0071170D" w:rsidRPr="000074DF" w:rsidRDefault="0071170D" w:rsidP="002E7B16">
      <w:pPr>
        <w:widowControl w:val="0"/>
        <w:jc w:val="both"/>
        <w:rPr>
          <w:b/>
          <w:szCs w:val="20"/>
        </w:rPr>
      </w:pPr>
      <w:r w:rsidRPr="000074DF">
        <w:rPr>
          <w:b/>
          <w:szCs w:val="20"/>
        </w:rPr>
        <w:t>Jóváhagyás:</w:t>
      </w:r>
    </w:p>
    <w:p w:rsidR="0071170D" w:rsidRPr="000074DF" w:rsidRDefault="0071170D" w:rsidP="002E7B16">
      <w:pPr>
        <w:widowControl w:val="0"/>
        <w:jc w:val="both"/>
        <w:rPr>
          <w:b/>
          <w:szCs w:val="20"/>
        </w:rPr>
      </w:pPr>
    </w:p>
    <w:p w:rsidR="00A3341E" w:rsidRDefault="00A3341E" w:rsidP="002E7B16">
      <w:pPr>
        <w:widowControl w:val="0"/>
        <w:jc w:val="both"/>
      </w:pPr>
      <w:r>
        <w:t xml:space="preserve">Tiszavasvári Város Önkormányzata Képviselő-testülete </w:t>
      </w:r>
      <w:proofErr w:type="gramStart"/>
      <w:r>
        <w:t xml:space="preserve">a </w:t>
      </w:r>
      <w:r w:rsidRPr="007A1C09">
        <w:rPr>
          <w:color w:val="FF0000"/>
        </w:rPr>
        <w:t>…</w:t>
      </w:r>
      <w:proofErr w:type="gramEnd"/>
      <w:r w:rsidRPr="007A1C09">
        <w:rPr>
          <w:color w:val="FF0000"/>
        </w:rPr>
        <w:t xml:space="preserve">…./2019. (VI.26) Kt. </w:t>
      </w:r>
      <w:r>
        <w:t>számú határozatával az együttműködési megállapodást jóváhagyta.</w:t>
      </w:r>
    </w:p>
    <w:p w:rsidR="00A3341E" w:rsidRDefault="00A3341E" w:rsidP="002E7B16">
      <w:pPr>
        <w:widowControl w:val="0"/>
        <w:jc w:val="both"/>
      </w:pPr>
    </w:p>
    <w:p w:rsidR="00A3341E" w:rsidRDefault="00A3341E" w:rsidP="002E7B16">
      <w:pPr>
        <w:widowControl w:val="0"/>
        <w:jc w:val="both"/>
      </w:pPr>
    </w:p>
    <w:p w:rsidR="00A3341E" w:rsidRDefault="00A3341E" w:rsidP="002E7B16">
      <w:pPr>
        <w:widowControl w:val="0"/>
        <w:jc w:val="both"/>
      </w:pPr>
    </w:p>
    <w:p w:rsidR="00A3341E" w:rsidRDefault="00A3341E" w:rsidP="002E7B16">
      <w:pPr>
        <w:widowControl w:val="0"/>
        <w:tabs>
          <w:tab w:val="center" w:pos="1980"/>
          <w:tab w:val="center" w:pos="6480"/>
        </w:tabs>
        <w:jc w:val="both"/>
        <w:rPr>
          <w:b/>
        </w:rPr>
      </w:pPr>
      <w:r w:rsidRPr="00D4536C">
        <w:rPr>
          <w:b/>
        </w:rPr>
        <w:tab/>
        <w:t>………………………………….</w:t>
      </w:r>
      <w:r w:rsidRPr="00D4536C">
        <w:rPr>
          <w:b/>
        </w:rPr>
        <w:tab/>
        <w:t>…………………………………</w:t>
      </w:r>
    </w:p>
    <w:p w:rsidR="00A3341E" w:rsidRPr="00D4536C" w:rsidRDefault="00A3341E" w:rsidP="002E7B16">
      <w:pPr>
        <w:widowControl w:val="0"/>
        <w:tabs>
          <w:tab w:val="center" w:pos="1980"/>
          <w:tab w:val="center" w:pos="6480"/>
        </w:tabs>
        <w:jc w:val="both"/>
        <w:rPr>
          <w:b/>
        </w:rPr>
      </w:pPr>
      <w:r>
        <w:rPr>
          <w:b/>
        </w:rPr>
        <w:tab/>
        <w:t xml:space="preserve">Szőke Zoltán </w:t>
      </w:r>
      <w:r w:rsidRPr="004B47BE">
        <w:rPr>
          <w:b/>
          <w:color w:val="FF0000"/>
        </w:rPr>
        <w:tab/>
        <w:t xml:space="preserve"> </w:t>
      </w:r>
      <w:proofErr w:type="spellStart"/>
      <w:r>
        <w:rPr>
          <w:b/>
        </w:rPr>
        <w:t>Ostorháziné</w:t>
      </w:r>
      <w:proofErr w:type="spellEnd"/>
      <w:r>
        <w:rPr>
          <w:b/>
        </w:rPr>
        <w:t xml:space="preserve"> dr. </w:t>
      </w:r>
      <w:proofErr w:type="spellStart"/>
      <w:r>
        <w:rPr>
          <w:b/>
        </w:rPr>
        <w:t>Kórik</w:t>
      </w:r>
      <w:proofErr w:type="spellEnd"/>
      <w:r>
        <w:rPr>
          <w:b/>
        </w:rPr>
        <w:t xml:space="preserve"> Zsuzsanna</w:t>
      </w:r>
    </w:p>
    <w:p w:rsidR="00500011" w:rsidRDefault="00A3341E" w:rsidP="00E570D3">
      <w:pPr>
        <w:tabs>
          <w:tab w:val="center" w:pos="6840"/>
        </w:tabs>
        <w:jc w:val="both"/>
        <w:rPr>
          <w:b/>
        </w:rPr>
      </w:pPr>
      <w:r>
        <w:rPr>
          <w:b/>
        </w:rPr>
        <w:t xml:space="preserve">                     </w:t>
      </w:r>
      <w:proofErr w:type="gramStart"/>
      <w:r>
        <w:rPr>
          <w:b/>
        </w:rPr>
        <w:t>polgármester</w:t>
      </w:r>
      <w:proofErr w:type="gramEnd"/>
      <w:r>
        <w:rPr>
          <w:b/>
        </w:rPr>
        <w:t xml:space="preserve">  </w:t>
      </w:r>
      <w:r>
        <w:rPr>
          <w:b/>
        </w:rPr>
        <w:tab/>
        <w:t>jegyző</w:t>
      </w:r>
      <w:r w:rsidRPr="00D4536C">
        <w:rPr>
          <w:b/>
        </w:rPr>
        <w:tab/>
      </w:r>
    </w:p>
    <w:p w:rsidR="00C712C3" w:rsidRPr="00E570D3" w:rsidRDefault="00C712C3" w:rsidP="00E570D3">
      <w:pPr>
        <w:tabs>
          <w:tab w:val="center" w:pos="6840"/>
        </w:tabs>
        <w:jc w:val="both"/>
      </w:pPr>
    </w:p>
    <w:p w:rsidR="00500011" w:rsidRDefault="009B2353" w:rsidP="009B2353">
      <w:pPr>
        <w:spacing w:after="200" w:line="276" w:lineRule="auto"/>
      </w:pPr>
      <w:r>
        <w:br w:type="page"/>
      </w:r>
    </w:p>
    <w:p w:rsidR="009B2353" w:rsidRPr="009B2353" w:rsidRDefault="009B2353" w:rsidP="009B2353">
      <w:pPr>
        <w:spacing w:after="200" w:line="276" w:lineRule="auto"/>
      </w:pPr>
    </w:p>
    <w:p w:rsidR="00500011" w:rsidRDefault="00500011" w:rsidP="002E7B16">
      <w:pPr>
        <w:pStyle w:val="Cm"/>
      </w:pPr>
      <w:r>
        <w:t>határozat-tervezet</w:t>
      </w:r>
    </w:p>
    <w:p w:rsidR="00500011" w:rsidRPr="00BF2141" w:rsidRDefault="00500011" w:rsidP="002E7B16">
      <w:pPr>
        <w:pStyle w:val="Cm"/>
      </w:pPr>
      <w:r w:rsidRPr="00BF2141">
        <w:t>TISZAVASVÁRI VÁROS ÖNKORMÁNYZATA</w:t>
      </w:r>
    </w:p>
    <w:p w:rsidR="00500011" w:rsidRPr="00BF2141" w:rsidRDefault="00500011" w:rsidP="002E7B16">
      <w:pPr>
        <w:pStyle w:val="Cm"/>
      </w:pPr>
      <w:r w:rsidRPr="00BF2141">
        <w:t>KÉPVISELŐ-TESTÜLETÉNEK</w:t>
      </w:r>
    </w:p>
    <w:p w:rsidR="00500011" w:rsidRDefault="00500011" w:rsidP="002E7B16">
      <w:pPr>
        <w:jc w:val="center"/>
        <w:rPr>
          <w:b/>
        </w:rPr>
      </w:pPr>
      <w:r>
        <w:rPr>
          <w:b/>
        </w:rPr>
        <w:t>…..</w:t>
      </w:r>
      <w:r w:rsidRPr="0058100F">
        <w:rPr>
          <w:b/>
        </w:rPr>
        <w:t>/201</w:t>
      </w:r>
      <w:r>
        <w:rPr>
          <w:b/>
        </w:rPr>
        <w:t>9.(VI.26</w:t>
      </w:r>
      <w:r w:rsidRPr="0058100F">
        <w:rPr>
          <w:b/>
        </w:rPr>
        <w:t>.) Kt. számú határozata</w:t>
      </w:r>
    </w:p>
    <w:p w:rsidR="00500011" w:rsidRDefault="00500011" w:rsidP="002E7B16">
      <w:pPr>
        <w:jc w:val="center"/>
        <w:rPr>
          <w:b/>
        </w:rPr>
      </w:pPr>
    </w:p>
    <w:p w:rsidR="00500011" w:rsidRPr="00EC4C7A" w:rsidRDefault="00500011" w:rsidP="002E7B16">
      <w:pPr>
        <w:jc w:val="center"/>
        <w:rPr>
          <w:b/>
          <w:i/>
        </w:rPr>
      </w:pPr>
      <w:r w:rsidRPr="000B7794">
        <w:rPr>
          <w:b/>
        </w:rPr>
        <w:t>A Városi Kincstár</w:t>
      </w:r>
      <w:r w:rsidRPr="00716D2F">
        <w:rPr>
          <w:b/>
        </w:rPr>
        <w:t xml:space="preserve"> </w:t>
      </w:r>
      <w:r w:rsidRPr="00370551">
        <w:rPr>
          <w:b/>
        </w:rPr>
        <w:t xml:space="preserve">és </w:t>
      </w:r>
      <w:r w:rsidRPr="008E7C8B">
        <w:rPr>
          <w:b/>
        </w:rPr>
        <w:t>a</w:t>
      </w:r>
      <w:r>
        <w:rPr>
          <w:b/>
        </w:rPr>
        <w:t>z Egyesített Közművelődési Intézmény és Könyvtár</w:t>
      </w:r>
      <w:r>
        <w:rPr>
          <w:b/>
          <w:lang w:eastAsia="ar-SA"/>
        </w:rPr>
        <w:t xml:space="preserve"> </w:t>
      </w:r>
      <w:r w:rsidRPr="00EC4C7A">
        <w:rPr>
          <w:b/>
        </w:rPr>
        <w:t>közötti</w:t>
      </w:r>
      <w:r w:rsidRPr="00370551">
        <w:rPr>
          <w:b/>
        </w:rPr>
        <w:t xml:space="preserve"> együttműködési megállapodás elfogadásáról</w:t>
      </w:r>
    </w:p>
    <w:p w:rsidR="00500011" w:rsidRPr="00370551" w:rsidRDefault="00500011" w:rsidP="002E7B16">
      <w:pPr>
        <w:jc w:val="center"/>
      </w:pPr>
    </w:p>
    <w:p w:rsidR="00500011" w:rsidRPr="00716D2F" w:rsidRDefault="00500011" w:rsidP="002E7B16">
      <w:pPr>
        <w:rPr>
          <w:color w:val="FF0000"/>
        </w:rPr>
      </w:pPr>
    </w:p>
    <w:p w:rsidR="00500011" w:rsidRPr="00370551" w:rsidRDefault="00500011" w:rsidP="002E7B16">
      <w:pPr>
        <w:pStyle w:val="Stlus135ptFlkvrEltte5ptUtna5pt"/>
        <w:jc w:val="both"/>
        <w:rPr>
          <w:b w:val="0"/>
          <w:lang w:eastAsia="ar-SA"/>
        </w:rPr>
      </w:pPr>
      <w:r w:rsidRPr="00E0650A">
        <w:rPr>
          <w:b w:val="0"/>
          <w:lang w:eastAsia="ar-SA"/>
        </w:rPr>
        <w:t xml:space="preserve">Tiszavasvári Város Önkormányzata Képviselő-testülete a Városi Kincstár </w:t>
      </w:r>
      <w:r w:rsidRPr="00370551">
        <w:rPr>
          <w:b w:val="0"/>
          <w:szCs w:val="24"/>
        </w:rPr>
        <w:t>és az egyes önkormányzati intézmények közötti együttműködési megállapodások elfogadásáról</w:t>
      </w:r>
      <w:r>
        <w:rPr>
          <w:b w:val="0"/>
          <w:lang w:eastAsia="ar-SA"/>
        </w:rPr>
        <w:t xml:space="preserve"> </w:t>
      </w:r>
      <w:r>
        <w:rPr>
          <w:b w:val="0"/>
          <w:szCs w:val="24"/>
        </w:rPr>
        <w:t>szóló előterjesztést megtárgyalta és az alábbi határozatot hozza:</w:t>
      </w:r>
    </w:p>
    <w:p w:rsidR="00500011" w:rsidRDefault="00500011" w:rsidP="002E7B16">
      <w:pPr>
        <w:pStyle w:val="Stlus135ptFlkvrEltte5ptUtna5pt"/>
        <w:jc w:val="both"/>
        <w:rPr>
          <w:b w:val="0"/>
          <w:szCs w:val="24"/>
        </w:rPr>
      </w:pPr>
    </w:p>
    <w:p w:rsidR="00500011" w:rsidRDefault="00500011" w:rsidP="002E7B16">
      <w:pPr>
        <w:pStyle w:val="Stlus135ptFlkvrEltte5ptUtna5pt"/>
        <w:jc w:val="both"/>
        <w:rPr>
          <w:b w:val="0"/>
          <w:szCs w:val="24"/>
        </w:rPr>
      </w:pPr>
    </w:p>
    <w:p w:rsidR="00500011" w:rsidRDefault="00500011" w:rsidP="002E7B16">
      <w:pPr>
        <w:pStyle w:val="Stlus135ptFlkvrEltte5ptUtna5pt"/>
        <w:jc w:val="both"/>
        <w:rPr>
          <w:b w:val="0"/>
          <w:color w:val="FF0000"/>
          <w:lang w:eastAsia="ar-SA"/>
        </w:rPr>
      </w:pPr>
      <w:r w:rsidRPr="00E0650A">
        <w:rPr>
          <w:b w:val="0"/>
          <w:lang w:eastAsia="ar-SA"/>
        </w:rPr>
        <w:t xml:space="preserve">1. A Városi Kincstár és </w:t>
      </w:r>
      <w:r>
        <w:rPr>
          <w:b w:val="0"/>
          <w:lang w:eastAsia="ar-SA"/>
        </w:rPr>
        <w:t xml:space="preserve">az </w:t>
      </w:r>
      <w:r>
        <w:rPr>
          <w:b w:val="0"/>
          <w:szCs w:val="24"/>
        </w:rPr>
        <w:t>Egyesített Közművelődési Intézmény és Könyvtár</w:t>
      </w:r>
      <w:r>
        <w:rPr>
          <w:lang w:eastAsia="ar-SA"/>
        </w:rPr>
        <w:t xml:space="preserve"> </w:t>
      </w:r>
      <w:r w:rsidRPr="000B7794">
        <w:rPr>
          <w:b w:val="0"/>
          <w:szCs w:val="24"/>
        </w:rPr>
        <w:t>közötti</w:t>
      </w:r>
      <w:r w:rsidRPr="00E0650A">
        <w:rPr>
          <w:b w:val="0"/>
          <w:szCs w:val="24"/>
        </w:rPr>
        <w:t xml:space="preserve"> </w:t>
      </w:r>
      <w:r w:rsidRPr="000B7794">
        <w:rPr>
          <w:b w:val="0"/>
          <w:szCs w:val="24"/>
        </w:rPr>
        <w:t>együttműködési megállapodá</w:t>
      </w:r>
      <w:r>
        <w:rPr>
          <w:b w:val="0"/>
          <w:szCs w:val="24"/>
        </w:rPr>
        <w:t>st a határozat 1. melléklete szerinti tartalommal jóváhagyja.</w:t>
      </w:r>
    </w:p>
    <w:p w:rsidR="00500011" w:rsidRDefault="00500011" w:rsidP="002E7B16">
      <w:pPr>
        <w:pStyle w:val="Listaszerbekezds1"/>
        <w:ind w:left="0"/>
        <w:rPr>
          <w:color w:val="FF0000"/>
        </w:rPr>
      </w:pPr>
    </w:p>
    <w:p w:rsidR="00500011" w:rsidRPr="008E7C8B" w:rsidRDefault="00500011" w:rsidP="002E7B16">
      <w:pPr>
        <w:pStyle w:val="Listaszerbekezds1"/>
        <w:ind w:left="0"/>
        <w:jc w:val="both"/>
      </w:pPr>
      <w:r w:rsidRPr="008E7C8B">
        <w:t xml:space="preserve">2. Hatályon kívül helyezi Tiszavasvári Város Önkormányzata Képviselő-testülete </w:t>
      </w:r>
      <w:r>
        <w:t>176</w:t>
      </w:r>
      <w:r w:rsidRPr="00E75E93">
        <w:t>/201</w:t>
      </w:r>
      <w:r>
        <w:t>8</w:t>
      </w:r>
      <w:r w:rsidRPr="00E75E93">
        <w:t xml:space="preserve"> (</w:t>
      </w:r>
      <w:r>
        <w:t>VI.28.</w:t>
      </w:r>
      <w:r w:rsidRPr="00E75E93">
        <w:t>)</w:t>
      </w:r>
      <w:r>
        <w:t xml:space="preserve"> </w:t>
      </w:r>
      <w:r w:rsidRPr="008E7C8B">
        <w:t>Kt. számú határozat</w:t>
      </w:r>
      <w:r>
        <w:t>á</w:t>
      </w:r>
      <w:r w:rsidRPr="008E7C8B">
        <w:t>t.</w:t>
      </w:r>
    </w:p>
    <w:p w:rsidR="00500011" w:rsidRDefault="00500011" w:rsidP="002E7B16">
      <w:pPr>
        <w:pStyle w:val="Listaszerbekezds1"/>
        <w:ind w:left="0"/>
        <w:rPr>
          <w:color w:val="FF0000"/>
        </w:rPr>
      </w:pPr>
    </w:p>
    <w:p w:rsidR="00500011" w:rsidRDefault="00500011" w:rsidP="002E7B16">
      <w:pPr>
        <w:pStyle w:val="Listaszerbekezds1"/>
        <w:ind w:left="0"/>
        <w:jc w:val="both"/>
      </w:pPr>
      <w:r>
        <w:t>3. Felkéri a polgármestert és a jegyzőt, hogy az együttműködési megállapodást annak aláírását követően továbbítsa a Városi Kincstár intézményvezetőjének.</w:t>
      </w:r>
    </w:p>
    <w:p w:rsidR="00500011" w:rsidRDefault="00500011" w:rsidP="002E7B16">
      <w:pPr>
        <w:pStyle w:val="Stlus135ptFlkvrEltte5ptUtna5pt"/>
        <w:tabs>
          <w:tab w:val="left" w:pos="720"/>
        </w:tabs>
        <w:suppressAutoHyphens/>
        <w:ind w:left="360"/>
        <w:rPr>
          <w:b w:val="0"/>
          <w:lang w:eastAsia="ar-SA"/>
        </w:rPr>
      </w:pPr>
    </w:p>
    <w:p w:rsidR="00500011" w:rsidRDefault="00500011" w:rsidP="002E7B16">
      <w:pPr>
        <w:pStyle w:val="Stlus135ptFlkvrEltte5ptUtna5pt"/>
        <w:tabs>
          <w:tab w:val="left" w:pos="1440"/>
        </w:tabs>
        <w:ind w:left="720"/>
        <w:rPr>
          <w:b w:val="0"/>
          <w:lang w:eastAsia="ar-SA"/>
        </w:rPr>
      </w:pPr>
    </w:p>
    <w:p w:rsidR="002E7B16" w:rsidRDefault="002E7B16" w:rsidP="002E7B16">
      <w:pPr>
        <w:rPr>
          <w:lang w:eastAsia="ar-SA"/>
        </w:rPr>
      </w:pPr>
      <w:r>
        <w:rPr>
          <w:b/>
          <w:u w:val="single"/>
          <w:lang w:eastAsia="ar-SA"/>
        </w:rPr>
        <w:t>Határidő</w:t>
      </w:r>
      <w:r w:rsidRPr="00AF0807">
        <w:rPr>
          <w:u w:val="single"/>
          <w:lang w:eastAsia="ar-SA"/>
        </w:rPr>
        <w:t>:</w:t>
      </w:r>
      <w:r w:rsidRPr="00AF0807">
        <w:rPr>
          <w:lang w:eastAsia="ar-SA"/>
        </w:rPr>
        <w:t xml:space="preserve"> azonnal</w:t>
      </w:r>
      <w:r>
        <w:rPr>
          <w:lang w:eastAsia="ar-SA"/>
        </w:rPr>
        <w:tab/>
      </w:r>
      <w:r>
        <w:rPr>
          <w:lang w:eastAsia="ar-SA"/>
        </w:rPr>
        <w:tab/>
      </w:r>
      <w:r>
        <w:rPr>
          <w:lang w:eastAsia="ar-SA"/>
        </w:rPr>
        <w:tab/>
      </w:r>
      <w:r>
        <w:rPr>
          <w:lang w:eastAsia="ar-SA"/>
        </w:rPr>
        <w:tab/>
      </w:r>
      <w:r>
        <w:rPr>
          <w:lang w:eastAsia="ar-SA"/>
        </w:rPr>
        <w:tab/>
      </w:r>
      <w:r>
        <w:rPr>
          <w:b/>
          <w:u w:val="single"/>
          <w:lang w:eastAsia="ar-SA"/>
        </w:rPr>
        <w:t>Felelős</w:t>
      </w:r>
      <w:r>
        <w:rPr>
          <w:u w:val="single"/>
          <w:lang w:eastAsia="ar-SA"/>
        </w:rPr>
        <w:t>:</w:t>
      </w:r>
      <w:r>
        <w:rPr>
          <w:lang w:eastAsia="ar-SA"/>
        </w:rPr>
        <w:t xml:space="preserve"> Szőke Zoltán polgármester</w:t>
      </w:r>
    </w:p>
    <w:p w:rsidR="002E7B16" w:rsidRDefault="002E7B16" w:rsidP="002E7B16"/>
    <w:p w:rsidR="00500011" w:rsidRDefault="00500011" w:rsidP="002E7B16">
      <w:pPr>
        <w:jc w:val="right"/>
      </w:pPr>
    </w:p>
    <w:p w:rsidR="002E7B16" w:rsidRDefault="002E7B16" w:rsidP="002E7B16">
      <w:pPr>
        <w:jc w:val="right"/>
      </w:pPr>
    </w:p>
    <w:p w:rsidR="002E7B16" w:rsidRDefault="002E7B16" w:rsidP="002E7B16">
      <w:pPr>
        <w:jc w:val="right"/>
      </w:pPr>
    </w:p>
    <w:p w:rsidR="002E7B16" w:rsidRDefault="002E7B16" w:rsidP="002E7B16">
      <w:pPr>
        <w:jc w:val="right"/>
      </w:pPr>
    </w:p>
    <w:p w:rsidR="002E7B16" w:rsidRDefault="002E7B16" w:rsidP="002E7B16">
      <w:pPr>
        <w:jc w:val="right"/>
      </w:pPr>
    </w:p>
    <w:p w:rsidR="002E7B16" w:rsidRDefault="002E7B16" w:rsidP="002E7B16">
      <w:pPr>
        <w:jc w:val="right"/>
      </w:pPr>
    </w:p>
    <w:p w:rsidR="002E7B16" w:rsidRDefault="002E7B16" w:rsidP="002E7B16">
      <w:pPr>
        <w:jc w:val="right"/>
      </w:pPr>
    </w:p>
    <w:p w:rsidR="002E7B16" w:rsidRDefault="002E7B16" w:rsidP="002E7B16">
      <w:pPr>
        <w:jc w:val="right"/>
      </w:pPr>
    </w:p>
    <w:p w:rsidR="002E7B16" w:rsidRDefault="002E7B16" w:rsidP="002E7B16">
      <w:pPr>
        <w:jc w:val="right"/>
      </w:pPr>
    </w:p>
    <w:p w:rsidR="002E7B16" w:rsidRDefault="002E7B16" w:rsidP="002E7B16">
      <w:pPr>
        <w:jc w:val="right"/>
      </w:pPr>
    </w:p>
    <w:p w:rsidR="002E7B16" w:rsidRDefault="002E7B16" w:rsidP="002E7B16">
      <w:pPr>
        <w:jc w:val="right"/>
      </w:pPr>
    </w:p>
    <w:p w:rsidR="002E7B16" w:rsidRDefault="002E7B16" w:rsidP="002E7B16">
      <w:pPr>
        <w:jc w:val="right"/>
      </w:pPr>
    </w:p>
    <w:p w:rsidR="002E7B16" w:rsidRDefault="002E7B16" w:rsidP="002E7B16">
      <w:pPr>
        <w:jc w:val="right"/>
      </w:pPr>
    </w:p>
    <w:p w:rsidR="002E7B16" w:rsidRDefault="002E7B16" w:rsidP="002E7B16">
      <w:pPr>
        <w:jc w:val="right"/>
      </w:pPr>
    </w:p>
    <w:p w:rsidR="002E7B16" w:rsidRDefault="002E7B16" w:rsidP="002E7B16">
      <w:pPr>
        <w:jc w:val="right"/>
      </w:pPr>
    </w:p>
    <w:p w:rsidR="002E7B16" w:rsidRDefault="002E7B16" w:rsidP="002E7B16">
      <w:pPr>
        <w:jc w:val="right"/>
      </w:pPr>
    </w:p>
    <w:p w:rsidR="002E7B16" w:rsidRDefault="002E7B16" w:rsidP="002E7B16">
      <w:pPr>
        <w:jc w:val="right"/>
      </w:pPr>
    </w:p>
    <w:p w:rsidR="002E7B16" w:rsidRDefault="002E7B16" w:rsidP="002E7B16">
      <w:pPr>
        <w:jc w:val="right"/>
      </w:pPr>
    </w:p>
    <w:p w:rsidR="002E7B16" w:rsidRDefault="002E7B16" w:rsidP="002E7B16">
      <w:pPr>
        <w:jc w:val="right"/>
      </w:pPr>
    </w:p>
    <w:p w:rsidR="009B2353" w:rsidRDefault="009B2353" w:rsidP="002E7B16">
      <w:pPr>
        <w:jc w:val="right"/>
      </w:pPr>
    </w:p>
    <w:p w:rsidR="009B2353" w:rsidRDefault="009B2353" w:rsidP="002E7B16">
      <w:pPr>
        <w:jc w:val="right"/>
      </w:pPr>
    </w:p>
    <w:p w:rsidR="009B2353" w:rsidRDefault="009B2353" w:rsidP="009B2353">
      <w:pPr>
        <w:spacing w:after="200" w:line="276" w:lineRule="auto"/>
      </w:pPr>
      <w:r>
        <w:br w:type="page"/>
      </w:r>
    </w:p>
    <w:p w:rsidR="002E7B16" w:rsidRDefault="002E7B16" w:rsidP="002E7B16"/>
    <w:p w:rsidR="00500011" w:rsidRDefault="002E7B16" w:rsidP="002E7B16">
      <w:pPr>
        <w:jc w:val="right"/>
      </w:pPr>
      <w:r>
        <w:t>…/2019.(VI.26</w:t>
      </w:r>
      <w:r w:rsidR="00500011" w:rsidRPr="00FE7C3D">
        <w:t>.) Kt. számú határozat melléklete</w:t>
      </w:r>
    </w:p>
    <w:p w:rsidR="002E7B16" w:rsidRPr="00A66A6F" w:rsidRDefault="002E7B16" w:rsidP="002E7B16">
      <w:pPr>
        <w:ind w:left="900" w:hanging="900"/>
        <w:jc w:val="center"/>
        <w:rPr>
          <w:rFonts w:ascii="Bookman Old Style" w:hAnsi="Bookman Old Style"/>
          <w:b/>
          <w:smallCaps/>
          <w:sz w:val="32"/>
          <w:szCs w:val="32"/>
        </w:rPr>
      </w:pPr>
      <w:r w:rsidRPr="00A66A6F">
        <w:rPr>
          <w:rFonts w:ascii="Bookman Old Style" w:hAnsi="Bookman Old Style"/>
          <w:b/>
          <w:smallCaps/>
          <w:sz w:val="32"/>
          <w:szCs w:val="32"/>
        </w:rPr>
        <w:t>Együttműködési megállapodás</w:t>
      </w:r>
    </w:p>
    <w:p w:rsidR="002E7B16" w:rsidRPr="00A66A6F" w:rsidRDefault="002E7B16" w:rsidP="002E7B16">
      <w:pPr>
        <w:jc w:val="center"/>
        <w:rPr>
          <w:szCs w:val="20"/>
        </w:rPr>
      </w:pPr>
    </w:p>
    <w:p w:rsidR="002E7B16" w:rsidRPr="00A66A6F" w:rsidRDefault="002E7B16" w:rsidP="002E7B16">
      <w:pPr>
        <w:jc w:val="both"/>
        <w:rPr>
          <w:szCs w:val="20"/>
        </w:rPr>
      </w:pPr>
      <w:r w:rsidRPr="00A66A6F">
        <w:rPr>
          <w:szCs w:val="20"/>
        </w:rPr>
        <w:t xml:space="preserve">mely létrejött </w:t>
      </w:r>
      <w:proofErr w:type="gramStart"/>
      <w:r w:rsidRPr="00A66A6F">
        <w:rPr>
          <w:szCs w:val="20"/>
        </w:rPr>
        <w:t>a</w:t>
      </w:r>
      <w:proofErr w:type="gramEnd"/>
      <w:r w:rsidRPr="00A66A6F">
        <w:rPr>
          <w:szCs w:val="20"/>
        </w:rPr>
        <w:t xml:space="preserve"> </w:t>
      </w:r>
    </w:p>
    <w:p w:rsidR="002E7B16" w:rsidRPr="00A66A6F" w:rsidRDefault="002E7B16" w:rsidP="002E7B16">
      <w:pPr>
        <w:jc w:val="both"/>
        <w:rPr>
          <w:i/>
          <w:szCs w:val="20"/>
        </w:rPr>
      </w:pPr>
      <w:r w:rsidRPr="00A66A6F">
        <w:rPr>
          <w:b/>
          <w:smallCaps/>
          <w:szCs w:val="20"/>
        </w:rPr>
        <w:t xml:space="preserve">Városi Kincstár, Tiszavasvári </w:t>
      </w:r>
      <w:r w:rsidRPr="00A66A6F">
        <w:rPr>
          <w:szCs w:val="20"/>
        </w:rPr>
        <w:t xml:space="preserve">- mint </w:t>
      </w:r>
      <w:r w:rsidRPr="00A66A6F">
        <w:rPr>
          <w:color w:val="000000"/>
          <w:szCs w:val="20"/>
        </w:rPr>
        <w:t>gazdasági szervezettel rendelkező</w:t>
      </w:r>
      <w:r w:rsidRPr="00A66A6F">
        <w:rPr>
          <w:szCs w:val="20"/>
        </w:rPr>
        <w:t xml:space="preserve"> költségvetési szerv</w:t>
      </w:r>
      <w:r w:rsidRPr="00A66A6F">
        <w:rPr>
          <w:i/>
          <w:szCs w:val="20"/>
        </w:rPr>
        <w:t xml:space="preserve"> - </w:t>
      </w:r>
      <w:r w:rsidRPr="00A66A6F">
        <w:rPr>
          <w:szCs w:val="20"/>
        </w:rPr>
        <w:t>(a továbbiakban: Kincstár)</w:t>
      </w:r>
      <w:r w:rsidRPr="00A66A6F">
        <w:rPr>
          <w:i/>
          <w:szCs w:val="20"/>
        </w:rPr>
        <w:t xml:space="preserve"> </w:t>
      </w:r>
    </w:p>
    <w:p w:rsidR="002E7B16" w:rsidRPr="00A66A6F" w:rsidRDefault="002E7B16" w:rsidP="002E7B16">
      <w:pPr>
        <w:jc w:val="both"/>
        <w:rPr>
          <w:i/>
          <w:szCs w:val="20"/>
        </w:rPr>
      </w:pPr>
    </w:p>
    <w:p w:rsidR="002E7B16" w:rsidRPr="00A66A6F" w:rsidRDefault="002E7B16" w:rsidP="002E7B16">
      <w:pPr>
        <w:jc w:val="both"/>
        <w:rPr>
          <w:szCs w:val="20"/>
        </w:rPr>
      </w:pPr>
      <w:r w:rsidRPr="00A66A6F">
        <w:rPr>
          <w:szCs w:val="20"/>
        </w:rPr>
        <w:t>Címe:</w:t>
      </w:r>
      <w:r w:rsidRPr="00A66A6F">
        <w:rPr>
          <w:szCs w:val="20"/>
        </w:rPr>
        <w:tab/>
      </w:r>
      <w:r w:rsidRPr="00A66A6F">
        <w:rPr>
          <w:szCs w:val="20"/>
        </w:rPr>
        <w:tab/>
      </w:r>
      <w:r w:rsidRPr="00A66A6F">
        <w:rPr>
          <w:szCs w:val="20"/>
        </w:rPr>
        <w:tab/>
      </w:r>
      <w:r w:rsidRPr="00A66A6F">
        <w:rPr>
          <w:szCs w:val="20"/>
        </w:rPr>
        <w:tab/>
      </w:r>
      <w:r w:rsidRPr="00A66A6F">
        <w:rPr>
          <w:szCs w:val="20"/>
        </w:rPr>
        <w:tab/>
        <w:t xml:space="preserve">4440 Tiszavasvári, Báthory u. 6. </w:t>
      </w:r>
    </w:p>
    <w:p w:rsidR="002E7B16" w:rsidRPr="00A66A6F" w:rsidRDefault="002E7B16" w:rsidP="002E7B16">
      <w:pPr>
        <w:jc w:val="both"/>
        <w:rPr>
          <w:szCs w:val="20"/>
        </w:rPr>
      </w:pPr>
      <w:r w:rsidRPr="00A66A6F">
        <w:rPr>
          <w:szCs w:val="20"/>
        </w:rPr>
        <w:t>Adószáma:</w:t>
      </w:r>
      <w:r w:rsidRPr="00A66A6F">
        <w:rPr>
          <w:szCs w:val="20"/>
        </w:rPr>
        <w:tab/>
      </w:r>
      <w:r w:rsidRPr="00A66A6F">
        <w:rPr>
          <w:szCs w:val="20"/>
        </w:rPr>
        <w:tab/>
      </w:r>
      <w:r w:rsidRPr="00A66A6F">
        <w:rPr>
          <w:szCs w:val="20"/>
        </w:rPr>
        <w:tab/>
      </w:r>
      <w:r w:rsidRPr="00A66A6F">
        <w:rPr>
          <w:szCs w:val="20"/>
        </w:rPr>
        <w:tab/>
        <w:t>15445964-2-15</w:t>
      </w:r>
    </w:p>
    <w:p w:rsidR="002E7B16" w:rsidRPr="00A66A6F" w:rsidRDefault="002E7B16" w:rsidP="002E7B16">
      <w:pPr>
        <w:jc w:val="both"/>
        <w:rPr>
          <w:szCs w:val="20"/>
        </w:rPr>
      </w:pPr>
      <w:r w:rsidRPr="00A66A6F">
        <w:rPr>
          <w:szCs w:val="20"/>
        </w:rPr>
        <w:t>Bankszámlaszáma:</w:t>
      </w:r>
      <w:r w:rsidRPr="00A66A6F">
        <w:rPr>
          <w:szCs w:val="20"/>
        </w:rPr>
        <w:tab/>
      </w:r>
      <w:r w:rsidRPr="00A66A6F">
        <w:rPr>
          <w:szCs w:val="20"/>
        </w:rPr>
        <w:tab/>
      </w:r>
      <w:r w:rsidRPr="00A66A6F">
        <w:rPr>
          <w:szCs w:val="20"/>
        </w:rPr>
        <w:tab/>
        <w:t>11744144-15445964-00000000</w:t>
      </w:r>
    </w:p>
    <w:p w:rsidR="002E7B16" w:rsidRPr="00A66A6F" w:rsidRDefault="002E7B16" w:rsidP="002E7B16">
      <w:pPr>
        <w:jc w:val="both"/>
        <w:rPr>
          <w:szCs w:val="20"/>
        </w:rPr>
      </w:pPr>
      <w:r w:rsidRPr="00A66A6F">
        <w:rPr>
          <w:szCs w:val="20"/>
        </w:rPr>
        <w:t>Számlavezető pénzintézet neve:</w:t>
      </w:r>
      <w:r w:rsidRPr="00A66A6F">
        <w:rPr>
          <w:szCs w:val="20"/>
        </w:rPr>
        <w:tab/>
        <w:t xml:space="preserve">OTP Bank </w:t>
      </w:r>
      <w:proofErr w:type="spellStart"/>
      <w:r w:rsidRPr="00A66A6F">
        <w:rPr>
          <w:szCs w:val="20"/>
        </w:rPr>
        <w:t>Nyrt</w:t>
      </w:r>
      <w:proofErr w:type="spellEnd"/>
      <w:r w:rsidRPr="00A66A6F">
        <w:rPr>
          <w:szCs w:val="20"/>
        </w:rPr>
        <w:t xml:space="preserve">. Tiszavasvári Fiókja, </w:t>
      </w:r>
    </w:p>
    <w:p w:rsidR="002E7B16" w:rsidRPr="00A66A6F" w:rsidRDefault="002E7B16" w:rsidP="002E7B16">
      <w:pPr>
        <w:ind w:left="2836" w:firstLine="709"/>
        <w:jc w:val="both"/>
        <w:rPr>
          <w:szCs w:val="20"/>
        </w:rPr>
      </w:pPr>
      <w:r w:rsidRPr="00A66A6F">
        <w:rPr>
          <w:szCs w:val="20"/>
        </w:rPr>
        <w:t xml:space="preserve">4440 Tiszavasvári, Kossuth u. 12. </w:t>
      </w:r>
    </w:p>
    <w:p w:rsidR="002E7B16" w:rsidRPr="00A66A6F" w:rsidRDefault="002E7B16" w:rsidP="002E7B16">
      <w:pPr>
        <w:jc w:val="both"/>
        <w:rPr>
          <w:szCs w:val="20"/>
        </w:rPr>
      </w:pPr>
    </w:p>
    <w:p w:rsidR="002E7B16" w:rsidRPr="00A66A6F" w:rsidRDefault="002E7B16" w:rsidP="002E7B16">
      <w:pPr>
        <w:jc w:val="both"/>
        <w:rPr>
          <w:szCs w:val="20"/>
        </w:rPr>
      </w:pPr>
      <w:proofErr w:type="gramStart"/>
      <w:r w:rsidRPr="00A66A6F">
        <w:rPr>
          <w:szCs w:val="20"/>
        </w:rPr>
        <w:t>képviseletében</w:t>
      </w:r>
      <w:proofErr w:type="gramEnd"/>
      <w:r w:rsidRPr="00A66A6F">
        <w:rPr>
          <w:szCs w:val="20"/>
        </w:rPr>
        <w:t xml:space="preserve"> </w:t>
      </w:r>
      <w:r w:rsidRPr="002E7B16">
        <w:rPr>
          <w:b/>
          <w:smallCaps/>
          <w:color w:val="FF0000"/>
          <w:szCs w:val="20"/>
        </w:rPr>
        <w:t>…………………………….</w:t>
      </w:r>
      <w:r w:rsidRPr="00A66A6F">
        <w:rPr>
          <w:szCs w:val="20"/>
        </w:rPr>
        <w:t xml:space="preserve"> igazgató, valamint az</w:t>
      </w:r>
    </w:p>
    <w:p w:rsidR="002E7B16" w:rsidRPr="00A66A6F" w:rsidRDefault="002E7B16" w:rsidP="002E7B16">
      <w:pPr>
        <w:jc w:val="both"/>
        <w:rPr>
          <w:szCs w:val="20"/>
        </w:rPr>
      </w:pPr>
    </w:p>
    <w:p w:rsidR="002E7B16" w:rsidRPr="00A66A6F" w:rsidRDefault="002E7B16" w:rsidP="002E7B16">
      <w:pPr>
        <w:jc w:val="both"/>
        <w:rPr>
          <w:szCs w:val="20"/>
        </w:rPr>
      </w:pPr>
      <w:r w:rsidRPr="00A66A6F">
        <w:rPr>
          <w:b/>
          <w:smallCaps/>
          <w:szCs w:val="20"/>
        </w:rPr>
        <w:t xml:space="preserve">Egyesített Közművelődési Intézmény és Könyvtár </w:t>
      </w:r>
      <w:r w:rsidRPr="00A66A6F">
        <w:rPr>
          <w:i/>
          <w:szCs w:val="20"/>
        </w:rPr>
        <w:t xml:space="preserve">– </w:t>
      </w:r>
      <w:r w:rsidRPr="00A66A6F">
        <w:rPr>
          <w:color w:val="000000"/>
          <w:szCs w:val="20"/>
        </w:rPr>
        <w:t>mint gazdasági szervezettel részben rendelkező</w:t>
      </w:r>
      <w:r w:rsidRPr="00A66A6F">
        <w:rPr>
          <w:szCs w:val="20"/>
        </w:rPr>
        <w:t xml:space="preserve"> intézmény</w:t>
      </w:r>
      <w:r w:rsidRPr="00A66A6F">
        <w:rPr>
          <w:i/>
          <w:szCs w:val="20"/>
        </w:rPr>
        <w:t xml:space="preserve"> - </w:t>
      </w:r>
      <w:r w:rsidRPr="00A66A6F">
        <w:rPr>
          <w:szCs w:val="20"/>
        </w:rPr>
        <w:t xml:space="preserve">(a továbbiakban: Intézmény) </w:t>
      </w:r>
    </w:p>
    <w:p w:rsidR="002E7B16" w:rsidRPr="00A66A6F" w:rsidRDefault="002E7B16" w:rsidP="002E7B16">
      <w:pPr>
        <w:jc w:val="both"/>
        <w:rPr>
          <w:szCs w:val="20"/>
        </w:rPr>
      </w:pPr>
    </w:p>
    <w:p w:rsidR="002E7B16" w:rsidRPr="00A66A6F" w:rsidRDefault="002E7B16" w:rsidP="002E7B16">
      <w:pPr>
        <w:jc w:val="both"/>
        <w:rPr>
          <w:szCs w:val="20"/>
        </w:rPr>
      </w:pPr>
      <w:r w:rsidRPr="00A66A6F">
        <w:rPr>
          <w:szCs w:val="20"/>
        </w:rPr>
        <w:t>Címe:</w:t>
      </w:r>
      <w:r w:rsidRPr="00A66A6F">
        <w:rPr>
          <w:szCs w:val="20"/>
        </w:rPr>
        <w:tab/>
      </w:r>
      <w:r w:rsidRPr="00A66A6F">
        <w:rPr>
          <w:szCs w:val="20"/>
        </w:rPr>
        <w:tab/>
      </w:r>
      <w:r w:rsidRPr="00A66A6F">
        <w:rPr>
          <w:szCs w:val="20"/>
        </w:rPr>
        <w:tab/>
      </w:r>
      <w:r w:rsidRPr="00A66A6F">
        <w:rPr>
          <w:szCs w:val="20"/>
        </w:rPr>
        <w:tab/>
      </w:r>
      <w:r w:rsidRPr="00A66A6F">
        <w:rPr>
          <w:szCs w:val="20"/>
        </w:rPr>
        <w:tab/>
        <w:t>4440 Tiszavasvári, Szabadság tér 1.</w:t>
      </w:r>
    </w:p>
    <w:p w:rsidR="002E7B16" w:rsidRPr="00A66A6F" w:rsidRDefault="002E7B16" w:rsidP="002E7B16">
      <w:pPr>
        <w:jc w:val="both"/>
        <w:rPr>
          <w:szCs w:val="20"/>
        </w:rPr>
      </w:pPr>
      <w:r w:rsidRPr="00A66A6F">
        <w:rPr>
          <w:szCs w:val="20"/>
        </w:rPr>
        <w:t>Adószáma:</w:t>
      </w:r>
      <w:r w:rsidRPr="00A66A6F">
        <w:rPr>
          <w:szCs w:val="20"/>
        </w:rPr>
        <w:tab/>
      </w:r>
      <w:r w:rsidRPr="00A66A6F">
        <w:rPr>
          <w:szCs w:val="20"/>
        </w:rPr>
        <w:tab/>
      </w:r>
      <w:r w:rsidRPr="00A66A6F">
        <w:rPr>
          <w:szCs w:val="20"/>
        </w:rPr>
        <w:tab/>
      </w:r>
      <w:r w:rsidRPr="00A66A6F">
        <w:rPr>
          <w:szCs w:val="20"/>
        </w:rPr>
        <w:tab/>
        <w:t>15834003-2-15</w:t>
      </w:r>
    </w:p>
    <w:p w:rsidR="002E7B16" w:rsidRPr="00A66A6F" w:rsidRDefault="002E7B16" w:rsidP="002E7B16">
      <w:pPr>
        <w:jc w:val="both"/>
        <w:rPr>
          <w:szCs w:val="20"/>
        </w:rPr>
      </w:pPr>
      <w:r w:rsidRPr="00A66A6F">
        <w:rPr>
          <w:szCs w:val="20"/>
        </w:rPr>
        <w:t>Bankszámlaszáma:</w:t>
      </w:r>
      <w:r w:rsidRPr="00A66A6F">
        <w:rPr>
          <w:szCs w:val="20"/>
        </w:rPr>
        <w:tab/>
      </w:r>
      <w:r w:rsidRPr="00A66A6F">
        <w:rPr>
          <w:szCs w:val="20"/>
        </w:rPr>
        <w:tab/>
      </w:r>
      <w:r w:rsidRPr="00A66A6F">
        <w:rPr>
          <w:szCs w:val="20"/>
        </w:rPr>
        <w:tab/>
        <w:t>11774144-15834003</w:t>
      </w:r>
    </w:p>
    <w:p w:rsidR="002E7B16" w:rsidRPr="00A66A6F" w:rsidRDefault="002E7B16" w:rsidP="002E7B16">
      <w:pPr>
        <w:jc w:val="both"/>
        <w:rPr>
          <w:szCs w:val="20"/>
        </w:rPr>
      </w:pPr>
      <w:r w:rsidRPr="00A66A6F">
        <w:rPr>
          <w:szCs w:val="20"/>
        </w:rPr>
        <w:t>Számlavezető pénzintézet neve:</w:t>
      </w:r>
      <w:r w:rsidRPr="00A66A6F">
        <w:rPr>
          <w:szCs w:val="20"/>
        </w:rPr>
        <w:tab/>
        <w:t xml:space="preserve">OTP Bank </w:t>
      </w:r>
      <w:proofErr w:type="spellStart"/>
      <w:r w:rsidRPr="00A66A6F">
        <w:rPr>
          <w:szCs w:val="20"/>
        </w:rPr>
        <w:t>Nyrt</w:t>
      </w:r>
      <w:proofErr w:type="spellEnd"/>
      <w:r w:rsidRPr="00A66A6F">
        <w:rPr>
          <w:szCs w:val="20"/>
        </w:rPr>
        <w:t xml:space="preserve">. Tiszavasvári Fiókja, </w:t>
      </w:r>
    </w:p>
    <w:p w:rsidR="002E7B16" w:rsidRPr="00A66A6F" w:rsidRDefault="002E7B16" w:rsidP="002E7B16">
      <w:pPr>
        <w:ind w:left="2836" w:firstLine="709"/>
        <w:jc w:val="both"/>
        <w:rPr>
          <w:szCs w:val="20"/>
        </w:rPr>
      </w:pPr>
      <w:r w:rsidRPr="00A66A6F">
        <w:rPr>
          <w:szCs w:val="20"/>
        </w:rPr>
        <w:t xml:space="preserve">4440 Tiszavasvári, Kossuth u. 12. </w:t>
      </w:r>
    </w:p>
    <w:p w:rsidR="002E7B16" w:rsidRPr="00A66A6F" w:rsidRDefault="002E7B16" w:rsidP="002E7B16">
      <w:pPr>
        <w:jc w:val="both"/>
        <w:rPr>
          <w:szCs w:val="20"/>
        </w:rPr>
      </w:pPr>
    </w:p>
    <w:p w:rsidR="002E7B16" w:rsidRPr="00A66A6F" w:rsidRDefault="002E7B16" w:rsidP="002E7B16">
      <w:pPr>
        <w:jc w:val="both"/>
        <w:rPr>
          <w:szCs w:val="20"/>
        </w:rPr>
      </w:pPr>
      <w:proofErr w:type="gramStart"/>
      <w:r w:rsidRPr="00A66A6F">
        <w:rPr>
          <w:szCs w:val="20"/>
        </w:rPr>
        <w:t>képviseletében</w:t>
      </w:r>
      <w:proofErr w:type="gramEnd"/>
      <w:r w:rsidRPr="00A66A6F">
        <w:rPr>
          <w:szCs w:val="20"/>
        </w:rPr>
        <w:t xml:space="preserve"> </w:t>
      </w:r>
      <w:proofErr w:type="spellStart"/>
      <w:r w:rsidRPr="00A66A6F">
        <w:rPr>
          <w:b/>
          <w:smallCaps/>
          <w:szCs w:val="20"/>
        </w:rPr>
        <w:t>Bohács</w:t>
      </w:r>
      <w:proofErr w:type="spellEnd"/>
      <w:r w:rsidRPr="00A66A6F">
        <w:rPr>
          <w:b/>
          <w:smallCaps/>
          <w:szCs w:val="20"/>
        </w:rPr>
        <w:t xml:space="preserve"> József</w:t>
      </w:r>
      <w:r w:rsidRPr="00A66A6F">
        <w:rPr>
          <w:szCs w:val="20"/>
        </w:rPr>
        <w:t xml:space="preserve"> intézményvezető között </w:t>
      </w:r>
    </w:p>
    <w:p w:rsidR="002E7B16" w:rsidRPr="00A66A6F" w:rsidRDefault="002E7B16" w:rsidP="002E7B16">
      <w:pPr>
        <w:jc w:val="both"/>
        <w:rPr>
          <w:szCs w:val="20"/>
        </w:rPr>
      </w:pPr>
    </w:p>
    <w:p w:rsidR="002E7B16" w:rsidRPr="00A66A6F" w:rsidRDefault="002E7B16" w:rsidP="002E7B16">
      <w:pPr>
        <w:jc w:val="both"/>
        <w:rPr>
          <w:szCs w:val="20"/>
        </w:rPr>
      </w:pPr>
    </w:p>
    <w:p w:rsidR="002E7B16" w:rsidRPr="00A66A6F" w:rsidRDefault="002E7B16" w:rsidP="002E7B16">
      <w:pPr>
        <w:jc w:val="both"/>
        <w:rPr>
          <w:szCs w:val="20"/>
        </w:rPr>
      </w:pPr>
      <w:proofErr w:type="gramStart"/>
      <w:r w:rsidRPr="00A66A6F">
        <w:rPr>
          <w:szCs w:val="20"/>
        </w:rPr>
        <w:t>az</w:t>
      </w:r>
      <w:proofErr w:type="gramEnd"/>
      <w:r w:rsidRPr="00A66A6F">
        <w:rPr>
          <w:szCs w:val="20"/>
        </w:rPr>
        <w:t xml:space="preserve"> államháztartásról szóló 2011. évi CXCV. törvény </w:t>
      </w:r>
      <w:r w:rsidRPr="00A66A6F">
        <w:rPr>
          <w:i/>
          <w:szCs w:val="20"/>
        </w:rPr>
        <w:t xml:space="preserve">(továbbiakban: Áht.)  </w:t>
      </w:r>
      <w:r w:rsidRPr="00A66A6F">
        <w:rPr>
          <w:szCs w:val="20"/>
        </w:rPr>
        <w:t>10. §</w:t>
      </w:r>
      <w:proofErr w:type="spellStart"/>
      <w:r w:rsidRPr="00A66A6F">
        <w:rPr>
          <w:szCs w:val="20"/>
        </w:rPr>
        <w:t>-ában</w:t>
      </w:r>
      <w:proofErr w:type="spellEnd"/>
      <w:r w:rsidRPr="00A66A6F">
        <w:rPr>
          <w:szCs w:val="20"/>
        </w:rPr>
        <w:t xml:space="preserve">, valamint az államháztartásról szóló törvény végrehajtására kiadott 368/2011.(XII.31) Korm. rendelet </w:t>
      </w:r>
      <w:r w:rsidRPr="00A66A6F">
        <w:rPr>
          <w:i/>
          <w:szCs w:val="20"/>
        </w:rPr>
        <w:t xml:space="preserve">(továbbiakban: </w:t>
      </w:r>
      <w:proofErr w:type="spellStart"/>
      <w:r w:rsidRPr="00A66A6F">
        <w:rPr>
          <w:i/>
          <w:szCs w:val="20"/>
        </w:rPr>
        <w:t>Ávr</w:t>
      </w:r>
      <w:proofErr w:type="spellEnd"/>
      <w:r w:rsidRPr="00A66A6F">
        <w:rPr>
          <w:i/>
          <w:szCs w:val="20"/>
        </w:rPr>
        <w:t xml:space="preserve">.) </w:t>
      </w:r>
      <w:r w:rsidRPr="00A66A6F">
        <w:rPr>
          <w:szCs w:val="20"/>
        </w:rPr>
        <w:t>10.§</w:t>
      </w:r>
      <w:proofErr w:type="spellStart"/>
      <w:r w:rsidRPr="00A66A6F">
        <w:rPr>
          <w:szCs w:val="20"/>
        </w:rPr>
        <w:t>-ában</w:t>
      </w:r>
      <w:proofErr w:type="spellEnd"/>
      <w:r w:rsidRPr="00A66A6F">
        <w:rPr>
          <w:szCs w:val="20"/>
        </w:rPr>
        <w:t xml:space="preserve"> foglaltak alapján a következők szerint: </w:t>
      </w:r>
    </w:p>
    <w:p w:rsidR="002E7B16" w:rsidRPr="00A66A6F" w:rsidRDefault="002E7B16" w:rsidP="002E7B16">
      <w:pPr>
        <w:jc w:val="both"/>
        <w:rPr>
          <w:szCs w:val="20"/>
        </w:rPr>
      </w:pPr>
    </w:p>
    <w:p w:rsidR="002E7B16" w:rsidRPr="00A66A6F" w:rsidRDefault="002E7B16" w:rsidP="002E7B16">
      <w:pPr>
        <w:ind w:left="900" w:hanging="900"/>
        <w:jc w:val="both"/>
        <w:rPr>
          <w:b/>
          <w:smallCaps/>
          <w:color w:val="000000"/>
          <w:szCs w:val="20"/>
          <w:u w:val="single"/>
        </w:rPr>
      </w:pPr>
      <w:r w:rsidRPr="00A66A6F">
        <w:rPr>
          <w:b/>
          <w:smallCaps/>
          <w:color w:val="000000"/>
          <w:szCs w:val="20"/>
          <w:u w:val="single"/>
        </w:rPr>
        <w:t>Előzmények:</w:t>
      </w:r>
    </w:p>
    <w:p w:rsidR="002E7B16" w:rsidRPr="00A66A6F" w:rsidRDefault="002E7B16" w:rsidP="002E7B16">
      <w:pPr>
        <w:jc w:val="both"/>
        <w:rPr>
          <w:color w:val="000000"/>
          <w:szCs w:val="20"/>
        </w:rPr>
      </w:pPr>
    </w:p>
    <w:p w:rsidR="002E7B16" w:rsidRPr="00A66A6F" w:rsidRDefault="002E7B16" w:rsidP="002E7B16">
      <w:pPr>
        <w:jc w:val="both"/>
        <w:rPr>
          <w:szCs w:val="20"/>
        </w:rPr>
      </w:pPr>
      <w:r w:rsidRPr="00A66A6F">
        <w:rPr>
          <w:color w:val="000000"/>
          <w:szCs w:val="20"/>
        </w:rPr>
        <w:t xml:space="preserve">Tiszavasvári Város Önkormányzata Képviselő-testülete a 17/2016. (I.27.) Kt. sz. határozatában döntött </w:t>
      </w:r>
      <w:r w:rsidRPr="00A66A6F">
        <w:rPr>
          <w:szCs w:val="20"/>
        </w:rPr>
        <w:t>a Művelődési Központ és Könyvtár, valamint a Vasvári Pál Múzeum intézmények jogutóddal történő megszüntetéséről, és az Egyesített Közművelődési Intézmény és Könyvtár intézmény 2016. április 1-től történő létrehozásáról.</w:t>
      </w:r>
    </w:p>
    <w:p w:rsidR="002E7B16" w:rsidRPr="002E7B16" w:rsidRDefault="002E7B16" w:rsidP="002E7B16">
      <w:pPr>
        <w:jc w:val="both"/>
        <w:rPr>
          <w:strike/>
          <w:color w:val="FF0000"/>
          <w:szCs w:val="20"/>
        </w:rPr>
      </w:pPr>
      <w:r w:rsidRPr="00A66A6F">
        <w:rPr>
          <w:szCs w:val="20"/>
        </w:rPr>
        <w:t xml:space="preserve">A 143/2016 (V.19.) Kt. számú határozattal elfogadva a Városi Kincstár és az Egyesített Közművelődési Intézmény és Könyvtár megállapodást kötött. </w:t>
      </w:r>
      <w:r w:rsidRPr="002E7B16">
        <w:rPr>
          <w:strike/>
          <w:color w:val="FF0000"/>
          <w:szCs w:val="20"/>
        </w:rPr>
        <w:t xml:space="preserve">2018. évben aktualizálni szükséges jelen megállapodást. </w:t>
      </w:r>
    </w:p>
    <w:p w:rsidR="002E7B16" w:rsidRPr="002E7B16" w:rsidRDefault="002E7B16" w:rsidP="002E7B16">
      <w:pPr>
        <w:jc w:val="both"/>
        <w:rPr>
          <w:strike/>
          <w:color w:val="FF0000"/>
          <w:szCs w:val="20"/>
        </w:rPr>
      </w:pPr>
    </w:p>
    <w:p w:rsidR="002E7B16" w:rsidRPr="00A66A6F" w:rsidRDefault="002E7B16" w:rsidP="004F549E">
      <w:pPr>
        <w:numPr>
          <w:ilvl w:val="0"/>
          <w:numId w:val="46"/>
        </w:numPr>
        <w:ind w:left="540" w:hanging="540"/>
        <w:jc w:val="both"/>
        <w:rPr>
          <w:rFonts w:ascii="Bookman Old Style" w:hAnsi="Bookman Old Style"/>
          <w:szCs w:val="20"/>
        </w:rPr>
      </w:pPr>
      <w:r w:rsidRPr="00A66A6F">
        <w:rPr>
          <w:rFonts w:ascii="Bookman Old Style" w:hAnsi="Bookman Old Style"/>
          <w:b/>
          <w:szCs w:val="20"/>
        </w:rPr>
        <w:t>Az együttműködés általános szempontjai</w:t>
      </w:r>
    </w:p>
    <w:p w:rsidR="002E7B16" w:rsidRPr="00A66A6F" w:rsidRDefault="002E7B16" w:rsidP="002E7B16">
      <w:pPr>
        <w:ind w:left="900" w:hanging="900"/>
        <w:jc w:val="both"/>
        <w:rPr>
          <w:szCs w:val="20"/>
        </w:rPr>
      </w:pPr>
    </w:p>
    <w:p w:rsidR="002E7B16" w:rsidRPr="00A66A6F" w:rsidRDefault="002E7B16" w:rsidP="002E7B16">
      <w:pPr>
        <w:tabs>
          <w:tab w:val="left" w:pos="540"/>
        </w:tabs>
        <w:ind w:left="540" w:hanging="540"/>
        <w:jc w:val="both"/>
        <w:rPr>
          <w:szCs w:val="20"/>
        </w:rPr>
      </w:pPr>
      <w:r w:rsidRPr="00A66A6F">
        <w:rPr>
          <w:szCs w:val="20"/>
        </w:rPr>
        <w:t>1.1</w:t>
      </w:r>
      <w:r w:rsidRPr="00A66A6F">
        <w:rPr>
          <w:szCs w:val="20"/>
        </w:rPr>
        <w:tab/>
        <w:t>A Kincstár és az Intézmény együttműködésének célja az, hogy a hatékony, szakszerű és ésszerűen takarékos intézményi gazdálkodás szervezeti feltételeit megteremtse.</w:t>
      </w:r>
    </w:p>
    <w:p w:rsidR="002E7B16" w:rsidRPr="00A66A6F" w:rsidRDefault="002E7B16" w:rsidP="002E7B16">
      <w:pPr>
        <w:tabs>
          <w:tab w:val="left" w:pos="540"/>
        </w:tabs>
        <w:ind w:left="900" w:hanging="900"/>
        <w:jc w:val="both"/>
        <w:rPr>
          <w:szCs w:val="20"/>
        </w:rPr>
      </w:pPr>
    </w:p>
    <w:p w:rsidR="002E7B16" w:rsidRPr="00A66A6F" w:rsidRDefault="002E7B16" w:rsidP="002E7B16">
      <w:pPr>
        <w:tabs>
          <w:tab w:val="left" w:pos="540"/>
        </w:tabs>
        <w:ind w:left="540" w:hanging="540"/>
        <w:jc w:val="both"/>
        <w:rPr>
          <w:szCs w:val="20"/>
        </w:rPr>
      </w:pPr>
      <w:r w:rsidRPr="00A66A6F">
        <w:rPr>
          <w:szCs w:val="20"/>
        </w:rPr>
        <w:t>1.2.</w:t>
      </w:r>
      <w:r w:rsidRPr="00A66A6F">
        <w:rPr>
          <w:szCs w:val="20"/>
        </w:rPr>
        <w:tab/>
        <w:t>Az együttműködés nem csorbíthatja az Intézmény gazdálkodási, szakmai döntésjogi rendszerét, önálló jogi személyiségét és felelősségét.</w:t>
      </w:r>
    </w:p>
    <w:p w:rsidR="002E7B16" w:rsidRPr="00A66A6F" w:rsidRDefault="002E7B16" w:rsidP="002E7B16">
      <w:pPr>
        <w:tabs>
          <w:tab w:val="left" w:pos="540"/>
        </w:tabs>
        <w:ind w:left="900" w:hanging="900"/>
        <w:jc w:val="both"/>
        <w:rPr>
          <w:szCs w:val="20"/>
        </w:rPr>
      </w:pPr>
    </w:p>
    <w:p w:rsidR="002E7B16" w:rsidRPr="00A66A6F" w:rsidRDefault="002E7B16" w:rsidP="002E7B16">
      <w:pPr>
        <w:tabs>
          <w:tab w:val="left" w:pos="540"/>
        </w:tabs>
        <w:ind w:left="540" w:hanging="540"/>
        <w:jc w:val="both"/>
        <w:rPr>
          <w:szCs w:val="20"/>
        </w:rPr>
      </w:pPr>
      <w:r w:rsidRPr="00A66A6F">
        <w:rPr>
          <w:szCs w:val="20"/>
        </w:rPr>
        <w:t>1.3.</w:t>
      </w:r>
      <w:r w:rsidRPr="00A66A6F">
        <w:rPr>
          <w:szCs w:val="20"/>
        </w:rPr>
        <w:tab/>
        <w:t>Mindazokat a gazdálkodási feladatokat, amelyeknek szervezeti, és személyi feltételei az Intézménynél nincsenek meg, a Kincstár látja el.</w:t>
      </w:r>
    </w:p>
    <w:p w:rsidR="002E7B16" w:rsidRPr="00A66A6F" w:rsidRDefault="002E7B16" w:rsidP="002E7B16">
      <w:pPr>
        <w:tabs>
          <w:tab w:val="left" w:pos="540"/>
        </w:tabs>
        <w:ind w:left="900" w:hanging="900"/>
        <w:jc w:val="both"/>
        <w:rPr>
          <w:szCs w:val="20"/>
        </w:rPr>
      </w:pPr>
    </w:p>
    <w:p w:rsidR="002E7B16" w:rsidRPr="00A66A6F" w:rsidRDefault="002E7B16" w:rsidP="004F549E">
      <w:pPr>
        <w:numPr>
          <w:ilvl w:val="1"/>
          <w:numId w:val="47"/>
        </w:numPr>
        <w:jc w:val="both"/>
        <w:rPr>
          <w:szCs w:val="20"/>
        </w:rPr>
      </w:pPr>
      <w:r w:rsidRPr="00A66A6F">
        <w:rPr>
          <w:szCs w:val="20"/>
        </w:rPr>
        <w:t>A Kincstár biztosítja a szabályszerű, törvényes, valamint az önkormányzat mindenkor érvényben lévő rendelkezéseinek megfelelő gazdálkodás feltételeit.</w:t>
      </w:r>
    </w:p>
    <w:p w:rsidR="002E7B16" w:rsidRPr="00A66A6F" w:rsidRDefault="002E7B16" w:rsidP="002E7B16">
      <w:pPr>
        <w:tabs>
          <w:tab w:val="left" w:pos="540"/>
        </w:tabs>
        <w:ind w:left="540" w:hanging="540"/>
        <w:jc w:val="both"/>
        <w:rPr>
          <w:szCs w:val="20"/>
        </w:rPr>
      </w:pPr>
    </w:p>
    <w:p w:rsidR="00E570D3" w:rsidRPr="00E570D3" w:rsidRDefault="00E570D3" w:rsidP="00E570D3">
      <w:pPr>
        <w:ind w:left="431" w:hanging="431"/>
        <w:jc w:val="both"/>
        <w:rPr>
          <w:strike/>
          <w:color w:val="FF0000"/>
        </w:rPr>
      </w:pPr>
      <w:r>
        <w:t>1.5.</w:t>
      </w:r>
      <w:r>
        <w:tab/>
      </w:r>
      <w:r w:rsidRPr="00E570D3">
        <w:t xml:space="preserve">A gazdálkodással kapcsolatos jogkörök </w:t>
      </w:r>
      <w:r w:rsidRPr="00E570D3">
        <w:rPr>
          <w:i/>
        </w:rPr>
        <w:t>– kötelezettségv</w:t>
      </w:r>
      <w:r>
        <w:rPr>
          <w:i/>
        </w:rPr>
        <w:t xml:space="preserve">állalás, pénzügyi ellenjegyzés, </w:t>
      </w:r>
      <w:r w:rsidRPr="00E570D3">
        <w:rPr>
          <w:i/>
        </w:rPr>
        <w:t xml:space="preserve">érvényesítés, </w:t>
      </w:r>
      <w:proofErr w:type="gramStart"/>
      <w:r w:rsidRPr="00E570D3">
        <w:rPr>
          <w:i/>
        </w:rPr>
        <w:t>teljesítés igazolás</w:t>
      </w:r>
      <w:proofErr w:type="gramEnd"/>
      <w:r w:rsidRPr="00E570D3">
        <w:rPr>
          <w:i/>
        </w:rPr>
        <w:t xml:space="preserve">, utalványozás – </w:t>
      </w:r>
      <w:r w:rsidRPr="00E570D3">
        <w:t>gyakorlásának módját</w:t>
      </w:r>
      <w:r w:rsidRPr="00E570D3">
        <w:rPr>
          <w:i/>
        </w:rPr>
        <w:t xml:space="preserve">, </w:t>
      </w:r>
      <w:r w:rsidRPr="00E570D3">
        <w:t xml:space="preserve">valamint a készpénzkezelés és a gazdálkodással kapcsolatos egyéb feladatok részletes szabályait </w:t>
      </w:r>
      <w:r w:rsidRPr="00E570D3">
        <w:rPr>
          <w:color w:val="FF0000"/>
        </w:rPr>
        <w:t xml:space="preserve">az Intézmény vezetője belső szabályzatban rendezi. A Városi Kincstár szakmai iránymutatást nyújt a szabályzatok elkészítésében. A Kincstár az általa elkészített szabályzat tervezetet jóváhagyás, aláírás és kihirdetés céljából megküldi az Intézmények vezetői részére. Az előkészített szabályzatokat az Intézményvezetők 15 napon belül kötelesek leegyeztetni és az általuk javasolt módosítások átvezetése után hatályba léptetni, továbbá a szabályzatok egy eredeti példányát haladéktalanul a Városi Kincstár részére megküldeni.  </w:t>
      </w:r>
      <w:r w:rsidRPr="00E570D3">
        <w:rPr>
          <w:strike/>
          <w:color w:val="FF0000"/>
        </w:rPr>
        <w:t>Városi Kincstár által elkészített pénzügyi vonatkozású szabályzatok tartalmazzák, melyek hatálya kiterjed az Intézményre is. Ezen szabályzatokat a Városi Kincstár megküldi az intézménynek alkalmazás céljából.</w:t>
      </w:r>
    </w:p>
    <w:p w:rsidR="00E570D3" w:rsidRPr="00F33B99" w:rsidRDefault="00E570D3" w:rsidP="00E570D3">
      <w:pPr>
        <w:ind w:left="900" w:hanging="900"/>
        <w:jc w:val="both"/>
        <w:rPr>
          <w:szCs w:val="20"/>
        </w:rPr>
      </w:pPr>
    </w:p>
    <w:p w:rsidR="002E7B16" w:rsidRPr="00A66A6F" w:rsidRDefault="002E7B16" w:rsidP="002E7B16">
      <w:pPr>
        <w:ind w:left="900"/>
        <w:jc w:val="both"/>
        <w:rPr>
          <w:szCs w:val="20"/>
        </w:rPr>
      </w:pPr>
    </w:p>
    <w:p w:rsidR="002E7B16" w:rsidRPr="00A66A6F" w:rsidRDefault="00E570D3" w:rsidP="00E570D3">
      <w:pPr>
        <w:jc w:val="both"/>
        <w:rPr>
          <w:szCs w:val="20"/>
        </w:rPr>
      </w:pPr>
      <w:r>
        <w:rPr>
          <w:szCs w:val="20"/>
        </w:rPr>
        <w:t>1.6.</w:t>
      </w:r>
      <w:r>
        <w:rPr>
          <w:szCs w:val="20"/>
        </w:rPr>
        <w:tab/>
      </w:r>
      <w:r w:rsidR="002E7B16" w:rsidRPr="00A66A6F">
        <w:rPr>
          <w:szCs w:val="20"/>
        </w:rPr>
        <w:t xml:space="preserve">A Kincstár a kiemelt előirányzatokról naprakész előirányzat-nyilvántartást vezet. </w:t>
      </w:r>
    </w:p>
    <w:p w:rsidR="002E7B16" w:rsidRPr="00A66A6F" w:rsidRDefault="002E7B16" w:rsidP="002E7B16">
      <w:pPr>
        <w:jc w:val="both"/>
        <w:rPr>
          <w:szCs w:val="20"/>
        </w:rPr>
      </w:pPr>
    </w:p>
    <w:p w:rsidR="002E7B16" w:rsidRPr="00E570D3" w:rsidRDefault="002E7B16" w:rsidP="004F549E">
      <w:pPr>
        <w:pStyle w:val="Listaszerbekezds"/>
        <w:numPr>
          <w:ilvl w:val="1"/>
          <w:numId w:val="66"/>
        </w:numPr>
        <w:spacing w:line="240" w:lineRule="auto"/>
        <w:jc w:val="both"/>
      </w:pPr>
      <w:r w:rsidRPr="00E570D3">
        <w:t xml:space="preserve">A kötelezettségvállalások nyilvántartása a Városi Kincstárnál történik. A nyilvántartás naprakészen mutatja a folyamatban lévő kötelezettségvállalásokat és azok teljesítését. </w:t>
      </w:r>
    </w:p>
    <w:p w:rsidR="002E7B16" w:rsidRPr="00A66A6F" w:rsidRDefault="002E7B16" w:rsidP="00E570D3">
      <w:pPr>
        <w:ind w:left="540"/>
        <w:jc w:val="both"/>
        <w:rPr>
          <w:szCs w:val="20"/>
        </w:rPr>
      </w:pPr>
    </w:p>
    <w:p w:rsidR="002E7B16" w:rsidRPr="00A66A6F" w:rsidRDefault="002E7B16" w:rsidP="004F549E">
      <w:pPr>
        <w:numPr>
          <w:ilvl w:val="1"/>
          <w:numId w:val="66"/>
        </w:numPr>
        <w:jc w:val="both"/>
        <w:rPr>
          <w:szCs w:val="20"/>
        </w:rPr>
      </w:pPr>
      <w:r w:rsidRPr="00A66A6F">
        <w:rPr>
          <w:szCs w:val="20"/>
        </w:rPr>
        <w:t xml:space="preserve">A főkönyvi könyvelést a Kincstár vezeti és gondoskodik a jogszabályokban előírt adatszolgáltatási kötelezettségek teljesítéséről. Az Intézmény bevételeinek és kiadásainak alakulásáról a Kincstár a havi pénzforgalmi jelentés megküldésével tájékoztatja az Intézményt. </w:t>
      </w:r>
    </w:p>
    <w:p w:rsidR="002E7B16" w:rsidRPr="00A66A6F" w:rsidRDefault="002E7B16" w:rsidP="002E7B16">
      <w:pPr>
        <w:tabs>
          <w:tab w:val="left" w:pos="540"/>
        </w:tabs>
        <w:ind w:left="540" w:hanging="540"/>
        <w:jc w:val="both"/>
        <w:rPr>
          <w:szCs w:val="20"/>
        </w:rPr>
      </w:pPr>
    </w:p>
    <w:p w:rsidR="002E7B16" w:rsidRPr="00A66A6F" w:rsidRDefault="002E7B16" w:rsidP="004F549E">
      <w:pPr>
        <w:numPr>
          <w:ilvl w:val="1"/>
          <w:numId w:val="66"/>
        </w:numPr>
        <w:jc w:val="both"/>
        <w:rPr>
          <w:szCs w:val="20"/>
        </w:rPr>
      </w:pPr>
      <w:r w:rsidRPr="00A66A6F">
        <w:rPr>
          <w:szCs w:val="20"/>
        </w:rPr>
        <w:t>Az analitikus nyilvántartások vezetését és a további szükséges feladatok ellátását a következők szerint végzik a felek:</w:t>
      </w:r>
    </w:p>
    <w:p w:rsidR="002E7B16" w:rsidRPr="00A66A6F" w:rsidRDefault="002E7B16" w:rsidP="002E7B16">
      <w:pPr>
        <w:ind w:left="900" w:hanging="900"/>
        <w:jc w:val="both"/>
        <w:rPr>
          <w:szCs w:val="20"/>
        </w:rPr>
      </w:pPr>
    </w:p>
    <w:p w:rsidR="00C712C3" w:rsidRDefault="00C712C3" w:rsidP="004F549E">
      <w:pPr>
        <w:pStyle w:val="Listaszerbekezds"/>
        <w:numPr>
          <w:ilvl w:val="2"/>
          <w:numId w:val="66"/>
        </w:numPr>
        <w:spacing w:line="240" w:lineRule="auto"/>
        <w:jc w:val="both"/>
      </w:pPr>
      <w:r>
        <w:t>A Kincstár vezeti a felsorolt nyilvántartásokat és végzi a következő feladatokat:</w:t>
      </w:r>
    </w:p>
    <w:p w:rsidR="00C712C3" w:rsidRDefault="00C712C3" w:rsidP="00C712C3">
      <w:pPr>
        <w:ind w:left="720" w:hanging="360"/>
        <w:jc w:val="both"/>
      </w:pPr>
    </w:p>
    <w:p w:rsidR="00C712C3" w:rsidRDefault="00C712C3" w:rsidP="004F549E">
      <w:pPr>
        <w:pStyle w:val="Listaszerbekezds"/>
        <w:numPr>
          <w:ilvl w:val="0"/>
          <w:numId w:val="71"/>
        </w:numPr>
        <w:spacing w:line="240" w:lineRule="auto"/>
        <w:jc w:val="both"/>
      </w:pPr>
      <w:r>
        <w:t xml:space="preserve">Kötelezettségvállalások teljes körű nyilvántartása. </w:t>
      </w:r>
    </w:p>
    <w:p w:rsidR="00C712C3" w:rsidRDefault="00C712C3" w:rsidP="004F549E">
      <w:pPr>
        <w:pStyle w:val="Listaszerbekezds"/>
        <w:numPr>
          <w:ilvl w:val="0"/>
          <w:numId w:val="71"/>
        </w:numPr>
        <w:spacing w:line="240" w:lineRule="auto"/>
        <w:jc w:val="both"/>
      </w:pPr>
      <w:r>
        <w:t>A tárgyi eszközök analitikus nyilvántartása.</w:t>
      </w:r>
    </w:p>
    <w:p w:rsidR="00C712C3" w:rsidRPr="00DD076E" w:rsidRDefault="00C712C3" w:rsidP="004F549E">
      <w:pPr>
        <w:numPr>
          <w:ilvl w:val="0"/>
          <w:numId w:val="71"/>
        </w:numPr>
        <w:jc w:val="both"/>
        <w:rPr>
          <w:i/>
        </w:rPr>
      </w:pPr>
      <w:r>
        <w:t xml:space="preserve">Munkaügyi és személyügyi adminisztráció </w:t>
      </w:r>
      <w:r w:rsidRPr="009B2353">
        <w:rPr>
          <w:i/>
        </w:rPr>
        <w:t xml:space="preserve">(a KIRA </w:t>
      </w:r>
      <w:r w:rsidRPr="00DD076E">
        <w:rPr>
          <w:i/>
        </w:rPr>
        <w:t xml:space="preserve">rendszer működtetése, közalkalmazotti jogviszonnyal kapcsolatos nyilvántartások vezetése, </w:t>
      </w:r>
      <w:proofErr w:type="spellStart"/>
      <w:r w:rsidRPr="00DD076E">
        <w:rPr>
          <w:i/>
        </w:rPr>
        <w:t>biztosítotti</w:t>
      </w:r>
      <w:proofErr w:type="spellEnd"/>
      <w:r w:rsidRPr="00DD076E">
        <w:rPr>
          <w:i/>
        </w:rPr>
        <w:t xml:space="preserve"> bejelentés, alkalmazási, megszüntetési, átsorolási iratok elkészítése, változó munkabér lejelentése, nem rendszeres kifizetések számfejtése, továbbítása a Magyar Államkincstár felé.)</w:t>
      </w:r>
    </w:p>
    <w:p w:rsidR="00C712C3" w:rsidRDefault="00C712C3" w:rsidP="004F549E">
      <w:pPr>
        <w:numPr>
          <w:ilvl w:val="0"/>
          <w:numId w:val="71"/>
        </w:numPr>
        <w:jc w:val="both"/>
      </w:pPr>
      <w:r>
        <w:t>Létszám- és bérnyilvántartás.</w:t>
      </w:r>
    </w:p>
    <w:p w:rsidR="00C712C3" w:rsidRDefault="00C712C3" w:rsidP="004F549E">
      <w:pPr>
        <w:numPr>
          <w:ilvl w:val="0"/>
          <w:numId w:val="71"/>
        </w:numPr>
        <w:jc w:val="both"/>
      </w:pPr>
      <w:r>
        <w:t>Áfa analitika, áfa bevallások készítése.</w:t>
      </w:r>
    </w:p>
    <w:p w:rsidR="00C712C3" w:rsidRDefault="00C712C3" w:rsidP="004F549E">
      <w:pPr>
        <w:numPr>
          <w:ilvl w:val="0"/>
          <w:numId w:val="71"/>
        </w:numPr>
        <w:jc w:val="both"/>
      </w:pPr>
      <w:r>
        <w:t>Vevő és szállító analitikák.</w:t>
      </w:r>
    </w:p>
    <w:p w:rsidR="00C712C3" w:rsidRDefault="00C712C3" w:rsidP="004F549E">
      <w:pPr>
        <w:numPr>
          <w:ilvl w:val="0"/>
          <w:numId w:val="71"/>
        </w:numPr>
        <w:jc w:val="both"/>
      </w:pPr>
      <w:r>
        <w:t>Bevallások elkészítése.</w:t>
      </w:r>
    </w:p>
    <w:p w:rsidR="00C712C3" w:rsidRDefault="00C712C3" w:rsidP="004F549E">
      <w:pPr>
        <w:numPr>
          <w:ilvl w:val="0"/>
          <w:numId w:val="71"/>
        </w:numPr>
        <w:jc w:val="both"/>
      </w:pPr>
      <w:r>
        <w:t>Leltárak kiértékelése.</w:t>
      </w:r>
    </w:p>
    <w:p w:rsidR="00C712C3" w:rsidRDefault="00C712C3" w:rsidP="004F549E">
      <w:pPr>
        <w:numPr>
          <w:ilvl w:val="0"/>
          <w:numId w:val="71"/>
        </w:numPr>
        <w:jc w:val="both"/>
      </w:pPr>
      <w:r>
        <w:t>Házipénztár kezelése.</w:t>
      </w:r>
    </w:p>
    <w:p w:rsidR="00C712C3" w:rsidRDefault="00C712C3" w:rsidP="004F549E">
      <w:pPr>
        <w:numPr>
          <w:ilvl w:val="0"/>
          <w:numId w:val="71"/>
        </w:numPr>
        <w:tabs>
          <w:tab w:val="left" w:pos="1620"/>
        </w:tabs>
        <w:jc w:val="both"/>
      </w:pPr>
      <w:r>
        <w:t>A házipénztárban kezelt szigorú számadású nyomtatványok nyilvántartása.</w:t>
      </w:r>
    </w:p>
    <w:p w:rsidR="00C712C3" w:rsidRPr="00D55D1F" w:rsidRDefault="00C712C3" w:rsidP="004F549E">
      <w:pPr>
        <w:numPr>
          <w:ilvl w:val="0"/>
          <w:numId w:val="71"/>
        </w:numPr>
        <w:jc w:val="both"/>
        <w:rPr>
          <w:color w:val="FF0000"/>
        </w:rPr>
      </w:pPr>
      <w:r w:rsidRPr="00D55D1F">
        <w:rPr>
          <w:color w:val="FF0000"/>
        </w:rPr>
        <w:lastRenderedPageBreak/>
        <w:t>Előírt pénzügyi szabályzatok előkészítése, egyeztetése az intézményvezetőkkel.</w:t>
      </w:r>
    </w:p>
    <w:p w:rsidR="00C712C3" w:rsidRPr="00037D2C" w:rsidRDefault="00C712C3" w:rsidP="004F549E">
      <w:pPr>
        <w:numPr>
          <w:ilvl w:val="0"/>
          <w:numId w:val="71"/>
        </w:numPr>
        <w:jc w:val="both"/>
      </w:pPr>
      <w:r w:rsidRPr="00037D2C">
        <w:t>Bevételi nyilvántartások vezetése.</w:t>
      </w:r>
    </w:p>
    <w:p w:rsidR="00C712C3" w:rsidRPr="00037D2C" w:rsidRDefault="00C712C3" w:rsidP="004F549E">
      <w:pPr>
        <w:numPr>
          <w:ilvl w:val="0"/>
          <w:numId w:val="71"/>
        </w:numPr>
        <w:jc w:val="both"/>
      </w:pPr>
      <w:r w:rsidRPr="00037D2C">
        <w:t xml:space="preserve">Étkezési térítési díjak számlázása, étkező-nyilvántartás vezetése. </w:t>
      </w:r>
    </w:p>
    <w:p w:rsidR="00C712C3" w:rsidRPr="00037D2C" w:rsidRDefault="00C712C3" w:rsidP="00C712C3">
      <w:pPr>
        <w:ind w:left="720"/>
        <w:jc w:val="both"/>
      </w:pPr>
    </w:p>
    <w:p w:rsidR="00C712C3" w:rsidRDefault="00C712C3" w:rsidP="00C712C3">
      <w:pPr>
        <w:ind w:left="720" w:hanging="720"/>
        <w:jc w:val="both"/>
      </w:pPr>
      <w:r>
        <w:t>1.9.2.</w:t>
      </w:r>
      <w:r>
        <w:tab/>
        <w:t xml:space="preserve">Az intézmény vezeti a felsorolt nyilvántartásokat, és végzi a következő feladatokat: </w:t>
      </w:r>
    </w:p>
    <w:p w:rsidR="00C712C3" w:rsidRDefault="00C712C3" w:rsidP="00C712C3">
      <w:pPr>
        <w:tabs>
          <w:tab w:val="left" w:pos="720"/>
        </w:tabs>
        <w:ind w:left="900" w:hanging="900"/>
        <w:jc w:val="both"/>
      </w:pPr>
    </w:p>
    <w:p w:rsidR="00C712C3" w:rsidRPr="00C712C3" w:rsidRDefault="00C712C3" w:rsidP="004F549E">
      <w:pPr>
        <w:pStyle w:val="Listaszerbekezds"/>
        <w:numPr>
          <w:ilvl w:val="0"/>
          <w:numId w:val="72"/>
        </w:numPr>
        <w:spacing w:line="240" w:lineRule="auto"/>
        <w:jc w:val="both"/>
        <w:rPr>
          <w:color w:val="FF0000"/>
        </w:rPr>
      </w:pPr>
      <w:r w:rsidRPr="00C712C3">
        <w:rPr>
          <w:color w:val="FF0000"/>
        </w:rPr>
        <w:t xml:space="preserve">A Kincstár által előkészített szabályzatok hatályba léptetése, kihirdetése, a szabályzatok betartása, betartatása.  </w:t>
      </w:r>
    </w:p>
    <w:p w:rsidR="00C712C3" w:rsidRDefault="00C712C3" w:rsidP="004F549E">
      <w:pPr>
        <w:pStyle w:val="Listaszerbekezds"/>
        <w:numPr>
          <w:ilvl w:val="0"/>
          <w:numId w:val="72"/>
        </w:numPr>
        <w:spacing w:line="240" w:lineRule="auto"/>
        <w:jc w:val="both"/>
      </w:pPr>
      <w:r>
        <w:t>Leltárak felvétele a Kincstár által kiadott leltározási utasításban foglaltak szerint.</w:t>
      </w:r>
    </w:p>
    <w:p w:rsidR="00C712C3" w:rsidRDefault="00C712C3" w:rsidP="004F549E">
      <w:pPr>
        <w:numPr>
          <w:ilvl w:val="0"/>
          <w:numId w:val="72"/>
        </w:numPr>
        <w:jc w:val="both"/>
      </w:pPr>
      <w:r>
        <w:t>Selejtezési javaslatok készítése.</w:t>
      </w:r>
    </w:p>
    <w:p w:rsidR="00C712C3" w:rsidRDefault="00C712C3" w:rsidP="004F549E">
      <w:pPr>
        <w:numPr>
          <w:ilvl w:val="0"/>
          <w:numId w:val="72"/>
        </w:numPr>
        <w:jc w:val="both"/>
      </w:pPr>
      <w:r>
        <w:t>Selejtezés bonyolítása, dokumentálása.</w:t>
      </w:r>
    </w:p>
    <w:p w:rsidR="00C712C3" w:rsidRDefault="00C712C3" w:rsidP="004F549E">
      <w:pPr>
        <w:numPr>
          <w:ilvl w:val="0"/>
          <w:numId w:val="72"/>
        </w:numPr>
        <w:jc w:val="both"/>
      </w:pPr>
      <w:r>
        <w:t>Előirányzat-módosítás kezdeményezése.</w:t>
      </w:r>
    </w:p>
    <w:p w:rsidR="00C712C3" w:rsidRDefault="00C712C3" w:rsidP="004F549E">
      <w:pPr>
        <w:numPr>
          <w:ilvl w:val="0"/>
          <w:numId w:val="72"/>
        </w:numPr>
        <w:jc w:val="both"/>
      </w:pPr>
      <w:r>
        <w:t>Készletbeszerzés és szolgáltatások megrendelése.</w:t>
      </w:r>
    </w:p>
    <w:p w:rsidR="00C712C3" w:rsidRDefault="00C712C3" w:rsidP="004F549E">
      <w:pPr>
        <w:numPr>
          <w:ilvl w:val="0"/>
          <w:numId w:val="72"/>
        </w:numPr>
        <w:jc w:val="both"/>
      </w:pPr>
      <w:r>
        <w:t xml:space="preserve">Az anyagok, készletek </w:t>
      </w:r>
      <w:r>
        <w:rPr>
          <w:i/>
        </w:rPr>
        <w:t>(pl</w:t>
      </w:r>
      <w:r w:rsidRPr="00792966">
        <w:rPr>
          <w:i/>
        </w:rPr>
        <w:t xml:space="preserve">. </w:t>
      </w:r>
      <w:r w:rsidRPr="00037D2C">
        <w:rPr>
          <w:i/>
        </w:rPr>
        <w:t>élelmiszerek,</w:t>
      </w:r>
      <w:r w:rsidRPr="00EE51A6">
        <w:rPr>
          <w:i/>
          <w:color w:val="FF0000"/>
        </w:rPr>
        <w:t xml:space="preserve"> </w:t>
      </w:r>
      <w:r>
        <w:rPr>
          <w:i/>
        </w:rPr>
        <w:t>i</w:t>
      </w:r>
      <w:r w:rsidRPr="00792966">
        <w:rPr>
          <w:i/>
        </w:rPr>
        <w:t>rodaszer</w:t>
      </w:r>
      <w:r>
        <w:rPr>
          <w:i/>
        </w:rPr>
        <w:t>ek</w:t>
      </w:r>
      <w:r w:rsidRPr="00792966">
        <w:rPr>
          <w:i/>
        </w:rPr>
        <w:t xml:space="preserve">, </w:t>
      </w:r>
      <w:r>
        <w:rPr>
          <w:i/>
        </w:rPr>
        <w:t>fénymásolási, informatikai kellékanyagok,</w:t>
      </w:r>
      <w:r w:rsidRPr="00792966">
        <w:rPr>
          <w:i/>
        </w:rPr>
        <w:t xml:space="preserve"> tisztítószerek, takarító eszközök, stb.)</w:t>
      </w:r>
      <w:r>
        <w:t xml:space="preserve"> analitikus nyilvántartása. </w:t>
      </w:r>
    </w:p>
    <w:p w:rsidR="00C712C3" w:rsidRDefault="00C712C3" w:rsidP="004F549E">
      <w:pPr>
        <w:numPr>
          <w:ilvl w:val="0"/>
          <w:numId w:val="72"/>
        </w:numPr>
        <w:jc w:val="both"/>
      </w:pPr>
      <w:r>
        <w:t>Szabadság nyilvántartás, jelenléti ívek vezetése, havi összesítése, ezen adatok továbbítása a Kincstárhoz.</w:t>
      </w:r>
    </w:p>
    <w:p w:rsidR="00C712C3" w:rsidRPr="00037D2C" w:rsidRDefault="00C712C3" w:rsidP="004F549E">
      <w:pPr>
        <w:numPr>
          <w:ilvl w:val="0"/>
          <w:numId w:val="72"/>
        </w:numPr>
        <w:jc w:val="both"/>
      </w:pPr>
      <w:r>
        <w:t xml:space="preserve">Számlák </w:t>
      </w:r>
      <w:r w:rsidRPr="00037D2C">
        <w:t>kibocsátása – kivéve étkezési térítési díjak -, az intézményben kezelt szigorú számadású nyomtatványok nyilvántartása.</w:t>
      </w:r>
    </w:p>
    <w:p w:rsidR="00C712C3" w:rsidRPr="00037D2C" w:rsidRDefault="00C712C3" w:rsidP="004F549E">
      <w:pPr>
        <w:numPr>
          <w:ilvl w:val="0"/>
          <w:numId w:val="72"/>
        </w:numPr>
        <w:jc w:val="both"/>
      </w:pPr>
      <w:r w:rsidRPr="00037D2C">
        <w:rPr>
          <w:sz w:val="23"/>
        </w:rPr>
        <w:t>Káresemények bejelentése a biztosító felé a fenntartón keresztül.</w:t>
      </w:r>
    </w:p>
    <w:p w:rsidR="002E7B16" w:rsidRPr="00A66A6F" w:rsidRDefault="002E7B16" w:rsidP="00C712C3">
      <w:pPr>
        <w:ind w:left="709" w:hanging="283"/>
        <w:jc w:val="both"/>
        <w:rPr>
          <w:szCs w:val="20"/>
        </w:rPr>
      </w:pPr>
    </w:p>
    <w:p w:rsidR="002E7B16" w:rsidRPr="00A66A6F" w:rsidRDefault="002E7B16" w:rsidP="002E7B16">
      <w:pPr>
        <w:ind w:left="720" w:hanging="720"/>
        <w:jc w:val="both"/>
        <w:rPr>
          <w:szCs w:val="20"/>
        </w:rPr>
      </w:pPr>
      <w:r w:rsidRPr="00A66A6F">
        <w:rPr>
          <w:szCs w:val="20"/>
        </w:rPr>
        <w:t>1.1</w:t>
      </w:r>
      <w:r>
        <w:rPr>
          <w:szCs w:val="20"/>
        </w:rPr>
        <w:t>0</w:t>
      </w:r>
      <w:r w:rsidRPr="00A66A6F">
        <w:rPr>
          <w:szCs w:val="20"/>
        </w:rPr>
        <w:t>.</w:t>
      </w:r>
      <w:r w:rsidRPr="00A66A6F">
        <w:rPr>
          <w:szCs w:val="20"/>
        </w:rPr>
        <w:tab/>
        <w:t>Az Intézmény által teljesített adatszolgáltatások és a saját nyilvántartási rendszerének valódiságáért az intézmény vezetője, míg az egyéb pénzügyi adatszolgáltatások és információk tekintetében a Kincstár vezetője a felelős.</w:t>
      </w:r>
    </w:p>
    <w:p w:rsidR="002E7B16" w:rsidRPr="00A66A6F" w:rsidRDefault="002E7B16" w:rsidP="002E7B16">
      <w:pPr>
        <w:ind w:left="900" w:hanging="900"/>
        <w:jc w:val="both"/>
        <w:rPr>
          <w:szCs w:val="20"/>
        </w:rPr>
      </w:pPr>
    </w:p>
    <w:p w:rsidR="002E7B16" w:rsidRDefault="002E7B16" w:rsidP="002E7B16">
      <w:pPr>
        <w:ind w:left="720" w:hanging="720"/>
        <w:jc w:val="both"/>
        <w:rPr>
          <w:szCs w:val="20"/>
        </w:rPr>
      </w:pPr>
      <w:r w:rsidRPr="00A66A6F">
        <w:rPr>
          <w:szCs w:val="20"/>
        </w:rPr>
        <w:t>1.1</w:t>
      </w:r>
      <w:r>
        <w:rPr>
          <w:szCs w:val="20"/>
        </w:rPr>
        <w:t>1</w:t>
      </w:r>
      <w:r w:rsidRPr="00A66A6F">
        <w:rPr>
          <w:szCs w:val="20"/>
        </w:rPr>
        <w:t>.</w:t>
      </w:r>
      <w:r w:rsidRPr="00A66A6F">
        <w:rPr>
          <w:szCs w:val="20"/>
        </w:rPr>
        <w:tab/>
        <w:t>A Kincstár gondoskodik arról, hogy a gazdálkodással kapcsolatos állami, önkormányzati szabályozások eljussanak az Intézményhez, és segíti azok gyakorlati végrehajtását.</w:t>
      </w:r>
    </w:p>
    <w:p w:rsidR="002E7B16" w:rsidRDefault="002E7B16" w:rsidP="002E7B16">
      <w:pPr>
        <w:ind w:left="720" w:hanging="720"/>
        <w:jc w:val="both"/>
        <w:rPr>
          <w:szCs w:val="20"/>
        </w:rPr>
      </w:pPr>
      <w:r>
        <w:rPr>
          <w:szCs w:val="20"/>
        </w:rPr>
        <w:t xml:space="preserve">1.12. </w:t>
      </w:r>
      <w:r w:rsidRPr="00A66A6F">
        <w:rPr>
          <w:szCs w:val="20"/>
        </w:rPr>
        <w:t xml:space="preserve">A gazdasági eseményekhez kapcsolódó, azok során keletkezett bizonylatokat, ügyiratokat az Intézmény és a Kincstár között átadás-átvételi könyvvel kell kézbesíteni, melyből megállapítható, hogy a keletkezett iratot (bizonylatot) kinek és mikor adták át ügyintézés végett. Az intézmény a teljesítésigazolással ellátott, engedélyezett számlákat a kézhezvételtől számított </w:t>
      </w:r>
      <w:r w:rsidRPr="00A66A6F">
        <w:rPr>
          <w:b/>
          <w:szCs w:val="20"/>
        </w:rPr>
        <w:t>3 napon belül</w:t>
      </w:r>
      <w:r w:rsidRPr="00A66A6F">
        <w:rPr>
          <w:szCs w:val="20"/>
        </w:rPr>
        <w:t xml:space="preserve"> köteles a Városi Kincstár részére megküldeni. </w:t>
      </w:r>
    </w:p>
    <w:p w:rsidR="002E7B16" w:rsidRDefault="002E7B16" w:rsidP="002E7B16">
      <w:pPr>
        <w:ind w:left="720" w:hanging="720"/>
        <w:jc w:val="both"/>
        <w:rPr>
          <w:szCs w:val="20"/>
        </w:rPr>
      </w:pPr>
      <w:r>
        <w:rPr>
          <w:szCs w:val="20"/>
        </w:rPr>
        <w:t xml:space="preserve">1.13. </w:t>
      </w:r>
      <w:r w:rsidRPr="00A66A6F">
        <w:rPr>
          <w:szCs w:val="20"/>
        </w:rPr>
        <w:t>Az Intézmény</w:t>
      </w:r>
      <w:r w:rsidRPr="00A66A6F">
        <w:t xml:space="preserve"> </w:t>
      </w:r>
      <w:r w:rsidRPr="00A66A6F">
        <w:rPr>
          <w:szCs w:val="20"/>
        </w:rPr>
        <w:t xml:space="preserve">önálló bankszámlával, ehhez kapcsolódó </w:t>
      </w:r>
      <w:proofErr w:type="spellStart"/>
      <w:r w:rsidRPr="00A66A6F">
        <w:rPr>
          <w:szCs w:val="20"/>
        </w:rPr>
        <w:t>alszámlákkal</w:t>
      </w:r>
      <w:proofErr w:type="spellEnd"/>
      <w:r w:rsidRPr="00A66A6F">
        <w:rPr>
          <w:szCs w:val="20"/>
        </w:rPr>
        <w:t xml:space="preserve"> és házipénztárral rendelkezik. A pénzforgalom lebonyolítását mind a bankszámlák, mind a pénztár tekintetében a Kincstár látja el a pénzkezelési szabályzatban foglaltaknak megfelelően. </w:t>
      </w:r>
    </w:p>
    <w:p w:rsidR="002E7B16" w:rsidRDefault="002E7B16" w:rsidP="002E7B16">
      <w:pPr>
        <w:ind w:left="720" w:hanging="720"/>
        <w:jc w:val="both"/>
        <w:rPr>
          <w:szCs w:val="20"/>
        </w:rPr>
      </w:pPr>
      <w:r>
        <w:rPr>
          <w:szCs w:val="20"/>
        </w:rPr>
        <w:t xml:space="preserve">1.14. </w:t>
      </w:r>
      <w:r w:rsidRPr="00A66A6F">
        <w:rPr>
          <w:szCs w:val="20"/>
        </w:rPr>
        <w:t>Az Intézmény a szakmai tevékenység végzése során beszerzett eszközök, valamint igénybe vett szolgáltatások mennyiségének és minőségének ellenőrzése mellett felelős azok igénybevételének indokoltságáért is, kiemelt figyelemmel az elvárható takarékosság, és a hatékony forrásfelhasználás szempontjaira.</w:t>
      </w:r>
    </w:p>
    <w:p w:rsidR="002E7B16" w:rsidRPr="00A66A6F" w:rsidRDefault="002E7B16" w:rsidP="002E7B16">
      <w:pPr>
        <w:ind w:left="720" w:hanging="720"/>
        <w:jc w:val="both"/>
        <w:rPr>
          <w:szCs w:val="20"/>
        </w:rPr>
      </w:pPr>
      <w:r>
        <w:rPr>
          <w:szCs w:val="20"/>
        </w:rPr>
        <w:t>1.15</w:t>
      </w:r>
      <w:r w:rsidRPr="00E6226B">
        <w:rPr>
          <w:szCs w:val="20"/>
        </w:rPr>
        <w:t xml:space="preserve">. </w:t>
      </w:r>
      <w:r w:rsidRPr="00A66A6F">
        <w:rPr>
          <w:szCs w:val="20"/>
        </w:rPr>
        <w:t xml:space="preserve">A Városi Kincstár és az intézmény vezetője vagy az általa megbízott helyettes mindenkor együttműködik </w:t>
      </w:r>
      <w:r w:rsidRPr="00E6226B">
        <w:rPr>
          <w:szCs w:val="20"/>
        </w:rPr>
        <w:t>a pénzügyi szabályzatoknak megfelelően. Munkaügyi kérdésekben a Városi Kincstár igazolja, hogy az álláshely és a bér rendelkezésre áll-e</w:t>
      </w:r>
      <w:r w:rsidRPr="00A66A6F">
        <w:rPr>
          <w:szCs w:val="20"/>
        </w:rPr>
        <w:t xml:space="preserve">. </w:t>
      </w:r>
    </w:p>
    <w:p w:rsidR="002E7B16" w:rsidRPr="00A66A6F" w:rsidRDefault="002E7B16" w:rsidP="002E7B16">
      <w:pPr>
        <w:contextualSpacing/>
        <w:jc w:val="both"/>
        <w:rPr>
          <w:szCs w:val="20"/>
        </w:rPr>
        <w:sectPr w:rsidR="002E7B16" w:rsidRPr="00A66A6F" w:rsidSect="002E7B16">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417" w:right="1417" w:bottom="1417" w:left="1417" w:header="708" w:footer="708" w:gutter="0"/>
          <w:cols w:space="708"/>
          <w:docGrid w:linePitch="360"/>
        </w:sectPr>
      </w:pPr>
    </w:p>
    <w:p w:rsidR="002E7B16" w:rsidRPr="00A66A6F" w:rsidRDefault="002E7B16" w:rsidP="00C712C3">
      <w:pPr>
        <w:jc w:val="both"/>
        <w:rPr>
          <w:szCs w:val="20"/>
        </w:rPr>
      </w:pPr>
    </w:p>
    <w:p w:rsidR="002E7B16" w:rsidRPr="00A66A6F" w:rsidRDefault="002E7B16" w:rsidP="004F549E">
      <w:pPr>
        <w:numPr>
          <w:ilvl w:val="0"/>
          <w:numId w:val="49"/>
        </w:numPr>
        <w:contextualSpacing/>
        <w:jc w:val="both"/>
        <w:rPr>
          <w:b/>
          <w:sz w:val="28"/>
          <w:szCs w:val="28"/>
        </w:rPr>
      </w:pPr>
      <w:r w:rsidRPr="00A66A6F">
        <w:rPr>
          <w:b/>
          <w:sz w:val="28"/>
          <w:szCs w:val="28"/>
        </w:rPr>
        <w:t>Az együttműködés területei, feladatai a gazdálkodás során</w:t>
      </w:r>
    </w:p>
    <w:p w:rsidR="002E7B16" w:rsidRPr="00A66A6F" w:rsidRDefault="002E7B16" w:rsidP="004F549E">
      <w:pPr>
        <w:numPr>
          <w:ilvl w:val="1"/>
          <w:numId w:val="50"/>
        </w:numPr>
        <w:contextualSpacing/>
        <w:jc w:val="both"/>
        <w:rPr>
          <w:b/>
          <w:szCs w:val="20"/>
        </w:rPr>
      </w:pPr>
      <w:r w:rsidRPr="00A66A6F">
        <w:rPr>
          <w:b/>
          <w:szCs w:val="20"/>
        </w:rPr>
        <w:t>Az éves költségvetés tervezése</w:t>
      </w:r>
    </w:p>
    <w:p w:rsidR="002E7B16" w:rsidRPr="00A66A6F" w:rsidRDefault="002E7B16" w:rsidP="004F549E">
      <w:pPr>
        <w:numPr>
          <w:ilvl w:val="2"/>
          <w:numId w:val="50"/>
        </w:numPr>
        <w:contextualSpacing/>
        <w:jc w:val="both"/>
        <w:rPr>
          <w:b/>
          <w:szCs w:val="20"/>
        </w:rPr>
      </w:pPr>
      <w:r w:rsidRPr="00A66A6F">
        <w:rPr>
          <w:szCs w:val="20"/>
        </w:rPr>
        <w:t>A központi költségvetésről szóló törvényben biztosított központi költségvetési támogatásokhoz kapcsolódó mutatószámokról, létszámadatokról az Intézmény vezetője közvetlenül szolgáltat adatokat az irányító szervnek.</w:t>
      </w:r>
    </w:p>
    <w:p w:rsidR="002E7B16" w:rsidRPr="00A66A6F" w:rsidRDefault="002E7B16" w:rsidP="004F549E">
      <w:pPr>
        <w:numPr>
          <w:ilvl w:val="2"/>
          <w:numId w:val="50"/>
        </w:numPr>
        <w:contextualSpacing/>
        <w:jc w:val="both"/>
        <w:rPr>
          <w:b/>
          <w:szCs w:val="20"/>
        </w:rPr>
      </w:pPr>
      <w:r w:rsidRPr="00A66A6F">
        <w:rPr>
          <w:szCs w:val="20"/>
        </w:rPr>
        <w:lastRenderedPageBreak/>
        <w:t>Az irányító szerv által meghatározott időpontig:</w:t>
      </w:r>
    </w:p>
    <w:p w:rsidR="002E7B16" w:rsidRPr="00A66A6F" w:rsidRDefault="002E7B16" w:rsidP="002E7B16">
      <w:pPr>
        <w:ind w:left="720"/>
        <w:contextualSpacing/>
        <w:jc w:val="both"/>
        <w:rPr>
          <w:szCs w:val="20"/>
        </w:rPr>
      </w:pPr>
      <w:proofErr w:type="gramStart"/>
      <w:r>
        <w:rPr>
          <w:szCs w:val="20"/>
        </w:rPr>
        <w:t>a</w:t>
      </w:r>
      <w:proofErr w:type="gramEnd"/>
      <w:r>
        <w:rPr>
          <w:szCs w:val="20"/>
        </w:rPr>
        <w:t xml:space="preserve">. Az intézményvezető javaslatára a </w:t>
      </w:r>
      <w:r w:rsidRPr="00A66A6F">
        <w:rPr>
          <w:szCs w:val="20"/>
        </w:rPr>
        <w:t>Kincstár elkészíti a költségvetés tervezetet, melyet egyeztet az Intézménnyel, majd eljuttat az önkormányzathoz. Ezt követően egyeztető tárgyalást folytat</w:t>
      </w:r>
      <w:r w:rsidRPr="00A66A6F">
        <w:rPr>
          <w:color w:val="FF0000"/>
          <w:szCs w:val="20"/>
        </w:rPr>
        <w:t xml:space="preserve"> </w:t>
      </w:r>
      <w:r w:rsidRPr="00A66A6F">
        <w:rPr>
          <w:szCs w:val="20"/>
        </w:rPr>
        <w:t>a hivatallal az önállóan működő intézmény vezetője, a Városi Kincstár igazgatója és gazdasági vezetője jelenlétében.</w:t>
      </w:r>
    </w:p>
    <w:p w:rsidR="002E7B16" w:rsidRDefault="002E7B16" w:rsidP="002E7B16">
      <w:pPr>
        <w:ind w:left="709"/>
        <w:contextualSpacing/>
        <w:jc w:val="both"/>
        <w:rPr>
          <w:szCs w:val="20"/>
        </w:rPr>
      </w:pPr>
      <w:r>
        <w:rPr>
          <w:szCs w:val="20"/>
        </w:rPr>
        <w:t xml:space="preserve">b. </w:t>
      </w:r>
      <w:r w:rsidRPr="00A66A6F">
        <w:rPr>
          <w:szCs w:val="20"/>
        </w:rPr>
        <w:t>A Kincstár vezetője az önkormányzat költségvetési rendelet-tervezetének összeállításához az önállóan működő intézmény vezetőjével együttműködve információt szolgáltat a jegyző számára.</w:t>
      </w:r>
    </w:p>
    <w:p w:rsidR="002E7B16" w:rsidRDefault="002E7B16" w:rsidP="002E7B16">
      <w:pPr>
        <w:ind w:left="709"/>
        <w:contextualSpacing/>
        <w:jc w:val="both"/>
        <w:rPr>
          <w:szCs w:val="20"/>
        </w:rPr>
      </w:pPr>
      <w:r w:rsidRPr="00E6226B">
        <w:rPr>
          <w:b/>
          <w:szCs w:val="20"/>
        </w:rPr>
        <w:t>2.1.3.</w:t>
      </w:r>
      <w:r w:rsidRPr="00E6226B">
        <w:rPr>
          <w:szCs w:val="20"/>
        </w:rPr>
        <w:t xml:space="preserve"> </w:t>
      </w:r>
      <w:r>
        <w:rPr>
          <w:szCs w:val="20"/>
        </w:rPr>
        <w:t>A Kincstár vezetője az önkormányzat költségvetési rendelet-tervezetének összeállításához az intézmény vezetőjével együttműködve információt szolgáltat a jegyző számára.</w:t>
      </w:r>
    </w:p>
    <w:p w:rsidR="002E7B16" w:rsidRPr="00A66A6F" w:rsidRDefault="002E7B16" w:rsidP="002E7B16">
      <w:pPr>
        <w:ind w:left="709"/>
        <w:contextualSpacing/>
        <w:jc w:val="both"/>
        <w:rPr>
          <w:szCs w:val="20"/>
        </w:rPr>
      </w:pPr>
      <w:r w:rsidRPr="00D54ABF">
        <w:rPr>
          <w:b/>
          <w:szCs w:val="20"/>
        </w:rPr>
        <w:t>2.1.4.</w:t>
      </w:r>
      <w:r>
        <w:rPr>
          <w:szCs w:val="20"/>
        </w:rPr>
        <w:t xml:space="preserve"> </w:t>
      </w:r>
      <w:r w:rsidRPr="00A66A6F">
        <w:rPr>
          <w:szCs w:val="20"/>
        </w:rPr>
        <w:t>A Kincstár az önállóan működő intézménnyel együttműködve figyelemmel kíséri az éves költségvetés teljesítését, és számításokat végez a következő évi intézményi előirányzatok tervezéséhez.</w:t>
      </w:r>
    </w:p>
    <w:p w:rsidR="002E7B16" w:rsidRPr="00A66A6F" w:rsidRDefault="002E7B16" w:rsidP="004F549E">
      <w:pPr>
        <w:numPr>
          <w:ilvl w:val="1"/>
          <w:numId w:val="50"/>
        </w:numPr>
        <w:contextualSpacing/>
        <w:jc w:val="both"/>
        <w:rPr>
          <w:b/>
          <w:szCs w:val="20"/>
        </w:rPr>
      </w:pPr>
      <w:r w:rsidRPr="00A66A6F">
        <w:rPr>
          <w:b/>
          <w:szCs w:val="20"/>
        </w:rPr>
        <w:t>Az éves költségvetési előirányzatok megváltoztatása</w:t>
      </w:r>
    </w:p>
    <w:p w:rsidR="002E7B16" w:rsidRPr="00A66A6F" w:rsidRDefault="002E7B16" w:rsidP="004F549E">
      <w:pPr>
        <w:numPr>
          <w:ilvl w:val="2"/>
          <w:numId w:val="50"/>
        </w:numPr>
        <w:contextualSpacing/>
        <w:jc w:val="both"/>
        <w:rPr>
          <w:szCs w:val="20"/>
        </w:rPr>
      </w:pPr>
      <w:r w:rsidRPr="00A66A6F">
        <w:rPr>
          <w:szCs w:val="20"/>
        </w:rPr>
        <w:t>Az Intézmény a Képviselő-testület által meghatározott esetekben az előirányzat felhasználási jogkörét önállóan gyakorolja és a Kincstáron keresztül kezdeményezheti az előirányzat módosítását.</w:t>
      </w:r>
    </w:p>
    <w:p w:rsidR="002E7B16" w:rsidRPr="00A66A6F" w:rsidRDefault="002E7B16" w:rsidP="004F549E">
      <w:pPr>
        <w:numPr>
          <w:ilvl w:val="2"/>
          <w:numId w:val="50"/>
        </w:numPr>
        <w:contextualSpacing/>
        <w:jc w:val="both"/>
        <w:rPr>
          <w:szCs w:val="20"/>
        </w:rPr>
      </w:pPr>
      <w:r w:rsidRPr="00A66A6F">
        <w:rPr>
          <w:szCs w:val="20"/>
        </w:rPr>
        <w:t xml:space="preserve">A saját hatáskörben végrehajtott előirányzatok módosítását a költségvetési rendeletben meghatározott időpontig az Intézmény vezetője és a Kincstár gazdasági vezetője </w:t>
      </w:r>
      <w:r w:rsidRPr="00A66A6F">
        <w:rPr>
          <w:i/>
          <w:szCs w:val="20"/>
        </w:rPr>
        <w:t>- a szükségesség indoklása mellett -</w:t>
      </w:r>
      <w:r w:rsidRPr="00A66A6F">
        <w:rPr>
          <w:szCs w:val="20"/>
        </w:rPr>
        <w:t xml:space="preserve"> a fenntartó felé írásban kezdeményezi. Az előirányzat módosítási kérelmekről a Városi Kincstár gazdasági vezetője és az intézményvezető minden esetben egyeztet.</w:t>
      </w:r>
    </w:p>
    <w:p w:rsidR="002E7B16" w:rsidRPr="00A66A6F" w:rsidRDefault="002E7B16" w:rsidP="004F549E">
      <w:pPr>
        <w:numPr>
          <w:ilvl w:val="2"/>
          <w:numId w:val="50"/>
        </w:numPr>
        <w:contextualSpacing/>
        <w:jc w:val="both"/>
        <w:rPr>
          <w:szCs w:val="20"/>
        </w:rPr>
      </w:pPr>
      <w:r w:rsidRPr="00A66A6F">
        <w:rPr>
          <w:szCs w:val="20"/>
        </w:rPr>
        <w:t>Az Önkormányzat által elrendelt előirányzat-módosítás végrehajtásáért az Intézmény vezetője és a Kincstár vezetője együttesen felelős.</w:t>
      </w:r>
    </w:p>
    <w:p w:rsidR="002E7B16" w:rsidRPr="00A66A6F" w:rsidRDefault="002E7B16" w:rsidP="004F549E">
      <w:pPr>
        <w:numPr>
          <w:ilvl w:val="2"/>
          <w:numId w:val="50"/>
        </w:numPr>
        <w:contextualSpacing/>
        <w:jc w:val="both"/>
        <w:rPr>
          <w:szCs w:val="20"/>
        </w:rPr>
      </w:pPr>
      <w:r w:rsidRPr="00A66A6F">
        <w:rPr>
          <w:szCs w:val="20"/>
        </w:rPr>
        <w:t>Az éves költségvetésben engedélyezett személyi juttatások előirányzata év közben a jogszabályban foglaltak szerint változtatható meg.</w:t>
      </w:r>
    </w:p>
    <w:p w:rsidR="002E7B16" w:rsidRPr="00A66A6F" w:rsidRDefault="002E7B16" w:rsidP="002E7B16">
      <w:pPr>
        <w:jc w:val="both"/>
        <w:rPr>
          <w:szCs w:val="20"/>
        </w:rPr>
      </w:pPr>
    </w:p>
    <w:p w:rsidR="002E7B16" w:rsidRPr="00A66A6F" w:rsidRDefault="002E7B16" w:rsidP="002E7B16">
      <w:pPr>
        <w:ind w:left="720"/>
        <w:jc w:val="both"/>
        <w:rPr>
          <w:szCs w:val="20"/>
        </w:rPr>
      </w:pPr>
    </w:p>
    <w:p w:rsidR="002E7B16" w:rsidRPr="00A66A6F" w:rsidRDefault="002E7B16" w:rsidP="004F549E">
      <w:pPr>
        <w:numPr>
          <w:ilvl w:val="0"/>
          <w:numId w:val="48"/>
        </w:numPr>
        <w:jc w:val="both"/>
        <w:rPr>
          <w:rFonts w:ascii="Bookman Old Style" w:hAnsi="Bookman Old Style"/>
          <w:b/>
          <w:szCs w:val="20"/>
        </w:rPr>
      </w:pPr>
      <w:r w:rsidRPr="00A66A6F">
        <w:rPr>
          <w:rFonts w:ascii="Bookman Old Style" w:hAnsi="Bookman Old Style"/>
          <w:b/>
          <w:szCs w:val="20"/>
        </w:rPr>
        <w:t>A kiadások teljesítése, bevételek beszedése</w:t>
      </w:r>
    </w:p>
    <w:p w:rsidR="002E7B16" w:rsidRPr="00A66A6F" w:rsidRDefault="002E7B16" w:rsidP="0074035D">
      <w:pPr>
        <w:jc w:val="both"/>
        <w:rPr>
          <w:b/>
          <w:szCs w:val="20"/>
        </w:rPr>
      </w:pPr>
    </w:p>
    <w:p w:rsidR="0074035D" w:rsidRPr="00EE51A6" w:rsidRDefault="0074035D" w:rsidP="0074035D">
      <w:pPr>
        <w:jc w:val="both"/>
        <w:rPr>
          <w:b/>
        </w:rPr>
      </w:pPr>
      <w:r>
        <w:rPr>
          <w:b/>
        </w:rPr>
        <w:t>3.1.</w:t>
      </w:r>
      <w:r>
        <w:rPr>
          <w:b/>
        </w:rPr>
        <w:tab/>
      </w:r>
      <w:r w:rsidRPr="00686AA5">
        <w:rPr>
          <w:b/>
        </w:rPr>
        <w:t>A kötelezettségvállalás rendje</w:t>
      </w:r>
    </w:p>
    <w:p w:rsidR="0074035D" w:rsidRDefault="0074035D" w:rsidP="0074035D">
      <w:pPr>
        <w:jc w:val="both"/>
        <w:rPr>
          <w:color w:val="000000"/>
        </w:rPr>
      </w:pPr>
    </w:p>
    <w:p w:rsidR="0074035D" w:rsidRPr="0074035D" w:rsidRDefault="0074035D" w:rsidP="004F549E">
      <w:pPr>
        <w:pStyle w:val="Listaszerbekezds"/>
        <w:numPr>
          <w:ilvl w:val="2"/>
          <w:numId w:val="79"/>
        </w:numPr>
        <w:spacing w:line="240" w:lineRule="auto"/>
        <w:jc w:val="both"/>
        <w:rPr>
          <w:color w:val="000000"/>
        </w:rPr>
      </w:pPr>
      <w:r w:rsidRPr="0074035D">
        <w:rPr>
          <w:color w:val="000000"/>
        </w:rPr>
        <w:t xml:space="preserve">Az intézmény vezetője (vagy az általa megbízott személy) kötelezettségvállalási jogkörét a </w:t>
      </w:r>
      <w:r w:rsidRPr="0074035D">
        <w:rPr>
          <w:strike/>
          <w:color w:val="FF0000"/>
        </w:rPr>
        <w:t>Városi Kincstár által elkészített kötelezettségvállalási</w:t>
      </w:r>
      <w:r w:rsidRPr="0074035D">
        <w:rPr>
          <w:color w:val="FF0000"/>
        </w:rPr>
        <w:t xml:space="preserve"> vonatkozó jogszabályokban, valamint a belső szabályzatokban </w:t>
      </w:r>
      <w:r w:rsidRPr="0074035D">
        <w:rPr>
          <w:color w:val="000000"/>
        </w:rPr>
        <w:t xml:space="preserve">foglaltak szerint gyakorolja. A kötelezettségvállalásnak előirányzat-felhasználási terven kell alapulnia. </w:t>
      </w:r>
    </w:p>
    <w:p w:rsidR="0074035D" w:rsidRDefault="0074035D" w:rsidP="0074035D">
      <w:pPr>
        <w:jc w:val="both"/>
      </w:pPr>
    </w:p>
    <w:p w:rsidR="0074035D" w:rsidRDefault="0074035D" w:rsidP="004F549E">
      <w:pPr>
        <w:pStyle w:val="Listaszerbekezds"/>
        <w:numPr>
          <w:ilvl w:val="0"/>
          <w:numId w:val="80"/>
        </w:numPr>
        <w:spacing w:line="240" w:lineRule="auto"/>
        <w:jc w:val="both"/>
      </w:pPr>
      <w:r>
        <w:t xml:space="preserve">Kötelezettséget </w:t>
      </w:r>
      <w:r w:rsidRPr="003F248F">
        <w:t xml:space="preserve">az </w:t>
      </w:r>
      <w:r>
        <w:t xml:space="preserve">intézmény vezetője </w:t>
      </w:r>
      <w:r w:rsidRPr="0074035D">
        <w:rPr>
          <w:color w:val="FF0000"/>
        </w:rPr>
        <w:t xml:space="preserve">az írásbeli kötelezettségvállalás értékhatárát meghaladó kötelezettségvállalások esetén </w:t>
      </w:r>
      <w:r>
        <w:t>csak írásban vállalhat, a Kincstár gazdasági vezetője, vagy az általa megbízott személynek a pénzügyi ellenjegyzése mellett.</w:t>
      </w:r>
    </w:p>
    <w:p w:rsidR="0074035D" w:rsidRDefault="0074035D" w:rsidP="0074035D">
      <w:pPr>
        <w:jc w:val="both"/>
      </w:pPr>
    </w:p>
    <w:p w:rsidR="0074035D" w:rsidRPr="0074035D" w:rsidRDefault="0074035D" w:rsidP="004F549E">
      <w:pPr>
        <w:pStyle w:val="Listaszerbekezds"/>
        <w:numPr>
          <w:ilvl w:val="0"/>
          <w:numId w:val="80"/>
        </w:numPr>
        <w:spacing w:line="240" w:lineRule="auto"/>
        <w:jc w:val="both"/>
        <w:rPr>
          <w:i/>
        </w:rPr>
      </w:pPr>
      <w:r w:rsidRPr="00037D2C">
        <w:t xml:space="preserve">Amennyiben a kötelezettségvállalásra a Kincstár szerint nincs fedezet, a pénzügyi ellenjegyző erről írásban tájékoztatja a kötelezettségvállalót. A kötelezettségvállaló gondoskodik a kötelezettségvállalás előirányzatának </w:t>
      </w:r>
      <w:r w:rsidRPr="0074035D">
        <w:rPr>
          <w:i/>
        </w:rPr>
        <w:t xml:space="preserve">– átcsoportosítással, vagy </w:t>
      </w:r>
      <w:proofErr w:type="spellStart"/>
      <w:r w:rsidRPr="0074035D">
        <w:rPr>
          <w:i/>
        </w:rPr>
        <w:t>pótelőirányzati</w:t>
      </w:r>
      <w:proofErr w:type="spellEnd"/>
      <w:r w:rsidRPr="0074035D">
        <w:rPr>
          <w:i/>
        </w:rPr>
        <w:t xml:space="preserve"> kérelem benyújtásával történő –</w:t>
      </w:r>
      <w:r w:rsidRPr="00037D2C">
        <w:t xml:space="preserve"> biztosításáról, fedezet hiányában lemond a beszerzés megvalósításáról, vagy írásban utasítást ad a pénzügyi ellenjegyzés elvégzésére. A továbbiakban a vonatkozó jogszabályok és belső szabályzatok szerint kell eljárni.</w:t>
      </w:r>
    </w:p>
    <w:p w:rsidR="0074035D" w:rsidRPr="00037D2C" w:rsidRDefault="0074035D" w:rsidP="0074035D">
      <w:pPr>
        <w:jc w:val="both"/>
        <w:rPr>
          <w:i/>
        </w:rPr>
      </w:pPr>
    </w:p>
    <w:p w:rsidR="0074035D" w:rsidRPr="00C503F5" w:rsidRDefault="0074035D" w:rsidP="004F549E">
      <w:pPr>
        <w:numPr>
          <w:ilvl w:val="0"/>
          <w:numId w:val="80"/>
        </w:numPr>
        <w:jc w:val="both"/>
        <w:rPr>
          <w:i/>
        </w:rPr>
      </w:pPr>
      <w:r w:rsidRPr="00037D2C">
        <w:lastRenderedPageBreak/>
        <w:t xml:space="preserve">Ha a kötelezettségvállalásnak van fedezete, akkor a Kincsár </w:t>
      </w:r>
      <w:proofErr w:type="spellStart"/>
      <w:r w:rsidRPr="00037D2C">
        <w:t>ellenjegyzi</w:t>
      </w:r>
      <w:proofErr w:type="spellEnd"/>
      <w:r w:rsidRPr="00037D2C">
        <w:t xml:space="preserve"> és a valamennyi fél által szabályosan aláírt kötelezettségvállalási dokumentum alapján felvezeti az Intézmény kötelezettségvállalás nyilvántartásába.</w:t>
      </w:r>
    </w:p>
    <w:p w:rsidR="0074035D" w:rsidRDefault="0074035D" w:rsidP="0074035D">
      <w:pPr>
        <w:pStyle w:val="Listaszerbekezds"/>
        <w:spacing w:line="240" w:lineRule="auto"/>
        <w:rPr>
          <w:i/>
        </w:rPr>
      </w:pPr>
    </w:p>
    <w:p w:rsidR="0074035D" w:rsidRPr="0032683C" w:rsidRDefault="0074035D" w:rsidP="004F549E">
      <w:pPr>
        <w:numPr>
          <w:ilvl w:val="0"/>
          <w:numId w:val="80"/>
        </w:numPr>
        <w:jc w:val="both"/>
        <w:rPr>
          <w:color w:val="FF0000"/>
        </w:rPr>
      </w:pPr>
      <w:r w:rsidRPr="0032683C">
        <w:rPr>
          <w:color w:val="FF0000"/>
        </w:rPr>
        <w:t xml:space="preserve">Az értékhatár alatti kötelezettségvállalások részletes szabályait belső szabályzatban kell meghatározni, melynek elkészítésekor törekedni kell az egységes szabályozás kialakítására </w:t>
      </w:r>
      <w:r w:rsidRPr="0032683C">
        <w:rPr>
          <w:i/>
          <w:color w:val="FF0000"/>
        </w:rPr>
        <w:t>(valamennyi önállóan működő, valamint az önállóan működő és gazdálkodó intézmények esetén egysége rendszert szükséges kidolgozni)</w:t>
      </w:r>
      <w:r w:rsidRPr="0032683C">
        <w:rPr>
          <w:color w:val="FF0000"/>
        </w:rPr>
        <w:t xml:space="preserve">.  </w:t>
      </w:r>
    </w:p>
    <w:p w:rsidR="0074035D" w:rsidRPr="00180E77" w:rsidRDefault="0074035D" w:rsidP="0074035D">
      <w:pPr>
        <w:ind w:left="360"/>
        <w:jc w:val="both"/>
        <w:rPr>
          <w:i/>
        </w:rPr>
      </w:pPr>
    </w:p>
    <w:p w:rsidR="0074035D" w:rsidRDefault="0074035D" w:rsidP="004F549E">
      <w:pPr>
        <w:pStyle w:val="Listaszerbekezds"/>
        <w:numPr>
          <w:ilvl w:val="2"/>
          <w:numId w:val="79"/>
        </w:numPr>
        <w:spacing w:line="240" w:lineRule="auto"/>
        <w:jc w:val="both"/>
      </w:pPr>
      <w:r>
        <w:t>A személyi juttatások tekintetében a költségvetésben cím szerint nem szereplő összegekre a kötelezettségvállalásokat az önállóan működő intézmény a Kincstáron keresztül kezdeményezi.</w:t>
      </w:r>
    </w:p>
    <w:p w:rsidR="0074035D" w:rsidRDefault="0074035D" w:rsidP="0074035D">
      <w:pPr>
        <w:jc w:val="both"/>
      </w:pPr>
    </w:p>
    <w:p w:rsidR="0074035D" w:rsidRPr="00686AA5" w:rsidRDefault="0074035D" w:rsidP="004F549E">
      <w:pPr>
        <w:numPr>
          <w:ilvl w:val="1"/>
          <w:numId w:val="79"/>
        </w:numPr>
        <w:ind w:hanging="792"/>
        <w:jc w:val="both"/>
        <w:rPr>
          <w:b/>
        </w:rPr>
      </w:pPr>
      <w:r w:rsidRPr="00686AA5">
        <w:rPr>
          <w:b/>
        </w:rPr>
        <w:t>Az utalványozás rendje</w:t>
      </w:r>
    </w:p>
    <w:p w:rsidR="0074035D" w:rsidRDefault="0074035D" w:rsidP="0074035D">
      <w:pPr>
        <w:jc w:val="both"/>
      </w:pPr>
    </w:p>
    <w:p w:rsidR="002E7B16" w:rsidRDefault="0074035D" w:rsidP="0074035D">
      <w:pPr>
        <w:pStyle w:val="gmail-msolistparagraph"/>
        <w:shd w:val="clear" w:color="auto" w:fill="FFFFFF"/>
        <w:spacing w:before="0" w:beforeAutospacing="0" w:after="0" w:afterAutospacing="0"/>
        <w:jc w:val="both"/>
        <w:rPr>
          <w:strike/>
          <w:color w:val="FF0000"/>
        </w:rPr>
      </w:pPr>
      <w:r>
        <w:rPr>
          <w:color w:val="000000"/>
        </w:rPr>
        <w:t>3.2.1.</w:t>
      </w:r>
      <w:r>
        <w:rPr>
          <w:color w:val="000000"/>
        </w:rPr>
        <w:tab/>
      </w:r>
      <w:r w:rsidRPr="0074035D">
        <w:rPr>
          <w:color w:val="000000"/>
        </w:rPr>
        <w:t xml:space="preserve">A kiadások teljesítésének, bevételek beszedésének, vagy elszámolásának elrendelésére </w:t>
      </w:r>
      <w:r w:rsidRPr="0074035D">
        <w:rPr>
          <w:iCs/>
          <w:color w:val="000000"/>
        </w:rPr>
        <w:t>(a továbbiakban: utalványozás)</w:t>
      </w:r>
      <w:r w:rsidRPr="0074035D">
        <w:rPr>
          <w:color w:val="000000"/>
        </w:rPr>
        <w:t xml:space="preserve"> érvényesített okmány alapján az önállóan működő intézmény vezetője, </w:t>
      </w:r>
      <w:r w:rsidRPr="0074035D">
        <w:rPr>
          <w:color w:val="FF0000"/>
        </w:rPr>
        <w:t xml:space="preserve">vagy az általa írásban felhatalmazott, a kötelezettséget vállaló szerv alkalmazásában álló személy jogosult. </w:t>
      </w:r>
      <w:r w:rsidRPr="0074035D">
        <w:rPr>
          <w:strike/>
          <w:color w:val="FF0000"/>
        </w:rPr>
        <w:t xml:space="preserve">aki </w:t>
      </w:r>
      <w:proofErr w:type="gramStart"/>
      <w:r w:rsidRPr="0074035D">
        <w:rPr>
          <w:strike/>
          <w:color w:val="FF0000"/>
        </w:rPr>
        <w:t>ezen</w:t>
      </w:r>
      <w:proofErr w:type="gramEnd"/>
      <w:r w:rsidRPr="0074035D">
        <w:rPr>
          <w:strike/>
          <w:color w:val="FF0000"/>
        </w:rPr>
        <w:t xml:space="preserve"> jogkörét a Városi Kincstár igazgatójára ruházza át. Az Intézmény számlájáról, illetve házipénztárából csak és kizárólag olyan kifizetés teljesíthető, melynek bizonylatán az intézményvezető aláírás</w:t>
      </w:r>
      <w:r>
        <w:rPr>
          <w:strike/>
          <w:color w:val="FF0000"/>
        </w:rPr>
        <w:t xml:space="preserve">ával a kifizetést engedélyezi. </w:t>
      </w:r>
    </w:p>
    <w:p w:rsidR="0074035D" w:rsidRPr="0074035D" w:rsidRDefault="0074035D" w:rsidP="0074035D">
      <w:pPr>
        <w:pStyle w:val="gmail-msolistparagraph"/>
        <w:shd w:val="clear" w:color="auto" w:fill="FFFFFF"/>
        <w:spacing w:before="0" w:beforeAutospacing="0" w:after="0" w:afterAutospacing="0"/>
        <w:ind w:left="720"/>
        <w:jc w:val="both"/>
        <w:rPr>
          <w:strike/>
          <w:color w:val="FF0000"/>
        </w:rPr>
      </w:pPr>
    </w:p>
    <w:p w:rsidR="002E7B16" w:rsidRPr="0074035D" w:rsidRDefault="002E7B16" w:rsidP="004F549E">
      <w:pPr>
        <w:pStyle w:val="Listaszerbekezds"/>
        <w:numPr>
          <w:ilvl w:val="2"/>
          <w:numId w:val="81"/>
        </w:numPr>
        <w:spacing w:line="240" w:lineRule="auto"/>
        <w:jc w:val="both"/>
      </w:pPr>
      <w:r w:rsidRPr="0074035D">
        <w:t>Pénzügyi teljesítésre az utalványozás után kerülhet sor.</w:t>
      </w:r>
    </w:p>
    <w:p w:rsidR="002E7B16" w:rsidRPr="00A66A6F" w:rsidRDefault="002E7B16" w:rsidP="0074035D">
      <w:pPr>
        <w:ind w:left="720" w:hanging="720"/>
        <w:jc w:val="both"/>
        <w:rPr>
          <w:szCs w:val="20"/>
        </w:rPr>
      </w:pPr>
    </w:p>
    <w:p w:rsidR="002E7B16" w:rsidRPr="0074035D" w:rsidRDefault="002E7B16" w:rsidP="004F549E">
      <w:pPr>
        <w:pStyle w:val="Listaszerbekezds"/>
        <w:numPr>
          <w:ilvl w:val="2"/>
          <w:numId w:val="81"/>
        </w:numPr>
        <w:spacing w:line="240" w:lineRule="auto"/>
        <w:jc w:val="both"/>
      </w:pPr>
      <w:r w:rsidRPr="0074035D">
        <w:t>Nem kell külön utalványozni a termékértékesítésből, szolgáltatásból, - számla, egyszerűsített számla, számlát helyettesítő okmány, átutalási postautalvány – befolyó bevétel beszedését.</w:t>
      </w:r>
    </w:p>
    <w:p w:rsidR="002E7B16" w:rsidRPr="00A66A6F" w:rsidRDefault="002E7B16" w:rsidP="0074035D">
      <w:pPr>
        <w:jc w:val="both"/>
        <w:rPr>
          <w:szCs w:val="20"/>
        </w:rPr>
      </w:pPr>
    </w:p>
    <w:p w:rsidR="002E7B16" w:rsidRPr="00A66A6F" w:rsidRDefault="002E7B16" w:rsidP="004F549E">
      <w:pPr>
        <w:numPr>
          <w:ilvl w:val="1"/>
          <w:numId w:val="81"/>
        </w:numPr>
        <w:jc w:val="both"/>
        <w:rPr>
          <w:b/>
          <w:szCs w:val="20"/>
        </w:rPr>
      </w:pPr>
      <w:r w:rsidRPr="00A66A6F">
        <w:rPr>
          <w:b/>
          <w:szCs w:val="20"/>
        </w:rPr>
        <w:t>Az ellenjegyzés rendje</w:t>
      </w:r>
    </w:p>
    <w:p w:rsidR="002E7B16" w:rsidRPr="00A66A6F" w:rsidRDefault="002E7B16" w:rsidP="0074035D">
      <w:pPr>
        <w:jc w:val="both"/>
        <w:rPr>
          <w:szCs w:val="20"/>
        </w:rPr>
      </w:pPr>
    </w:p>
    <w:p w:rsidR="002E7B16" w:rsidRPr="00A66A6F" w:rsidRDefault="002E7B16" w:rsidP="0074035D">
      <w:pPr>
        <w:ind w:left="720" w:hanging="720"/>
        <w:jc w:val="both"/>
        <w:rPr>
          <w:szCs w:val="20"/>
        </w:rPr>
      </w:pPr>
      <w:r>
        <w:rPr>
          <w:szCs w:val="20"/>
        </w:rPr>
        <w:t>3.3.1.</w:t>
      </w:r>
      <w:r w:rsidRPr="00A66A6F">
        <w:rPr>
          <w:szCs w:val="20"/>
        </w:rPr>
        <w:t xml:space="preserve">A kötelezettségvállalás pénzügyi ellenjegyzésére a Kincstár gazdasági vezetője, vagy az általa írásban megbízott személy jogosult. </w:t>
      </w:r>
    </w:p>
    <w:p w:rsidR="002E7B16" w:rsidRPr="00A66A6F" w:rsidRDefault="002E7B16" w:rsidP="0074035D">
      <w:pPr>
        <w:jc w:val="both"/>
        <w:rPr>
          <w:szCs w:val="20"/>
        </w:rPr>
      </w:pPr>
    </w:p>
    <w:p w:rsidR="002E7B16" w:rsidRPr="00A66A6F" w:rsidRDefault="002E7B16" w:rsidP="004F549E">
      <w:pPr>
        <w:numPr>
          <w:ilvl w:val="2"/>
          <w:numId w:val="81"/>
        </w:numPr>
        <w:jc w:val="both"/>
        <w:rPr>
          <w:szCs w:val="20"/>
        </w:rPr>
      </w:pPr>
      <w:r w:rsidRPr="00A66A6F">
        <w:rPr>
          <w:szCs w:val="20"/>
        </w:rPr>
        <w:t>A pénzügyi ellenjegyző az ellenjegyzés előtt meggyőződik arról, hogy</w:t>
      </w:r>
    </w:p>
    <w:p w:rsidR="002E7B16" w:rsidRPr="00A66A6F" w:rsidRDefault="002E7B16" w:rsidP="0074035D">
      <w:pPr>
        <w:ind w:left="720"/>
        <w:contextualSpacing/>
        <w:jc w:val="both"/>
        <w:rPr>
          <w:szCs w:val="20"/>
        </w:rPr>
      </w:pPr>
    </w:p>
    <w:p w:rsidR="002E7B16" w:rsidRPr="00A66A6F" w:rsidRDefault="002E7B16" w:rsidP="002E7B16">
      <w:pPr>
        <w:numPr>
          <w:ilvl w:val="1"/>
          <w:numId w:val="14"/>
        </w:numPr>
        <w:tabs>
          <w:tab w:val="clear" w:pos="8786"/>
          <w:tab w:val="num" w:pos="705"/>
        </w:tabs>
        <w:ind w:left="993" w:right="23" w:hanging="284"/>
        <w:jc w:val="both"/>
      </w:pPr>
      <w:r w:rsidRPr="00A66A6F">
        <w:t xml:space="preserve">a jóváhagyott költségvetés fel nem használt, illetve le nem kötött, a kötelezettségvállalás tárgyával összefüggő kiadási előirányzata rendelkezésre áll-e, </w:t>
      </w:r>
    </w:p>
    <w:p w:rsidR="002E7B16" w:rsidRPr="00A66A6F" w:rsidRDefault="002E7B16" w:rsidP="002E7B16">
      <w:pPr>
        <w:numPr>
          <w:ilvl w:val="1"/>
          <w:numId w:val="14"/>
        </w:numPr>
        <w:tabs>
          <w:tab w:val="clear" w:pos="8786"/>
          <w:tab w:val="num" w:pos="705"/>
        </w:tabs>
        <w:ind w:left="993" w:right="23" w:hanging="284"/>
        <w:jc w:val="both"/>
      </w:pPr>
      <w:r w:rsidRPr="00A66A6F">
        <w:t>a kifizetés időpontjában a fedezet rendelkezésre áll-e, illetve a befolyt, vagy a várhatóan befolyó bevétel biztosítja-e a kifizetés fedezetét,</w:t>
      </w:r>
    </w:p>
    <w:p w:rsidR="002E7B16" w:rsidRPr="00A66A6F" w:rsidRDefault="002E7B16" w:rsidP="002E7B16">
      <w:pPr>
        <w:numPr>
          <w:ilvl w:val="1"/>
          <w:numId w:val="14"/>
        </w:numPr>
        <w:tabs>
          <w:tab w:val="clear" w:pos="8786"/>
          <w:tab w:val="num" w:pos="705"/>
        </w:tabs>
        <w:ind w:left="993" w:right="23" w:hanging="284"/>
        <w:jc w:val="both"/>
      </w:pPr>
      <w:r w:rsidRPr="00A66A6F">
        <w:t>a kötelezettségvállalás nem sérti-e a gazdálkodásra vonatkozó szabályokat.</w:t>
      </w:r>
    </w:p>
    <w:p w:rsidR="002E7B16" w:rsidRPr="00A66A6F" w:rsidRDefault="002E7B16" w:rsidP="002E7B16">
      <w:pPr>
        <w:tabs>
          <w:tab w:val="num" w:pos="567"/>
        </w:tabs>
        <w:ind w:left="993" w:right="23"/>
        <w:jc w:val="both"/>
      </w:pPr>
    </w:p>
    <w:p w:rsidR="002E7B16" w:rsidRPr="00A66A6F" w:rsidRDefault="002E7B16" w:rsidP="002E7B16">
      <w:pPr>
        <w:jc w:val="both"/>
        <w:rPr>
          <w:szCs w:val="20"/>
        </w:rPr>
      </w:pPr>
    </w:p>
    <w:p w:rsidR="002E7B16" w:rsidRPr="00A66A6F" w:rsidRDefault="002E7B16" w:rsidP="004F549E">
      <w:pPr>
        <w:numPr>
          <w:ilvl w:val="1"/>
          <w:numId w:val="81"/>
        </w:numPr>
        <w:jc w:val="both"/>
        <w:rPr>
          <w:b/>
          <w:szCs w:val="20"/>
        </w:rPr>
      </w:pPr>
      <w:r w:rsidRPr="00A66A6F">
        <w:rPr>
          <w:b/>
          <w:szCs w:val="20"/>
        </w:rPr>
        <w:t>Az érvényesítés és teljesítés igazolás rendje</w:t>
      </w:r>
    </w:p>
    <w:p w:rsidR="002E7B16" w:rsidRPr="00A66A6F" w:rsidRDefault="002E7B16" w:rsidP="002E7B16">
      <w:pPr>
        <w:jc w:val="both"/>
        <w:rPr>
          <w:szCs w:val="20"/>
        </w:rPr>
      </w:pPr>
    </w:p>
    <w:p w:rsidR="002E7B16" w:rsidRPr="00A66A6F" w:rsidRDefault="002E7B16" w:rsidP="002E7B16">
      <w:pPr>
        <w:ind w:left="720" w:hanging="720"/>
        <w:jc w:val="both"/>
        <w:rPr>
          <w:szCs w:val="20"/>
        </w:rPr>
      </w:pPr>
      <w:r w:rsidRPr="00A66A6F">
        <w:rPr>
          <w:szCs w:val="20"/>
        </w:rPr>
        <w:t>3.4.1.</w:t>
      </w:r>
      <w:r w:rsidRPr="00A66A6F">
        <w:rPr>
          <w:szCs w:val="20"/>
        </w:rPr>
        <w:tab/>
        <w:t>A kiadás teljesítésének előtt a rendelkezésre álló okmányok alapján ellenőrizni és érvényesíteni kell azok jogosságát, összegszerűségét, a fedezet meglétét, és azt, hogy az előírt alaki és tartalmi követelményeket betartották-e. Az érvényesítést a Kincstár ezzel a jogkörrel megbízott munkatársa végzi. Az érvényesítés a teljesítés igazolásán alapul.</w:t>
      </w:r>
      <w:bookmarkStart w:id="0" w:name="_GoBack"/>
      <w:bookmarkEnd w:id="0"/>
    </w:p>
    <w:p w:rsidR="002E7B16" w:rsidRPr="00A66A6F" w:rsidRDefault="002E7B16" w:rsidP="002E7B16">
      <w:pPr>
        <w:ind w:left="720" w:hanging="720"/>
        <w:jc w:val="both"/>
        <w:rPr>
          <w:szCs w:val="20"/>
        </w:rPr>
      </w:pPr>
    </w:p>
    <w:p w:rsidR="002E7B16" w:rsidRPr="00A66A6F" w:rsidRDefault="002E7B16" w:rsidP="002E7B16">
      <w:pPr>
        <w:ind w:left="720" w:hanging="720"/>
        <w:jc w:val="both"/>
        <w:rPr>
          <w:color w:val="FF0000"/>
          <w:szCs w:val="20"/>
        </w:rPr>
      </w:pPr>
      <w:r>
        <w:rPr>
          <w:szCs w:val="20"/>
        </w:rPr>
        <w:lastRenderedPageBreak/>
        <w:t>3.4.2.</w:t>
      </w:r>
      <w:r w:rsidRPr="00A66A6F">
        <w:rPr>
          <w:szCs w:val="20"/>
        </w:rPr>
        <w:t xml:space="preserve">A kiadás teljesítése előtt, okmányok alapján igazolni kell azok jogosságát, a szerződés, megrendelés, megállapodás teljesítését. Az önállóan működő intézménynél a szakmai teljesítés igazolására jogosult személyek nevét és beosztását a kötelezettségvállalási szabályzatban kell rögzíteni. A szakmai teljesítést a számlára rávezetett </w:t>
      </w:r>
      <w:r w:rsidRPr="00A66A6F">
        <w:rPr>
          <w:i/>
          <w:szCs w:val="20"/>
        </w:rPr>
        <w:t>„A teljesítést igazolom”</w:t>
      </w:r>
      <w:r w:rsidRPr="00A66A6F">
        <w:rPr>
          <w:szCs w:val="20"/>
        </w:rPr>
        <w:t xml:space="preserve"> megjelöléssel, az igazolás dátumának feltüntetésével és az arra jogosult személy aláírásával kell igazolni, vagy külön írásbeli teljesítés igazolás benyújtásával. </w:t>
      </w:r>
    </w:p>
    <w:p w:rsidR="002E7B16" w:rsidRPr="00A66A6F" w:rsidRDefault="002E7B16" w:rsidP="002E7B16">
      <w:pPr>
        <w:ind w:left="720"/>
        <w:jc w:val="both"/>
        <w:rPr>
          <w:szCs w:val="20"/>
        </w:rPr>
      </w:pPr>
    </w:p>
    <w:p w:rsidR="002E7B16" w:rsidRPr="00A66A6F" w:rsidRDefault="002E7B16" w:rsidP="002E7B16">
      <w:pPr>
        <w:jc w:val="both"/>
        <w:rPr>
          <w:szCs w:val="20"/>
        </w:rPr>
      </w:pPr>
      <w:r>
        <w:rPr>
          <w:szCs w:val="20"/>
        </w:rPr>
        <w:t xml:space="preserve">3.4.3. </w:t>
      </w:r>
      <w:r w:rsidRPr="00A66A6F">
        <w:rPr>
          <w:szCs w:val="20"/>
        </w:rPr>
        <w:t>A szakmai teljesítés igazolása során mennyiségileg és minőségileg meg kell győződni arról, hogy:</w:t>
      </w:r>
    </w:p>
    <w:p w:rsidR="002E7B16" w:rsidRPr="00A66A6F" w:rsidRDefault="002E7B16" w:rsidP="004F549E">
      <w:pPr>
        <w:numPr>
          <w:ilvl w:val="0"/>
          <w:numId w:val="22"/>
        </w:numPr>
        <w:jc w:val="both"/>
        <w:rPr>
          <w:szCs w:val="20"/>
        </w:rPr>
      </w:pPr>
      <w:r w:rsidRPr="00A66A6F">
        <w:rPr>
          <w:szCs w:val="20"/>
        </w:rPr>
        <w:t>A megrendelt eszközöket és készleteket leszállították-e, az átvétel igazolása és a nyilvántartásba vétel megtörtént-e.</w:t>
      </w:r>
    </w:p>
    <w:p w:rsidR="002E7B16" w:rsidRPr="00A66A6F" w:rsidRDefault="002E7B16" w:rsidP="004F549E">
      <w:pPr>
        <w:numPr>
          <w:ilvl w:val="0"/>
          <w:numId w:val="22"/>
        </w:numPr>
        <w:jc w:val="both"/>
        <w:rPr>
          <w:szCs w:val="20"/>
        </w:rPr>
      </w:pPr>
      <w:r w:rsidRPr="00A66A6F">
        <w:rPr>
          <w:szCs w:val="20"/>
        </w:rPr>
        <w:t>A teljesített szolgáltatás, illetve elvégzett munka a kötelezettségvállalás tartalmának megfelel-e.</w:t>
      </w:r>
    </w:p>
    <w:p w:rsidR="002E7B16" w:rsidRPr="00A66A6F" w:rsidRDefault="002E7B16" w:rsidP="002E7B16">
      <w:pPr>
        <w:jc w:val="both"/>
        <w:rPr>
          <w:szCs w:val="20"/>
        </w:rPr>
      </w:pPr>
    </w:p>
    <w:p w:rsidR="002E7B16" w:rsidRPr="00A66A6F" w:rsidRDefault="002E7B16" w:rsidP="004F549E">
      <w:pPr>
        <w:numPr>
          <w:ilvl w:val="0"/>
          <w:numId w:val="51"/>
        </w:numPr>
        <w:jc w:val="both"/>
        <w:rPr>
          <w:rFonts w:ascii="Bookman Old Style" w:hAnsi="Bookman Old Style"/>
          <w:b/>
          <w:szCs w:val="20"/>
        </w:rPr>
      </w:pPr>
      <w:r w:rsidRPr="00A66A6F">
        <w:rPr>
          <w:rFonts w:ascii="Bookman Old Style" w:hAnsi="Bookman Old Style"/>
          <w:b/>
          <w:szCs w:val="20"/>
        </w:rPr>
        <w:t>A személyi juttatásokkal és a munkaerővel történő gazdálkodás szabályai</w:t>
      </w:r>
    </w:p>
    <w:p w:rsidR="002E7B16" w:rsidRPr="00A66A6F" w:rsidRDefault="002E7B16" w:rsidP="002E7B16">
      <w:pPr>
        <w:jc w:val="both"/>
        <w:rPr>
          <w:b/>
          <w:szCs w:val="20"/>
        </w:rPr>
      </w:pPr>
    </w:p>
    <w:p w:rsidR="002E7B16" w:rsidRPr="00A66A6F" w:rsidRDefault="002E7B16" w:rsidP="004F549E">
      <w:pPr>
        <w:numPr>
          <w:ilvl w:val="1"/>
          <w:numId w:val="51"/>
        </w:numPr>
        <w:ind w:hanging="792"/>
        <w:jc w:val="both"/>
        <w:rPr>
          <w:szCs w:val="20"/>
        </w:rPr>
      </w:pPr>
      <w:r w:rsidRPr="00A66A6F">
        <w:rPr>
          <w:szCs w:val="20"/>
        </w:rPr>
        <w:t xml:space="preserve">Az önállóan működő intézmény vezetője önálló bérgazdálkodói jogkört gyakorol. </w:t>
      </w:r>
    </w:p>
    <w:p w:rsidR="002E7B16" w:rsidRPr="00A66A6F" w:rsidRDefault="002E7B16" w:rsidP="002E7B16">
      <w:pPr>
        <w:jc w:val="both"/>
        <w:rPr>
          <w:szCs w:val="20"/>
        </w:rPr>
      </w:pPr>
    </w:p>
    <w:p w:rsidR="002E7B16" w:rsidRPr="00A66A6F" w:rsidRDefault="002E7B16" w:rsidP="004F549E">
      <w:pPr>
        <w:numPr>
          <w:ilvl w:val="1"/>
          <w:numId w:val="51"/>
        </w:numPr>
        <w:ind w:hanging="792"/>
        <w:jc w:val="both"/>
        <w:rPr>
          <w:szCs w:val="20"/>
        </w:rPr>
      </w:pPr>
      <w:r w:rsidRPr="00A66A6F">
        <w:rPr>
          <w:szCs w:val="20"/>
        </w:rPr>
        <w:t>Az önkormányzat képviselő-testülete által a költségvetési rendelettel jóváhagyott bér- és létszámkerettel az intézmény önállóan gazdálkodik. Üres álláshelyre csak az adott munkakör betöltésére jogszabályban előírt képesítéssel rendelkező személy nevezhető ki.</w:t>
      </w:r>
    </w:p>
    <w:p w:rsidR="002E7B16" w:rsidRPr="00A66A6F" w:rsidRDefault="002E7B16" w:rsidP="002E7B16">
      <w:pPr>
        <w:ind w:left="720" w:hanging="792"/>
        <w:jc w:val="both"/>
        <w:rPr>
          <w:szCs w:val="20"/>
        </w:rPr>
      </w:pPr>
    </w:p>
    <w:p w:rsidR="002E7B16" w:rsidRPr="00A66A6F" w:rsidRDefault="002E7B16" w:rsidP="004F549E">
      <w:pPr>
        <w:numPr>
          <w:ilvl w:val="1"/>
          <w:numId w:val="51"/>
        </w:numPr>
        <w:ind w:hanging="792"/>
        <w:jc w:val="both"/>
        <w:rPr>
          <w:szCs w:val="20"/>
        </w:rPr>
      </w:pPr>
      <w:r w:rsidRPr="00A66A6F">
        <w:rPr>
          <w:szCs w:val="20"/>
        </w:rPr>
        <w:t>A betöltetlen álláshelyekre jutó személyi juttatások előirányzatával úgy kell gazdálkodni, hogy az álláshely az év bármely időpontjában betölthető legyen.</w:t>
      </w:r>
    </w:p>
    <w:p w:rsidR="002E7B16" w:rsidRPr="00A66A6F" w:rsidRDefault="002E7B16" w:rsidP="002E7B16">
      <w:pPr>
        <w:ind w:hanging="792"/>
        <w:jc w:val="both"/>
        <w:rPr>
          <w:szCs w:val="20"/>
        </w:rPr>
      </w:pPr>
    </w:p>
    <w:p w:rsidR="002E7B16" w:rsidRPr="00A66A6F" w:rsidRDefault="002E7B16" w:rsidP="004F549E">
      <w:pPr>
        <w:numPr>
          <w:ilvl w:val="1"/>
          <w:numId w:val="51"/>
        </w:numPr>
        <w:ind w:hanging="792"/>
        <w:jc w:val="both"/>
        <w:rPr>
          <w:szCs w:val="20"/>
        </w:rPr>
      </w:pPr>
      <w:r w:rsidRPr="00A66A6F">
        <w:rPr>
          <w:szCs w:val="20"/>
        </w:rPr>
        <w:t xml:space="preserve">A tartósan üres álláshelyekre jutó személyi juttatások előirányzata év közben jutalmazásra nem használható fel, az kizárólag a feladatellátás folyamatos vitelét szolgáló többletmunka díjazására, jogszabály szerinti formának megfelelő személyi juttatásokra </w:t>
      </w:r>
      <w:r w:rsidRPr="00A66A6F">
        <w:rPr>
          <w:i/>
          <w:szCs w:val="20"/>
        </w:rPr>
        <w:t>(helyettesítési díj, túlóra)</w:t>
      </w:r>
      <w:r w:rsidRPr="00A66A6F">
        <w:rPr>
          <w:szCs w:val="20"/>
        </w:rPr>
        <w:t xml:space="preserve"> fordítható.</w:t>
      </w:r>
    </w:p>
    <w:p w:rsidR="002E7B16" w:rsidRPr="00A66A6F" w:rsidRDefault="002E7B16" w:rsidP="002E7B16">
      <w:pPr>
        <w:jc w:val="both"/>
        <w:rPr>
          <w:szCs w:val="20"/>
        </w:rPr>
      </w:pPr>
    </w:p>
    <w:p w:rsidR="002E7B16" w:rsidRPr="00A66A6F" w:rsidRDefault="002E7B16" w:rsidP="004F549E">
      <w:pPr>
        <w:numPr>
          <w:ilvl w:val="1"/>
          <w:numId w:val="51"/>
        </w:numPr>
        <w:ind w:hanging="792"/>
        <w:jc w:val="both"/>
        <w:rPr>
          <w:szCs w:val="20"/>
        </w:rPr>
      </w:pPr>
      <w:r w:rsidRPr="00A66A6F">
        <w:rPr>
          <w:szCs w:val="20"/>
        </w:rPr>
        <w:t xml:space="preserve">A személyi juttatások előirányzatokhoz viszonyított teljesítéséről a Kincstár a havi pénzforgalmi jelentésben, valamint a munkaügyi előadók által a várható bérfelhasználás alakulásáról készített számítási anyagok megküldésével tájékoztatja az Intézményt. </w:t>
      </w:r>
    </w:p>
    <w:p w:rsidR="002E7B16" w:rsidRPr="00A66A6F" w:rsidRDefault="002E7B16" w:rsidP="002E7B16">
      <w:pPr>
        <w:ind w:hanging="792"/>
        <w:jc w:val="both"/>
        <w:rPr>
          <w:szCs w:val="20"/>
        </w:rPr>
      </w:pPr>
    </w:p>
    <w:p w:rsidR="002E7B16" w:rsidRPr="00A66A6F" w:rsidRDefault="002E7B16" w:rsidP="004F549E">
      <w:pPr>
        <w:numPr>
          <w:ilvl w:val="1"/>
          <w:numId w:val="51"/>
        </w:numPr>
        <w:ind w:hanging="792"/>
        <w:jc w:val="both"/>
        <w:rPr>
          <w:szCs w:val="20"/>
        </w:rPr>
      </w:pPr>
      <w:r w:rsidRPr="00A66A6F">
        <w:rPr>
          <w:szCs w:val="20"/>
        </w:rPr>
        <w:t>Az ellenjegyzési jogkör gyakorlása során a Kincstár biztosítja, hogy a munkaerő- és a bérgazdálkodás a jogszabályoknak, belső szabályzatoknak és a Képviselő-testület döntéseinek megfelelően történjen.</w:t>
      </w:r>
    </w:p>
    <w:p w:rsidR="002E7B16" w:rsidRPr="00A66A6F" w:rsidRDefault="002E7B16" w:rsidP="002E7B16">
      <w:pPr>
        <w:ind w:hanging="792"/>
        <w:jc w:val="both"/>
        <w:rPr>
          <w:szCs w:val="20"/>
        </w:rPr>
      </w:pPr>
    </w:p>
    <w:p w:rsidR="002E7B16" w:rsidRPr="00A66A6F" w:rsidRDefault="002E7B16" w:rsidP="004F549E">
      <w:pPr>
        <w:numPr>
          <w:ilvl w:val="1"/>
          <w:numId w:val="51"/>
        </w:numPr>
        <w:ind w:hanging="792"/>
        <w:jc w:val="both"/>
        <w:rPr>
          <w:szCs w:val="20"/>
        </w:rPr>
      </w:pPr>
      <w:r w:rsidRPr="00A66A6F">
        <w:rPr>
          <w:szCs w:val="20"/>
        </w:rPr>
        <w:t xml:space="preserve">Az Intézmény, szakmai alapfeladata ellátása során, szellemi munka szolgáltatási szerződéssel történő igénybevételére </w:t>
      </w:r>
      <w:r w:rsidRPr="00A66A6F">
        <w:rPr>
          <w:i/>
          <w:szCs w:val="20"/>
        </w:rPr>
        <w:t>– dologi kiadások között tervezett és elszámolt kiadásra –</w:t>
      </w:r>
      <w:r w:rsidRPr="00A66A6F">
        <w:rPr>
          <w:szCs w:val="20"/>
        </w:rPr>
        <w:t xml:space="preserve"> szerződést külső személlyel, szervezettel, csak jogszabályban, vagy a képviselő-testület által meghatározott feltételek szerinti feladatok elvégzésére köthet.</w:t>
      </w:r>
    </w:p>
    <w:p w:rsidR="002E7B16" w:rsidRPr="00A66A6F" w:rsidRDefault="002E7B16" w:rsidP="002E7B16">
      <w:pPr>
        <w:jc w:val="both"/>
        <w:rPr>
          <w:szCs w:val="20"/>
        </w:rPr>
      </w:pPr>
    </w:p>
    <w:p w:rsidR="002E7B16" w:rsidRPr="00A66A6F" w:rsidRDefault="002E7B16" w:rsidP="004F549E">
      <w:pPr>
        <w:numPr>
          <w:ilvl w:val="0"/>
          <w:numId w:val="52"/>
        </w:numPr>
        <w:jc w:val="both"/>
        <w:rPr>
          <w:rFonts w:ascii="Bookman Old Style" w:hAnsi="Bookman Old Style"/>
          <w:b/>
          <w:szCs w:val="20"/>
        </w:rPr>
      </w:pPr>
      <w:r w:rsidRPr="00A66A6F">
        <w:rPr>
          <w:rFonts w:ascii="Bookman Old Style" w:hAnsi="Bookman Old Style"/>
          <w:b/>
          <w:szCs w:val="20"/>
        </w:rPr>
        <w:t>Az egyéb nyilvántartások vezetésének rendje</w:t>
      </w:r>
    </w:p>
    <w:p w:rsidR="002E7B16" w:rsidRPr="00A66A6F" w:rsidRDefault="002E7B16" w:rsidP="002E7B16">
      <w:pPr>
        <w:jc w:val="both"/>
        <w:rPr>
          <w:b/>
          <w:szCs w:val="20"/>
        </w:rPr>
      </w:pPr>
    </w:p>
    <w:p w:rsidR="002E7B16" w:rsidRPr="00A66A6F" w:rsidRDefault="002E7B16" w:rsidP="004F549E">
      <w:pPr>
        <w:numPr>
          <w:ilvl w:val="1"/>
          <w:numId w:val="52"/>
        </w:numPr>
        <w:ind w:left="720" w:hanging="720"/>
        <w:jc w:val="both"/>
        <w:rPr>
          <w:i/>
          <w:szCs w:val="20"/>
        </w:rPr>
      </w:pPr>
      <w:r w:rsidRPr="00A66A6F">
        <w:rPr>
          <w:szCs w:val="20"/>
        </w:rPr>
        <w:t xml:space="preserve">A tárgyi eszközök analitikus nyilvántartását a Kincstár vezeti </w:t>
      </w:r>
      <w:r w:rsidRPr="00A66A6F">
        <w:rPr>
          <w:i/>
          <w:szCs w:val="20"/>
        </w:rPr>
        <w:t xml:space="preserve">(elkészíti az állományváltozás nyilvántartásba vételéhez szükséges bizonylatokat: üzembe helyezés, </w:t>
      </w:r>
      <w:r w:rsidRPr="00A66A6F">
        <w:rPr>
          <w:i/>
          <w:szCs w:val="20"/>
        </w:rPr>
        <w:lastRenderedPageBreak/>
        <w:t>állományba vétel, állományból történő kivezetés, térítés nélküli átadás-átvétel</w:t>
      </w:r>
      <w:proofErr w:type="gramStart"/>
      <w:r w:rsidRPr="00A66A6F">
        <w:rPr>
          <w:i/>
          <w:szCs w:val="20"/>
        </w:rPr>
        <w:t>,  értékcsökkenés</w:t>
      </w:r>
      <w:proofErr w:type="gramEnd"/>
      <w:r w:rsidRPr="00A66A6F">
        <w:rPr>
          <w:i/>
          <w:szCs w:val="20"/>
        </w:rPr>
        <w:t xml:space="preserve"> elszámolása, stb.). </w:t>
      </w:r>
    </w:p>
    <w:p w:rsidR="002E7B16" w:rsidRPr="00A66A6F" w:rsidRDefault="002E7B16" w:rsidP="002E7B16">
      <w:pPr>
        <w:ind w:left="720" w:hanging="720"/>
        <w:jc w:val="both"/>
        <w:rPr>
          <w:color w:val="FF0000"/>
          <w:szCs w:val="20"/>
        </w:rPr>
      </w:pPr>
    </w:p>
    <w:p w:rsidR="002E7B16" w:rsidRPr="00A66A6F" w:rsidRDefault="002E7B16" w:rsidP="004F549E">
      <w:pPr>
        <w:numPr>
          <w:ilvl w:val="1"/>
          <w:numId w:val="52"/>
        </w:numPr>
        <w:ind w:left="720" w:hanging="720"/>
        <w:jc w:val="both"/>
        <w:rPr>
          <w:szCs w:val="20"/>
        </w:rPr>
      </w:pPr>
      <w:r w:rsidRPr="00A66A6F">
        <w:rPr>
          <w:szCs w:val="20"/>
        </w:rPr>
        <w:t xml:space="preserve">A leltárfelvételt a Kincstár iránymutatása alapján az Intézmény végzi. A Kincstár közreműködik a leltárak feldolgozásában. </w:t>
      </w:r>
    </w:p>
    <w:p w:rsidR="002E7B16" w:rsidRPr="00A66A6F" w:rsidRDefault="002E7B16" w:rsidP="002E7B16">
      <w:pPr>
        <w:jc w:val="both"/>
        <w:rPr>
          <w:szCs w:val="20"/>
        </w:rPr>
      </w:pPr>
    </w:p>
    <w:p w:rsidR="002E7B16" w:rsidRPr="00A66A6F" w:rsidRDefault="002E7B16" w:rsidP="004F549E">
      <w:pPr>
        <w:numPr>
          <w:ilvl w:val="1"/>
          <w:numId w:val="52"/>
        </w:numPr>
        <w:ind w:left="720" w:hanging="720"/>
        <w:jc w:val="both"/>
        <w:rPr>
          <w:szCs w:val="20"/>
        </w:rPr>
      </w:pPr>
      <w:r w:rsidRPr="00A66A6F">
        <w:rPr>
          <w:szCs w:val="20"/>
        </w:rPr>
        <w:t>Az Intézmény végzi el az esedékes selejtezéseket és gondoskodik azok előírásoknak megfelelő bizonylatolásáról, a bizonylatoknak a Városi Kincstár részére történő eljuttatásáról.</w:t>
      </w:r>
    </w:p>
    <w:p w:rsidR="002E7B16" w:rsidRPr="00A66A6F" w:rsidRDefault="002E7B16" w:rsidP="002E7B16">
      <w:pPr>
        <w:ind w:left="720"/>
        <w:contextualSpacing/>
        <w:jc w:val="both"/>
        <w:rPr>
          <w:szCs w:val="20"/>
        </w:rPr>
      </w:pPr>
    </w:p>
    <w:p w:rsidR="002E7B16" w:rsidRPr="00A66A6F" w:rsidRDefault="002E7B16" w:rsidP="004F549E">
      <w:pPr>
        <w:numPr>
          <w:ilvl w:val="1"/>
          <w:numId w:val="52"/>
        </w:numPr>
        <w:ind w:left="720" w:hanging="720"/>
        <w:jc w:val="both"/>
        <w:rPr>
          <w:szCs w:val="20"/>
        </w:rPr>
      </w:pPr>
      <w:r w:rsidRPr="00A66A6F">
        <w:rPr>
          <w:szCs w:val="20"/>
        </w:rPr>
        <w:t>A leltározási és selejtezési feladatok előkészítése és végrehajtása a leltározási és selejtezési szabályzatban foglaltak szerint történik.</w:t>
      </w:r>
    </w:p>
    <w:p w:rsidR="002E7B16" w:rsidRPr="00A66A6F" w:rsidRDefault="002E7B16" w:rsidP="002E7B16">
      <w:pPr>
        <w:jc w:val="both"/>
        <w:rPr>
          <w:szCs w:val="20"/>
        </w:rPr>
      </w:pPr>
    </w:p>
    <w:p w:rsidR="002E7B16" w:rsidRPr="00A66A6F" w:rsidRDefault="002E7B16" w:rsidP="002E7B16">
      <w:pPr>
        <w:ind w:left="720" w:hanging="720"/>
        <w:jc w:val="both"/>
        <w:rPr>
          <w:szCs w:val="20"/>
        </w:rPr>
      </w:pPr>
      <w:r w:rsidRPr="00A66A6F">
        <w:rPr>
          <w:szCs w:val="20"/>
        </w:rPr>
        <w:t>5.5.</w:t>
      </w:r>
      <w:r w:rsidRPr="00A66A6F">
        <w:rPr>
          <w:szCs w:val="20"/>
        </w:rPr>
        <w:tab/>
        <w:t>Az analitikus nyilvántartások vezetése a Kincstár számlarendjében foglaltaknak megfelelően történik.</w:t>
      </w:r>
    </w:p>
    <w:p w:rsidR="002E7B16" w:rsidRPr="00A66A6F" w:rsidRDefault="002E7B16" w:rsidP="002E7B16">
      <w:pPr>
        <w:ind w:left="720" w:hanging="720"/>
        <w:jc w:val="both"/>
        <w:rPr>
          <w:szCs w:val="20"/>
        </w:rPr>
      </w:pPr>
    </w:p>
    <w:p w:rsidR="002E7B16" w:rsidRPr="00A66A6F" w:rsidRDefault="002E7B16" w:rsidP="004F549E">
      <w:pPr>
        <w:numPr>
          <w:ilvl w:val="0"/>
          <w:numId w:val="53"/>
        </w:numPr>
        <w:jc w:val="both"/>
        <w:rPr>
          <w:rFonts w:ascii="Bookman Old Style" w:hAnsi="Bookman Old Style"/>
          <w:szCs w:val="20"/>
        </w:rPr>
      </w:pPr>
      <w:r w:rsidRPr="00A66A6F">
        <w:rPr>
          <w:rFonts w:ascii="Bookman Old Style" w:hAnsi="Bookman Old Style"/>
          <w:b/>
          <w:szCs w:val="20"/>
        </w:rPr>
        <w:t>A készpénzkezelés rendje</w:t>
      </w:r>
    </w:p>
    <w:p w:rsidR="002E7B16" w:rsidRPr="00A66A6F" w:rsidRDefault="002E7B16" w:rsidP="002E7B16">
      <w:pPr>
        <w:ind w:left="720" w:hanging="720"/>
        <w:jc w:val="both"/>
        <w:rPr>
          <w:szCs w:val="20"/>
        </w:rPr>
      </w:pPr>
    </w:p>
    <w:p w:rsidR="002E7B16" w:rsidRPr="00A66A6F" w:rsidRDefault="002E7B16" w:rsidP="004F549E">
      <w:pPr>
        <w:numPr>
          <w:ilvl w:val="1"/>
          <w:numId w:val="53"/>
        </w:numPr>
        <w:ind w:left="720" w:hanging="792"/>
        <w:jc w:val="both"/>
        <w:rPr>
          <w:szCs w:val="20"/>
        </w:rPr>
      </w:pPr>
      <w:r w:rsidRPr="00A66A6F">
        <w:rPr>
          <w:szCs w:val="20"/>
        </w:rPr>
        <w:t>Az Intézmény házipénztárát a Városi Kincstár pénztárosa kezeli a Pénzkezelési szabályzatban rögzítetteknek megfelelően.</w:t>
      </w:r>
    </w:p>
    <w:p w:rsidR="002E7B16" w:rsidRPr="00A66A6F" w:rsidRDefault="002E7B16" w:rsidP="002E7B16">
      <w:pPr>
        <w:ind w:left="720" w:hanging="792"/>
        <w:jc w:val="both"/>
        <w:rPr>
          <w:szCs w:val="20"/>
        </w:rPr>
      </w:pPr>
    </w:p>
    <w:p w:rsidR="002E7B16" w:rsidRPr="00A66A6F" w:rsidRDefault="002E7B16" w:rsidP="004F549E">
      <w:pPr>
        <w:numPr>
          <w:ilvl w:val="1"/>
          <w:numId w:val="53"/>
        </w:numPr>
        <w:ind w:left="720" w:hanging="792"/>
        <w:jc w:val="both"/>
        <w:rPr>
          <w:szCs w:val="20"/>
        </w:rPr>
      </w:pPr>
      <w:r w:rsidRPr="00A66A6F">
        <w:rPr>
          <w:szCs w:val="20"/>
        </w:rPr>
        <w:t>Az Intézmény a készpénzben történő kifizetések lebonyolítására a házipénztárból</w:t>
      </w:r>
      <w:r w:rsidRPr="00A66A6F">
        <w:rPr>
          <w:strike/>
          <w:szCs w:val="20"/>
        </w:rPr>
        <w:t xml:space="preserve"> </w:t>
      </w:r>
      <w:r w:rsidRPr="00A66A6F">
        <w:rPr>
          <w:szCs w:val="20"/>
        </w:rPr>
        <w:t xml:space="preserve">jogosult ellátmányt felvenni, mellyel a felvételtől számított 30 napon belül, de legkésőbb a tárgyhó utolsó munkanapján el kell számolni. </w:t>
      </w:r>
    </w:p>
    <w:p w:rsidR="002E7B16" w:rsidRPr="00A66A6F" w:rsidRDefault="002E7B16" w:rsidP="002E7B16">
      <w:pPr>
        <w:ind w:left="720"/>
        <w:jc w:val="both"/>
        <w:rPr>
          <w:szCs w:val="20"/>
        </w:rPr>
      </w:pPr>
    </w:p>
    <w:p w:rsidR="002E7B16" w:rsidRPr="00A66A6F" w:rsidRDefault="002E7B16" w:rsidP="004F549E">
      <w:pPr>
        <w:numPr>
          <w:ilvl w:val="1"/>
          <w:numId w:val="53"/>
        </w:numPr>
        <w:ind w:left="720" w:hanging="792"/>
        <w:jc w:val="both"/>
        <w:rPr>
          <w:szCs w:val="20"/>
        </w:rPr>
      </w:pPr>
      <w:r w:rsidRPr="00A66A6F">
        <w:rPr>
          <w:szCs w:val="20"/>
        </w:rPr>
        <w:t>Az Intézmény az általa készpénzben beszedett bevételeket kiadásai teljesítésére nem fordíthatja, azt köteles a házipénztárba, vagy az Intézmény bankszámlájára teljes egészében befizetni. A beszedett összeg őrzéséért a vezető által beszedéssel megbízott dolgozó teljes anyagi felelősséggel tartozik.</w:t>
      </w:r>
    </w:p>
    <w:p w:rsidR="002E7B16" w:rsidRPr="00A66A6F" w:rsidRDefault="002E7B16" w:rsidP="002E7B16">
      <w:pPr>
        <w:ind w:left="720"/>
        <w:contextualSpacing/>
        <w:jc w:val="both"/>
        <w:rPr>
          <w:szCs w:val="20"/>
        </w:rPr>
      </w:pPr>
    </w:p>
    <w:p w:rsidR="002E7B16" w:rsidRPr="00C712C3" w:rsidRDefault="002E7B16" w:rsidP="004F549E">
      <w:pPr>
        <w:numPr>
          <w:ilvl w:val="0"/>
          <w:numId w:val="54"/>
        </w:numPr>
        <w:jc w:val="both"/>
        <w:rPr>
          <w:rFonts w:ascii="Bookman Old Style" w:hAnsi="Bookman Old Style"/>
          <w:szCs w:val="20"/>
        </w:rPr>
      </w:pPr>
      <w:r w:rsidRPr="00A66A6F">
        <w:rPr>
          <w:rFonts w:ascii="Bookman Old Style" w:hAnsi="Bookman Old Style"/>
          <w:b/>
          <w:szCs w:val="20"/>
        </w:rPr>
        <w:t>A felújítási, beruházási tevékenységek tervezése, bonyolítása</w:t>
      </w:r>
    </w:p>
    <w:p w:rsidR="002E7B16" w:rsidRPr="00A66A6F" w:rsidRDefault="002E7B16" w:rsidP="002E7B16">
      <w:pPr>
        <w:ind w:left="720" w:hanging="720"/>
        <w:jc w:val="both"/>
        <w:rPr>
          <w:szCs w:val="20"/>
        </w:rPr>
      </w:pPr>
      <w:r w:rsidRPr="00A66A6F">
        <w:rPr>
          <w:szCs w:val="20"/>
        </w:rPr>
        <w:t>7.1.</w:t>
      </w:r>
      <w:r w:rsidRPr="00A66A6F">
        <w:rPr>
          <w:szCs w:val="20"/>
        </w:rPr>
        <w:tab/>
        <w:t>A felújítások és beruházások lebonyolítása az Intézmény feladatát képezi.</w:t>
      </w:r>
    </w:p>
    <w:p w:rsidR="002E7B16" w:rsidRPr="00A66A6F" w:rsidRDefault="002E7B16" w:rsidP="002E7B16">
      <w:pPr>
        <w:ind w:left="720" w:hanging="720"/>
        <w:jc w:val="both"/>
        <w:rPr>
          <w:szCs w:val="20"/>
        </w:rPr>
      </w:pPr>
    </w:p>
    <w:p w:rsidR="002E7B16" w:rsidRPr="00A66A6F" w:rsidRDefault="002E7B16" w:rsidP="002E7B16">
      <w:pPr>
        <w:jc w:val="both"/>
        <w:rPr>
          <w:rFonts w:ascii="Bookman Old Style" w:hAnsi="Bookman Old Style"/>
          <w:b/>
          <w:szCs w:val="20"/>
        </w:rPr>
      </w:pPr>
      <w:r w:rsidRPr="00A66A6F">
        <w:rPr>
          <w:rFonts w:ascii="Bookman Old Style" w:hAnsi="Bookman Old Style"/>
          <w:b/>
          <w:szCs w:val="20"/>
        </w:rPr>
        <w:t>8.</w:t>
      </w:r>
      <w:r w:rsidRPr="00A66A6F">
        <w:rPr>
          <w:rFonts w:ascii="Bookman Old Style" w:hAnsi="Bookman Old Style"/>
          <w:b/>
          <w:szCs w:val="20"/>
        </w:rPr>
        <w:tab/>
        <w:t>A beszámolási kötelezettség teljesítése</w:t>
      </w:r>
    </w:p>
    <w:p w:rsidR="002E7B16" w:rsidRPr="00A66A6F" w:rsidRDefault="002E7B16" w:rsidP="002E7B16">
      <w:pPr>
        <w:jc w:val="both"/>
        <w:rPr>
          <w:b/>
          <w:szCs w:val="20"/>
        </w:rPr>
      </w:pPr>
    </w:p>
    <w:p w:rsidR="002E7B16" w:rsidRPr="00A66A6F" w:rsidRDefault="002E7B16" w:rsidP="002E7B16">
      <w:pPr>
        <w:ind w:left="720" w:hanging="720"/>
        <w:jc w:val="both"/>
        <w:rPr>
          <w:color w:val="000000"/>
          <w:szCs w:val="20"/>
        </w:rPr>
      </w:pPr>
      <w:r w:rsidRPr="00A66A6F">
        <w:rPr>
          <w:color w:val="000000"/>
          <w:szCs w:val="20"/>
        </w:rPr>
        <w:t>8.1.</w:t>
      </w:r>
      <w:r w:rsidRPr="00A66A6F">
        <w:rPr>
          <w:color w:val="000000"/>
          <w:szCs w:val="20"/>
        </w:rPr>
        <w:tab/>
        <w:t>A költségvetés végrehajtásáról az éves költségvetési beszámolót, a mérleg alátámasztását szolgáló kiegészítő mellékleteket, valamint a szöveges indoklást a Kincstár készíti el.</w:t>
      </w:r>
    </w:p>
    <w:p w:rsidR="002E7B16" w:rsidRPr="00A66A6F" w:rsidRDefault="002E7B16" w:rsidP="002E7B16">
      <w:pPr>
        <w:jc w:val="both"/>
        <w:rPr>
          <w:color w:val="000000"/>
          <w:szCs w:val="20"/>
        </w:rPr>
      </w:pPr>
    </w:p>
    <w:p w:rsidR="002E7B16" w:rsidRPr="00A66A6F" w:rsidRDefault="002E7B16" w:rsidP="004F549E">
      <w:pPr>
        <w:numPr>
          <w:ilvl w:val="1"/>
          <w:numId w:val="55"/>
        </w:numPr>
        <w:tabs>
          <w:tab w:val="clear" w:pos="360"/>
          <w:tab w:val="num" w:pos="851"/>
        </w:tabs>
        <w:ind w:left="851" w:hanging="851"/>
        <w:jc w:val="both"/>
        <w:rPr>
          <w:szCs w:val="20"/>
        </w:rPr>
      </w:pPr>
      <w:r w:rsidRPr="00A66A6F">
        <w:rPr>
          <w:color w:val="000000"/>
          <w:szCs w:val="20"/>
        </w:rPr>
        <w:t>A központi költségvetésről szóló törvényben biztosított központi költségvetési támogatások elszámolásához a Kincstár szolgáltat pénzügyi adatokat a fenntartó részére, azonban a támogatások jogszabályoknak megfelelő felhasználásáért az</w:t>
      </w:r>
      <w:r w:rsidRPr="00A66A6F">
        <w:rPr>
          <w:szCs w:val="20"/>
        </w:rPr>
        <w:t xml:space="preserve"> Intézmény vezetője felel.   </w:t>
      </w:r>
    </w:p>
    <w:p w:rsidR="002E7B16" w:rsidRPr="00A66A6F" w:rsidRDefault="002E7B16" w:rsidP="002E7B16">
      <w:pPr>
        <w:jc w:val="both"/>
        <w:rPr>
          <w:szCs w:val="20"/>
        </w:rPr>
      </w:pPr>
    </w:p>
    <w:p w:rsidR="002E7B16" w:rsidRPr="00A66A6F" w:rsidRDefault="002E7B16" w:rsidP="002E7B16">
      <w:pPr>
        <w:widowControl w:val="0"/>
        <w:ind w:left="720" w:hanging="720"/>
        <w:jc w:val="both"/>
        <w:rPr>
          <w:szCs w:val="20"/>
        </w:rPr>
      </w:pPr>
      <w:r w:rsidRPr="00A66A6F">
        <w:rPr>
          <w:szCs w:val="20"/>
        </w:rPr>
        <w:t>8.3.</w:t>
      </w:r>
      <w:r w:rsidRPr="00A66A6F">
        <w:rPr>
          <w:szCs w:val="20"/>
        </w:rPr>
        <w:tab/>
        <w:t xml:space="preserve">A beszámolóhoz szükséges egyéb kiegészítő információkat </w:t>
      </w:r>
      <w:r w:rsidRPr="00A66A6F">
        <w:rPr>
          <w:i/>
          <w:szCs w:val="20"/>
        </w:rPr>
        <w:t>(pld. a feladatmutatók állományának alakulása)</w:t>
      </w:r>
      <w:r w:rsidRPr="00A66A6F">
        <w:rPr>
          <w:szCs w:val="20"/>
        </w:rPr>
        <w:t xml:space="preserve"> az Intézmény vezetője olyan határidővel köteles szolgáltatni, hogy a Kincstár beszámolási kötelezettségének határidőben eleget tudjon tenni.</w:t>
      </w:r>
    </w:p>
    <w:p w:rsidR="002E7B16" w:rsidRPr="00A66A6F" w:rsidRDefault="002E7B16" w:rsidP="002E7B16">
      <w:pPr>
        <w:widowControl w:val="0"/>
        <w:ind w:left="720" w:hanging="720"/>
        <w:jc w:val="both"/>
        <w:rPr>
          <w:szCs w:val="20"/>
        </w:rPr>
      </w:pPr>
    </w:p>
    <w:p w:rsidR="002E7B16" w:rsidRPr="00A66A6F" w:rsidRDefault="002E7B16" w:rsidP="002E7B16">
      <w:pPr>
        <w:widowControl w:val="0"/>
        <w:ind w:left="720" w:hanging="720"/>
        <w:jc w:val="both"/>
        <w:rPr>
          <w:rFonts w:ascii="Bookman Old Style" w:hAnsi="Bookman Old Style"/>
          <w:b/>
          <w:szCs w:val="20"/>
        </w:rPr>
      </w:pPr>
      <w:r w:rsidRPr="00A66A6F">
        <w:rPr>
          <w:rFonts w:ascii="Bookman Old Style" w:hAnsi="Bookman Old Style"/>
          <w:b/>
          <w:szCs w:val="20"/>
        </w:rPr>
        <w:t xml:space="preserve">9. </w:t>
      </w:r>
      <w:r w:rsidRPr="00A66A6F">
        <w:rPr>
          <w:rFonts w:ascii="Bookman Old Style" w:hAnsi="Bookman Old Style"/>
          <w:b/>
          <w:szCs w:val="20"/>
        </w:rPr>
        <w:tab/>
        <w:t xml:space="preserve">Információáramlás, </w:t>
      </w:r>
      <w:proofErr w:type="spellStart"/>
      <w:r w:rsidRPr="00A66A6F">
        <w:rPr>
          <w:rFonts w:ascii="Bookman Old Style" w:hAnsi="Bookman Old Style"/>
          <w:b/>
          <w:szCs w:val="20"/>
        </w:rPr>
        <w:t>-szolgáltatás</w:t>
      </w:r>
      <w:proofErr w:type="spellEnd"/>
    </w:p>
    <w:p w:rsidR="002E7B16" w:rsidRPr="00A66A6F" w:rsidRDefault="002E7B16" w:rsidP="002E7B16">
      <w:pPr>
        <w:widowControl w:val="0"/>
        <w:ind w:left="720" w:hanging="720"/>
        <w:jc w:val="both"/>
        <w:rPr>
          <w:b/>
          <w:szCs w:val="20"/>
        </w:rPr>
      </w:pPr>
    </w:p>
    <w:p w:rsidR="002E7B16" w:rsidRPr="00A66A6F" w:rsidRDefault="002E7B16" w:rsidP="002E7B16">
      <w:pPr>
        <w:widowControl w:val="0"/>
        <w:ind w:left="720" w:hanging="720"/>
        <w:jc w:val="both"/>
        <w:rPr>
          <w:szCs w:val="20"/>
        </w:rPr>
      </w:pPr>
      <w:r w:rsidRPr="00A66A6F">
        <w:rPr>
          <w:szCs w:val="20"/>
        </w:rPr>
        <w:lastRenderedPageBreak/>
        <w:t>9.1.</w:t>
      </w:r>
      <w:r w:rsidRPr="00A66A6F">
        <w:rPr>
          <w:szCs w:val="20"/>
        </w:rPr>
        <w:tab/>
        <w:t>A rendszeresen ismétlődő adat- és információszolgáltatás az alábbi feladatokhoz kapcsolódik:</w:t>
      </w:r>
    </w:p>
    <w:p w:rsidR="002E7B16" w:rsidRPr="00A66A6F" w:rsidRDefault="002E7B16" w:rsidP="002E7B16">
      <w:pPr>
        <w:widowControl w:val="0"/>
        <w:ind w:left="720" w:hanging="720"/>
        <w:jc w:val="both"/>
        <w:rPr>
          <w:szCs w:val="20"/>
        </w:rPr>
      </w:pPr>
    </w:p>
    <w:p w:rsidR="002E7B16" w:rsidRPr="00A66A6F" w:rsidRDefault="002E7B16" w:rsidP="004F549E">
      <w:pPr>
        <w:widowControl w:val="0"/>
        <w:numPr>
          <w:ilvl w:val="0"/>
          <w:numId w:val="33"/>
        </w:numPr>
        <w:ind w:left="1077" w:hanging="357"/>
        <w:jc w:val="both"/>
        <w:rPr>
          <w:szCs w:val="20"/>
        </w:rPr>
      </w:pPr>
      <w:r w:rsidRPr="00A66A6F">
        <w:rPr>
          <w:szCs w:val="20"/>
        </w:rPr>
        <w:t>Költségvetési tervezéshez.</w:t>
      </w:r>
    </w:p>
    <w:p w:rsidR="002E7B16" w:rsidRPr="00A66A6F" w:rsidRDefault="002E7B16" w:rsidP="004F549E">
      <w:pPr>
        <w:widowControl w:val="0"/>
        <w:numPr>
          <w:ilvl w:val="0"/>
          <w:numId w:val="33"/>
        </w:numPr>
        <w:ind w:left="1077" w:hanging="357"/>
        <w:jc w:val="both"/>
        <w:rPr>
          <w:szCs w:val="20"/>
        </w:rPr>
      </w:pPr>
      <w:r w:rsidRPr="00A66A6F">
        <w:rPr>
          <w:szCs w:val="20"/>
        </w:rPr>
        <w:t>Költségvetési előirányzatok évközi módosításához.</w:t>
      </w:r>
    </w:p>
    <w:p w:rsidR="002E7B16" w:rsidRPr="00A66A6F" w:rsidRDefault="002E7B16" w:rsidP="004F549E">
      <w:pPr>
        <w:widowControl w:val="0"/>
        <w:numPr>
          <w:ilvl w:val="0"/>
          <w:numId w:val="33"/>
        </w:numPr>
        <w:ind w:left="1077" w:hanging="357"/>
        <w:jc w:val="both"/>
        <w:rPr>
          <w:szCs w:val="20"/>
        </w:rPr>
      </w:pPr>
      <w:r w:rsidRPr="00A66A6F">
        <w:rPr>
          <w:szCs w:val="20"/>
        </w:rPr>
        <w:t>Költségvetési előirányzatok éven belüli teljesítésének, illetve felhasználásának ütemezéséhez.</w:t>
      </w:r>
    </w:p>
    <w:p w:rsidR="002E7B16" w:rsidRPr="00A66A6F" w:rsidRDefault="002E7B16" w:rsidP="004F549E">
      <w:pPr>
        <w:widowControl w:val="0"/>
        <w:numPr>
          <w:ilvl w:val="0"/>
          <w:numId w:val="33"/>
        </w:numPr>
        <w:ind w:left="1077" w:hanging="357"/>
        <w:jc w:val="both"/>
        <w:rPr>
          <w:szCs w:val="20"/>
        </w:rPr>
      </w:pPr>
      <w:r w:rsidRPr="00A66A6F">
        <w:rPr>
          <w:szCs w:val="20"/>
        </w:rPr>
        <w:t>Pénzellátáshoz.</w:t>
      </w:r>
    </w:p>
    <w:p w:rsidR="002E7B16" w:rsidRPr="00A66A6F" w:rsidRDefault="002E7B16" w:rsidP="004F549E">
      <w:pPr>
        <w:widowControl w:val="0"/>
        <w:numPr>
          <w:ilvl w:val="0"/>
          <w:numId w:val="33"/>
        </w:numPr>
        <w:ind w:left="1077" w:hanging="357"/>
        <w:jc w:val="both"/>
        <w:rPr>
          <w:szCs w:val="20"/>
        </w:rPr>
      </w:pPr>
      <w:r w:rsidRPr="00A66A6F">
        <w:rPr>
          <w:szCs w:val="20"/>
        </w:rPr>
        <w:t>Költségvetési folyamatok alakulásának évközi megfigyeléséhez.</w:t>
      </w:r>
    </w:p>
    <w:p w:rsidR="002E7B16" w:rsidRPr="00A66A6F" w:rsidRDefault="002E7B16" w:rsidP="004F549E">
      <w:pPr>
        <w:widowControl w:val="0"/>
        <w:numPr>
          <w:ilvl w:val="0"/>
          <w:numId w:val="33"/>
        </w:numPr>
        <w:ind w:left="1077" w:hanging="357"/>
        <w:jc w:val="both"/>
        <w:rPr>
          <w:szCs w:val="20"/>
        </w:rPr>
      </w:pPr>
      <w:r w:rsidRPr="00A66A6F">
        <w:rPr>
          <w:szCs w:val="20"/>
        </w:rPr>
        <w:t>Költségvetési beszámoláshoz.</w:t>
      </w:r>
    </w:p>
    <w:p w:rsidR="002E7B16" w:rsidRPr="00A66A6F" w:rsidRDefault="002E7B16" w:rsidP="004F549E">
      <w:pPr>
        <w:widowControl w:val="0"/>
        <w:numPr>
          <w:ilvl w:val="0"/>
          <w:numId w:val="33"/>
        </w:numPr>
        <w:ind w:left="1077" w:hanging="357"/>
        <w:jc w:val="both"/>
        <w:rPr>
          <w:szCs w:val="20"/>
        </w:rPr>
      </w:pPr>
      <w:r w:rsidRPr="00A66A6F">
        <w:rPr>
          <w:szCs w:val="20"/>
        </w:rPr>
        <w:t>Statisztikai adatgyűjtéshez.</w:t>
      </w:r>
    </w:p>
    <w:p w:rsidR="002E7B16" w:rsidRPr="00A66A6F" w:rsidRDefault="002E7B16" w:rsidP="002E7B16">
      <w:pPr>
        <w:widowControl w:val="0"/>
        <w:jc w:val="both"/>
        <w:rPr>
          <w:szCs w:val="20"/>
        </w:rPr>
      </w:pPr>
    </w:p>
    <w:p w:rsidR="002E7B16" w:rsidRPr="00A66A6F" w:rsidRDefault="002E7B16" w:rsidP="002E7B16">
      <w:pPr>
        <w:widowControl w:val="0"/>
        <w:ind w:left="720" w:hanging="720"/>
        <w:jc w:val="both"/>
        <w:rPr>
          <w:szCs w:val="20"/>
        </w:rPr>
      </w:pPr>
      <w:r w:rsidRPr="00A66A6F">
        <w:rPr>
          <w:szCs w:val="20"/>
        </w:rPr>
        <w:t>9.2.</w:t>
      </w:r>
      <w:r w:rsidRPr="00A66A6F">
        <w:rPr>
          <w:szCs w:val="20"/>
        </w:rPr>
        <w:tab/>
        <w:t xml:space="preserve">Az adatszolgáltatások elvégzése elsődlegesen a Kincstár feladata. A továbbított adatok </w:t>
      </w:r>
      <w:proofErr w:type="spellStart"/>
      <w:r w:rsidRPr="00A66A6F">
        <w:rPr>
          <w:szCs w:val="20"/>
        </w:rPr>
        <w:t>teljeskörűségéért</w:t>
      </w:r>
      <w:proofErr w:type="spellEnd"/>
      <w:r w:rsidRPr="00A66A6F">
        <w:rPr>
          <w:szCs w:val="20"/>
        </w:rPr>
        <w:t xml:space="preserve"> és a költségvetési kapcsolatok bemutatásának valódiságáért az Intézmény és a Kincstár vezetője közös felelősséget visel.</w:t>
      </w:r>
    </w:p>
    <w:p w:rsidR="002E7B16" w:rsidRPr="00A66A6F" w:rsidRDefault="002E7B16" w:rsidP="002E7B16">
      <w:pPr>
        <w:widowControl w:val="0"/>
        <w:ind w:left="720" w:hanging="720"/>
        <w:jc w:val="both"/>
        <w:rPr>
          <w:szCs w:val="20"/>
        </w:rPr>
      </w:pPr>
    </w:p>
    <w:p w:rsidR="002E7B16" w:rsidRPr="00A66A6F" w:rsidRDefault="002E7B16" w:rsidP="002E7B16">
      <w:pPr>
        <w:widowControl w:val="0"/>
        <w:ind w:left="720" w:hanging="720"/>
        <w:jc w:val="both"/>
        <w:rPr>
          <w:szCs w:val="20"/>
        </w:rPr>
      </w:pPr>
      <w:r w:rsidRPr="00A66A6F">
        <w:rPr>
          <w:szCs w:val="20"/>
        </w:rPr>
        <w:t>9.3.</w:t>
      </w:r>
      <w:r w:rsidRPr="00A66A6F">
        <w:rPr>
          <w:szCs w:val="20"/>
        </w:rPr>
        <w:tab/>
        <w:t>Az önkormányzat rendeletében meghatározott tartozásállományra nézve az önkormányzat részére a Kincstár teljesíti az adatszolgáltatást.</w:t>
      </w:r>
    </w:p>
    <w:p w:rsidR="002E7B16" w:rsidRPr="00A66A6F" w:rsidRDefault="002E7B16" w:rsidP="002E7B16">
      <w:pPr>
        <w:widowControl w:val="0"/>
        <w:jc w:val="both"/>
        <w:rPr>
          <w:rFonts w:ascii="Bookman Old Style" w:hAnsi="Bookman Old Style"/>
          <w:b/>
          <w:szCs w:val="20"/>
        </w:rPr>
      </w:pPr>
    </w:p>
    <w:p w:rsidR="002E7B16" w:rsidRPr="00A66A6F" w:rsidRDefault="002E7B16" w:rsidP="002E7B16">
      <w:pPr>
        <w:widowControl w:val="0"/>
        <w:ind w:left="720" w:hanging="720"/>
        <w:jc w:val="both"/>
        <w:rPr>
          <w:rFonts w:ascii="Bookman Old Style" w:hAnsi="Bookman Old Style"/>
          <w:b/>
          <w:szCs w:val="20"/>
        </w:rPr>
      </w:pPr>
      <w:r w:rsidRPr="00A66A6F">
        <w:rPr>
          <w:rFonts w:ascii="Bookman Old Style" w:hAnsi="Bookman Old Style"/>
          <w:b/>
          <w:szCs w:val="20"/>
        </w:rPr>
        <w:t>10.</w:t>
      </w:r>
      <w:r w:rsidRPr="00A66A6F">
        <w:rPr>
          <w:rFonts w:ascii="Bookman Old Style" w:hAnsi="Bookman Old Style"/>
          <w:b/>
          <w:szCs w:val="20"/>
        </w:rPr>
        <w:tab/>
        <w:t>Vagyonkezelés</w:t>
      </w:r>
    </w:p>
    <w:p w:rsidR="002E7B16" w:rsidRPr="00A66A6F" w:rsidRDefault="002E7B16" w:rsidP="002E7B16">
      <w:pPr>
        <w:widowControl w:val="0"/>
        <w:ind w:left="720" w:hanging="720"/>
        <w:jc w:val="both"/>
        <w:rPr>
          <w:b/>
          <w:szCs w:val="20"/>
        </w:rPr>
      </w:pPr>
    </w:p>
    <w:p w:rsidR="002E7B16" w:rsidRPr="00A66A6F" w:rsidRDefault="002E7B16" w:rsidP="002E7B16">
      <w:pPr>
        <w:widowControl w:val="0"/>
        <w:ind w:left="720" w:hanging="720"/>
        <w:jc w:val="both"/>
        <w:rPr>
          <w:szCs w:val="20"/>
        </w:rPr>
      </w:pPr>
      <w:r w:rsidRPr="00A66A6F">
        <w:rPr>
          <w:szCs w:val="20"/>
        </w:rPr>
        <w:t>10.1.</w:t>
      </w:r>
      <w:r w:rsidRPr="00A66A6F">
        <w:rPr>
          <w:szCs w:val="20"/>
        </w:rPr>
        <w:tab/>
        <w:t>Az önállóan működő költségvetési intézmény köteles a rábízott vagyonnal rendeltetésszerűen gazdálkodni, annak állagát, értékét védeni.</w:t>
      </w:r>
    </w:p>
    <w:p w:rsidR="002E7B16" w:rsidRPr="00A66A6F" w:rsidRDefault="002E7B16" w:rsidP="002E7B16">
      <w:pPr>
        <w:widowControl w:val="0"/>
        <w:ind w:left="720" w:hanging="720"/>
        <w:jc w:val="both"/>
        <w:rPr>
          <w:szCs w:val="20"/>
        </w:rPr>
      </w:pPr>
    </w:p>
    <w:p w:rsidR="002E7B16" w:rsidRPr="00A66A6F" w:rsidRDefault="002E7B16" w:rsidP="002E7B16">
      <w:pPr>
        <w:widowControl w:val="0"/>
        <w:ind w:left="720" w:hanging="720"/>
        <w:jc w:val="both"/>
        <w:rPr>
          <w:szCs w:val="20"/>
        </w:rPr>
      </w:pPr>
      <w:r w:rsidRPr="00A66A6F">
        <w:rPr>
          <w:szCs w:val="20"/>
        </w:rPr>
        <w:t>10.2.</w:t>
      </w:r>
      <w:r w:rsidRPr="00A66A6F">
        <w:rPr>
          <w:szCs w:val="20"/>
        </w:rPr>
        <w:tab/>
        <w:t xml:space="preserve">Az Intézmény a használatába adott vagyonnal, az Áht. és az </w:t>
      </w:r>
      <w:proofErr w:type="spellStart"/>
      <w:r w:rsidRPr="00A66A6F">
        <w:rPr>
          <w:szCs w:val="20"/>
        </w:rPr>
        <w:t>Ávr</w:t>
      </w:r>
      <w:proofErr w:type="spellEnd"/>
      <w:proofErr w:type="gramStart"/>
      <w:r w:rsidRPr="00A66A6F">
        <w:rPr>
          <w:szCs w:val="20"/>
        </w:rPr>
        <w:t>.,</w:t>
      </w:r>
      <w:proofErr w:type="gramEnd"/>
      <w:r w:rsidRPr="00A66A6F">
        <w:rPr>
          <w:szCs w:val="20"/>
        </w:rPr>
        <w:t xml:space="preserve"> valamint az önkormányzat rendeleteiben foglaltak szerint gazdálkodik az alapító okiratban szereplő feladatainak ellátása érdekében.</w:t>
      </w:r>
    </w:p>
    <w:p w:rsidR="002E7B16" w:rsidRPr="00A66A6F" w:rsidRDefault="002E7B16" w:rsidP="002E7B16">
      <w:pPr>
        <w:widowControl w:val="0"/>
        <w:ind w:left="720" w:hanging="720"/>
        <w:jc w:val="both"/>
        <w:rPr>
          <w:szCs w:val="20"/>
        </w:rPr>
      </w:pPr>
    </w:p>
    <w:p w:rsidR="002E7B16" w:rsidRPr="00A66A6F" w:rsidRDefault="002E7B16" w:rsidP="002E7B16">
      <w:pPr>
        <w:widowControl w:val="0"/>
        <w:ind w:left="720" w:hanging="720"/>
        <w:jc w:val="both"/>
        <w:rPr>
          <w:szCs w:val="20"/>
        </w:rPr>
      </w:pPr>
      <w:r w:rsidRPr="00A66A6F">
        <w:rPr>
          <w:szCs w:val="20"/>
        </w:rPr>
        <w:t>10.3.</w:t>
      </w:r>
      <w:r w:rsidRPr="00A66A6F">
        <w:rPr>
          <w:szCs w:val="20"/>
        </w:rPr>
        <w:tab/>
        <w:t>Az Intézmény kezelésében lévő vagyon analitikus nyilvántartását a Kincstár végzi.</w:t>
      </w:r>
    </w:p>
    <w:p w:rsidR="002E7B16" w:rsidRPr="00A66A6F" w:rsidRDefault="002E7B16" w:rsidP="002E7B16">
      <w:pPr>
        <w:widowControl w:val="0"/>
        <w:ind w:left="720" w:hanging="720"/>
        <w:jc w:val="both"/>
        <w:rPr>
          <w:szCs w:val="20"/>
        </w:rPr>
      </w:pPr>
    </w:p>
    <w:p w:rsidR="002E7B16" w:rsidRPr="00A66A6F" w:rsidRDefault="002E7B16" w:rsidP="002E7B16">
      <w:pPr>
        <w:widowControl w:val="0"/>
        <w:ind w:left="720" w:hanging="720"/>
        <w:jc w:val="both"/>
        <w:rPr>
          <w:strike/>
          <w:color w:val="FF0000"/>
          <w:szCs w:val="20"/>
        </w:rPr>
      </w:pPr>
      <w:r w:rsidRPr="00A66A6F">
        <w:rPr>
          <w:szCs w:val="20"/>
        </w:rPr>
        <w:t>10.4.</w:t>
      </w:r>
      <w:r w:rsidRPr="00A66A6F">
        <w:rPr>
          <w:szCs w:val="20"/>
        </w:rPr>
        <w:tab/>
        <w:t xml:space="preserve">Az Intézmény feladatainak ellátását szolgáló tárgyi eszközök karbantartását </w:t>
      </w:r>
      <w:r w:rsidRPr="00A66A6F">
        <w:rPr>
          <w:color w:val="000000"/>
          <w:szCs w:val="20"/>
        </w:rPr>
        <w:t>elsődlegesen az Intézmény a saját állományában lévő karbantartóval végzi</w:t>
      </w:r>
      <w:r w:rsidRPr="00A66A6F">
        <w:rPr>
          <w:strike/>
          <w:color w:val="FF0000"/>
          <w:szCs w:val="20"/>
        </w:rPr>
        <w:t xml:space="preserve"> </w:t>
      </w:r>
    </w:p>
    <w:p w:rsidR="002E7B16" w:rsidRPr="00A66A6F" w:rsidRDefault="002E7B16" w:rsidP="002E7B16">
      <w:pPr>
        <w:widowControl w:val="0"/>
        <w:ind w:left="720" w:hanging="720"/>
        <w:jc w:val="both"/>
        <w:rPr>
          <w:szCs w:val="20"/>
        </w:rPr>
      </w:pPr>
    </w:p>
    <w:p w:rsidR="002E7B16" w:rsidRPr="00A66A6F" w:rsidRDefault="002E7B16" w:rsidP="002E7B16">
      <w:pPr>
        <w:widowControl w:val="0"/>
        <w:ind w:left="720" w:hanging="720"/>
        <w:jc w:val="both"/>
        <w:rPr>
          <w:szCs w:val="20"/>
        </w:rPr>
      </w:pPr>
      <w:r>
        <w:rPr>
          <w:szCs w:val="20"/>
        </w:rPr>
        <w:t>10.5</w:t>
      </w:r>
      <w:r w:rsidRPr="00A66A6F">
        <w:rPr>
          <w:szCs w:val="20"/>
        </w:rPr>
        <w:t>.</w:t>
      </w:r>
      <w:r w:rsidRPr="00A66A6F">
        <w:rPr>
          <w:szCs w:val="20"/>
        </w:rPr>
        <w:tab/>
        <w:t>Az analitikus nyilvántartások szerinti tárgyi eszközök és készletek leltárfelelőse az Intézmény, azokért anyagi felelősséggel tartozik.</w:t>
      </w:r>
    </w:p>
    <w:p w:rsidR="002E7B16" w:rsidRPr="00A66A6F" w:rsidRDefault="002E7B16" w:rsidP="002E7B16">
      <w:pPr>
        <w:widowControl w:val="0"/>
        <w:jc w:val="both"/>
        <w:rPr>
          <w:szCs w:val="20"/>
        </w:rPr>
      </w:pPr>
    </w:p>
    <w:p w:rsidR="002E7B16" w:rsidRPr="00A66A6F" w:rsidRDefault="002E7B16" w:rsidP="002E7B16">
      <w:pPr>
        <w:widowControl w:val="0"/>
        <w:ind w:left="720" w:hanging="720"/>
        <w:jc w:val="both"/>
        <w:rPr>
          <w:b/>
          <w:szCs w:val="20"/>
        </w:rPr>
      </w:pPr>
      <w:r w:rsidRPr="00A66A6F">
        <w:rPr>
          <w:b/>
          <w:szCs w:val="20"/>
        </w:rPr>
        <w:t>Hatályba lépés:</w:t>
      </w:r>
    </w:p>
    <w:p w:rsidR="002E7B16" w:rsidRPr="00A66A6F" w:rsidRDefault="002E7B16" w:rsidP="002E7B16">
      <w:pPr>
        <w:widowControl w:val="0"/>
        <w:jc w:val="both"/>
        <w:rPr>
          <w:szCs w:val="20"/>
        </w:rPr>
      </w:pPr>
      <w:r w:rsidRPr="00A66A6F">
        <w:rPr>
          <w:szCs w:val="20"/>
        </w:rPr>
        <w:t xml:space="preserve">Az </w:t>
      </w:r>
      <w:r>
        <w:rPr>
          <w:szCs w:val="20"/>
        </w:rPr>
        <w:t xml:space="preserve">együttműködési megállapodás </w:t>
      </w:r>
      <w:r w:rsidRPr="002E7B16">
        <w:rPr>
          <w:color w:val="FF0000"/>
          <w:szCs w:val="20"/>
        </w:rPr>
        <w:t>2019. július 1</w:t>
      </w:r>
      <w:r w:rsidRPr="00A66A6F">
        <w:rPr>
          <w:szCs w:val="20"/>
        </w:rPr>
        <w:t xml:space="preserve">. napján lép hatályba.  </w:t>
      </w:r>
    </w:p>
    <w:p w:rsidR="002E7B16" w:rsidRPr="00A66A6F" w:rsidRDefault="002E7B16" w:rsidP="002E7B16">
      <w:pPr>
        <w:widowControl w:val="0"/>
        <w:jc w:val="both"/>
        <w:rPr>
          <w:b/>
          <w:szCs w:val="20"/>
        </w:rPr>
      </w:pPr>
    </w:p>
    <w:p w:rsidR="002E7B16" w:rsidRPr="00A66A6F" w:rsidRDefault="002E7B16" w:rsidP="002E7B16">
      <w:pPr>
        <w:widowControl w:val="0"/>
        <w:tabs>
          <w:tab w:val="center" w:pos="1980"/>
          <w:tab w:val="center" w:pos="6480"/>
        </w:tabs>
        <w:jc w:val="both"/>
        <w:rPr>
          <w:b/>
          <w:szCs w:val="20"/>
        </w:rPr>
      </w:pPr>
      <w:r w:rsidRPr="00A66A6F">
        <w:rPr>
          <w:b/>
          <w:szCs w:val="20"/>
        </w:rPr>
        <w:tab/>
        <w:t>………………………..………….</w:t>
      </w:r>
      <w:r w:rsidRPr="00A66A6F">
        <w:rPr>
          <w:b/>
          <w:szCs w:val="20"/>
        </w:rPr>
        <w:tab/>
        <w:t>………………..……………………</w:t>
      </w:r>
    </w:p>
    <w:p w:rsidR="002E7B16" w:rsidRPr="00A66A6F" w:rsidRDefault="002E7B16" w:rsidP="002E7B16">
      <w:pPr>
        <w:widowControl w:val="0"/>
        <w:tabs>
          <w:tab w:val="center" w:pos="1980"/>
          <w:tab w:val="center" w:pos="6480"/>
        </w:tabs>
        <w:jc w:val="both"/>
        <w:rPr>
          <w:b/>
          <w:szCs w:val="20"/>
        </w:rPr>
      </w:pPr>
      <w:r w:rsidRPr="00A66A6F">
        <w:rPr>
          <w:b/>
          <w:szCs w:val="20"/>
        </w:rPr>
        <w:tab/>
        <w:t>Városi Kincstár, Tiszavasvári</w:t>
      </w:r>
      <w:r w:rsidRPr="00A66A6F">
        <w:rPr>
          <w:b/>
          <w:szCs w:val="20"/>
        </w:rPr>
        <w:tab/>
        <w:t>EKIK</w:t>
      </w:r>
    </w:p>
    <w:p w:rsidR="002E7B16" w:rsidRPr="00A66A6F" w:rsidRDefault="002E7B16" w:rsidP="002E7B16">
      <w:pPr>
        <w:widowControl w:val="0"/>
        <w:tabs>
          <w:tab w:val="center" w:pos="1980"/>
          <w:tab w:val="center" w:pos="6480"/>
        </w:tabs>
        <w:jc w:val="both"/>
        <w:rPr>
          <w:b/>
          <w:szCs w:val="20"/>
        </w:rPr>
      </w:pPr>
      <w:r w:rsidRPr="00A66A6F">
        <w:rPr>
          <w:b/>
          <w:szCs w:val="20"/>
        </w:rPr>
        <w:tab/>
      </w:r>
      <w:r w:rsidRPr="002E7B16">
        <w:rPr>
          <w:b/>
          <w:color w:val="FF0000"/>
          <w:szCs w:val="20"/>
        </w:rPr>
        <w:t xml:space="preserve"> ……………………………..</w:t>
      </w:r>
      <w:r w:rsidRPr="00A66A6F">
        <w:rPr>
          <w:b/>
          <w:szCs w:val="20"/>
        </w:rPr>
        <w:tab/>
      </w:r>
      <w:proofErr w:type="spellStart"/>
      <w:r w:rsidRPr="00A66A6F">
        <w:rPr>
          <w:b/>
          <w:szCs w:val="20"/>
        </w:rPr>
        <w:t>Bohács</w:t>
      </w:r>
      <w:proofErr w:type="spellEnd"/>
      <w:r w:rsidRPr="00A66A6F">
        <w:rPr>
          <w:b/>
          <w:szCs w:val="20"/>
        </w:rPr>
        <w:t xml:space="preserve"> József</w:t>
      </w:r>
    </w:p>
    <w:p w:rsidR="002E7B16" w:rsidRPr="00A66A6F" w:rsidRDefault="002E7B16" w:rsidP="002E7B16">
      <w:pPr>
        <w:widowControl w:val="0"/>
        <w:tabs>
          <w:tab w:val="center" w:pos="1980"/>
          <w:tab w:val="center" w:pos="6480"/>
        </w:tabs>
        <w:jc w:val="both"/>
        <w:rPr>
          <w:b/>
          <w:szCs w:val="20"/>
        </w:rPr>
      </w:pPr>
      <w:r w:rsidRPr="00A66A6F">
        <w:rPr>
          <w:b/>
          <w:szCs w:val="20"/>
        </w:rPr>
        <w:tab/>
      </w:r>
      <w:proofErr w:type="gramStart"/>
      <w:r w:rsidRPr="00A66A6F">
        <w:rPr>
          <w:b/>
          <w:szCs w:val="20"/>
        </w:rPr>
        <w:t>igazgató</w:t>
      </w:r>
      <w:proofErr w:type="gramEnd"/>
      <w:r w:rsidRPr="00A66A6F">
        <w:rPr>
          <w:b/>
          <w:szCs w:val="20"/>
        </w:rPr>
        <w:t xml:space="preserve"> </w:t>
      </w:r>
      <w:r w:rsidRPr="00A66A6F">
        <w:rPr>
          <w:b/>
          <w:szCs w:val="20"/>
        </w:rPr>
        <w:tab/>
        <w:t>intézményvezető</w:t>
      </w:r>
    </w:p>
    <w:p w:rsidR="002E7B16" w:rsidRPr="00A66A6F" w:rsidRDefault="002E7B16" w:rsidP="002E7B16">
      <w:pPr>
        <w:widowControl w:val="0"/>
        <w:tabs>
          <w:tab w:val="center" w:pos="1980"/>
          <w:tab w:val="center" w:pos="6480"/>
        </w:tabs>
        <w:jc w:val="both"/>
        <w:rPr>
          <w:b/>
          <w:szCs w:val="20"/>
        </w:rPr>
      </w:pPr>
    </w:p>
    <w:p w:rsidR="002E7B16" w:rsidRPr="00A66A6F" w:rsidRDefault="002E7B16" w:rsidP="002E7B16">
      <w:pPr>
        <w:widowControl w:val="0"/>
        <w:jc w:val="both"/>
        <w:rPr>
          <w:b/>
          <w:szCs w:val="20"/>
        </w:rPr>
      </w:pPr>
      <w:r w:rsidRPr="00A66A6F">
        <w:rPr>
          <w:b/>
          <w:szCs w:val="20"/>
        </w:rPr>
        <w:t>Jóváhagyás:</w:t>
      </w:r>
    </w:p>
    <w:p w:rsidR="002E7B16" w:rsidRPr="00A66A6F" w:rsidRDefault="002E7B16" w:rsidP="002E7B16">
      <w:pPr>
        <w:widowControl w:val="0"/>
        <w:jc w:val="both"/>
        <w:rPr>
          <w:b/>
          <w:szCs w:val="20"/>
        </w:rPr>
      </w:pPr>
    </w:p>
    <w:p w:rsidR="003A603B" w:rsidRDefault="003A603B" w:rsidP="003A603B">
      <w:pPr>
        <w:widowControl w:val="0"/>
        <w:jc w:val="both"/>
      </w:pPr>
      <w:r>
        <w:t xml:space="preserve">Tiszavasvári Város Önkormányzata Képviselő-testülete </w:t>
      </w:r>
      <w:proofErr w:type="gramStart"/>
      <w:r>
        <w:t xml:space="preserve">a </w:t>
      </w:r>
      <w:r w:rsidRPr="007A1C09">
        <w:rPr>
          <w:color w:val="FF0000"/>
        </w:rPr>
        <w:t>…</w:t>
      </w:r>
      <w:proofErr w:type="gramEnd"/>
      <w:r w:rsidRPr="007A1C09">
        <w:rPr>
          <w:color w:val="FF0000"/>
        </w:rPr>
        <w:t xml:space="preserve">…./2019. (VI.26) Kt. </w:t>
      </w:r>
      <w:r>
        <w:t>számú határozatával az együttműködési megállapodást jóváhagyta.</w:t>
      </w:r>
    </w:p>
    <w:p w:rsidR="003A603B" w:rsidRDefault="003A603B" w:rsidP="003A603B">
      <w:pPr>
        <w:widowControl w:val="0"/>
        <w:jc w:val="both"/>
      </w:pPr>
    </w:p>
    <w:p w:rsidR="003A603B" w:rsidRDefault="003A603B" w:rsidP="003A603B">
      <w:pPr>
        <w:widowControl w:val="0"/>
        <w:jc w:val="both"/>
      </w:pPr>
    </w:p>
    <w:p w:rsidR="003A603B" w:rsidRDefault="003A603B" w:rsidP="003A603B">
      <w:pPr>
        <w:widowControl w:val="0"/>
        <w:jc w:val="both"/>
      </w:pPr>
    </w:p>
    <w:p w:rsidR="003A603B" w:rsidRDefault="003A603B" w:rsidP="003A603B">
      <w:pPr>
        <w:widowControl w:val="0"/>
        <w:tabs>
          <w:tab w:val="center" w:pos="1980"/>
          <w:tab w:val="center" w:pos="6480"/>
        </w:tabs>
        <w:jc w:val="both"/>
        <w:rPr>
          <w:b/>
        </w:rPr>
      </w:pPr>
      <w:r w:rsidRPr="00D4536C">
        <w:rPr>
          <w:b/>
        </w:rPr>
        <w:tab/>
        <w:t>………………………………….</w:t>
      </w:r>
      <w:r w:rsidRPr="00D4536C">
        <w:rPr>
          <w:b/>
        </w:rPr>
        <w:tab/>
        <w:t>…………………………………</w:t>
      </w:r>
    </w:p>
    <w:p w:rsidR="003A603B" w:rsidRPr="00D4536C" w:rsidRDefault="003A603B" w:rsidP="003A603B">
      <w:pPr>
        <w:widowControl w:val="0"/>
        <w:tabs>
          <w:tab w:val="center" w:pos="1980"/>
          <w:tab w:val="center" w:pos="6480"/>
        </w:tabs>
        <w:jc w:val="both"/>
        <w:rPr>
          <w:b/>
        </w:rPr>
      </w:pPr>
      <w:r>
        <w:rPr>
          <w:b/>
        </w:rPr>
        <w:tab/>
        <w:t xml:space="preserve">Szőke Zoltán </w:t>
      </w:r>
      <w:r w:rsidRPr="004B47BE">
        <w:rPr>
          <w:b/>
          <w:color w:val="FF0000"/>
        </w:rPr>
        <w:tab/>
        <w:t xml:space="preserve"> </w:t>
      </w:r>
      <w:proofErr w:type="spellStart"/>
      <w:r>
        <w:rPr>
          <w:b/>
        </w:rPr>
        <w:t>Ostorháziné</w:t>
      </w:r>
      <w:proofErr w:type="spellEnd"/>
      <w:r>
        <w:rPr>
          <w:b/>
        </w:rPr>
        <w:t xml:space="preserve"> dr. </w:t>
      </w:r>
      <w:proofErr w:type="spellStart"/>
      <w:r>
        <w:rPr>
          <w:b/>
        </w:rPr>
        <w:t>Kórik</w:t>
      </w:r>
      <w:proofErr w:type="spellEnd"/>
      <w:r>
        <w:rPr>
          <w:b/>
        </w:rPr>
        <w:t xml:space="preserve"> Zsuzsanna</w:t>
      </w:r>
    </w:p>
    <w:p w:rsidR="00500011" w:rsidRDefault="003A603B" w:rsidP="0030088E">
      <w:pPr>
        <w:tabs>
          <w:tab w:val="center" w:pos="6840"/>
        </w:tabs>
        <w:jc w:val="both"/>
      </w:pPr>
      <w:r>
        <w:rPr>
          <w:b/>
        </w:rPr>
        <w:t xml:space="preserve">                     </w:t>
      </w:r>
      <w:proofErr w:type="gramStart"/>
      <w:r>
        <w:rPr>
          <w:b/>
        </w:rPr>
        <w:t>polgármester</w:t>
      </w:r>
      <w:proofErr w:type="gramEnd"/>
      <w:r>
        <w:rPr>
          <w:b/>
        </w:rPr>
        <w:t xml:space="preserve">  </w:t>
      </w:r>
      <w:r>
        <w:rPr>
          <w:b/>
        </w:rPr>
        <w:tab/>
        <w:t>jegyző</w:t>
      </w:r>
      <w:r w:rsidRPr="00D4536C">
        <w:rPr>
          <w:b/>
        </w:rPr>
        <w:tab/>
      </w:r>
    </w:p>
    <w:sectPr w:rsidR="00500011" w:rsidSect="00A3341E">
      <w:footerReference w:type="default" r:id="rId19"/>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49E" w:rsidRDefault="004F549E" w:rsidP="00F846D3">
      <w:r>
        <w:separator/>
      </w:r>
    </w:p>
  </w:endnote>
  <w:endnote w:type="continuationSeparator" w:id="0">
    <w:p w:rsidR="004F549E" w:rsidRDefault="004F549E" w:rsidP="00F84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B57" w:rsidRDefault="00AD0B57">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8377872"/>
      <w:docPartObj>
        <w:docPartGallery w:val="Page Numbers (Bottom of Page)"/>
        <w:docPartUnique/>
      </w:docPartObj>
    </w:sdtPr>
    <w:sdtContent>
      <w:p w:rsidR="00AD0B57" w:rsidRDefault="00AD0B57">
        <w:pPr>
          <w:pStyle w:val="llb"/>
          <w:jc w:val="center"/>
        </w:pPr>
      </w:p>
      <w:p w:rsidR="00AD0B57" w:rsidRDefault="00AD0B57">
        <w:pPr>
          <w:pStyle w:val="llb"/>
          <w:jc w:val="center"/>
        </w:pPr>
        <w:r>
          <w:fldChar w:fldCharType="begin"/>
        </w:r>
        <w:r>
          <w:instrText>PAGE   \* MERGEFORMAT</w:instrText>
        </w:r>
        <w:r>
          <w:fldChar w:fldCharType="separate"/>
        </w:r>
        <w:r w:rsidR="0074035D">
          <w:rPr>
            <w:noProof/>
          </w:rPr>
          <w:t>39</w:t>
        </w:r>
        <w:r>
          <w:fldChar w:fldCharType="end"/>
        </w:r>
      </w:p>
    </w:sdtContent>
  </w:sdt>
  <w:p w:rsidR="00AD0B57" w:rsidRDefault="00AD0B57">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B57" w:rsidRDefault="00AD0B57">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821418"/>
      <w:docPartObj>
        <w:docPartGallery w:val="Page Numbers (Bottom of Page)"/>
        <w:docPartUnique/>
      </w:docPartObj>
    </w:sdtPr>
    <w:sdtContent>
      <w:p w:rsidR="00AD0B57" w:rsidRDefault="00AD0B57">
        <w:pPr>
          <w:pStyle w:val="llb"/>
          <w:jc w:val="center"/>
        </w:pPr>
        <w:r>
          <w:fldChar w:fldCharType="begin"/>
        </w:r>
        <w:r>
          <w:instrText>PAGE   \* MERGEFORMAT</w:instrText>
        </w:r>
        <w:r>
          <w:fldChar w:fldCharType="separate"/>
        </w:r>
        <w:r w:rsidR="0074035D">
          <w:rPr>
            <w:noProof/>
          </w:rPr>
          <w:t>40</w:t>
        </w:r>
        <w:r>
          <w:fldChar w:fldCharType="end"/>
        </w:r>
      </w:p>
    </w:sdtContent>
  </w:sdt>
  <w:p w:rsidR="00AD0B57" w:rsidRDefault="00AD0B5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49E" w:rsidRDefault="004F549E" w:rsidP="00F846D3">
      <w:r>
        <w:separator/>
      </w:r>
    </w:p>
  </w:footnote>
  <w:footnote w:type="continuationSeparator" w:id="0">
    <w:p w:rsidR="004F549E" w:rsidRDefault="004F549E" w:rsidP="00F846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B57" w:rsidRDefault="00AD0B57">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B57" w:rsidRDefault="00AD0B57">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B57" w:rsidRDefault="00AD0B57">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3D1"/>
    <w:multiLevelType w:val="multilevel"/>
    <w:tmpl w:val="7DE07A5A"/>
    <w:lvl w:ilvl="0">
      <w:start w:val="3"/>
      <w:numFmt w:val="decimal"/>
      <w:lvlText w:val="%1."/>
      <w:lvlJc w:val="left"/>
      <w:pPr>
        <w:ind w:left="540" w:hanging="540"/>
      </w:pPr>
      <w:rPr>
        <w:rFonts w:hint="default"/>
        <w:color w:val="auto"/>
      </w:rPr>
    </w:lvl>
    <w:lvl w:ilvl="1">
      <w:start w:val="4"/>
      <w:numFmt w:val="decimal"/>
      <w:lvlText w:val="%1.%2."/>
      <w:lvlJc w:val="left"/>
      <w:pPr>
        <w:ind w:left="540" w:hanging="540"/>
      </w:pPr>
      <w:rPr>
        <w:rFonts w:hint="default"/>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
    <w:nsid w:val="04317010"/>
    <w:multiLevelType w:val="multilevel"/>
    <w:tmpl w:val="D53C0764"/>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4B11C2"/>
    <w:multiLevelType w:val="multilevel"/>
    <w:tmpl w:val="CAD01474"/>
    <w:lvl w:ilvl="0">
      <w:start w:val="2"/>
      <w:numFmt w:val="decimal"/>
      <w:lvlText w:val="%1."/>
      <w:lvlJc w:val="left"/>
      <w:pPr>
        <w:tabs>
          <w:tab w:val="num" w:pos="705"/>
        </w:tabs>
        <w:ind w:left="705" w:hanging="705"/>
      </w:pPr>
      <w:rPr>
        <w:rFonts w:hint="default"/>
      </w:rPr>
    </w:lvl>
    <w:lvl w:ilvl="1">
      <w:start w:val="1"/>
      <w:numFmt w:val="bullet"/>
      <w:lvlText w:val=""/>
      <w:lvlJc w:val="left"/>
      <w:pPr>
        <w:tabs>
          <w:tab w:val="num" w:pos="8786"/>
        </w:tabs>
        <w:ind w:left="8786" w:hanging="705"/>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83933A6"/>
    <w:multiLevelType w:val="multilevel"/>
    <w:tmpl w:val="7848E748"/>
    <w:lvl w:ilvl="0">
      <w:start w:val="1"/>
      <w:numFmt w:val="decimal"/>
      <w:lvlText w:val="%1."/>
      <w:lvlJc w:val="left"/>
      <w:pPr>
        <w:tabs>
          <w:tab w:val="num" w:pos="4968"/>
        </w:tabs>
        <w:ind w:left="4968" w:hanging="360"/>
      </w:pPr>
      <w:rPr>
        <w:rFonts w:hint="default"/>
        <w:b/>
      </w:rPr>
    </w:lvl>
    <w:lvl w:ilvl="1">
      <w:start w:val="1"/>
      <w:numFmt w:val="decimal"/>
      <w:isLgl/>
      <w:lvlText w:val="%1.%2."/>
      <w:lvlJc w:val="left"/>
      <w:pPr>
        <w:tabs>
          <w:tab w:val="num" w:pos="5223"/>
        </w:tabs>
        <w:ind w:left="5223" w:hanging="615"/>
      </w:pPr>
      <w:rPr>
        <w:rFonts w:hint="default"/>
      </w:rPr>
    </w:lvl>
    <w:lvl w:ilvl="2">
      <w:start w:val="1"/>
      <w:numFmt w:val="decimal"/>
      <w:isLgl/>
      <w:lvlText w:val="%1.%2.%3."/>
      <w:lvlJc w:val="left"/>
      <w:pPr>
        <w:tabs>
          <w:tab w:val="num" w:pos="5328"/>
        </w:tabs>
        <w:ind w:left="5328" w:hanging="720"/>
      </w:pPr>
      <w:rPr>
        <w:rFonts w:hint="default"/>
      </w:rPr>
    </w:lvl>
    <w:lvl w:ilvl="3">
      <w:start w:val="1"/>
      <w:numFmt w:val="decimal"/>
      <w:isLgl/>
      <w:lvlText w:val="%1.%2.%3.%4."/>
      <w:lvlJc w:val="left"/>
      <w:pPr>
        <w:tabs>
          <w:tab w:val="num" w:pos="5328"/>
        </w:tabs>
        <w:ind w:left="5328" w:hanging="720"/>
      </w:pPr>
      <w:rPr>
        <w:rFonts w:hint="default"/>
      </w:rPr>
    </w:lvl>
    <w:lvl w:ilvl="4">
      <w:start w:val="1"/>
      <w:numFmt w:val="decimal"/>
      <w:isLgl/>
      <w:lvlText w:val="%1.%2.%3.%4.%5."/>
      <w:lvlJc w:val="left"/>
      <w:pPr>
        <w:tabs>
          <w:tab w:val="num" w:pos="5688"/>
        </w:tabs>
        <w:ind w:left="5688" w:hanging="1080"/>
      </w:pPr>
      <w:rPr>
        <w:rFonts w:hint="default"/>
      </w:rPr>
    </w:lvl>
    <w:lvl w:ilvl="5">
      <w:start w:val="1"/>
      <w:numFmt w:val="decimal"/>
      <w:isLgl/>
      <w:lvlText w:val="%1.%2.%3.%4.%5.%6."/>
      <w:lvlJc w:val="left"/>
      <w:pPr>
        <w:tabs>
          <w:tab w:val="num" w:pos="5688"/>
        </w:tabs>
        <w:ind w:left="5688" w:hanging="1080"/>
      </w:pPr>
      <w:rPr>
        <w:rFonts w:hint="default"/>
      </w:rPr>
    </w:lvl>
    <w:lvl w:ilvl="6">
      <w:start w:val="1"/>
      <w:numFmt w:val="decimal"/>
      <w:isLgl/>
      <w:lvlText w:val="%1.%2.%3.%4.%5.%6.%7."/>
      <w:lvlJc w:val="left"/>
      <w:pPr>
        <w:tabs>
          <w:tab w:val="num" w:pos="6048"/>
        </w:tabs>
        <w:ind w:left="6048" w:hanging="1440"/>
      </w:pPr>
      <w:rPr>
        <w:rFonts w:hint="default"/>
      </w:rPr>
    </w:lvl>
    <w:lvl w:ilvl="7">
      <w:start w:val="1"/>
      <w:numFmt w:val="decimal"/>
      <w:isLgl/>
      <w:lvlText w:val="%1.%2.%3.%4.%5.%6.%7.%8."/>
      <w:lvlJc w:val="left"/>
      <w:pPr>
        <w:tabs>
          <w:tab w:val="num" w:pos="6048"/>
        </w:tabs>
        <w:ind w:left="6048"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4">
    <w:nsid w:val="0A5D3838"/>
    <w:multiLevelType w:val="multilevel"/>
    <w:tmpl w:val="F196C04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0CB229A2"/>
    <w:multiLevelType w:val="hybridMultilevel"/>
    <w:tmpl w:val="C2269F7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0CD14F99"/>
    <w:multiLevelType w:val="multilevel"/>
    <w:tmpl w:val="BFE2F49E"/>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0901495"/>
    <w:multiLevelType w:val="hybridMultilevel"/>
    <w:tmpl w:val="2F703C98"/>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13CE0175"/>
    <w:multiLevelType w:val="multilevel"/>
    <w:tmpl w:val="82F20E3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44B26A2"/>
    <w:multiLevelType w:val="multilevel"/>
    <w:tmpl w:val="BD109D9E"/>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4A24DFC"/>
    <w:multiLevelType w:val="hybridMultilevel"/>
    <w:tmpl w:val="F1643544"/>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159104C8"/>
    <w:multiLevelType w:val="multilevel"/>
    <w:tmpl w:val="713C72B6"/>
    <w:lvl w:ilvl="0">
      <w:start w:val="6"/>
      <w:numFmt w:val="decimal"/>
      <w:lvlText w:val="%1."/>
      <w:lvlJc w:val="left"/>
      <w:pPr>
        <w:tabs>
          <w:tab w:val="num" w:pos="360"/>
        </w:tabs>
        <w:ind w:left="360" w:hanging="360"/>
      </w:pPr>
      <w:rPr>
        <w:rFonts w:hint="default"/>
        <w:b/>
      </w:rPr>
    </w:lvl>
    <w:lvl w:ilvl="1">
      <w:start w:val="2"/>
      <w:numFmt w:val="decimal"/>
      <w:lvlText w:val="6.%2."/>
      <w:lvlJc w:val="left"/>
      <w:pPr>
        <w:tabs>
          <w:tab w:val="num" w:pos="574"/>
        </w:tabs>
        <w:ind w:left="574" w:hanging="432"/>
      </w:pPr>
      <w:rPr>
        <w:rFonts w:hint="default"/>
      </w:rPr>
    </w:lvl>
    <w:lvl w:ilvl="2">
      <w:numFmt w:val="decimal"/>
      <w:lvlText w:val="%1.%2.%3."/>
      <w:lvlJc w:val="left"/>
      <w:pPr>
        <w:tabs>
          <w:tab w:val="num" w:pos="1440"/>
        </w:tabs>
        <w:ind w:left="1224" w:hanging="504"/>
      </w:pPr>
      <w:rPr>
        <w:rFonts w:hint="default"/>
      </w:rPr>
    </w:lvl>
    <w:lvl w:ilvl="3">
      <w:numFmt w:val="decimal"/>
      <w:lvlText w:val="%1.%2.%3.%4."/>
      <w:lvlJc w:val="left"/>
      <w:pPr>
        <w:tabs>
          <w:tab w:val="num" w:pos="1800"/>
        </w:tabs>
        <w:ind w:left="1728" w:hanging="648"/>
      </w:pPr>
      <w:rPr>
        <w:rFonts w:hint="default"/>
      </w:rPr>
    </w:lvl>
    <w:lvl w:ilvl="4">
      <w:numFmt w:val="decimal"/>
      <w:lvlText w:val="%1.%2.%3.%4.%5."/>
      <w:lvlJc w:val="left"/>
      <w:pPr>
        <w:tabs>
          <w:tab w:val="num" w:pos="2520"/>
        </w:tabs>
        <w:ind w:left="2232" w:hanging="792"/>
      </w:pPr>
      <w:rPr>
        <w:rFonts w:hint="default"/>
      </w:rPr>
    </w:lvl>
    <w:lvl w:ilvl="5">
      <w:numFmt w:val="decimal"/>
      <w:lvlText w:val="%1.%2.%3.%4.%5.%6."/>
      <w:lvlJc w:val="left"/>
      <w:pPr>
        <w:tabs>
          <w:tab w:val="num" w:pos="2880"/>
        </w:tabs>
        <w:ind w:left="2736" w:hanging="936"/>
      </w:pPr>
      <w:rPr>
        <w:rFonts w:hint="default"/>
      </w:rPr>
    </w:lvl>
    <w:lvl w:ilvl="6">
      <w:numFmt w:val="decimal"/>
      <w:lvlText w:val="%1.%2.%3.%4.%5.%6.%7."/>
      <w:lvlJc w:val="left"/>
      <w:pPr>
        <w:tabs>
          <w:tab w:val="num" w:pos="3600"/>
        </w:tabs>
        <w:ind w:left="3240" w:hanging="1080"/>
      </w:pPr>
      <w:rPr>
        <w:rFonts w:hint="default"/>
      </w:rPr>
    </w:lvl>
    <w:lvl w:ilvl="7">
      <w:numFmt w:val="decimal"/>
      <w:lvlText w:val="%1.%2.%3.%4.%5.%6.%7.%8."/>
      <w:lvlJc w:val="left"/>
      <w:pPr>
        <w:tabs>
          <w:tab w:val="num" w:pos="3960"/>
        </w:tabs>
        <w:ind w:left="3744" w:hanging="1224"/>
      </w:pPr>
      <w:rPr>
        <w:rFonts w:hint="default"/>
      </w:rPr>
    </w:lvl>
    <w:lvl w:ilvl="8">
      <w:numFmt w:val="decimal"/>
      <w:lvlText w:val="%1.%2.%3.%4.%5.%6.%7.%8.%9."/>
      <w:lvlJc w:val="left"/>
      <w:pPr>
        <w:tabs>
          <w:tab w:val="num" w:pos="4680"/>
        </w:tabs>
        <w:ind w:left="4320" w:hanging="1440"/>
      </w:pPr>
      <w:rPr>
        <w:rFonts w:hint="default"/>
      </w:rPr>
    </w:lvl>
  </w:abstractNum>
  <w:abstractNum w:abstractNumId="12">
    <w:nsid w:val="15F87B96"/>
    <w:multiLevelType w:val="hybridMultilevel"/>
    <w:tmpl w:val="8738DE14"/>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161305DA"/>
    <w:multiLevelType w:val="multilevel"/>
    <w:tmpl w:val="C3CE6880"/>
    <w:lvl w:ilvl="0">
      <w:start w:val="9"/>
      <w:numFmt w:val="decimal"/>
      <w:lvlText w:val="%1."/>
      <w:lvlJc w:val="left"/>
      <w:pPr>
        <w:tabs>
          <w:tab w:val="num" w:pos="360"/>
        </w:tabs>
        <w:ind w:left="360" w:hanging="360"/>
      </w:pPr>
      <w:rPr>
        <w:rFonts w:hint="default"/>
      </w:rPr>
    </w:lvl>
    <w:lvl w:ilvl="1">
      <w:start w:val="3"/>
      <w:numFmt w:val="decimal"/>
      <w:lvlText w:val="9.%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16BA7FC4"/>
    <w:multiLevelType w:val="hybridMultilevel"/>
    <w:tmpl w:val="B8B6AE4C"/>
    <w:lvl w:ilvl="0" w:tplc="7DC21316">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nsid w:val="171B10F9"/>
    <w:multiLevelType w:val="multilevel"/>
    <w:tmpl w:val="E5080424"/>
    <w:lvl w:ilvl="0">
      <w:start w:val="6"/>
      <w:numFmt w:val="decimal"/>
      <w:lvlText w:val="%1."/>
      <w:lvlJc w:val="left"/>
      <w:pPr>
        <w:tabs>
          <w:tab w:val="num" w:pos="360"/>
        </w:tabs>
        <w:ind w:left="360" w:hanging="360"/>
      </w:pPr>
      <w:rPr>
        <w:rFonts w:hint="default"/>
      </w:rPr>
    </w:lvl>
    <w:lvl w:ilvl="1">
      <w:start w:val="3"/>
      <w:numFmt w:val="decimal"/>
      <w:lvlText w:val="6.%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18DB2F9D"/>
    <w:multiLevelType w:val="hybridMultilevel"/>
    <w:tmpl w:val="D18A4EE8"/>
    <w:lvl w:ilvl="0" w:tplc="570CE56A">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nsid w:val="19533CBB"/>
    <w:multiLevelType w:val="hybridMultilevel"/>
    <w:tmpl w:val="C0D44158"/>
    <w:lvl w:ilvl="0" w:tplc="040E0019">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1A334524"/>
    <w:multiLevelType w:val="multilevel"/>
    <w:tmpl w:val="75AE1C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1A7A5DAE"/>
    <w:multiLevelType w:val="multilevel"/>
    <w:tmpl w:val="8A7C5340"/>
    <w:lvl w:ilvl="0">
      <w:start w:val="1"/>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B123A29"/>
    <w:multiLevelType w:val="multilevel"/>
    <w:tmpl w:val="F7A03D48"/>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DE805AC"/>
    <w:multiLevelType w:val="multilevel"/>
    <w:tmpl w:val="2D40750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1E7B7F98"/>
    <w:multiLevelType w:val="multilevel"/>
    <w:tmpl w:val="DA64B70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20C42E6C"/>
    <w:multiLevelType w:val="multilevel"/>
    <w:tmpl w:val="275A34F0"/>
    <w:lvl w:ilvl="0">
      <w:start w:val="7"/>
      <w:numFmt w:val="decimal"/>
      <w:lvlText w:val="%1."/>
      <w:lvlJc w:val="left"/>
      <w:pPr>
        <w:tabs>
          <w:tab w:val="num" w:pos="1065"/>
        </w:tabs>
        <w:ind w:left="1065" w:hanging="705"/>
      </w:pPr>
      <w:rPr>
        <w:rFonts w:hint="default"/>
        <w:b/>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nsid w:val="212D6200"/>
    <w:multiLevelType w:val="multilevel"/>
    <w:tmpl w:val="7B3C14E6"/>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22F97172"/>
    <w:multiLevelType w:val="hybridMultilevel"/>
    <w:tmpl w:val="A46A260E"/>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26E67E34"/>
    <w:multiLevelType w:val="multilevel"/>
    <w:tmpl w:val="E75EABBE"/>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2844622A"/>
    <w:multiLevelType w:val="multilevel"/>
    <w:tmpl w:val="35BCC39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2B1164BB"/>
    <w:multiLevelType w:val="multilevel"/>
    <w:tmpl w:val="F5BA62C4"/>
    <w:lvl w:ilvl="0">
      <w:start w:val="1"/>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B7E44AF"/>
    <w:multiLevelType w:val="hybridMultilevel"/>
    <w:tmpl w:val="7242C8B4"/>
    <w:lvl w:ilvl="0" w:tplc="563819C0">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2BF76574"/>
    <w:multiLevelType w:val="hybridMultilevel"/>
    <w:tmpl w:val="ADA8A1DC"/>
    <w:lvl w:ilvl="0" w:tplc="040E0019">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nsid w:val="2FE04E3F"/>
    <w:multiLevelType w:val="multilevel"/>
    <w:tmpl w:val="0426875A"/>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301E2920"/>
    <w:multiLevelType w:val="hybridMultilevel"/>
    <w:tmpl w:val="9CE81E3C"/>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32C87181"/>
    <w:multiLevelType w:val="hybridMultilevel"/>
    <w:tmpl w:val="F92835B8"/>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336F71E5"/>
    <w:multiLevelType w:val="multilevel"/>
    <w:tmpl w:val="A98E479A"/>
    <w:lvl w:ilvl="0">
      <w:start w:val="6"/>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34FF52A6"/>
    <w:multiLevelType w:val="hybridMultilevel"/>
    <w:tmpl w:val="E8B88B36"/>
    <w:lvl w:ilvl="0" w:tplc="040E0019">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nsid w:val="359A22F6"/>
    <w:multiLevelType w:val="multilevel"/>
    <w:tmpl w:val="EE14171A"/>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5B349CD"/>
    <w:multiLevelType w:val="hybridMultilevel"/>
    <w:tmpl w:val="83F6FF7E"/>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nsid w:val="35EA0ACE"/>
    <w:multiLevelType w:val="multilevel"/>
    <w:tmpl w:val="8194B3CC"/>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62571B8"/>
    <w:multiLevelType w:val="hybridMultilevel"/>
    <w:tmpl w:val="058E52E8"/>
    <w:lvl w:ilvl="0" w:tplc="8A5A0062">
      <w:start w:val="1"/>
      <w:numFmt w:val="bullet"/>
      <w:lvlText w:val=""/>
      <w:lvlJc w:val="left"/>
      <w:pPr>
        <w:tabs>
          <w:tab w:val="num" w:pos="720"/>
        </w:tabs>
        <w:ind w:left="720" w:hanging="360"/>
      </w:pPr>
      <w:rPr>
        <w:rFonts w:ascii="Wingdings" w:hAnsi="Wingdings"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0">
    <w:nsid w:val="36743CE5"/>
    <w:multiLevelType w:val="multilevel"/>
    <w:tmpl w:val="B68CBFA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386B22B0"/>
    <w:multiLevelType w:val="multilevel"/>
    <w:tmpl w:val="676E4BA6"/>
    <w:lvl w:ilvl="0">
      <w:start w:val="3"/>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C5C5C39"/>
    <w:multiLevelType w:val="hybridMultilevel"/>
    <w:tmpl w:val="0F685276"/>
    <w:lvl w:ilvl="0" w:tplc="C0AE50D2">
      <w:start w:val="1"/>
      <w:numFmt w:val="decimal"/>
      <w:lvlText w:val="%1."/>
      <w:lvlJc w:val="left"/>
      <w:pPr>
        <w:ind w:left="360" w:hanging="360"/>
      </w:pPr>
      <w:rPr>
        <w:rFonts w:hint="default"/>
        <w:b/>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3">
    <w:nsid w:val="3E993DC7"/>
    <w:multiLevelType w:val="multilevel"/>
    <w:tmpl w:val="87682FD6"/>
    <w:lvl w:ilvl="0">
      <w:start w:val="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41186D17"/>
    <w:multiLevelType w:val="multilevel"/>
    <w:tmpl w:val="750E1AC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444D11A5"/>
    <w:multiLevelType w:val="multilevel"/>
    <w:tmpl w:val="59928ED0"/>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454476E4"/>
    <w:multiLevelType w:val="multilevel"/>
    <w:tmpl w:val="45A4F11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45E36B25"/>
    <w:multiLevelType w:val="multilevel"/>
    <w:tmpl w:val="D6AE57E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46BD08D0"/>
    <w:multiLevelType w:val="multilevel"/>
    <w:tmpl w:val="65BC3FDA"/>
    <w:lvl w:ilvl="0">
      <w:start w:val="1"/>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494A56A1"/>
    <w:multiLevelType w:val="multilevel"/>
    <w:tmpl w:val="AE8222C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nsid w:val="4F74532F"/>
    <w:multiLevelType w:val="multilevel"/>
    <w:tmpl w:val="F800C40C"/>
    <w:lvl w:ilvl="0">
      <w:start w:val="1"/>
      <w:numFmt w:val="decimal"/>
      <w:lvlText w:val="%1."/>
      <w:lvlJc w:val="left"/>
      <w:pPr>
        <w:tabs>
          <w:tab w:val="num" w:pos="4968"/>
        </w:tabs>
        <w:ind w:left="4968" w:hanging="360"/>
      </w:pPr>
      <w:rPr>
        <w:rFonts w:hint="default"/>
        <w:b/>
      </w:rPr>
    </w:lvl>
    <w:lvl w:ilvl="1">
      <w:start w:val="1"/>
      <w:numFmt w:val="decimal"/>
      <w:isLgl/>
      <w:lvlText w:val="%1.%2."/>
      <w:lvlJc w:val="left"/>
      <w:pPr>
        <w:tabs>
          <w:tab w:val="num" w:pos="5223"/>
        </w:tabs>
        <w:ind w:left="5223" w:hanging="615"/>
      </w:pPr>
      <w:rPr>
        <w:rFonts w:hint="default"/>
      </w:rPr>
    </w:lvl>
    <w:lvl w:ilvl="2">
      <w:start w:val="1"/>
      <w:numFmt w:val="decimal"/>
      <w:isLgl/>
      <w:lvlText w:val="%1.%2.%3."/>
      <w:lvlJc w:val="left"/>
      <w:pPr>
        <w:tabs>
          <w:tab w:val="num" w:pos="5328"/>
        </w:tabs>
        <w:ind w:left="5328" w:hanging="720"/>
      </w:pPr>
      <w:rPr>
        <w:rFonts w:hint="default"/>
      </w:rPr>
    </w:lvl>
    <w:lvl w:ilvl="3">
      <w:start w:val="1"/>
      <w:numFmt w:val="decimal"/>
      <w:isLgl/>
      <w:lvlText w:val="%1.%2.%3.%4."/>
      <w:lvlJc w:val="left"/>
      <w:pPr>
        <w:tabs>
          <w:tab w:val="num" w:pos="5328"/>
        </w:tabs>
        <w:ind w:left="5328" w:hanging="720"/>
      </w:pPr>
      <w:rPr>
        <w:rFonts w:hint="default"/>
      </w:rPr>
    </w:lvl>
    <w:lvl w:ilvl="4">
      <w:start w:val="1"/>
      <w:numFmt w:val="decimal"/>
      <w:isLgl/>
      <w:lvlText w:val="%1.%2.%3.%4.%5."/>
      <w:lvlJc w:val="left"/>
      <w:pPr>
        <w:tabs>
          <w:tab w:val="num" w:pos="5688"/>
        </w:tabs>
        <w:ind w:left="5688" w:hanging="1080"/>
      </w:pPr>
      <w:rPr>
        <w:rFonts w:hint="default"/>
      </w:rPr>
    </w:lvl>
    <w:lvl w:ilvl="5">
      <w:start w:val="1"/>
      <w:numFmt w:val="decimal"/>
      <w:isLgl/>
      <w:lvlText w:val="%1.%2.%3.%4.%5.%6."/>
      <w:lvlJc w:val="left"/>
      <w:pPr>
        <w:tabs>
          <w:tab w:val="num" w:pos="5688"/>
        </w:tabs>
        <w:ind w:left="5688" w:hanging="1080"/>
      </w:pPr>
      <w:rPr>
        <w:rFonts w:hint="default"/>
      </w:rPr>
    </w:lvl>
    <w:lvl w:ilvl="6">
      <w:start w:val="1"/>
      <w:numFmt w:val="decimal"/>
      <w:isLgl/>
      <w:lvlText w:val="%1.%2.%3.%4.%5.%6.%7."/>
      <w:lvlJc w:val="left"/>
      <w:pPr>
        <w:tabs>
          <w:tab w:val="num" w:pos="6048"/>
        </w:tabs>
        <w:ind w:left="6048" w:hanging="1440"/>
      </w:pPr>
      <w:rPr>
        <w:rFonts w:hint="default"/>
      </w:rPr>
    </w:lvl>
    <w:lvl w:ilvl="7">
      <w:start w:val="1"/>
      <w:numFmt w:val="decimal"/>
      <w:isLgl/>
      <w:lvlText w:val="%1.%2.%3.%4.%5.%6.%7.%8."/>
      <w:lvlJc w:val="left"/>
      <w:pPr>
        <w:tabs>
          <w:tab w:val="num" w:pos="6048"/>
        </w:tabs>
        <w:ind w:left="6048"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51">
    <w:nsid w:val="51752AD2"/>
    <w:multiLevelType w:val="hybridMultilevel"/>
    <w:tmpl w:val="0E24DB26"/>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nsid w:val="522B04C4"/>
    <w:multiLevelType w:val="multilevel"/>
    <w:tmpl w:val="8A988508"/>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52705713"/>
    <w:multiLevelType w:val="multilevel"/>
    <w:tmpl w:val="8B4EABF8"/>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54AB7A5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nsid w:val="56C914F0"/>
    <w:multiLevelType w:val="multilevel"/>
    <w:tmpl w:val="0128DC9E"/>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57023C42"/>
    <w:multiLevelType w:val="multilevel"/>
    <w:tmpl w:val="F37A37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57E1188B"/>
    <w:multiLevelType w:val="multilevel"/>
    <w:tmpl w:val="9DFA0B74"/>
    <w:lvl w:ilvl="0">
      <w:start w:val="6"/>
      <w:numFmt w:val="decimal"/>
      <w:lvlText w:val="%1."/>
      <w:lvlJc w:val="left"/>
      <w:pPr>
        <w:tabs>
          <w:tab w:val="num" w:pos="360"/>
        </w:tabs>
        <w:ind w:left="360" w:hanging="360"/>
      </w:pPr>
      <w:rPr>
        <w:rFonts w:hint="default"/>
        <w:b/>
      </w:rPr>
    </w:lvl>
    <w:lvl w:ilvl="1">
      <w:start w:val="1"/>
      <w:numFmt w:val="decimal"/>
      <w:lvlText w:val="6.%2."/>
      <w:lvlJc w:val="left"/>
      <w:pPr>
        <w:tabs>
          <w:tab w:val="num" w:pos="574"/>
        </w:tabs>
        <w:ind w:left="574" w:hanging="432"/>
      </w:pPr>
      <w:rPr>
        <w:rFonts w:hint="default"/>
      </w:rPr>
    </w:lvl>
    <w:lvl w:ilvl="2">
      <w:numFmt w:val="decimal"/>
      <w:lvlText w:val="%1.%2.%3."/>
      <w:lvlJc w:val="left"/>
      <w:pPr>
        <w:tabs>
          <w:tab w:val="num" w:pos="1440"/>
        </w:tabs>
        <w:ind w:left="1224" w:hanging="504"/>
      </w:pPr>
      <w:rPr>
        <w:rFonts w:hint="default"/>
      </w:rPr>
    </w:lvl>
    <w:lvl w:ilvl="3">
      <w:numFmt w:val="decimal"/>
      <w:lvlText w:val="%1.%2.%3.%4."/>
      <w:lvlJc w:val="left"/>
      <w:pPr>
        <w:tabs>
          <w:tab w:val="num" w:pos="1800"/>
        </w:tabs>
        <w:ind w:left="1728" w:hanging="648"/>
      </w:pPr>
      <w:rPr>
        <w:rFonts w:hint="default"/>
      </w:rPr>
    </w:lvl>
    <w:lvl w:ilvl="4">
      <w:numFmt w:val="decimal"/>
      <w:lvlText w:val="%1.%2.%3.%4.%5."/>
      <w:lvlJc w:val="left"/>
      <w:pPr>
        <w:tabs>
          <w:tab w:val="num" w:pos="2520"/>
        </w:tabs>
        <w:ind w:left="2232" w:hanging="792"/>
      </w:pPr>
      <w:rPr>
        <w:rFonts w:hint="default"/>
      </w:rPr>
    </w:lvl>
    <w:lvl w:ilvl="5">
      <w:numFmt w:val="decimal"/>
      <w:lvlText w:val="%1.%2.%3.%4.%5.%6."/>
      <w:lvlJc w:val="left"/>
      <w:pPr>
        <w:tabs>
          <w:tab w:val="num" w:pos="2880"/>
        </w:tabs>
        <w:ind w:left="2736" w:hanging="936"/>
      </w:pPr>
      <w:rPr>
        <w:rFonts w:hint="default"/>
      </w:rPr>
    </w:lvl>
    <w:lvl w:ilvl="6">
      <w:numFmt w:val="decimal"/>
      <w:lvlText w:val="%1.%2.%3.%4.%5.%6.%7."/>
      <w:lvlJc w:val="left"/>
      <w:pPr>
        <w:tabs>
          <w:tab w:val="num" w:pos="3600"/>
        </w:tabs>
        <w:ind w:left="3240" w:hanging="1080"/>
      </w:pPr>
      <w:rPr>
        <w:rFonts w:hint="default"/>
      </w:rPr>
    </w:lvl>
    <w:lvl w:ilvl="7">
      <w:numFmt w:val="decimal"/>
      <w:lvlText w:val="%1.%2.%3.%4.%5.%6.%7.%8."/>
      <w:lvlJc w:val="left"/>
      <w:pPr>
        <w:tabs>
          <w:tab w:val="num" w:pos="3960"/>
        </w:tabs>
        <w:ind w:left="3744" w:hanging="1224"/>
      </w:pPr>
      <w:rPr>
        <w:rFonts w:hint="default"/>
      </w:rPr>
    </w:lvl>
    <w:lvl w:ilvl="8">
      <w:numFmt w:val="decimal"/>
      <w:lvlText w:val="%1.%2.%3.%4.%5.%6.%7.%8.%9."/>
      <w:lvlJc w:val="left"/>
      <w:pPr>
        <w:tabs>
          <w:tab w:val="num" w:pos="4680"/>
        </w:tabs>
        <w:ind w:left="4320" w:hanging="1440"/>
      </w:pPr>
      <w:rPr>
        <w:rFonts w:hint="default"/>
      </w:rPr>
    </w:lvl>
  </w:abstractNum>
  <w:abstractNum w:abstractNumId="58">
    <w:nsid w:val="58CF473D"/>
    <w:multiLevelType w:val="hybridMultilevel"/>
    <w:tmpl w:val="71A2C986"/>
    <w:lvl w:ilvl="0" w:tplc="040E0019">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nsid w:val="59D22770"/>
    <w:multiLevelType w:val="hybridMultilevel"/>
    <w:tmpl w:val="76EA66B4"/>
    <w:lvl w:ilvl="0" w:tplc="F69A1412">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0">
    <w:nsid w:val="5B656949"/>
    <w:multiLevelType w:val="multilevel"/>
    <w:tmpl w:val="BFCC725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1">
    <w:nsid w:val="5BBA3700"/>
    <w:multiLevelType w:val="multilevel"/>
    <w:tmpl w:val="4718BBF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5E4258CE"/>
    <w:multiLevelType w:val="multilevel"/>
    <w:tmpl w:val="B6242894"/>
    <w:lvl w:ilvl="0">
      <w:start w:val="1"/>
      <w:numFmt w:val="decimal"/>
      <w:lvlText w:val="%1."/>
      <w:lvlJc w:val="left"/>
      <w:pPr>
        <w:tabs>
          <w:tab w:val="num" w:pos="4968"/>
        </w:tabs>
        <w:ind w:left="4968" w:hanging="360"/>
      </w:pPr>
      <w:rPr>
        <w:rFonts w:hint="default"/>
        <w:b/>
      </w:rPr>
    </w:lvl>
    <w:lvl w:ilvl="1">
      <w:start w:val="1"/>
      <w:numFmt w:val="decimal"/>
      <w:isLgl/>
      <w:lvlText w:val="%1.%2"/>
      <w:lvlJc w:val="left"/>
      <w:pPr>
        <w:tabs>
          <w:tab w:val="num" w:pos="4968"/>
        </w:tabs>
        <w:ind w:left="4968" w:hanging="360"/>
      </w:pPr>
      <w:rPr>
        <w:rFonts w:hint="default"/>
      </w:rPr>
    </w:lvl>
    <w:lvl w:ilvl="2">
      <w:start w:val="1"/>
      <w:numFmt w:val="decimal"/>
      <w:isLgl/>
      <w:lvlText w:val="%1.%2.%3"/>
      <w:lvlJc w:val="left"/>
      <w:pPr>
        <w:tabs>
          <w:tab w:val="num" w:pos="5328"/>
        </w:tabs>
        <w:ind w:left="5328" w:hanging="720"/>
      </w:pPr>
      <w:rPr>
        <w:rFonts w:hint="default"/>
      </w:rPr>
    </w:lvl>
    <w:lvl w:ilvl="3">
      <w:start w:val="1"/>
      <w:numFmt w:val="decimal"/>
      <w:isLgl/>
      <w:lvlText w:val="%1.%2.%3.%4"/>
      <w:lvlJc w:val="left"/>
      <w:pPr>
        <w:tabs>
          <w:tab w:val="num" w:pos="5328"/>
        </w:tabs>
        <w:ind w:left="5328" w:hanging="720"/>
      </w:pPr>
      <w:rPr>
        <w:rFonts w:hint="default"/>
      </w:rPr>
    </w:lvl>
    <w:lvl w:ilvl="4">
      <w:start w:val="1"/>
      <w:numFmt w:val="decimal"/>
      <w:isLgl/>
      <w:lvlText w:val="%1.%2.%3.%4.%5"/>
      <w:lvlJc w:val="left"/>
      <w:pPr>
        <w:tabs>
          <w:tab w:val="num" w:pos="5688"/>
        </w:tabs>
        <w:ind w:left="5688" w:hanging="1080"/>
      </w:pPr>
      <w:rPr>
        <w:rFonts w:hint="default"/>
      </w:rPr>
    </w:lvl>
    <w:lvl w:ilvl="5">
      <w:start w:val="1"/>
      <w:numFmt w:val="decimal"/>
      <w:isLgl/>
      <w:lvlText w:val="%1.%2.%3.%4.%5.%6"/>
      <w:lvlJc w:val="left"/>
      <w:pPr>
        <w:tabs>
          <w:tab w:val="num" w:pos="5688"/>
        </w:tabs>
        <w:ind w:left="5688" w:hanging="1080"/>
      </w:pPr>
      <w:rPr>
        <w:rFonts w:hint="default"/>
      </w:rPr>
    </w:lvl>
    <w:lvl w:ilvl="6">
      <w:start w:val="1"/>
      <w:numFmt w:val="decimal"/>
      <w:isLgl/>
      <w:lvlText w:val="%1.%2.%3.%4.%5.%6.%7"/>
      <w:lvlJc w:val="left"/>
      <w:pPr>
        <w:tabs>
          <w:tab w:val="num" w:pos="6048"/>
        </w:tabs>
        <w:ind w:left="6048" w:hanging="1440"/>
      </w:pPr>
      <w:rPr>
        <w:rFonts w:hint="default"/>
      </w:rPr>
    </w:lvl>
    <w:lvl w:ilvl="7">
      <w:start w:val="1"/>
      <w:numFmt w:val="decimal"/>
      <w:isLgl/>
      <w:lvlText w:val="%1.%2.%3.%4.%5.%6.%7.%8"/>
      <w:lvlJc w:val="left"/>
      <w:pPr>
        <w:tabs>
          <w:tab w:val="num" w:pos="6048"/>
        </w:tabs>
        <w:ind w:left="6048"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63">
    <w:nsid w:val="5E4A05BF"/>
    <w:multiLevelType w:val="multilevel"/>
    <w:tmpl w:val="1A34C31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i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4">
    <w:nsid w:val="60F26ECB"/>
    <w:multiLevelType w:val="multilevel"/>
    <w:tmpl w:val="5BECDD32"/>
    <w:lvl w:ilvl="0">
      <w:start w:val="7"/>
      <w:numFmt w:val="decimal"/>
      <w:lvlText w:val="%1."/>
      <w:lvlJc w:val="left"/>
      <w:pPr>
        <w:tabs>
          <w:tab w:val="num" w:pos="1065"/>
        </w:tabs>
        <w:ind w:left="1065" w:hanging="705"/>
      </w:pPr>
      <w:rPr>
        <w:rFonts w:hint="default"/>
        <w:b/>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5">
    <w:nsid w:val="631B597B"/>
    <w:multiLevelType w:val="multilevel"/>
    <w:tmpl w:val="139A48BA"/>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nsid w:val="69663CF0"/>
    <w:multiLevelType w:val="multilevel"/>
    <w:tmpl w:val="75A6F190"/>
    <w:lvl w:ilvl="0">
      <w:start w:val="6"/>
      <w:numFmt w:val="decimal"/>
      <w:lvlText w:val="%1."/>
      <w:lvlJc w:val="left"/>
      <w:pPr>
        <w:tabs>
          <w:tab w:val="num" w:pos="360"/>
        </w:tabs>
        <w:ind w:left="360" w:hanging="360"/>
      </w:pPr>
      <w:rPr>
        <w:rFonts w:hint="default"/>
        <w:b/>
      </w:rPr>
    </w:lvl>
    <w:lvl w:ilvl="1">
      <w:start w:val="1"/>
      <w:numFmt w:val="decimal"/>
      <w:lvlText w:val="6.%2."/>
      <w:lvlJc w:val="left"/>
      <w:pPr>
        <w:tabs>
          <w:tab w:val="num" w:pos="574"/>
        </w:tabs>
        <w:ind w:left="574" w:hanging="432"/>
      </w:pPr>
      <w:rPr>
        <w:rFonts w:hint="default"/>
      </w:rPr>
    </w:lvl>
    <w:lvl w:ilvl="2">
      <w:numFmt w:val="decimal"/>
      <w:lvlText w:val="%1.%2.%3."/>
      <w:lvlJc w:val="left"/>
      <w:pPr>
        <w:tabs>
          <w:tab w:val="num" w:pos="1440"/>
        </w:tabs>
        <w:ind w:left="1224" w:hanging="504"/>
      </w:pPr>
      <w:rPr>
        <w:rFonts w:hint="default"/>
      </w:rPr>
    </w:lvl>
    <w:lvl w:ilvl="3">
      <w:numFmt w:val="decimal"/>
      <w:lvlText w:val="%1.%2.%3.%4."/>
      <w:lvlJc w:val="left"/>
      <w:pPr>
        <w:tabs>
          <w:tab w:val="num" w:pos="1800"/>
        </w:tabs>
        <w:ind w:left="1728" w:hanging="648"/>
      </w:pPr>
      <w:rPr>
        <w:rFonts w:hint="default"/>
      </w:rPr>
    </w:lvl>
    <w:lvl w:ilvl="4">
      <w:numFmt w:val="decimal"/>
      <w:lvlText w:val="%1.%2.%3.%4.%5."/>
      <w:lvlJc w:val="left"/>
      <w:pPr>
        <w:tabs>
          <w:tab w:val="num" w:pos="2520"/>
        </w:tabs>
        <w:ind w:left="2232" w:hanging="792"/>
      </w:pPr>
      <w:rPr>
        <w:rFonts w:hint="default"/>
      </w:rPr>
    </w:lvl>
    <w:lvl w:ilvl="5">
      <w:numFmt w:val="decimal"/>
      <w:lvlText w:val="%1.%2.%3.%4.%5.%6."/>
      <w:lvlJc w:val="left"/>
      <w:pPr>
        <w:tabs>
          <w:tab w:val="num" w:pos="2880"/>
        </w:tabs>
        <w:ind w:left="2736" w:hanging="936"/>
      </w:pPr>
      <w:rPr>
        <w:rFonts w:hint="default"/>
      </w:rPr>
    </w:lvl>
    <w:lvl w:ilvl="6">
      <w:numFmt w:val="decimal"/>
      <w:lvlText w:val="%1.%2.%3.%4.%5.%6.%7."/>
      <w:lvlJc w:val="left"/>
      <w:pPr>
        <w:tabs>
          <w:tab w:val="num" w:pos="3600"/>
        </w:tabs>
        <w:ind w:left="3240" w:hanging="1080"/>
      </w:pPr>
      <w:rPr>
        <w:rFonts w:hint="default"/>
      </w:rPr>
    </w:lvl>
    <w:lvl w:ilvl="7">
      <w:numFmt w:val="decimal"/>
      <w:lvlText w:val="%1.%2.%3.%4.%5.%6.%7.%8."/>
      <w:lvlJc w:val="left"/>
      <w:pPr>
        <w:tabs>
          <w:tab w:val="num" w:pos="3960"/>
        </w:tabs>
        <w:ind w:left="3744" w:hanging="1224"/>
      </w:pPr>
      <w:rPr>
        <w:rFonts w:hint="default"/>
      </w:rPr>
    </w:lvl>
    <w:lvl w:ilvl="8">
      <w:numFmt w:val="decimal"/>
      <w:lvlText w:val="%1.%2.%3.%4.%5.%6.%7.%8.%9."/>
      <w:lvlJc w:val="left"/>
      <w:pPr>
        <w:tabs>
          <w:tab w:val="num" w:pos="4680"/>
        </w:tabs>
        <w:ind w:left="4320" w:hanging="1440"/>
      </w:pPr>
      <w:rPr>
        <w:rFonts w:hint="default"/>
      </w:rPr>
    </w:lvl>
  </w:abstractNum>
  <w:abstractNum w:abstractNumId="67">
    <w:nsid w:val="6D262B51"/>
    <w:multiLevelType w:val="multilevel"/>
    <w:tmpl w:val="8D021EE0"/>
    <w:lvl w:ilvl="0">
      <w:start w:val="7"/>
      <w:numFmt w:val="decimal"/>
      <w:lvlText w:val="%1."/>
      <w:lvlJc w:val="left"/>
      <w:pPr>
        <w:tabs>
          <w:tab w:val="num" w:pos="1065"/>
        </w:tabs>
        <w:ind w:left="1065" w:hanging="705"/>
      </w:pPr>
      <w:rPr>
        <w:rFonts w:hint="default"/>
        <w:b/>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8">
    <w:nsid w:val="6DCF674C"/>
    <w:multiLevelType w:val="multilevel"/>
    <w:tmpl w:val="40EE3DB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nsid w:val="6EE50CA6"/>
    <w:multiLevelType w:val="hybridMultilevel"/>
    <w:tmpl w:val="E34ED5FE"/>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nsid w:val="6FA2647D"/>
    <w:multiLevelType w:val="multilevel"/>
    <w:tmpl w:val="DB249EB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nsid w:val="725B6E23"/>
    <w:multiLevelType w:val="multilevel"/>
    <w:tmpl w:val="E822DE4C"/>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nsid w:val="73460554"/>
    <w:multiLevelType w:val="hybridMultilevel"/>
    <w:tmpl w:val="23BC49CA"/>
    <w:lvl w:ilvl="0" w:tplc="040E0001">
      <w:start w:val="1"/>
      <w:numFmt w:val="bullet"/>
      <w:lvlText w:val=""/>
      <w:lvlJc w:val="left"/>
      <w:pPr>
        <w:ind w:left="1620" w:hanging="360"/>
      </w:pPr>
      <w:rPr>
        <w:rFonts w:ascii="Symbol" w:hAnsi="Symbol" w:hint="default"/>
      </w:rPr>
    </w:lvl>
    <w:lvl w:ilvl="1" w:tplc="040E0003" w:tentative="1">
      <w:start w:val="1"/>
      <w:numFmt w:val="bullet"/>
      <w:lvlText w:val="o"/>
      <w:lvlJc w:val="left"/>
      <w:pPr>
        <w:ind w:left="2340" w:hanging="360"/>
      </w:pPr>
      <w:rPr>
        <w:rFonts w:ascii="Courier New" w:hAnsi="Courier New" w:cs="Courier New" w:hint="default"/>
      </w:rPr>
    </w:lvl>
    <w:lvl w:ilvl="2" w:tplc="040E0005" w:tentative="1">
      <w:start w:val="1"/>
      <w:numFmt w:val="bullet"/>
      <w:lvlText w:val=""/>
      <w:lvlJc w:val="left"/>
      <w:pPr>
        <w:ind w:left="3060" w:hanging="360"/>
      </w:pPr>
      <w:rPr>
        <w:rFonts w:ascii="Wingdings" w:hAnsi="Wingdings" w:hint="default"/>
      </w:rPr>
    </w:lvl>
    <w:lvl w:ilvl="3" w:tplc="040E0001" w:tentative="1">
      <w:start w:val="1"/>
      <w:numFmt w:val="bullet"/>
      <w:lvlText w:val=""/>
      <w:lvlJc w:val="left"/>
      <w:pPr>
        <w:ind w:left="3780" w:hanging="360"/>
      </w:pPr>
      <w:rPr>
        <w:rFonts w:ascii="Symbol" w:hAnsi="Symbol" w:hint="default"/>
      </w:rPr>
    </w:lvl>
    <w:lvl w:ilvl="4" w:tplc="040E0003" w:tentative="1">
      <w:start w:val="1"/>
      <w:numFmt w:val="bullet"/>
      <w:lvlText w:val="o"/>
      <w:lvlJc w:val="left"/>
      <w:pPr>
        <w:ind w:left="4500" w:hanging="360"/>
      </w:pPr>
      <w:rPr>
        <w:rFonts w:ascii="Courier New" w:hAnsi="Courier New" w:cs="Courier New" w:hint="default"/>
      </w:rPr>
    </w:lvl>
    <w:lvl w:ilvl="5" w:tplc="040E0005" w:tentative="1">
      <w:start w:val="1"/>
      <w:numFmt w:val="bullet"/>
      <w:lvlText w:val=""/>
      <w:lvlJc w:val="left"/>
      <w:pPr>
        <w:ind w:left="5220" w:hanging="360"/>
      </w:pPr>
      <w:rPr>
        <w:rFonts w:ascii="Wingdings" w:hAnsi="Wingdings" w:hint="default"/>
      </w:rPr>
    </w:lvl>
    <w:lvl w:ilvl="6" w:tplc="040E0001" w:tentative="1">
      <w:start w:val="1"/>
      <w:numFmt w:val="bullet"/>
      <w:lvlText w:val=""/>
      <w:lvlJc w:val="left"/>
      <w:pPr>
        <w:ind w:left="5940" w:hanging="360"/>
      </w:pPr>
      <w:rPr>
        <w:rFonts w:ascii="Symbol" w:hAnsi="Symbol" w:hint="default"/>
      </w:rPr>
    </w:lvl>
    <w:lvl w:ilvl="7" w:tplc="040E0003" w:tentative="1">
      <w:start w:val="1"/>
      <w:numFmt w:val="bullet"/>
      <w:lvlText w:val="o"/>
      <w:lvlJc w:val="left"/>
      <w:pPr>
        <w:ind w:left="6660" w:hanging="360"/>
      </w:pPr>
      <w:rPr>
        <w:rFonts w:ascii="Courier New" w:hAnsi="Courier New" w:cs="Courier New" w:hint="default"/>
      </w:rPr>
    </w:lvl>
    <w:lvl w:ilvl="8" w:tplc="040E0005" w:tentative="1">
      <w:start w:val="1"/>
      <w:numFmt w:val="bullet"/>
      <w:lvlText w:val=""/>
      <w:lvlJc w:val="left"/>
      <w:pPr>
        <w:ind w:left="7380" w:hanging="360"/>
      </w:pPr>
      <w:rPr>
        <w:rFonts w:ascii="Wingdings" w:hAnsi="Wingdings" w:hint="default"/>
      </w:rPr>
    </w:lvl>
  </w:abstractNum>
  <w:abstractNum w:abstractNumId="73">
    <w:nsid w:val="74F5314A"/>
    <w:multiLevelType w:val="multilevel"/>
    <w:tmpl w:val="2CEE2460"/>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nsid w:val="75F03931"/>
    <w:multiLevelType w:val="hybridMultilevel"/>
    <w:tmpl w:val="7DBABC9A"/>
    <w:lvl w:ilvl="0" w:tplc="D346BFC2">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5">
    <w:nsid w:val="791D2FAC"/>
    <w:multiLevelType w:val="hybridMultilevel"/>
    <w:tmpl w:val="C0FE8934"/>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6">
    <w:nsid w:val="7AA1584F"/>
    <w:multiLevelType w:val="multilevel"/>
    <w:tmpl w:val="2FD8FE92"/>
    <w:lvl w:ilvl="0">
      <w:start w:val="10"/>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7C2E3F4B"/>
    <w:multiLevelType w:val="multilevel"/>
    <w:tmpl w:val="96E44574"/>
    <w:lvl w:ilvl="0">
      <w:start w:val="6"/>
      <w:numFmt w:val="decimal"/>
      <w:lvlText w:val="%1."/>
      <w:lvlJc w:val="left"/>
      <w:pPr>
        <w:tabs>
          <w:tab w:val="num" w:pos="360"/>
        </w:tabs>
        <w:ind w:left="360" w:hanging="360"/>
      </w:pPr>
      <w:rPr>
        <w:rFonts w:hint="default"/>
        <w:b/>
      </w:rPr>
    </w:lvl>
    <w:lvl w:ilvl="1">
      <w:start w:val="2"/>
      <w:numFmt w:val="decimal"/>
      <w:lvlText w:val="6.%2."/>
      <w:lvlJc w:val="left"/>
      <w:pPr>
        <w:tabs>
          <w:tab w:val="num" w:pos="716"/>
        </w:tabs>
        <w:ind w:left="716" w:hanging="432"/>
      </w:pPr>
      <w:rPr>
        <w:rFonts w:hint="default"/>
      </w:rPr>
    </w:lvl>
    <w:lvl w:ilvl="2">
      <w:numFmt w:val="decimal"/>
      <w:lvlText w:val="%1.%2.%3."/>
      <w:lvlJc w:val="left"/>
      <w:pPr>
        <w:tabs>
          <w:tab w:val="num" w:pos="1440"/>
        </w:tabs>
        <w:ind w:left="1224" w:hanging="504"/>
      </w:pPr>
      <w:rPr>
        <w:rFonts w:hint="default"/>
      </w:rPr>
    </w:lvl>
    <w:lvl w:ilvl="3">
      <w:numFmt w:val="decimal"/>
      <w:lvlText w:val="%1.%2.%3.%4."/>
      <w:lvlJc w:val="left"/>
      <w:pPr>
        <w:tabs>
          <w:tab w:val="num" w:pos="1800"/>
        </w:tabs>
        <w:ind w:left="1728" w:hanging="648"/>
      </w:pPr>
      <w:rPr>
        <w:rFonts w:hint="default"/>
      </w:rPr>
    </w:lvl>
    <w:lvl w:ilvl="4">
      <w:numFmt w:val="decimal"/>
      <w:lvlText w:val="%1.%2.%3.%4.%5."/>
      <w:lvlJc w:val="left"/>
      <w:pPr>
        <w:tabs>
          <w:tab w:val="num" w:pos="2520"/>
        </w:tabs>
        <w:ind w:left="2232" w:hanging="792"/>
      </w:pPr>
      <w:rPr>
        <w:rFonts w:hint="default"/>
      </w:rPr>
    </w:lvl>
    <w:lvl w:ilvl="5">
      <w:numFmt w:val="decimal"/>
      <w:lvlText w:val="%1.%2.%3.%4.%5.%6."/>
      <w:lvlJc w:val="left"/>
      <w:pPr>
        <w:tabs>
          <w:tab w:val="num" w:pos="2880"/>
        </w:tabs>
        <w:ind w:left="2736" w:hanging="936"/>
      </w:pPr>
      <w:rPr>
        <w:rFonts w:hint="default"/>
      </w:rPr>
    </w:lvl>
    <w:lvl w:ilvl="6">
      <w:numFmt w:val="decimal"/>
      <w:lvlText w:val="%1.%2.%3.%4.%5.%6.%7."/>
      <w:lvlJc w:val="left"/>
      <w:pPr>
        <w:tabs>
          <w:tab w:val="num" w:pos="3600"/>
        </w:tabs>
        <w:ind w:left="3240" w:hanging="1080"/>
      </w:pPr>
      <w:rPr>
        <w:rFonts w:hint="default"/>
      </w:rPr>
    </w:lvl>
    <w:lvl w:ilvl="7">
      <w:numFmt w:val="decimal"/>
      <w:lvlText w:val="%1.%2.%3.%4.%5.%6.%7.%8."/>
      <w:lvlJc w:val="left"/>
      <w:pPr>
        <w:tabs>
          <w:tab w:val="num" w:pos="3960"/>
        </w:tabs>
        <w:ind w:left="3744" w:hanging="1224"/>
      </w:pPr>
      <w:rPr>
        <w:rFonts w:hint="default"/>
      </w:rPr>
    </w:lvl>
    <w:lvl w:ilvl="8">
      <w:numFmt w:val="decimal"/>
      <w:lvlText w:val="%1.%2.%3.%4.%5.%6.%7.%8.%9."/>
      <w:lvlJc w:val="left"/>
      <w:pPr>
        <w:tabs>
          <w:tab w:val="num" w:pos="4680"/>
        </w:tabs>
        <w:ind w:left="4320" w:hanging="1440"/>
      </w:pPr>
      <w:rPr>
        <w:rFonts w:hint="default"/>
      </w:rPr>
    </w:lvl>
  </w:abstractNum>
  <w:abstractNum w:abstractNumId="78">
    <w:nsid w:val="7D77144F"/>
    <w:multiLevelType w:val="multilevel"/>
    <w:tmpl w:val="C442B5BC"/>
    <w:lvl w:ilvl="0">
      <w:start w:val="1"/>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nsid w:val="7E4907A0"/>
    <w:multiLevelType w:val="multilevel"/>
    <w:tmpl w:val="A502AA84"/>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7F122171"/>
    <w:multiLevelType w:val="multilevel"/>
    <w:tmpl w:val="76ECE04E"/>
    <w:lvl w:ilvl="0">
      <w:start w:val="4"/>
      <w:numFmt w:val="decimal"/>
      <w:lvlText w:val="%1."/>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2"/>
  </w:num>
  <w:num w:numId="2">
    <w:abstractNumId w:val="9"/>
  </w:num>
  <w:num w:numId="3">
    <w:abstractNumId w:val="17"/>
  </w:num>
  <w:num w:numId="4">
    <w:abstractNumId w:val="62"/>
  </w:num>
  <w:num w:numId="5">
    <w:abstractNumId w:val="54"/>
  </w:num>
  <w:num w:numId="6">
    <w:abstractNumId w:val="16"/>
  </w:num>
  <w:num w:numId="7">
    <w:abstractNumId w:val="30"/>
  </w:num>
  <w:num w:numId="8">
    <w:abstractNumId w:val="80"/>
  </w:num>
  <w:num w:numId="9">
    <w:abstractNumId w:val="4"/>
  </w:num>
  <w:num w:numId="10">
    <w:abstractNumId w:val="13"/>
  </w:num>
  <w:num w:numId="11">
    <w:abstractNumId w:val="35"/>
  </w:num>
  <w:num w:numId="12">
    <w:abstractNumId w:val="5"/>
  </w:num>
  <w:num w:numId="13">
    <w:abstractNumId w:val="14"/>
  </w:num>
  <w:num w:numId="14">
    <w:abstractNumId w:val="2"/>
  </w:num>
  <w:num w:numId="15">
    <w:abstractNumId w:val="68"/>
  </w:num>
  <w:num w:numId="16">
    <w:abstractNumId w:val="63"/>
  </w:num>
  <w:num w:numId="17">
    <w:abstractNumId w:val="77"/>
  </w:num>
  <w:num w:numId="18">
    <w:abstractNumId w:val="15"/>
  </w:num>
  <w:num w:numId="19">
    <w:abstractNumId w:val="72"/>
  </w:num>
  <w:num w:numId="20">
    <w:abstractNumId w:val="3"/>
  </w:num>
  <w:num w:numId="21">
    <w:abstractNumId w:val="48"/>
  </w:num>
  <w:num w:numId="22">
    <w:abstractNumId w:val="74"/>
  </w:num>
  <w:num w:numId="23">
    <w:abstractNumId w:val="64"/>
  </w:num>
  <w:num w:numId="24">
    <w:abstractNumId w:val="43"/>
  </w:num>
  <w:num w:numId="25">
    <w:abstractNumId w:val="20"/>
  </w:num>
  <w:num w:numId="26">
    <w:abstractNumId w:val="21"/>
  </w:num>
  <w:num w:numId="27">
    <w:abstractNumId w:val="75"/>
  </w:num>
  <w:num w:numId="28">
    <w:abstractNumId w:val="27"/>
  </w:num>
  <w:num w:numId="29">
    <w:abstractNumId w:val="45"/>
  </w:num>
  <w:num w:numId="30">
    <w:abstractNumId w:val="8"/>
  </w:num>
  <w:num w:numId="31">
    <w:abstractNumId w:val="34"/>
  </w:num>
  <w:num w:numId="32">
    <w:abstractNumId w:val="61"/>
  </w:num>
  <w:num w:numId="33">
    <w:abstractNumId w:val="39"/>
  </w:num>
  <w:num w:numId="34">
    <w:abstractNumId w:val="76"/>
  </w:num>
  <w:num w:numId="35">
    <w:abstractNumId w:val="11"/>
  </w:num>
  <w:num w:numId="36">
    <w:abstractNumId w:val="42"/>
  </w:num>
  <w:num w:numId="37">
    <w:abstractNumId w:val="28"/>
  </w:num>
  <w:num w:numId="38">
    <w:abstractNumId w:val="6"/>
  </w:num>
  <w:num w:numId="39">
    <w:abstractNumId w:val="46"/>
  </w:num>
  <w:num w:numId="40">
    <w:abstractNumId w:val="22"/>
  </w:num>
  <w:num w:numId="41">
    <w:abstractNumId w:val="49"/>
  </w:num>
  <w:num w:numId="42">
    <w:abstractNumId w:val="66"/>
  </w:num>
  <w:num w:numId="43">
    <w:abstractNumId w:val="67"/>
  </w:num>
  <w:num w:numId="44">
    <w:abstractNumId w:val="24"/>
  </w:num>
  <w:num w:numId="45">
    <w:abstractNumId w:val="0"/>
  </w:num>
  <w:num w:numId="46">
    <w:abstractNumId w:val="50"/>
  </w:num>
  <w:num w:numId="47">
    <w:abstractNumId w:val="19"/>
  </w:num>
  <w:num w:numId="48">
    <w:abstractNumId w:val="41"/>
  </w:num>
  <w:num w:numId="49">
    <w:abstractNumId w:val="29"/>
  </w:num>
  <w:num w:numId="50">
    <w:abstractNumId w:val="44"/>
  </w:num>
  <w:num w:numId="51">
    <w:abstractNumId w:val="40"/>
  </w:num>
  <w:num w:numId="52">
    <w:abstractNumId w:val="60"/>
  </w:num>
  <w:num w:numId="53">
    <w:abstractNumId w:val="57"/>
  </w:num>
  <w:num w:numId="54">
    <w:abstractNumId w:val="23"/>
  </w:num>
  <w:num w:numId="55">
    <w:abstractNumId w:val="79"/>
  </w:num>
  <w:num w:numId="56">
    <w:abstractNumId w:val="78"/>
  </w:num>
  <w:num w:numId="57">
    <w:abstractNumId w:val="58"/>
  </w:num>
  <w:num w:numId="58">
    <w:abstractNumId w:val="53"/>
  </w:num>
  <w:num w:numId="59">
    <w:abstractNumId w:val="18"/>
  </w:num>
  <w:num w:numId="60">
    <w:abstractNumId w:val="56"/>
  </w:num>
  <w:num w:numId="61">
    <w:abstractNumId w:val="33"/>
  </w:num>
  <w:num w:numId="62">
    <w:abstractNumId w:val="71"/>
  </w:num>
  <w:num w:numId="63">
    <w:abstractNumId w:val="1"/>
  </w:num>
  <w:num w:numId="64">
    <w:abstractNumId w:val="36"/>
  </w:num>
  <w:num w:numId="65">
    <w:abstractNumId w:val="26"/>
  </w:num>
  <w:num w:numId="66">
    <w:abstractNumId w:val="65"/>
  </w:num>
  <w:num w:numId="67">
    <w:abstractNumId w:val="59"/>
  </w:num>
  <w:num w:numId="68">
    <w:abstractNumId w:val="37"/>
  </w:num>
  <w:num w:numId="69">
    <w:abstractNumId w:val="32"/>
  </w:num>
  <w:num w:numId="70">
    <w:abstractNumId w:val="10"/>
  </w:num>
  <w:num w:numId="71">
    <w:abstractNumId w:val="69"/>
  </w:num>
  <w:num w:numId="72">
    <w:abstractNumId w:val="51"/>
  </w:num>
  <w:num w:numId="73">
    <w:abstractNumId w:val="70"/>
  </w:num>
  <w:num w:numId="74">
    <w:abstractNumId w:val="12"/>
  </w:num>
  <w:num w:numId="75">
    <w:abstractNumId w:val="47"/>
  </w:num>
  <w:num w:numId="76">
    <w:abstractNumId w:val="55"/>
  </w:num>
  <w:num w:numId="77">
    <w:abstractNumId w:val="25"/>
  </w:num>
  <w:num w:numId="78">
    <w:abstractNumId w:val="31"/>
  </w:num>
  <w:num w:numId="79">
    <w:abstractNumId w:val="73"/>
  </w:num>
  <w:num w:numId="80">
    <w:abstractNumId w:val="7"/>
  </w:num>
  <w:num w:numId="81">
    <w:abstractNumId w:val="3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204"/>
    <w:rsid w:val="00007A1D"/>
    <w:rsid w:val="000F2EAB"/>
    <w:rsid w:val="00155B2D"/>
    <w:rsid w:val="0018463E"/>
    <w:rsid w:val="001E7F57"/>
    <w:rsid w:val="002216C8"/>
    <w:rsid w:val="002E7B16"/>
    <w:rsid w:val="0030088E"/>
    <w:rsid w:val="003047C8"/>
    <w:rsid w:val="0032683C"/>
    <w:rsid w:val="003A603B"/>
    <w:rsid w:val="004139C4"/>
    <w:rsid w:val="00453622"/>
    <w:rsid w:val="004E2209"/>
    <w:rsid w:val="004F22F7"/>
    <w:rsid w:val="004F3795"/>
    <w:rsid w:val="004F549E"/>
    <w:rsid w:val="00500011"/>
    <w:rsid w:val="00523DCB"/>
    <w:rsid w:val="00524CA3"/>
    <w:rsid w:val="00535CA1"/>
    <w:rsid w:val="006801B1"/>
    <w:rsid w:val="0071170D"/>
    <w:rsid w:val="0074035D"/>
    <w:rsid w:val="00794C20"/>
    <w:rsid w:val="007A1C09"/>
    <w:rsid w:val="00836FE0"/>
    <w:rsid w:val="008638B8"/>
    <w:rsid w:val="009B2353"/>
    <w:rsid w:val="00A32AEC"/>
    <w:rsid w:val="00A3341E"/>
    <w:rsid w:val="00AC01C7"/>
    <w:rsid w:val="00AD0B57"/>
    <w:rsid w:val="00B40E3A"/>
    <w:rsid w:val="00B439D7"/>
    <w:rsid w:val="00C26597"/>
    <w:rsid w:val="00C503F5"/>
    <w:rsid w:val="00C712C3"/>
    <w:rsid w:val="00C97969"/>
    <w:rsid w:val="00CF1E49"/>
    <w:rsid w:val="00D113CA"/>
    <w:rsid w:val="00D452B0"/>
    <w:rsid w:val="00D55D1F"/>
    <w:rsid w:val="00D85204"/>
    <w:rsid w:val="00D96413"/>
    <w:rsid w:val="00DB1296"/>
    <w:rsid w:val="00E02E84"/>
    <w:rsid w:val="00E40C73"/>
    <w:rsid w:val="00E570D3"/>
    <w:rsid w:val="00E6231F"/>
    <w:rsid w:val="00E623B9"/>
    <w:rsid w:val="00EE320B"/>
    <w:rsid w:val="00EF441D"/>
    <w:rsid w:val="00F01FB2"/>
    <w:rsid w:val="00F31C3E"/>
    <w:rsid w:val="00F50B38"/>
    <w:rsid w:val="00F846D3"/>
    <w:rsid w:val="00FD2C11"/>
    <w:rsid w:val="00FE4BC6"/>
    <w:rsid w:val="00FF3F4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85204"/>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iperhivatkozs1">
    <w:name w:val="Hiperhivatkozás1"/>
    <w:rsid w:val="00D85204"/>
    <w:rPr>
      <w:color w:val="0000FF"/>
      <w:u w:val="single"/>
    </w:rPr>
  </w:style>
  <w:style w:type="character" w:styleId="Hiperhivatkozs">
    <w:name w:val="Hyperlink"/>
    <w:rsid w:val="00D85204"/>
    <w:rPr>
      <w:color w:val="0000FF"/>
      <w:u w:val="single"/>
    </w:rPr>
  </w:style>
  <w:style w:type="paragraph" w:customStyle="1" w:styleId="gmail-msolistparagraph">
    <w:name w:val="gmail-msolistparagraph"/>
    <w:basedOn w:val="Norml"/>
    <w:rsid w:val="00D96413"/>
    <w:pPr>
      <w:spacing w:before="100" w:beforeAutospacing="1" w:after="100" w:afterAutospacing="1"/>
    </w:pPr>
  </w:style>
  <w:style w:type="paragraph" w:styleId="NormlWeb">
    <w:name w:val="Normal (Web)"/>
    <w:basedOn w:val="Norml"/>
    <w:uiPriority w:val="99"/>
    <w:semiHidden/>
    <w:unhideWhenUsed/>
    <w:rsid w:val="00D452B0"/>
    <w:pPr>
      <w:spacing w:before="100" w:beforeAutospacing="1" w:after="100" w:afterAutospacing="1"/>
    </w:pPr>
  </w:style>
  <w:style w:type="paragraph" w:styleId="Cm">
    <w:name w:val="Title"/>
    <w:basedOn w:val="Norml"/>
    <w:link w:val="CmChar"/>
    <w:qFormat/>
    <w:rsid w:val="00794C20"/>
    <w:pPr>
      <w:keepNext/>
      <w:widowControl w:val="0"/>
      <w:jc w:val="center"/>
    </w:pPr>
    <w:rPr>
      <w:b/>
      <w:caps/>
      <w:kern w:val="28"/>
    </w:rPr>
  </w:style>
  <w:style w:type="character" w:customStyle="1" w:styleId="CmChar">
    <w:name w:val="Cím Char"/>
    <w:basedOn w:val="Bekezdsalapbettpusa"/>
    <w:link w:val="Cm"/>
    <w:rsid w:val="00794C20"/>
    <w:rPr>
      <w:rFonts w:ascii="Times New Roman" w:eastAsia="Times New Roman" w:hAnsi="Times New Roman" w:cs="Times New Roman"/>
      <w:b/>
      <w:caps/>
      <w:kern w:val="28"/>
      <w:sz w:val="24"/>
      <w:szCs w:val="24"/>
      <w:lang w:eastAsia="hu-HU"/>
    </w:rPr>
  </w:style>
  <w:style w:type="paragraph" w:customStyle="1" w:styleId="Stlus135ptFlkvrEltte5ptUtna5pt">
    <w:name w:val="Stílus 135 pt Félkövér Előtte:  5 pt Utána:  5 pt"/>
    <w:basedOn w:val="Norml"/>
    <w:rsid w:val="00794C20"/>
    <w:pPr>
      <w:jc w:val="center"/>
    </w:pPr>
    <w:rPr>
      <w:b/>
      <w:bCs/>
      <w:szCs w:val="20"/>
    </w:rPr>
  </w:style>
  <w:style w:type="paragraph" w:customStyle="1" w:styleId="Listaszerbekezds1">
    <w:name w:val="Listaszerű bekezdés1"/>
    <w:basedOn w:val="Norml"/>
    <w:rsid w:val="00794C20"/>
    <w:pPr>
      <w:suppressAutoHyphens/>
      <w:ind w:left="720"/>
    </w:pPr>
    <w:rPr>
      <w:rFonts w:eastAsia="Calibri"/>
      <w:lang w:eastAsia="ar-SA"/>
    </w:rPr>
  </w:style>
  <w:style w:type="paragraph" w:styleId="Listaszerbekezds">
    <w:name w:val="List Paragraph"/>
    <w:basedOn w:val="Norml"/>
    <w:uiPriority w:val="34"/>
    <w:qFormat/>
    <w:rsid w:val="00FD2C11"/>
    <w:pPr>
      <w:spacing w:line="360" w:lineRule="auto"/>
      <w:ind w:left="720"/>
      <w:contextualSpacing/>
    </w:pPr>
    <w:rPr>
      <w:szCs w:val="20"/>
    </w:rPr>
  </w:style>
  <w:style w:type="character" w:customStyle="1" w:styleId="SzvegtrzsChar">
    <w:name w:val="Szövegtörzs Char"/>
    <w:link w:val="Szvegtrzs"/>
    <w:rsid w:val="00FD2C11"/>
    <w:rPr>
      <w:sz w:val="23"/>
      <w:szCs w:val="23"/>
      <w:shd w:val="clear" w:color="auto" w:fill="FFFFFF"/>
    </w:rPr>
  </w:style>
  <w:style w:type="paragraph" w:styleId="Szvegtrzs">
    <w:name w:val="Body Text"/>
    <w:basedOn w:val="Norml"/>
    <w:link w:val="SzvegtrzsChar"/>
    <w:rsid w:val="00FD2C11"/>
    <w:pPr>
      <w:shd w:val="clear" w:color="auto" w:fill="FFFFFF"/>
      <w:spacing w:before="420" w:after="540" w:line="283" w:lineRule="exact"/>
      <w:ind w:hanging="560"/>
      <w:jc w:val="center"/>
    </w:pPr>
    <w:rPr>
      <w:rFonts w:asciiTheme="minorHAnsi" w:eastAsiaTheme="minorHAnsi" w:hAnsiTheme="minorHAnsi" w:cstheme="minorBidi"/>
      <w:sz w:val="23"/>
      <w:szCs w:val="23"/>
      <w:lang w:eastAsia="en-US"/>
    </w:rPr>
  </w:style>
  <w:style w:type="character" w:customStyle="1" w:styleId="SzvegtrzsChar1">
    <w:name w:val="Szövegtörzs Char1"/>
    <w:basedOn w:val="Bekezdsalapbettpusa"/>
    <w:uiPriority w:val="99"/>
    <w:semiHidden/>
    <w:rsid w:val="00FD2C11"/>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F846D3"/>
    <w:pPr>
      <w:tabs>
        <w:tab w:val="center" w:pos="4536"/>
        <w:tab w:val="right" w:pos="9072"/>
      </w:tabs>
    </w:pPr>
  </w:style>
  <w:style w:type="character" w:customStyle="1" w:styleId="lfejChar">
    <w:name w:val="Élőfej Char"/>
    <w:basedOn w:val="Bekezdsalapbettpusa"/>
    <w:link w:val="lfej"/>
    <w:uiPriority w:val="99"/>
    <w:rsid w:val="00F846D3"/>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F846D3"/>
    <w:pPr>
      <w:tabs>
        <w:tab w:val="center" w:pos="4536"/>
        <w:tab w:val="right" w:pos="9072"/>
      </w:tabs>
    </w:pPr>
  </w:style>
  <w:style w:type="character" w:customStyle="1" w:styleId="llbChar">
    <w:name w:val="Élőláb Char"/>
    <w:basedOn w:val="Bekezdsalapbettpusa"/>
    <w:link w:val="llb"/>
    <w:uiPriority w:val="99"/>
    <w:rsid w:val="00F846D3"/>
    <w:rPr>
      <w:rFonts w:ascii="Times New Roman" w:eastAsia="Times New Roman" w:hAnsi="Times New Roman" w:cs="Times New Roman"/>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85204"/>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iperhivatkozs1">
    <w:name w:val="Hiperhivatkozás1"/>
    <w:rsid w:val="00D85204"/>
    <w:rPr>
      <w:color w:val="0000FF"/>
      <w:u w:val="single"/>
    </w:rPr>
  </w:style>
  <w:style w:type="character" w:styleId="Hiperhivatkozs">
    <w:name w:val="Hyperlink"/>
    <w:rsid w:val="00D85204"/>
    <w:rPr>
      <w:color w:val="0000FF"/>
      <w:u w:val="single"/>
    </w:rPr>
  </w:style>
  <w:style w:type="paragraph" w:customStyle="1" w:styleId="gmail-msolistparagraph">
    <w:name w:val="gmail-msolistparagraph"/>
    <w:basedOn w:val="Norml"/>
    <w:rsid w:val="00D96413"/>
    <w:pPr>
      <w:spacing w:before="100" w:beforeAutospacing="1" w:after="100" w:afterAutospacing="1"/>
    </w:pPr>
  </w:style>
  <w:style w:type="paragraph" w:styleId="NormlWeb">
    <w:name w:val="Normal (Web)"/>
    <w:basedOn w:val="Norml"/>
    <w:uiPriority w:val="99"/>
    <w:semiHidden/>
    <w:unhideWhenUsed/>
    <w:rsid w:val="00D452B0"/>
    <w:pPr>
      <w:spacing w:before="100" w:beforeAutospacing="1" w:after="100" w:afterAutospacing="1"/>
    </w:pPr>
  </w:style>
  <w:style w:type="paragraph" w:styleId="Cm">
    <w:name w:val="Title"/>
    <w:basedOn w:val="Norml"/>
    <w:link w:val="CmChar"/>
    <w:qFormat/>
    <w:rsid w:val="00794C20"/>
    <w:pPr>
      <w:keepNext/>
      <w:widowControl w:val="0"/>
      <w:jc w:val="center"/>
    </w:pPr>
    <w:rPr>
      <w:b/>
      <w:caps/>
      <w:kern w:val="28"/>
    </w:rPr>
  </w:style>
  <w:style w:type="character" w:customStyle="1" w:styleId="CmChar">
    <w:name w:val="Cím Char"/>
    <w:basedOn w:val="Bekezdsalapbettpusa"/>
    <w:link w:val="Cm"/>
    <w:rsid w:val="00794C20"/>
    <w:rPr>
      <w:rFonts w:ascii="Times New Roman" w:eastAsia="Times New Roman" w:hAnsi="Times New Roman" w:cs="Times New Roman"/>
      <w:b/>
      <w:caps/>
      <w:kern w:val="28"/>
      <w:sz w:val="24"/>
      <w:szCs w:val="24"/>
      <w:lang w:eastAsia="hu-HU"/>
    </w:rPr>
  </w:style>
  <w:style w:type="paragraph" w:customStyle="1" w:styleId="Stlus135ptFlkvrEltte5ptUtna5pt">
    <w:name w:val="Stílus 135 pt Félkövér Előtte:  5 pt Utána:  5 pt"/>
    <w:basedOn w:val="Norml"/>
    <w:rsid w:val="00794C20"/>
    <w:pPr>
      <w:jc w:val="center"/>
    </w:pPr>
    <w:rPr>
      <w:b/>
      <w:bCs/>
      <w:szCs w:val="20"/>
    </w:rPr>
  </w:style>
  <w:style w:type="paragraph" w:customStyle="1" w:styleId="Listaszerbekezds1">
    <w:name w:val="Listaszerű bekezdés1"/>
    <w:basedOn w:val="Norml"/>
    <w:rsid w:val="00794C20"/>
    <w:pPr>
      <w:suppressAutoHyphens/>
      <w:ind w:left="720"/>
    </w:pPr>
    <w:rPr>
      <w:rFonts w:eastAsia="Calibri"/>
      <w:lang w:eastAsia="ar-SA"/>
    </w:rPr>
  </w:style>
  <w:style w:type="paragraph" w:styleId="Listaszerbekezds">
    <w:name w:val="List Paragraph"/>
    <w:basedOn w:val="Norml"/>
    <w:uiPriority w:val="34"/>
    <w:qFormat/>
    <w:rsid w:val="00FD2C11"/>
    <w:pPr>
      <w:spacing w:line="360" w:lineRule="auto"/>
      <w:ind w:left="720"/>
      <w:contextualSpacing/>
    </w:pPr>
    <w:rPr>
      <w:szCs w:val="20"/>
    </w:rPr>
  </w:style>
  <w:style w:type="character" w:customStyle="1" w:styleId="SzvegtrzsChar">
    <w:name w:val="Szövegtörzs Char"/>
    <w:link w:val="Szvegtrzs"/>
    <w:rsid w:val="00FD2C11"/>
    <w:rPr>
      <w:sz w:val="23"/>
      <w:szCs w:val="23"/>
      <w:shd w:val="clear" w:color="auto" w:fill="FFFFFF"/>
    </w:rPr>
  </w:style>
  <w:style w:type="paragraph" w:styleId="Szvegtrzs">
    <w:name w:val="Body Text"/>
    <w:basedOn w:val="Norml"/>
    <w:link w:val="SzvegtrzsChar"/>
    <w:rsid w:val="00FD2C11"/>
    <w:pPr>
      <w:shd w:val="clear" w:color="auto" w:fill="FFFFFF"/>
      <w:spacing w:before="420" w:after="540" w:line="283" w:lineRule="exact"/>
      <w:ind w:hanging="560"/>
      <w:jc w:val="center"/>
    </w:pPr>
    <w:rPr>
      <w:rFonts w:asciiTheme="minorHAnsi" w:eastAsiaTheme="minorHAnsi" w:hAnsiTheme="minorHAnsi" w:cstheme="minorBidi"/>
      <w:sz w:val="23"/>
      <w:szCs w:val="23"/>
      <w:lang w:eastAsia="en-US"/>
    </w:rPr>
  </w:style>
  <w:style w:type="character" w:customStyle="1" w:styleId="SzvegtrzsChar1">
    <w:name w:val="Szövegtörzs Char1"/>
    <w:basedOn w:val="Bekezdsalapbettpusa"/>
    <w:uiPriority w:val="99"/>
    <w:semiHidden/>
    <w:rsid w:val="00FD2C11"/>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F846D3"/>
    <w:pPr>
      <w:tabs>
        <w:tab w:val="center" w:pos="4536"/>
        <w:tab w:val="right" w:pos="9072"/>
      </w:tabs>
    </w:pPr>
  </w:style>
  <w:style w:type="character" w:customStyle="1" w:styleId="lfejChar">
    <w:name w:val="Élőfej Char"/>
    <w:basedOn w:val="Bekezdsalapbettpusa"/>
    <w:link w:val="lfej"/>
    <w:uiPriority w:val="99"/>
    <w:rsid w:val="00F846D3"/>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F846D3"/>
    <w:pPr>
      <w:tabs>
        <w:tab w:val="center" w:pos="4536"/>
        <w:tab w:val="right" w:pos="9072"/>
      </w:tabs>
    </w:pPr>
  </w:style>
  <w:style w:type="character" w:customStyle="1" w:styleId="llbChar">
    <w:name w:val="Élőláb Char"/>
    <w:basedOn w:val="Bekezdsalapbettpusa"/>
    <w:link w:val="llb"/>
    <w:uiPriority w:val="99"/>
    <w:rsid w:val="00F846D3"/>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32938">
      <w:bodyDiv w:val="1"/>
      <w:marLeft w:val="0"/>
      <w:marRight w:val="0"/>
      <w:marTop w:val="0"/>
      <w:marBottom w:val="0"/>
      <w:divBdr>
        <w:top w:val="none" w:sz="0" w:space="0" w:color="auto"/>
        <w:left w:val="none" w:sz="0" w:space="0" w:color="auto"/>
        <w:bottom w:val="none" w:sz="0" w:space="0" w:color="auto"/>
        <w:right w:val="none" w:sz="0" w:space="0" w:color="auto"/>
      </w:divBdr>
    </w:div>
    <w:div w:id="530068365">
      <w:bodyDiv w:val="1"/>
      <w:marLeft w:val="0"/>
      <w:marRight w:val="0"/>
      <w:marTop w:val="0"/>
      <w:marBottom w:val="0"/>
      <w:divBdr>
        <w:top w:val="none" w:sz="0" w:space="0" w:color="auto"/>
        <w:left w:val="none" w:sz="0" w:space="0" w:color="auto"/>
        <w:bottom w:val="none" w:sz="0" w:space="0" w:color="auto"/>
        <w:right w:val="none" w:sz="0" w:space="0" w:color="auto"/>
      </w:divBdr>
    </w:div>
    <w:div w:id="929780437">
      <w:bodyDiv w:val="1"/>
      <w:marLeft w:val="0"/>
      <w:marRight w:val="0"/>
      <w:marTop w:val="0"/>
      <w:marBottom w:val="0"/>
      <w:divBdr>
        <w:top w:val="none" w:sz="0" w:space="0" w:color="auto"/>
        <w:left w:val="none" w:sz="0" w:space="0" w:color="auto"/>
        <w:bottom w:val="none" w:sz="0" w:space="0" w:color="auto"/>
        <w:right w:val="none" w:sz="0" w:space="0" w:color="auto"/>
      </w:divBdr>
    </w:div>
    <w:div w:id="1165247896">
      <w:bodyDiv w:val="1"/>
      <w:marLeft w:val="0"/>
      <w:marRight w:val="0"/>
      <w:marTop w:val="0"/>
      <w:marBottom w:val="0"/>
      <w:divBdr>
        <w:top w:val="none" w:sz="0" w:space="0" w:color="auto"/>
        <w:left w:val="none" w:sz="0" w:space="0" w:color="auto"/>
        <w:bottom w:val="none" w:sz="0" w:space="0" w:color="auto"/>
        <w:right w:val="none" w:sz="0" w:space="0" w:color="auto"/>
      </w:divBdr>
      <w:divsChild>
        <w:div w:id="1926451402">
          <w:marLeft w:val="0"/>
          <w:marRight w:val="0"/>
          <w:marTop w:val="0"/>
          <w:marBottom w:val="0"/>
          <w:divBdr>
            <w:top w:val="none" w:sz="0" w:space="0" w:color="auto"/>
            <w:left w:val="none" w:sz="0" w:space="0" w:color="auto"/>
            <w:bottom w:val="none" w:sz="0" w:space="0" w:color="auto"/>
            <w:right w:val="none" w:sz="0" w:space="0" w:color="auto"/>
          </w:divBdr>
        </w:div>
        <w:div w:id="1692875461">
          <w:marLeft w:val="0"/>
          <w:marRight w:val="0"/>
          <w:marTop w:val="0"/>
          <w:marBottom w:val="0"/>
          <w:divBdr>
            <w:top w:val="none" w:sz="0" w:space="0" w:color="auto"/>
            <w:left w:val="none" w:sz="0" w:space="0" w:color="auto"/>
            <w:bottom w:val="none" w:sz="0" w:space="0" w:color="auto"/>
            <w:right w:val="none" w:sz="0" w:space="0" w:color="auto"/>
          </w:divBdr>
        </w:div>
        <w:div w:id="650015839">
          <w:marLeft w:val="0"/>
          <w:marRight w:val="0"/>
          <w:marTop w:val="0"/>
          <w:marBottom w:val="0"/>
          <w:divBdr>
            <w:top w:val="none" w:sz="0" w:space="0" w:color="auto"/>
            <w:left w:val="none" w:sz="0" w:space="0" w:color="auto"/>
            <w:bottom w:val="none" w:sz="0" w:space="0" w:color="auto"/>
            <w:right w:val="none" w:sz="0" w:space="0" w:color="auto"/>
          </w:divBdr>
        </w:div>
        <w:div w:id="289435792">
          <w:marLeft w:val="0"/>
          <w:marRight w:val="0"/>
          <w:marTop w:val="0"/>
          <w:marBottom w:val="0"/>
          <w:divBdr>
            <w:top w:val="none" w:sz="0" w:space="0" w:color="auto"/>
            <w:left w:val="none" w:sz="0" w:space="0" w:color="auto"/>
            <w:bottom w:val="none" w:sz="0" w:space="0" w:color="auto"/>
            <w:right w:val="none" w:sz="0" w:space="0" w:color="auto"/>
          </w:divBdr>
        </w:div>
        <w:div w:id="1992753284">
          <w:marLeft w:val="0"/>
          <w:marRight w:val="0"/>
          <w:marTop w:val="0"/>
          <w:marBottom w:val="0"/>
          <w:divBdr>
            <w:top w:val="none" w:sz="0" w:space="0" w:color="auto"/>
            <w:left w:val="none" w:sz="0" w:space="0" w:color="auto"/>
            <w:bottom w:val="none" w:sz="0" w:space="0" w:color="auto"/>
            <w:right w:val="none" w:sz="0" w:space="0" w:color="auto"/>
          </w:divBdr>
        </w:div>
      </w:divsChild>
    </w:div>
    <w:div w:id="1427923430">
      <w:bodyDiv w:val="1"/>
      <w:marLeft w:val="0"/>
      <w:marRight w:val="0"/>
      <w:marTop w:val="0"/>
      <w:marBottom w:val="0"/>
      <w:divBdr>
        <w:top w:val="none" w:sz="0" w:space="0" w:color="auto"/>
        <w:left w:val="none" w:sz="0" w:space="0" w:color="auto"/>
        <w:bottom w:val="none" w:sz="0" w:space="0" w:color="auto"/>
        <w:right w:val="none" w:sz="0" w:space="0" w:color="auto"/>
      </w:divBdr>
    </w:div>
    <w:div w:id="1737821135">
      <w:bodyDiv w:val="1"/>
      <w:marLeft w:val="0"/>
      <w:marRight w:val="0"/>
      <w:marTop w:val="0"/>
      <w:marBottom w:val="0"/>
      <w:divBdr>
        <w:top w:val="none" w:sz="0" w:space="0" w:color="auto"/>
        <w:left w:val="none" w:sz="0" w:space="0" w:color="auto"/>
        <w:bottom w:val="none" w:sz="0" w:space="0" w:color="auto"/>
        <w:right w:val="none" w:sz="0" w:space="0" w:color="auto"/>
      </w:divBdr>
    </w:div>
    <w:div w:id="1892839845">
      <w:bodyDiv w:val="1"/>
      <w:marLeft w:val="0"/>
      <w:marRight w:val="0"/>
      <w:marTop w:val="0"/>
      <w:marBottom w:val="0"/>
      <w:divBdr>
        <w:top w:val="none" w:sz="0" w:space="0" w:color="auto"/>
        <w:left w:val="none" w:sz="0" w:space="0" w:color="auto"/>
        <w:bottom w:val="none" w:sz="0" w:space="0" w:color="auto"/>
        <w:right w:val="none" w:sz="0" w:space="0" w:color="auto"/>
      </w:divBdr>
    </w:div>
    <w:div w:id="213590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eszk@gmail.com" TargetMode="External"/><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zirjakne.erika@tiszavasvari.h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jozsef.bohacs@gmai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kaovoda@t-online.h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cseperedok@tiszavasvari.hu" TargetMode="External"/><Relationship Id="rId14"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45</Pages>
  <Words>12793</Words>
  <Characters>88279</Characters>
  <Application>Microsoft Office Word</Application>
  <DocSecurity>0</DocSecurity>
  <Lines>735</Lines>
  <Paragraphs>201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100871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Krasznainé</dc:creator>
  <cp:lastModifiedBy>Krasznainé</cp:lastModifiedBy>
  <cp:revision>2</cp:revision>
  <dcterms:created xsi:type="dcterms:W3CDTF">2019-06-20T10:02:00Z</dcterms:created>
  <dcterms:modified xsi:type="dcterms:W3CDTF">2019-06-20T10:02:00Z</dcterms:modified>
</cp:coreProperties>
</file>