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5A0" w:rsidRPr="00072729" w:rsidRDefault="004345A0" w:rsidP="004345A0">
      <w:pPr>
        <w:jc w:val="center"/>
        <w:rPr>
          <w:b/>
          <w:spacing w:val="20"/>
          <w:sz w:val="24"/>
          <w:szCs w:val="24"/>
          <w:u w:val="single"/>
        </w:rPr>
      </w:pPr>
      <w:r>
        <w:rPr>
          <w:b/>
          <w:noProof/>
          <w:spacing w:val="20"/>
          <w:sz w:val="24"/>
          <w:szCs w:val="24"/>
          <w:u w:val="single"/>
        </w:rPr>
        <w:t>ELŐTERJESZTÉS</w:t>
      </w:r>
    </w:p>
    <w:p w:rsidR="004345A0" w:rsidRPr="00072729" w:rsidRDefault="004345A0" w:rsidP="004345A0">
      <w:pPr>
        <w:jc w:val="center"/>
        <w:rPr>
          <w:sz w:val="24"/>
          <w:szCs w:val="24"/>
        </w:rPr>
      </w:pPr>
    </w:p>
    <w:p w:rsidR="004345A0" w:rsidRPr="00072729" w:rsidRDefault="004345A0" w:rsidP="004345A0">
      <w:pPr>
        <w:jc w:val="center"/>
        <w:rPr>
          <w:b/>
          <w:sz w:val="24"/>
          <w:szCs w:val="24"/>
        </w:rPr>
      </w:pPr>
      <w:r w:rsidRPr="00072729">
        <w:rPr>
          <w:b/>
          <w:sz w:val="24"/>
          <w:szCs w:val="24"/>
        </w:rPr>
        <w:t xml:space="preserve">Tiszavasvári Város Önkormányzata </w:t>
      </w:r>
    </w:p>
    <w:p w:rsidR="004345A0" w:rsidRPr="00072729" w:rsidRDefault="004345A0" w:rsidP="004345A0">
      <w:pPr>
        <w:jc w:val="center"/>
        <w:rPr>
          <w:b/>
          <w:sz w:val="24"/>
          <w:szCs w:val="24"/>
        </w:rPr>
      </w:pPr>
      <w:r w:rsidRPr="00072729">
        <w:rPr>
          <w:b/>
          <w:sz w:val="24"/>
          <w:szCs w:val="24"/>
        </w:rPr>
        <w:t>Képviselő-testület</w:t>
      </w:r>
      <w:r>
        <w:rPr>
          <w:b/>
          <w:sz w:val="24"/>
          <w:szCs w:val="24"/>
        </w:rPr>
        <w:t>é</w:t>
      </w:r>
      <w:r w:rsidRPr="00072729">
        <w:rPr>
          <w:b/>
          <w:sz w:val="24"/>
          <w:szCs w:val="24"/>
        </w:rPr>
        <w:t>nek</w:t>
      </w:r>
    </w:p>
    <w:p w:rsidR="004345A0" w:rsidRPr="00072729" w:rsidRDefault="004345A0" w:rsidP="004345A0">
      <w:pPr>
        <w:jc w:val="center"/>
        <w:rPr>
          <w:b/>
          <w:sz w:val="24"/>
          <w:szCs w:val="24"/>
        </w:rPr>
      </w:pPr>
      <w:r w:rsidRPr="00072729">
        <w:rPr>
          <w:b/>
          <w:sz w:val="24"/>
          <w:szCs w:val="24"/>
        </w:rPr>
        <w:t>201</w:t>
      </w:r>
      <w:r>
        <w:rPr>
          <w:b/>
          <w:sz w:val="24"/>
          <w:szCs w:val="24"/>
        </w:rPr>
        <w:t>8</w:t>
      </w:r>
      <w:r w:rsidRPr="00072729">
        <w:rPr>
          <w:b/>
          <w:sz w:val="24"/>
          <w:szCs w:val="24"/>
        </w:rPr>
        <w:t xml:space="preserve">. </w:t>
      </w:r>
      <w:r>
        <w:rPr>
          <w:b/>
          <w:sz w:val="24"/>
          <w:szCs w:val="24"/>
        </w:rPr>
        <w:t xml:space="preserve">március 29-én </w:t>
      </w:r>
      <w:r w:rsidRPr="00072729">
        <w:rPr>
          <w:b/>
          <w:sz w:val="24"/>
          <w:szCs w:val="24"/>
        </w:rPr>
        <w:t>tartandó</w:t>
      </w:r>
      <w:r>
        <w:rPr>
          <w:b/>
          <w:sz w:val="24"/>
          <w:szCs w:val="24"/>
        </w:rPr>
        <w:t xml:space="preserve"> testületi </w:t>
      </w:r>
      <w:r w:rsidRPr="00072729">
        <w:rPr>
          <w:b/>
          <w:sz w:val="24"/>
          <w:szCs w:val="24"/>
        </w:rPr>
        <w:t xml:space="preserve">ülésére     </w:t>
      </w:r>
    </w:p>
    <w:p w:rsidR="004345A0" w:rsidRPr="00072729" w:rsidRDefault="004345A0" w:rsidP="004345A0">
      <w:pPr>
        <w:jc w:val="center"/>
        <w:rPr>
          <w:b/>
          <w:sz w:val="24"/>
          <w:szCs w:val="24"/>
        </w:rPr>
      </w:pPr>
    </w:p>
    <w:p w:rsidR="004345A0" w:rsidRPr="00072729" w:rsidRDefault="004345A0" w:rsidP="004345A0">
      <w:pPr>
        <w:rPr>
          <w:sz w:val="24"/>
          <w:szCs w:val="24"/>
        </w:rPr>
      </w:pPr>
    </w:p>
    <w:p w:rsidR="004345A0" w:rsidRPr="00593578" w:rsidRDefault="004345A0" w:rsidP="004345A0">
      <w:pPr>
        <w:ind w:left="2832" w:hanging="2832"/>
        <w:jc w:val="both"/>
        <w:rPr>
          <w:b/>
          <w:sz w:val="24"/>
          <w:szCs w:val="24"/>
        </w:rPr>
      </w:pPr>
      <w:r>
        <w:rPr>
          <w:sz w:val="24"/>
          <w:szCs w:val="24"/>
          <w:u w:val="single"/>
        </w:rPr>
        <w:t>Az előterjesztés</w:t>
      </w:r>
      <w:r w:rsidRPr="00072729">
        <w:rPr>
          <w:sz w:val="24"/>
          <w:szCs w:val="24"/>
          <w:u w:val="single"/>
        </w:rPr>
        <w:t xml:space="preserve"> tárgya:</w:t>
      </w:r>
      <w:r w:rsidRPr="00072729">
        <w:rPr>
          <w:sz w:val="24"/>
          <w:szCs w:val="24"/>
        </w:rPr>
        <w:tab/>
      </w:r>
      <w:r w:rsidRPr="004345A0">
        <w:rPr>
          <w:b/>
          <w:sz w:val="24"/>
          <w:szCs w:val="24"/>
        </w:rPr>
        <w:t>Kézilabdapálya fejlesztési programhoz kapcsolódó megállapodás elfogadásáról</w:t>
      </w:r>
    </w:p>
    <w:p w:rsidR="004345A0" w:rsidRDefault="004345A0" w:rsidP="007F309F">
      <w:pPr>
        <w:spacing w:before="240"/>
        <w:ind w:left="2880" w:hanging="2880"/>
        <w:rPr>
          <w:sz w:val="24"/>
          <w:szCs w:val="24"/>
        </w:rPr>
      </w:pPr>
      <w:r w:rsidRPr="00072729">
        <w:rPr>
          <w:sz w:val="24"/>
          <w:szCs w:val="24"/>
          <w:u w:val="single"/>
        </w:rPr>
        <w:t>Melléklet:</w:t>
      </w:r>
      <w:r>
        <w:rPr>
          <w:sz w:val="24"/>
          <w:szCs w:val="24"/>
        </w:rPr>
        <w:tab/>
        <w:t xml:space="preserve"> </w:t>
      </w:r>
      <w:r w:rsidR="007F309F">
        <w:rPr>
          <w:sz w:val="24"/>
          <w:szCs w:val="24"/>
        </w:rPr>
        <w:t xml:space="preserve">3 db </w:t>
      </w:r>
      <w:r w:rsidR="008B31D9">
        <w:rPr>
          <w:sz w:val="24"/>
          <w:szCs w:val="24"/>
        </w:rPr>
        <w:t>az előterjesztés mellékleteként</w:t>
      </w:r>
    </w:p>
    <w:p w:rsidR="007F309F" w:rsidRPr="00072729" w:rsidRDefault="007F309F" w:rsidP="007F309F">
      <w:pPr>
        <w:spacing w:before="240"/>
        <w:ind w:left="2880" w:hanging="2880"/>
        <w:rPr>
          <w:sz w:val="24"/>
          <w:szCs w:val="24"/>
        </w:rPr>
      </w:pPr>
    </w:p>
    <w:p w:rsidR="004345A0" w:rsidRDefault="004345A0" w:rsidP="004345A0">
      <w:pPr>
        <w:rPr>
          <w:sz w:val="24"/>
          <w:szCs w:val="24"/>
        </w:rPr>
      </w:pPr>
      <w:r>
        <w:rPr>
          <w:sz w:val="24"/>
          <w:szCs w:val="24"/>
          <w:u w:val="single"/>
        </w:rPr>
        <w:t>Az előterjesztés előadója</w:t>
      </w:r>
      <w:proofErr w:type="gramStart"/>
      <w:r w:rsidRPr="00072729">
        <w:rPr>
          <w:sz w:val="24"/>
          <w:szCs w:val="24"/>
          <w:u w:val="single"/>
        </w:rPr>
        <w:t>:</w:t>
      </w:r>
      <w:r>
        <w:rPr>
          <w:sz w:val="24"/>
          <w:szCs w:val="24"/>
        </w:rPr>
        <w:t xml:space="preserve">      Dr.</w:t>
      </w:r>
      <w:proofErr w:type="gramEnd"/>
      <w:r>
        <w:rPr>
          <w:sz w:val="24"/>
          <w:szCs w:val="24"/>
        </w:rPr>
        <w:t xml:space="preserve"> Fülöp Erik polgármester </w:t>
      </w:r>
    </w:p>
    <w:p w:rsidR="004345A0" w:rsidRPr="00072729" w:rsidRDefault="004345A0" w:rsidP="004345A0">
      <w:pPr>
        <w:rPr>
          <w:sz w:val="24"/>
          <w:szCs w:val="24"/>
        </w:rPr>
      </w:pPr>
    </w:p>
    <w:p w:rsidR="004345A0" w:rsidRDefault="004345A0" w:rsidP="004345A0">
      <w:pPr>
        <w:rPr>
          <w:sz w:val="24"/>
          <w:szCs w:val="24"/>
        </w:rPr>
      </w:pPr>
      <w:r>
        <w:rPr>
          <w:sz w:val="24"/>
          <w:szCs w:val="24"/>
          <w:u w:val="single"/>
        </w:rPr>
        <w:t>Az előterjesztés témafelelőse</w:t>
      </w:r>
      <w:proofErr w:type="gramStart"/>
      <w:r w:rsidRPr="00072729">
        <w:rPr>
          <w:sz w:val="24"/>
          <w:szCs w:val="24"/>
          <w:u w:val="single"/>
        </w:rPr>
        <w:t>:</w:t>
      </w:r>
      <w:r>
        <w:rPr>
          <w:sz w:val="24"/>
          <w:szCs w:val="24"/>
        </w:rPr>
        <w:t xml:space="preserve">   Gazdagné</w:t>
      </w:r>
      <w:proofErr w:type="gramEnd"/>
      <w:r>
        <w:rPr>
          <w:sz w:val="24"/>
          <w:szCs w:val="24"/>
        </w:rPr>
        <w:t xml:space="preserve"> dr. Tóth Marianna osztályvezető</w:t>
      </w:r>
    </w:p>
    <w:p w:rsidR="004345A0" w:rsidRDefault="004345A0" w:rsidP="004345A0">
      <w:pPr>
        <w:rPr>
          <w:sz w:val="24"/>
          <w:szCs w:val="24"/>
        </w:rPr>
      </w:pPr>
      <w:r>
        <w:rPr>
          <w:sz w:val="24"/>
          <w:szCs w:val="24"/>
        </w:rPr>
        <w:tab/>
      </w:r>
      <w:r>
        <w:rPr>
          <w:sz w:val="24"/>
          <w:szCs w:val="24"/>
        </w:rPr>
        <w:tab/>
      </w:r>
      <w:r>
        <w:rPr>
          <w:sz w:val="24"/>
          <w:szCs w:val="24"/>
        </w:rPr>
        <w:tab/>
      </w:r>
      <w:r>
        <w:rPr>
          <w:sz w:val="24"/>
          <w:szCs w:val="24"/>
        </w:rPr>
        <w:tab/>
        <w:t xml:space="preserve">   </w:t>
      </w:r>
    </w:p>
    <w:p w:rsidR="004345A0" w:rsidRDefault="004345A0" w:rsidP="004345A0">
      <w:pPr>
        <w:rPr>
          <w:sz w:val="24"/>
          <w:szCs w:val="24"/>
        </w:rPr>
      </w:pPr>
    </w:p>
    <w:p w:rsidR="004345A0" w:rsidRPr="00072729" w:rsidRDefault="004345A0" w:rsidP="004345A0">
      <w:pPr>
        <w:rPr>
          <w:sz w:val="24"/>
          <w:szCs w:val="24"/>
          <w:u w:val="single"/>
        </w:rPr>
      </w:pPr>
      <w:r w:rsidRPr="00F346A7">
        <w:rPr>
          <w:sz w:val="24"/>
          <w:szCs w:val="24"/>
          <w:u w:val="single"/>
        </w:rPr>
        <w:t>A</w:t>
      </w:r>
      <w:r>
        <w:rPr>
          <w:sz w:val="24"/>
          <w:szCs w:val="24"/>
          <w:u w:val="single"/>
        </w:rPr>
        <w:t xml:space="preserve">z előterjesztés </w:t>
      </w:r>
      <w:r w:rsidRPr="00F346A7">
        <w:rPr>
          <w:sz w:val="24"/>
          <w:szCs w:val="24"/>
          <w:u w:val="single"/>
        </w:rPr>
        <w:t>ügyiratszáma</w:t>
      </w:r>
      <w:r>
        <w:rPr>
          <w:sz w:val="24"/>
          <w:szCs w:val="24"/>
        </w:rPr>
        <w:t>: TPH/ 3835-</w:t>
      </w:r>
      <w:r w:rsidR="004641AA">
        <w:rPr>
          <w:sz w:val="24"/>
          <w:szCs w:val="24"/>
        </w:rPr>
        <w:t>10</w:t>
      </w:r>
      <w:r>
        <w:rPr>
          <w:sz w:val="24"/>
          <w:szCs w:val="24"/>
        </w:rPr>
        <w:t>/2018.</w:t>
      </w:r>
    </w:p>
    <w:p w:rsidR="004345A0" w:rsidRPr="00072729" w:rsidRDefault="004345A0" w:rsidP="004345A0">
      <w:pPr>
        <w:rPr>
          <w:sz w:val="24"/>
          <w:szCs w:val="24"/>
          <w:u w:val="single"/>
        </w:rPr>
      </w:pPr>
    </w:p>
    <w:p w:rsidR="004345A0" w:rsidRPr="00072729" w:rsidRDefault="004345A0" w:rsidP="004345A0">
      <w:pPr>
        <w:rPr>
          <w:sz w:val="24"/>
          <w:szCs w:val="24"/>
          <w:u w:val="single"/>
        </w:rPr>
      </w:pPr>
    </w:p>
    <w:p w:rsidR="004345A0" w:rsidRPr="00072729" w:rsidRDefault="004345A0" w:rsidP="004345A0">
      <w:pPr>
        <w:rPr>
          <w:sz w:val="24"/>
          <w:szCs w:val="24"/>
          <w:u w:val="single"/>
        </w:rPr>
      </w:pPr>
      <w:r w:rsidRPr="00072729">
        <w:rPr>
          <w:sz w:val="24"/>
          <w:szCs w:val="24"/>
          <w:u w:val="single"/>
        </w:rPr>
        <w:t>Az előterjesztést véleményező bizottságok a hatáskör megjelölésével:</w:t>
      </w:r>
    </w:p>
    <w:p w:rsidR="004345A0" w:rsidRPr="00072729" w:rsidRDefault="004345A0" w:rsidP="004345A0">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4345A0" w:rsidRPr="00072729" w:rsidTr="00330E16">
        <w:tc>
          <w:tcPr>
            <w:tcW w:w="4889" w:type="dxa"/>
            <w:tcBorders>
              <w:top w:val="single" w:sz="4" w:space="0" w:color="auto"/>
              <w:left w:val="single" w:sz="4" w:space="0" w:color="auto"/>
              <w:bottom w:val="single" w:sz="4" w:space="0" w:color="auto"/>
              <w:right w:val="single" w:sz="4" w:space="0" w:color="auto"/>
            </w:tcBorders>
          </w:tcPr>
          <w:p w:rsidR="004345A0" w:rsidRPr="00072729" w:rsidRDefault="004345A0" w:rsidP="00330E16">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4345A0" w:rsidRPr="00072729" w:rsidRDefault="004345A0" w:rsidP="00330E16">
            <w:pPr>
              <w:jc w:val="center"/>
              <w:rPr>
                <w:b/>
                <w:sz w:val="24"/>
                <w:szCs w:val="24"/>
              </w:rPr>
            </w:pPr>
            <w:r w:rsidRPr="00072729">
              <w:rPr>
                <w:b/>
                <w:sz w:val="24"/>
                <w:szCs w:val="24"/>
              </w:rPr>
              <w:t>Hatáskör</w:t>
            </w:r>
          </w:p>
        </w:tc>
      </w:tr>
      <w:tr w:rsidR="004345A0" w:rsidRPr="00072729" w:rsidTr="00330E16">
        <w:tc>
          <w:tcPr>
            <w:tcW w:w="4889" w:type="dxa"/>
            <w:tcBorders>
              <w:top w:val="single" w:sz="4" w:space="0" w:color="auto"/>
              <w:left w:val="single" w:sz="4" w:space="0" w:color="auto"/>
              <w:bottom w:val="single" w:sz="4" w:space="0" w:color="auto"/>
              <w:right w:val="single" w:sz="4" w:space="0" w:color="auto"/>
            </w:tcBorders>
          </w:tcPr>
          <w:p w:rsidR="004345A0" w:rsidRPr="00AE12B7" w:rsidRDefault="004345A0" w:rsidP="00330E16">
            <w:pPr>
              <w:rPr>
                <w:sz w:val="24"/>
                <w:szCs w:val="24"/>
              </w:rPr>
            </w:pPr>
            <w:r w:rsidRPr="00AE12B7">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4345A0" w:rsidRPr="00AE12B7" w:rsidRDefault="004345A0" w:rsidP="00330E16">
            <w:pPr>
              <w:jc w:val="center"/>
              <w:rPr>
                <w:sz w:val="24"/>
                <w:szCs w:val="24"/>
              </w:rPr>
            </w:pPr>
            <w:r w:rsidRPr="00AE12B7">
              <w:rPr>
                <w:sz w:val="24"/>
                <w:szCs w:val="24"/>
              </w:rPr>
              <w:t>SZMSZ 4</w:t>
            </w:r>
            <w:proofErr w:type="gramStart"/>
            <w:r w:rsidRPr="00AE12B7">
              <w:rPr>
                <w:sz w:val="24"/>
                <w:szCs w:val="24"/>
              </w:rPr>
              <w:t>.mell</w:t>
            </w:r>
            <w:proofErr w:type="gramEnd"/>
            <w:r w:rsidRPr="00AE12B7">
              <w:rPr>
                <w:sz w:val="24"/>
                <w:szCs w:val="24"/>
              </w:rPr>
              <w:t xml:space="preserve"> 1.30. pontja</w:t>
            </w:r>
          </w:p>
        </w:tc>
      </w:tr>
      <w:tr w:rsidR="004345A0" w:rsidRPr="00072729" w:rsidTr="00330E16">
        <w:tc>
          <w:tcPr>
            <w:tcW w:w="4889" w:type="dxa"/>
            <w:tcBorders>
              <w:top w:val="single" w:sz="4" w:space="0" w:color="auto"/>
              <w:left w:val="single" w:sz="4" w:space="0" w:color="auto"/>
              <w:bottom w:val="single" w:sz="4" w:space="0" w:color="auto"/>
              <w:right w:val="single" w:sz="4" w:space="0" w:color="auto"/>
            </w:tcBorders>
          </w:tcPr>
          <w:p w:rsidR="004345A0" w:rsidRPr="007A57CD" w:rsidRDefault="004345A0" w:rsidP="00330E16">
            <w:pPr>
              <w:rPr>
                <w:b/>
                <w:color w:val="FF0000"/>
                <w:sz w:val="24"/>
                <w:szCs w:val="24"/>
              </w:rPr>
            </w:pPr>
          </w:p>
        </w:tc>
        <w:tc>
          <w:tcPr>
            <w:tcW w:w="4399" w:type="dxa"/>
            <w:tcBorders>
              <w:top w:val="single" w:sz="4" w:space="0" w:color="auto"/>
              <w:left w:val="single" w:sz="4" w:space="0" w:color="auto"/>
              <w:bottom w:val="single" w:sz="4" w:space="0" w:color="auto"/>
              <w:right w:val="single" w:sz="4" w:space="0" w:color="auto"/>
            </w:tcBorders>
          </w:tcPr>
          <w:p w:rsidR="004345A0" w:rsidRPr="00072729" w:rsidRDefault="004345A0" w:rsidP="00330E16">
            <w:pPr>
              <w:rPr>
                <w:sz w:val="24"/>
                <w:szCs w:val="24"/>
              </w:rPr>
            </w:pPr>
            <w:r>
              <w:rPr>
                <w:sz w:val="24"/>
                <w:szCs w:val="24"/>
              </w:rPr>
              <w:t xml:space="preserve">                  </w:t>
            </w:r>
          </w:p>
        </w:tc>
      </w:tr>
    </w:tbl>
    <w:p w:rsidR="004345A0" w:rsidRPr="00072729" w:rsidRDefault="004345A0" w:rsidP="004345A0">
      <w:pPr>
        <w:rPr>
          <w:sz w:val="24"/>
          <w:szCs w:val="24"/>
          <w:u w:val="single"/>
        </w:rPr>
      </w:pPr>
    </w:p>
    <w:p w:rsidR="004345A0" w:rsidRPr="00072729" w:rsidRDefault="004345A0" w:rsidP="004345A0">
      <w:pPr>
        <w:rPr>
          <w:sz w:val="24"/>
          <w:szCs w:val="24"/>
          <w:u w:val="single"/>
        </w:rPr>
      </w:pPr>
    </w:p>
    <w:p w:rsidR="004345A0" w:rsidRPr="00072729" w:rsidRDefault="004345A0" w:rsidP="004345A0">
      <w:pPr>
        <w:rPr>
          <w:sz w:val="24"/>
          <w:szCs w:val="24"/>
          <w:u w:val="single"/>
        </w:rPr>
      </w:pPr>
      <w:r w:rsidRPr="00072729">
        <w:rPr>
          <w:sz w:val="24"/>
          <w:szCs w:val="24"/>
          <w:u w:val="single"/>
        </w:rPr>
        <w:t>Az ülésre meghívni javasolt szervek, személyek:</w:t>
      </w:r>
    </w:p>
    <w:p w:rsidR="004345A0" w:rsidRPr="00072729" w:rsidRDefault="004345A0" w:rsidP="004345A0">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4345A0" w:rsidRPr="00072729" w:rsidTr="00330E16">
        <w:tc>
          <w:tcPr>
            <w:tcW w:w="2628" w:type="dxa"/>
            <w:tcBorders>
              <w:top w:val="single" w:sz="4" w:space="0" w:color="auto"/>
              <w:left w:val="single" w:sz="4" w:space="0" w:color="auto"/>
              <w:bottom w:val="single" w:sz="4" w:space="0" w:color="auto"/>
              <w:right w:val="single" w:sz="4" w:space="0" w:color="auto"/>
            </w:tcBorders>
          </w:tcPr>
          <w:p w:rsidR="004345A0" w:rsidRPr="00072729" w:rsidRDefault="004345A0" w:rsidP="00330E16">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4345A0" w:rsidRPr="00A677C7" w:rsidRDefault="004345A0" w:rsidP="00330E16">
            <w:pPr>
              <w:rPr>
                <w:sz w:val="24"/>
                <w:szCs w:val="24"/>
              </w:rPr>
            </w:pPr>
          </w:p>
        </w:tc>
        <w:tc>
          <w:tcPr>
            <w:tcW w:w="2700" w:type="dxa"/>
          </w:tcPr>
          <w:p w:rsidR="004345A0" w:rsidRPr="00196CB3" w:rsidRDefault="004345A0" w:rsidP="00330E16">
            <w:pPr>
              <w:rPr>
                <w:sz w:val="22"/>
                <w:szCs w:val="22"/>
              </w:rPr>
            </w:pPr>
          </w:p>
        </w:tc>
      </w:tr>
    </w:tbl>
    <w:p w:rsidR="004345A0" w:rsidRPr="00072729" w:rsidRDefault="004345A0" w:rsidP="004345A0">
      <w:pPr>
        <w:rPr>
          <w:sz w:val="24"/>
          <w:szCs w:val="24"/>
        </w:rPr>
      </w:pPr>
    </w:p>
    <w:p w:rsidR="004345A0" w:rsidRPr="00072729" w:rsidRDefault="004345A0" w:rsidP="004345A0">
      <w:pPr>
        <w:rPr>
          <w:sz w:val="24"/>
          <w:szCs w:val="24"/>
          <w:u w:val="single"/>
        </w:rPr>
      </w:pPr>
      <w:r w:rsidRPr="00072729">
        <w:rPr>
          <w:sz w:val="24"/>
          <w:szCs w:val="24"/>
          <w:u w:val="single"/>
        </w:rPr>
        <w:t xml:space="preserve">Egyéb megjegyzés: </w:t>
      </w:r>
    </w:p>
    <w:p w:rsidR="004345A0" w:rsidRPr="00072729" w:rsidRDefault="004345A0" w:rsidP="004345A0">
      <w:pPr>
        <w:rPr>
          <w:sz w:val="24"/>
          <w:szCs w:val="24"/>
        </w:rPr>
      </w:pPr>
      <w:r w:rsidRPr="00072729">
        <w:rPr>
          <w:sz w:val="24"/>
          <w:szCs w:val="24"/>
        </w:rPr>
        <w:t>……………………………………………………………………………………………………………………………………………………………………………………………………</w:t>
      </w:r>
    </w:p>
    <w:p w:rsidR="004345A0" w:rsidRDefault="004345A0" w:rsidP="004345A0">
      <w:pPr>
        <w:rPr>
          <w:sz w:val="24"/>
          <w:szCs w:val="24"/>
        </w:rPr>
      </w:pPr>
    </w:p>
    <w:p w:rsidR="004345A0" w:rsidRPr="00072729" w:rsidRDefault="004345A0" w:rsidP="004345A0">
      <w:pPr>
        <w:rPr>
          <w:sz w:val="24"/>
          <w:szCs w:val="24"/>
        </w:rPr>
      </w:pPr>
    </w:p>
    <w:p w:rsidR="004345A0" w:rsidRDefault="004345A0" w:rsidP="004345A0">
      <w:pPr>
        <w:rPr>
          <w:sz w:val="24"/>
          <w:szCs w:val="24"/>
        </w:rPr>
      </w:pPr>
      <w:r w:rsidRPr="00072729">
        <w:rPr>
          <w:sz w:val="24"/>
          <w:szCs w:val="24"/>
        </w:rPr>
        <w:t xml:space="preserve">Tiszavasvári, </w:t>
      </w:r>
      <w:r>
        <w:rPr>
          <w:sz w:val="24"/>
          <w:szCs w:val="24"/>
        </w:rPr>
        <w:t>2018. március 2</w:t>
      </w:r>
      <w:r w:rsidR="0088205E">
        <w:rPr>
          <w:sz w:val="24"/>
          <w:szCs w:val="24"/>
        </w:rPr>
        <w:t>2</w:t>
      </w:r>
      <w:r>
        <w:rPr>
          <w:sz w:val="24"/>
          <w:szCs w:val="24"/>
        </w:rPr>
        <w:t>.</w:t>
      </w:r>
    </w:p>
    <w:p w:rsidR="004345A0" w:rsidRDefault="004345A0" w:rsidP="004345A0">
      <w:pPr>
        <w:rPr>
          <w:sz w:val="24"/>
          <w:szCs w:val="24"/>
        </w:rPr>
      </w:pPr>
    </w:p>
    <w:p w:rsidR="004345A0" w:rsidRDefault="004345A0" w:rsidP="004345A0">
      <w:pPr>
        <w:rPr>
          <w:sz w:val="24"/>
          <w:szCs w:val="24"/>
        </w:rPr>
      </w:pPr>
    </w:p>
    <w:p w:rsidR="004345A0" w:rsidRPr="00072729" w:rsidRDefault="004345A0" w:rsidP="004345A0">
      <w:pPr>
        <w:rPr>
          <w:sz w:val="24"/>
          <w:szCs w:val="24"/>
        </w:rPr>
      </w:pPr>
    </w:p>
    <w:p w:rsidR="004345A0" w:rsidRDefault="004345A0" w:rsidP="004345A0">
      <w:pPr>
        <w:ind w:left="2124" w:firstLine="708"/>
        <w:rPr>
          <w:b/>
          <w:sz w:val="24"/>
          <w:szCs w:val="24"/>
        </w:rPr>
      </w:pPr>
      <w:r>
        <w:rPr>
          <w:b/>
          <w:sz w:val="24"/>
          <w:szCs w:val="24"/>
        </w:rPr>
        <w:t xml:space="preserve">                                     Gazdagné dr. Tóth </w:t>
      </w:r>
      <w:proofErr w:type="gramStart"/>
      <w:r>
        <w:rPr>
          <w:b/>
          <w:sz w:val="24"/>
          <w:szCs w:val="24"/>
        </w:rPr>
        <w:t>Marianna</w:t>
      </w:r>
      <w:r w:rsidRPr="00072729">
        <w:rPr>
          <w:b/>
          <w:sz w:val="24"/>
          <w:szCs w:val="24"/>
        </w:rPr>
        <w:t xml:space="preserve">        </w:t>
      </w:r>
      <w:r>
        <w:rPr>
          <w:b/>
          <w:sz w:val="24"/>
          <w:szCs w:val="24"/>
        </w:rPr>
        <w:t xml:space="preserve">                 </w:t>
      </w:r>
      <w:r>
        <w:rPr>
          <w:b/>
          <w:sz w:val="24"/>
          <w:szCs w:val="24"/>
        </w:rPr>
        <w:tab/>
      </w:r>
      <w:r>
        <w:rPr>
          <w:b/>
          <w:sz w:val="24"/>
          <w:szCs w:val="24"/>
        </w:rPr>
        <w:tab/>
      </w:r>
      <w:r>
        <w:rPr>
          <w:b/>
          <w:sz w:val="24"/>
          <w:szCs w:val="24"/>
        </w:rPr>
        <w:tab/>
        <w:t xml:space="preserve">                           t</w:t>
      </w:r>
      <w:r w:rsidRPr="00072729">
        <w:rPr>
          <w:b/>
          <w:sz w:val="24"/>
          <w:szCs w:val="24"/>
        </w:rPr>
        <w:t>émafelelős</w:t>
      </w:r>
      <w:proofErr w:type="gramEnd"/>
    </w:p>
    <w:p w:rsidR="004345A0" w:rsidRDefault="004345A0" w:rsidP="004345A0">
      <w:pPr>
        <w:jc w:val="center"/>
        <w:rPr>
          <w:b/>
          <w:bCs/>
          <w:smallCaps/>
          <w:sz w:val="40"/>
          <w:szCs w:val="40"/>
        </w:rPr>
      </w:pPr>
      <w:r>
        <w:rPr>
          <w:b/>
          <w:sz w:val="24"/>
          <w:szCs w:val="24"/>
        </w:rPr>
        <w:br w:type="page"/>
      </w:r>
      <w:r>
        <w:rPr>
          <w:b/>
          <w:bCs/>
          <w:smallCaps/>
          <w:sz w:val="40"/>
          <w:szCs w:val="40"/>
        </w:rPr>
        <w:lastRenderedPageBreak/>
        <w:t>Tiszavasvári Város Polgármesterétől</w:t>
      </w:r>
    </w:p>
    <w:p w:rsidR="004345A0" w:rsidRDefault="004345A0" w:rsidP="004345A0">
      <w:pPr>
        <w:jc w:val="center"/>
        <w:rPr>
          <w:b/>
          <w:bCs/>
        </w:rPr>
      </w:pPr>
      <w:r>
        <w:rPr>
          <w:b/>
          <w:bCs/>
        </w:rPr>
        <w:t>4440 Tiszavasvári, Városháza tér 4. sz.</w:t>
      </w:r>
    </w:p>
    <w:p w:rsidR="004345A0" w:rsidRDefault="004345A0" w:rsidP="004345A0">
      <w:pPr>
        <w:pBdr>
          <w:bottom w:val="double" w:sz="6" w:space="1" w:color="auto"/>
        </w:pBdr>
        <w:jc w:val="center"/>
        <w:rPr>
          <w:b/>
          <w:bCs/>
        </w:rPr>
      </w:pPr>
      <w:r>
        <w:rPr>
          <w:b/>
          <w:bCs/>
        </w:rPr>
        <w:t>Tel</w:t>
      </w:r>
      <w:proofErr w:type="gramStart"/>
      <w:r>
        <w:rPr>
          <w:b/>
          <w:bCs/>
        </w:rPr>
        <w:t>.:</w:t>
      </w:r>
      <w:proofErr w:type="gramEnd"/>
      <w:r>
        <w:rPr>
          <w:b/>
          <w:bCs/>
        </w:rPr>
        <w:t xml:space="preserve"> 42/520-500    Fax.: 42/275–000    E–mail</w:t>
      </w:r>
      <w:r>
        <w:rPr>
          <w:b/>
          <w:bCs/>
          <w:color w:val="000000"/>
        </w:rPr>
        <w:t xml:space="preserve">: </w:t>
      </w:r>
      <w:smartTag w:uri="urn:schemas-microsoft-com:office:smarttags" w:element="PersonName">
        <w:r w:rsidRPr="00072729">
          <w:rPr>
            <w:b/>
            <w:bCs/>
            <w:color w:val="000000"/>
          </w:rPr>
          <w:t>tvonkph@tiszavasvari.hu</w:t>
        </w:r>
      </w:smartTag>
    </w:p>
    <w:p w:rsidR="004345A0" w:rsidRPr="00E22064" w:rsidRDefault="004345A0" w:rsidP="004345A0">
      <w:pPr>
        <w:rPr>
          <w:sz w:val="24"/>
          <w:szCs w:val="24"/>
        </w:rPr>
      </w:pPr>
      <w:r w:rsidRPr="00E22064">
        <w:rPr>
          <w:b/>
          <w:sz w:val="24"/>
          <w:szCs w:val="24"/>
          <w:u w:val="single"/>
        </w:rPr>
        <w:t>Témafelelős</w:t>
      </w:r>
      <w:r w:rsidRPr="00ED61C0">
        <w:rPr>
          <w:sz w:val="24"/>
          <w:szCs w:val="24"/>
        </w:rPr>
        <w:t xml:space="preserve">: </w:t>
      </w:r>
      <w:r w:rsidRPr="00E22064">
        <w:rPr>
          <w:sz w:val="24"/>
          <w:szCs w:val="24"/>
        </w:rPr>
        <w:t>Gazdagné dr. Tóth Marianna</w:t>
      </w:r>
    </w:p>
    <w:p w:rsidR="004345A0" w:rsidRPr="00ED61C0" w:rsidRDefault="004345A0" w:rsidP="004345A0">
      <w:pPr>
        <w:rPr>
          <w:sz w:val="24"/>
          <w:szCs w:val="24"/>
        </w:rPr>
      </w:pPr>
    </w:p>
    <w:p w:rsidR="004345A0" w:rsidRPr="00ED61C0" w:rsidRDefault="004345A0" w:rsidP="004345A0">
      <w:pPr>
        <w:spacing w:line="360" w:lineRule="auto"/>
        <w:jc w:val="center"/>
        <w:rPr>
          <w:b/>
          <w:spacing w:val="26"/>
          <w:sz w:val="24"/>
          <w:szCs w:val="24"/>
        </w:rPr>
      </w:pPr>
      <w:r>
        <w:rPr>
          <w:b/>
          <w:spacing w:val="26"/>
          <w:sz w:val="24"/>
          <w:szCs w:val="24"/>
        </w:rPr>
        <w:t>ELŐTERJESZTÉS</w:t>
      </w:r>
    </w:p>
    <w:p w:rsidR="004345A0" w:rsidRDefault="004345A0" w:rsidP="004345A0">
      <w:pPr>
        <w:spacing w:line="360" w:lineRule="auto"/>
        <w:jc w:val="center"/>
        <w:rPr>
          <w:b/>
          <w:sz w:val="24"/>
          <w:szCs w:val="24"/>
        </w:rPr>
      </w:pPr>
      <w:r w:rsidRPr="00ED61C0">
        <w:rPr>
          <w:b/>
          <w:sz w:val="24"/>
          <w:szCs w:val="24"/>
        </w:rPr>
        <w:t xml:space="preserve">- a Képviselő-testülethez - </w:t>
      </w:r>
    </w:p>
    <w:p w:rsidR="004345A0" w:rsidRPr="00593578" w:rsidRDefault="00716D46" w:rsidP="004345A0">
      <w:pPr>
        <w:jc w:val="center"/>
        <w:rPr>
          <w:b/>
          <w:sz w:val="24"/>
          <w:szCs w:val="24"/>
        </w:rPr>
      </w:pPr>
      <w:r w:rsidRPr="004345A0">
        <w:rPr>
          <w:b/>
          <w:sz w:val="24"/>
          <w:szCs w:val="24"/>
        </w:rPr>
        <w:t>Kézilabdapálya fejlesztési programhoz kapcsolódó megállapodás elfogadásáról</w:t>
      </w:r>
      <w:r>
        <w:rPr>
          <w:b/>
          <w:sz w:val="24"/>
          <w:szCs w:val="24"/>
        </w:rPr>
        <w:t xml:space="preserve"> </w:t>
      </w:r>
    </w:p>
    <w:p w:rsidR="004345A0" w:rsidRDefault="004345A0" w:rsidP="004345A0">
      <w:pPr>
        <w:rPr>
          <w:b/>
          <w:sz w:val="24"/>
          <w:szCs w:val="24"/>
        </w:rPr>
      </w:pPr>
    </w:p>
    <w:p w:rsidR="004345A0" w:rsidRPr="00ED61C0" w:rsidRDefault="004345A0" w:rsidP="004345A0">
      <w:pPr>
        <w:rPr>
          <w:b/>
          <w:sz w:val="24"/>
          <w:szCs w:val="24"/>
        </w:rPr>
      </w:pPr>
      <w:r w:rsidRPr="00ED61C0">
        <w:rPr>
          <w:b/>
          <w:sz w:val="24"/>
          <w:szCs w:val="24"/>
        </w:rPr>
        <w:t>Tisztelt Képviselő-testület!</w:t>
      </w:r>
    </w:p>
    <w:p w:rsidR="00034C91" w:rsidRDefault="00034C91" w:rsidP="004345A0">
      <w:pPr>
        <w:jc w:val="both"/>
        <w:rPr>
          <w:sz w:val="24"/>
          <w:szCs w:val="24"/>
        </w:rPr>
      </w:pPr>
    </w:p>
    <w:p w:rsidR="00034C91" w:rsidRDefault="00034C91" w:rsidP="004345A0">
      <w:pPr>
        <w:jc w:val="both"/>
        <w:rPr>
          <w:sz w:val="24"/>
          <w:szCs w:val="24"/>
        </w:rPr>
      </w:pPr>
      <w:r>
        <w:rPr>
          <w:sz w:val="24"/>
          <w:szCs w:val="24"/>
        </w:rPr>
        <w:t xml:space="preserve">A Magyar Kézilabda Szövetség </w:t>
      </w:r>
      <w:proofErr w:type="spellStart"/>
      <w:r>
        <w:rPr>
          <w:sz w:val="24"/>
          <w:szCs w:val="24"/>
        </w:rPr>
        <w:t>Rekortán</w:t>
      </w:r>
      <w:proofErr w:type="spellEnd"/>
      <w:r>
        <w:rPr>
          <w:sz w:val="24"/>
          <w:szCs w:val="24"/>
        </w:rPr>
        <w:t xml:space="preserve"> </w:t>
      </w:r>
      <w:proofErr w:type="gramStart"/>
      <w:r>
        <w:rPr>
          <w:sz w:val="24"/>
          <w:szCs w:val="24"/>
        </w:rPr>
        <w:t>pálya fejlesztési</w:t>
      </w:r>
      <w:proofErr w:type="gramEnd"/>
      <w:r>
        <w:rPr>
          <w:sz w:val="24"/>
          <w:szCs w:val="24"/>
        </w:rPr>
        <w:t xml:space="preserve"> programmal kapcsolatban keresett meg, mely keretében kültéri kézilabda pályák építésére, meglévőek felújítására országos program került kiírásra. A program keretében Tiszavasváriban kültéri kézilabdapálya kerül megvalósításra. Ennek érdekében megküldték részemre aláírásra a Magyar Kézilabda Szövetség, Tiszavasvári Város Önkormányzata és a Nyíregyházi Tankerületi Központ közötti háromoldalú megállapodást. </w:t>
      </w:r>
      <w:r w:rsidR="006C2A51">
        <w:rPr>
          <w:sz w:val="24"/>
          <w:szCs w:val="24"/>
        </w:rPr>
        <w:t>(MKSZ kísérőlevele és az eredeti megállapodás az előterjesztés 1. számú mellékletét képezi)</w:t>
      </w:r>
    </w:p>
    <w:p w:rsidR="00452D53" w:rsidRDefault="00452D53" w:rsidP="00034C91">
      <w:pPr>
        <w:jc w:val="both"/>
        <w:rPr>
          <w:sz w:val="24"/>
          <w:szCs w:val="24"/>
        </w:rPr>
      </w:pPr>
    </w:p>
    <w:p w:rsidR="003A17C4" w:rsidRPr="002422C2" w:rsidRDefault="002422C2" w:rsidP="002422C2">
      <w:pPr>
        <w:jc w:val="both"/>
        <w:rPr>
          <w:sz w:val="24"/>
          <w:szCs w:val="24"/>
        </w:rPr>
      </w:pPr>
      <w:r>
        <w:rPr>
          <w:b/>
          <w:sz w:val="24"/>
          <w:szCs w:val="24"/>
        </w:rPr>
        <w:t>1.)</w:t>
      </w:r>
      <w:r w:rsidR="00034C91" w:rsidRPr="002422C2">
        <w:rPr>
          <w:b/>
          <w:sz w:val="24"/>
          <w:szCs w:val="24"/>
        </w:rPr>
        <w:t>A megállapodásban számos kötelezettség önkormányzatun</w:t>
      </w:r>
      <w:r w:rsidR="003A17C4" w:rsidRPr="002422C2">
        <w:rPr>
          <w:b/>
          <w:sz w:val="24"/>
          <w:szCs w:val="24"/>
        </w:rPr>
        <w:t xml:space="preserve">k részére került megállapításra. </w:t>
      </w:r>
      <w:r w:rsidR="003A17C4" w:rsidRPr="002422C2">
        <w:rPr>
          <w:sz w:val="24"/>
          <w:szCs w:val="24"/>
        </w:rPr>
        <w:t xml:space="preserve">Ezzel és további észrevételeimmel kapcsolatban megkerestem az </w:t>
      </w:r>
      <w:proofErr w:type="spellStart"/>
      <w:r w:rsidR="003A17C4" w:rsidRPr="002422C2">
        <w:rPr>
          <w:sz w:val="24"/>
          <w:szCs w:val="24"/>
        </w:rPr>
        <w:t>MKSZ-t</w:t>
      </w:r>
      <w:proofErr w:type="spellEnd"/>
      <w:r w:rsidR="003A17C4" w:rsidRPr="002422C2">
        <w:rPr>
          <w:sz w:val="24"/>
          <w:szCs w:val="24"/>
        </w:rPr>
        <w:t xml:space="preserve"> és a Tankerületi Központot. (Megkeresése</w:t>
      </w:r>
      <w:r w:rsidR="004A652A">
        <w:rPr>
          <w:sz w:val="24"/>
          <w:szCs w:val="24"/>
        </w:rPr>
        <w:t>i</w:t>
      </w:r>
      <w:r w:rsidR="003A17C4" w:rsidRPr="002422C2">
        <w:rPr>
          <w:sz w:val="24"/>
          <w:szCs w:val="24"/>
        </w:rPr>
        <w:t xml:space="preserve">m az előterjesztés 2. </w:t>
      </w:r>
      <w:r w:rsidR="004A652A">
        <w:rPr>
          <w:sz w:val="24"/>
          <w:szCs w:val="24"/>
        </w:rPr>
        <w:t xml:space="preserve">és 3. </w:t>
      </w:r>
      <w:r w:rsidR="006C2A51">
        <w:rPr>
          <w:sz w:val="24"/>
          <w:szCs w:val="24"/>
        </w:rPr>
        <w:t xml:space="preserve">számú </w:t>
      </w:r>
      <w:r w:rsidR="003A17C4" w:rsidRPr="002422C2">
        <w:rPr>
          <w:sz w:val="24"/>
          <w:szCs w:val="24"/>
        </w:rPr>
        <w:t>mellékletét képezi)</w:t>
      </w:r>
    </w:p>
    <w:p w:rsidR="00034C91" w:rsidRPr="00452D53" w:rsidRDefault="003A17C4" w:rsidP="00034C91">
      <w:pPr>
        <w:jc w:val="both"/>
        <w:rPr>
          <w:b/>
          <w:sz w:val="24"/>
          <w:szCs w:val="24"/>
        </w:rPr>
      </w:pPr>
      <w:r>
        <w:rPr>
          <w:b/>
          <w:sz w:val="24"/>
          <w:szCs w:val="24"/>
        </w:rPr>
        <w:t xml:space="preserve"> </w:t>
      </w:r>
    </w:p>
    <w:p w:rsidR="00034C91" w:rsidRPr="00034C91" w:rsidRDefault="00034C91" w:rsidP="00034C91">
      <w:pPr>
        <w:jc w:val="both"/>
        <w:rPr>
          <w:rFonts w:eastAsiaTheme="minorHAnsi"/>
          <w:sz w:val="24"/>
          <w:szCs w:val="24"/>
          <w:lang w:eastAsia="en-US"/>
        </w:rPr>
      </w:pPr>
      <w:r>
        <w:rPr>
          <w:sz w:val="24"/>
          <w:szCs w:val="24"/>
        </w:rPr>
        <w:t>A</w:t>
      </w:r>
      <w:r w:rsidRPr="00034C91">
        <w:rPr>
          <w:rFonts w:eastAsiaTheme="minorHAnsi"/>
          <w:b/>
          <w:sz w:val="24"/>
          <w:szCs w:val="24"/>
          <w:lang w:eastAsia="en-US"/>
        </w:rPr>
        <w:t xml:space="preserve"> Megállapodás 3.7, 3.8, 3.9 és 3.12 </w:t>
      </w:r>
      <w:r w:rsidR="00AA0479">
        <w:rPr>
          <w:rFonts w:eastAsiaTheme="minorHAnsi"/>
          <w:b/>
          <w:sz w:val="24"/>
          <w:szCs w:val="24"/>
          <w:lang w:eastAsia="en-US"/>
        </w:rPr>
        <w:t>pontjai a Tulajdonos részére írt</w:t>
      </w:r>
      <w:r w:rsidRPr="00034C91">
        <w:rPr>
          <w:rFonts w:eastAsiaTheme="minorHAnsi"/>
          <w:b/>
          <w:sz w:val="24"/>
          <w:szCs w:val="24"/>
          <w:lang w:eastAsia="en-US"/>
        </w:rPr>
        <w:t>ak elő több kötelezettséget</w:t>
      </w:r>
      <w:r w:rsidRPr="00034C91">
        <w:rPr>
          <w:rFonts w:eastAsiaTheme="minorHAnsi"/>
          <w:sz w:val="24"/>
          <w:szCs w:val="24"/>
          <w:lang w:eastAsia="en-US"/>
        </w:rPr>
        <w:t>:</w:t>
      </w:r>
    </w:p>
    <w:p w:rsidR="00AA0479" w:rsidRDefault="00034C91" w:rsidP="00034C91">
      <w:pPr>
        <w:numPr>
          <w:ilvl w:val="0"/>
          <w:numId w:val="1"/>
        </w:numPr>
        <w:spacing w:after="200" w:line="276" w:lineRule="auto"/>
        <w:contextualSpacing/>
        <w:jc w:val="both"/>
        <w:rPr>
          <w:rFonts w:eastAsiaTheme="minorHAnsi"/>
          <w:sz w:val="24"/>
          <w:szCs w:val="24"/>
          <w:lang w:eastAsia="en-US"/>
        </w:rPr>
      </w:pPr>
      <w:r w:rsidRPr="00034C91">
        <w:rPr>
          <w:rFonts w:eastAsiaTheme="minorHAnsi"/>
          <w:sz w:val="24"/>
          <w:szCs w:val="24"/>
          <w:lang w:eastAsia="en-US"/>
        </w:rPr>
        <w:t xml:space="preserve">A Tulajdonos </w:t>
      </w:r>
      <w:r w:rsidRPr="00034C91">
        <w:rPr>
          <w:rFonts w:eastAsiaTheme="minorHAnsi"/>
          <w:b/>
          <w:sz w:val="24"/>
          <w:szCs w:val="24"/>
          <w:lang w:eastAsia="en-US"/>
        </w:rPr>
        <w:t>biztosítsa a kivitelezési munka elvégzéséhez szükséges közművek rendelkezésre állását</w:t>
      </w:r>
      <w:r w:rsidRPr="00034C91">
        <w:rPr>
          <w:rFonts w:eastAsiaTheme="minorHAnsi"/>
          <w:sz w:val="24"/>
          <w:szCs w:val="24"/>
          <w:lang w:eastAsia="en-US"/>
        </w:rPr>
        <w:t xml:space="preserve">. </w:t>
      </w:r>
      <w:r w:rsidR="004A652A">
        <w:rPr>
          <w:rFonts w:eastAsiaTheme="minorHAnsi"/>
          <w:sz w:val="24"/>
          <w:szCs w:val="24"/>
          <w:lang w:eastAsia="en-US"/>
        </w:rPr>
        <w:t xml:space="preserve">A </w:t>
      </w:r>
      <w:r w:rsidRPr="00034C91">
        <w:rPr>
          <w:rFonts w:eastAsiaTheme="minorHAnsi"/>
          <w:sz w:val="24"/>
          <w:szCs w:val="24"/>
          <w:lang w:eastAsia="en-US"/>
        </w:rPr>
        <w:t>szóban forgó ingatlan</w:t>
      </w:r>
      <w:r w:rsidR="004A652A">
        <w:rPr>
          <w:rFonts w:eastAsiaTheme="minorHAnsi"/>
          <w:sz w:val="24"/>
          <w:szCs w:val="24"/>
          <w:lang w:eastAsia="en-US"/>
        </w:rPr>
        <w:t xml:space="preserve">on a közművek kiépítésre kerültek, </w:t>
      </w:r>
      <w:r w:rsidR="00AA0479">
        <w:rPr>
          <w:rFonts w:eastAsiaTheme="minorHAnsi"/>
          <w:sz w:val="24"/>
          <w:szCs w:val="24"/>
          <w:lang w:eastAsia="en-US"/>
        </w:rPr>
        <w:t>azonban</w:t>
      </w:r>
      <w:r w:rsidRPr="00034C91">
        <w:rPr>
          <w:rFonts w:eastAsiaTheme="minorHAnsi"/>
          <w:sz w:val="24"/>
          <w:szCs w:val="24"/>
          <w:lang w:eastAsia="en-US"/>
        </w:rPr>
        <w:t>, hogy az valóban megfelel-e a kivitelezési munka elvégzéséhez</w:t>
      </w:r>
      <w:r w:rsidR="00AA0479">
        <w:rPr>
          <w:rFonts w:eastAsiaTheme="minorHAnsi"/>
          <w:sz w:val="24"/>
          <w:szCs w:val="24"/>
          <w:lang w:eastAsia="en-US"/>
        </w:rPr>
        <w:t>, attól függ, hogy milyen eszközökkel kíván dolgozni majd a kivitelező. Ezzel kapcsolatban tájékoztattak, hogy elsősorban kis kézi szerszámok részére kisfeszültségű áramvételi lehetőség és vízvételi lehetőségre van szükségük.</w:t>
      </w:r>
    </w:p>
    <w:p w:rsidR="00034C91" w:rsidRPr="00034C91" w:rsidRDefault="00034C91" w:rsidP="00034C91">
      <w:pPr>
        <w:numPr>
          <w:ilvl w:val="0"/>
          <w:numId w:val="1"/>
        </w:numPr>
        <w:spacing w:after="200" w:line="276" w:lineRule="auto"/>
        <w:contextualSpacing/>
        <w:jc w:val="both"/>
        <w:rPr>
          <w:rFonts w:eastAsiaTheme="minorHAnsi"/>
          <w:sz w:val="24"/>
          <w:szCs w:val="24"/>
          <w:lang w:eastAsia="en-US"/>
        </w:rPr>
      </w:pPr>
      <w:r w:rsidRPr="00034C91">
        <w:rPr>
          <w:rFonts w:eastAsiaTheme="minorHAnsi"/>
          <w:sz w:val="24"/>
          <w:szCs w:val="24"/>
          <w:lang w:eastAsia="en-US"/>
        </w:rPr>
        <w:t xml:space="preserve">A Tulajdonos </w:t>
      </w:r>
      <w:r w:rsidRPr="00034C91">
        <w:rPr>
          <w:rFonts w:eastAsiaTheme="minorHAnsi"/>
          <w:b/>
          <w:sz w:val="24"/>
          <w:szCs w:val="24"/>
          <w:lang w:eastAsia="en-US"/>
        </w:rPr>
        <w:t>saját költségén és kockázatára gondoskodjon a kivitelezési munka időtartama alatt munkanapokon 8.00-16.00 időszakon kívül eső időszakokban a munkaterület őrzéséről.</w:t>
      </w:r>
      <w:r w:rsidRPr="00034C91">
        <w:rPr>
          <w:rFonts w:eastAsiaTheme="minorHAnsi"/>
          <w:sz w:val="24"/>
          <w:szCs w:val="24"/>
          <w:lang w:eastAsia="en-US"/>
        </w:rPr>
        <w:t xml:space="preserve"> Az őrzéssel felmerülő kiadásokra vonatkozóan az Önkormányzat nem rendelkezik előirányzattal, ezen kiadásokat nem tudja vállalni. Javas</w:t>
      </w:r>
      <w:r w:rsidR="00AA0479">
        <w:rPr>
          <w:rFonts w:eastAsiaTheme="minorHAnsi"/>
          <w:sz w:val="24"/>
          <w:szCs w:val="24"/>
          <w:lang w:eastAsia="en-US"/>
        </w:rPr>
        <w:t>oltam</w:t>
      </w:r>
      <w:r w:rsidRPr="00034C91">
        <w:rPr>
          <w:rFonts w:eastAsiaTheme="minorHAnsi"/>
          <w:sz w:val="24"/>
          <w:szCs w:val="24"/>
          <w:lang w:eastAsia="en-US"/>
        </w:rPr>
        <w:t xml:space="preserve"> a Megállapodás módosítását, hogy a Vagyonkezelőt terhelje </w:t>
      </w:r>
      <w:proofErr w:type="gramStart"/>
      <w:r w:rsidRPr="00034C91">
        <w:rPr>
          <w:rFonts w:eastAsiaTheme="minorHAnsi"/>
          <w:sz w:val="24"/>
          <w:szCs w:val="24"/>
          <w:lang w:eastAsia="en-US"/>
        </w:rPr>
        <w:t>ezen</w:t>
      </w:r>
      <w:proofErr w:type="gramEnd"/>
      <w:r w:rsidRPr="00034C91">
        <w:rPr>
          <w:rFonts w:eastAsiaTheme="minorHAnsi"/>
          <w:sz w:val="24"/>
          <w:szCs w:val="24"/>
          <w:lang w:eastAsia="en-US"/>
        </w:rPr>
        <w:t xml:space="preserve"> kötelezettség.</w:t>
      </w:r>
    </w:p>
    <w:p w:rsidR="00AA0479" w:rsidRDefault="00034C91" w:rsidP="00620AD1">
      <w:pPr>
        <w:numPr>
          <w:ilvl w:val="0"/>
          <w:numId w:val="1"/>
        </w:numPr>
        <w:spacing w:after="200" w:line="276" w:lineRule="auto"/>
        <w:contextualSpacing/>
        <w:jc w:val="both"/>
        <w:rPr>
          <w:rFonts w:eastAsiaTheme="minorHAnsi"/>
          <w:sz w:val="24"/>
          <w:szCs w:val="24"/>
          <w:lang w:eastAsia="en-US"/>
        </w:rPr>
      </w:pPr>
      <w:r w:rsidRPr="00AA0479">
        <w:rPr>
          <w:rFonts w:eastAsiaTheme="minorHAnsi"/>
          <w:sz w:val="24"/>
          <w:szCs w:val="24"/>
          <w:lang w:eastAsia="en-US"/>
        </w:rPr>
        <w:t>Javas</w:t>
      </w:r>
      <w:r w:rsidR="00AA0479" w:rsidRPr="00AA0479">
        <w:rPr>
          <w:rFonts w:eastAsiaTheme="minorHAnsi"/>
          <w:sz w:val="24"/>
          <w:szCs w:val="24"/>
          <w:lang w:eastAsia="en-US"/>
        </w:rPr>
        <w:t>oltam továbbá</w:t>
      </w:r>
      <w:r w:rsidRPr="00AA0479">
        <w:rPr>
          <w:rFonts w:eastAsiaTheme="minorHAnsi"/>
          <w:sz w:val="24"/>
          <w:szCs w:val="24"/>
          <w:lang w:eastAsia="en-US"/>
        </w:rPr>
        <w:t xml:space="preserve">, hogy </w:t>
      </w:r>
      <w:r w:rsidRPr="00AA0479">
        <w:rPr>
          <w:rFonts w:eastAsiaTheme="minorHAnsi"/>
          <w:b/>
          <w:sz w:val="24"/>
          <w:szCs w:val="24"/>
          <w:lang w:eastAsia="en-US"/>
        </w:rPr>
        <w:t>a munkaterület folyamatos megközelíthetősége a munkát végző személyek és gépek számára</w:t>
      </w:r>
      <w:r w:rsidRPr="00AA0479">
        <w:rPr>
          <w:rFonts w:eastAsiaTheme="minorHAnsi"/>
          <w:sz w:val="24"/>
          <w:szCs w:val="24"/>
          <w:lang w:eastAsia="en-US"/>
        </w:rPr>
        <w:t xml:space="preserve"> szintén Vag</w:t>
      </w:r>
      <w:r w:rsidR="00AA0479" w:rsidRPr="00AA0479">
        <w:rPr>
          <w:rFonts w:eastAsiaTheme="minorHAnsi"/>
          <w:sz w:val="24"/>
          <w:szCs w:val="24"/>
          <w:lang w:eastAsia="en-US"/>
        </w:rPr>
        <w:t xml:space="preserve">yonkezelő kötelezettsége legyen, ahogyan a </w:t>
      </w:r>
      <w:r w:rsidRPr="00AA0479">
        <w:rPr>
          <w:rFonts w:eastAsiaTheme="minorHAnsi"/>
          <w:b/>
          <w:sz w:val="24"/>
          <w:szCs w:val="24"/>
          <w:lang w:eastAsia="en-US"/>
        </w:rPr>
        <w:t>munkát végző személyek számára öltöző és mosdóhelyiség biztosítása</w:t>
      </w:r>
      <w:r w:rsidR="00AA0479" w:rsidRPr="00AA0479">
        <w:rPr>
          <w:rFonts w:eastAsiaTheme="minorHAnsi"/>
          <w:b/>
          <w:sz w:val="24"/>
          <w:szCs w:val="24"/>
          <w:lang w:eastAsia="en-US"/>
        </w:rPr>
        <w:t xml:space="preserve"> is</w:t>
      </w:r>
      <w:r w:rsidRPr="00AA0479">
        <w:rPr>
          <w:rFonts w:eastAsiaTheme="minorHAnsi"/>
          <w:sz w:val="24"/>
          <w:szCs w:val="24"/>
          <w:lang w:eastAsia="en-US"/>
        </w:rPr>
        <w:t xml:space="preserve">. </w:t>
      </w:r>
    </w:p>
    <w:p w:rsidR="002422C2" w:rsidRDefault="003A17C4" w:rsidP="00AA0479">
      <w:pPr>
        <w:spacing w:after="200" w:line="276" w:lineRule="auto"/>
        <w:ind w:left="360"/>
        <w:contextualSpacing/>
        <w:jc w:val="both"/>
        <w:rPr>
          <w:rFonts w:eastAsiaTheme="minorHAnsi"/>
          <w:sz w:val="24"/>
          <w:szCs w:val="24"/>
          <w:lang w:eastAsia="en-US"/>
        </w:rPr>
      </w:pPr>
      <w:r w:rsidRPr="00AA0479">
        <w:rPr>
          <w:sz w:val="24"/>
          <w:szCs w:val="24"/>
        </w:rPr>
        <w:t>A</w:t>
      </w:r>
      <w:r w:rsidR="00034C91" w:rsidRPr="00AA0479">
        <w:rPr>
          <w:sz w:val="24"/>
          <w:szCs w:val="24"/>
        </w:rPr>
        <w:t xml:space="preserve"> </w:t>
      </w:r>
      <w:r w:rsidRPr="00AA0479">
        <w:rPr>
          <w:rFonts w:eastAsiaTheme="minorHAnsi"/>
          <w:sz w:val="24"/>
          <w:szCs w:val="24"/>
          <w:lang w:eastAsia="en-US"/>
        </w:rPr>
        <w:t xml:space="preserve">3.7, 3.8, 3.9 és 3.12 pontokban megjelölt kötelezettségekkel kapcsolatban az MKSZ válasz </w:t>
      </w:r>
      <w:proofErr w:type="spellStart"/>
      <w:r w:rsidRPr="00AA0479">
        <w:rPr>
          <w:rFonts w:eastAsiaTheme="minorHAnsi"/>
          <w:sz w:val="24"/>
          <w:szCs w:val="24"/>
          <w:lang w:eastAsia="en-US"/>
        </w:rPr>
        <w:t>email</w:t>
      </w:r>
      <w:r w:rsidR="00DB1A59" w:rsidRPr="00AA0479">
        <w:rPr>
          <w:rFonts w:eastAsiaTheme="minorHAnsi"/>
          <w:sz w:val="24"/>
          <w:szCs w:val="24"/>
          <w:lang w:eastAsia="en-US"/>
        </w:rPr>
        <w:t>-</w:t>
      </w:r>
      <w:r w:rsidRPr="00AA0479">
        <w:rPr>
          <w:rFonts w:eastAsiaTheme="minorHAnsi"/>
          <w:sz w:val="24"/>
          <w:szCs w:val="24"/>
          <w:lang w:eastAsia="en-US"/>
        </w:rPr>
        <w:t>jében</w:t>
      </w:r>
      <w:proofErr w:type="spellEnd"/>
      <w:r w:rsidRPr="00AA0479">
        <w:rPr>
          <w:rFonts w:eastAsiaTheme="minorHAnsi"/>
          <w:sz w:val="24"/>
          <w:szCs w:val="24"/>
          <w:lang w:eastAsia="en-US"/>
        </w:rPr>
        <w:t xml:space="preserve"> leírta, hogy </w:t>
      </w:r>
      <w:r w:rsidR="00DB1A59" w:rsidRPr="00AA0479">
        <w:rPr>
          <w:rFonts w:eastAsiaTheme="minorHAnsi"/>
          <w:sz w:val="24"/>
          <w:szCs w:val="24"/>
          <w:lang w:eastAsia="en-US"/>
        </w:rPr>
        <w:t>részükről nincs akadálya annak, hogy Vagyonkezelőt, azaz a Tankerületi Közpon</w:t>
      </w:r>
      <w:r w:rsidR="0088205E" w:rsidRPr="00AA0479">
        <w:rPr>
          <w:rFonts w:eastAsiaTheme="minorHAnsi"/>
          <w:sz w:val="24"/>
          <w:szCs w:val="24"/>
          <w:lang w:eastAsia="en-US"/>
        </w:rPr>
        <w:t xml:space="preserve">tot terheljék a kötelezettségek, valamint Vagyonkezelő is hozzájárult </w:t>
      </w:r>
      <w:r w:rsidR="00D4054D" w:rsidRPr="00AA0479">
        <w:rPr>
          <w:rFonts w:eastAsiaTheme="minorHAnsi"/>
          <w:sz w:val="24"/>
          <w:szCs w:val="24"/>
          <w:lang w:eastAsia="en-US"/>
        </w:rPr>
        <w:t>a módosítás</w:t>
      </w:r>
      <w:r w:rsidR="007B3084">
        <w:rPr>
          <w:rFonts w:eastAsiaTheme="minorHAnsi"/>
          <w:sz w:val="24"/>
          <w:szCs w:val="24"/>
          <w:lang w:eastAsia="en-US"/>
        </w:rPr>
        <w:t>ok</w:t>
      </w:r>
      <w:r w:rsidR="00D4054D" w:rsidRPr="00AA0479">
        <w:rPr>
          <w:rFonts w:eastAsiaTheme="minorHAnsi"/>
          <w:sz w:val="24"/>
          <w:szCs w:val="24"/>
          <w:lang w:eastAsia="en-US"/>
        </w:rPr>
        <w:t xml:space="preserve">hoz. </w:t>
      </w:r>
    </w:p>
    <w:p w:rsidR="00AA0479" w:rsidRPr="00AA0479" w:rsidRDefault="00AA0479" w:rsidP="00AA0479">
      <w:pPr>
        <w:spacing w:after="200" w:line="276" w:lineRule="auto"/>
        <w:ind w:left="360"/>
        <w:contextualSpacing/>
        <w:jc w:val="both"/>
        <w:rPr>
          <w:rFonts w:eastAsiaTheme="minorHAnsi"/>
          <w:sz w:val="24"/>
          <w:szCs w:val="24"/>
          <w:lang w:eastAsia="en-US"/>
        </w:rPr>
      </w:pPr>
    </w:p>
    <w:p w:rsidR="002422C2" w:rsidRDefault="002422C2" w:rsidP="00620AD1">
      <w:pPr>
        <w:spacing w:after="200" w:line="276" w:lineRule="auto"/>
        <w:jc w:val="both"/>
        <w:rPr>
          <w:sz w:val="24"/>
          <w:szCs w:val="24"/>
        </w:rPr>
      </w:pPr>
      <w:r>
        <w:rPr>
          <w:sz w:val="24"/>
          <w:szCs w:val="24"/>
        </w:rPr>
        <w:lastRenderedPageBreak/>
        <w:t xml:space="preserve">2.) Levelemben kértem az </w:t>
      </w:r>
      <w:proofErr w:type="spellStart"/>
      <w:r>
        <w:rPr>
          <w:sz w:val="24"/>
          <w:szCs w:val="24"/>
        </w:rPr>
        <w:t>MKSZ-t</w:t>
      </w:r>
      <w:proofErr w:type="spellEnd"/>
      <w:r>
        <w:rPr>
          <w:sz w:val="24"/>
          <w:szCs w:val="24"/>
        </w:rPr>
        <w:t>, hogy a Megállapodás több pontjában is hivatkozott Támogatói Okiratot részemre küldjék meg</w:t>
      </w:r>
      <w:r w:rsidR="007B3084">
        <w:rPr>
          <w:sz w:val="24"/>
          <w:szCs w:val="24"/>
        </w:rPr>
        <w:t>. Tájékoztattak</w:t>
      </w:r>
      <w:r>
        <w:rPr>
          <w:sz w:val="24"/>
          <w:szCs w:val="24"/>
        </w:rPr>
        <w:t>, hogy az a Nemzeti Fejlesztési Minisztérium és az MKSZ közötti megállapodás</w:t>
      </w:r>
      <w:r w:rsidR="007B3084">
        <w:rPr>
          <w:sz w:val="24"/>
          <w:szCs w:val="24"/>
        </w:rPr>
        <w:t>, így</w:t>
      </w:r>
      <w:r>
        <w:rPr>
          <w:sz w:val="24"/>
          <w:szCs w:val="24"/>
        </w:rPr>
        <w:t xml:space="preserve"> nem áll módjukban megküldeni. </w:t>
      </w:r>
      <w:r w:rsidR="00D4054D">
        <w:rPr>
          <w:sz w:val="24"/>
          <w:szCs w:val="24"/>
        </w:rPr>
        <w:t>Azonban hozzájárultak, hogy törlésre kerüljön a Megállapodásból a Támogatói Okirat meghatározott pontjaira való hivatkozás.</w:t>
      </w:r>
    </w:p>
    <w:p w:rsidR="002422C2" w:rsidRDefault="002422C2" w:rsidP="004345A0">
      <w:pPr>
        <w:jc w:val="both"/>
        <w:rPr>
          <w:sz w:val="24"/>
          <w:szCs w:val="24"/>
        </w:rPr>
      </w:pPr>
    </w:p>
    <w:p w:rsidR="00EE0957" w:rsidRDefault="00D4054D" w:rsidP="00D4054D">
      <w:pPr>
        <w:spacing w:after="200" w:line="276" w:lineRule="auto"/>
        <w:jc w:val="both"/>
        <w:rPr>
          <w:sz w:val="24"/>
          <w:szCs w:val="24"/>
        </w:rPr>
      </w:pPr>
      <w:r>
        <w:rPr>
          <w:rFonts w:eastAsiaTheme="minorHAnsi"/>
          <w:b/>
          <w:sz w:val="24"/>
          <w:szCs w:val="24"/>
          <w:lang w:eastAsia="en-US"/>
        </w:rPr>
        <w:t>3.)</w:t>
      </w:r>
      <w:r w:rsidR="00B255CE">
        <w:rPr>
          <w:rFonts w:eastAsiaTheme="minorHAnsi"/>
          <w:b/>
          <w:sz w:val="24"/>
          <w:szCs w:val="24"/>
          <w:lang w:eastAsia="en-US"/>
        </w:rPr>
        <w:t xml:space="preserve"> </w:t>
      </w:r>
      <w:r w:rsidRPr="00034C91">
        <w:rPr>
          <w:rFonts w:eastAsiaTheme="minorHAnsi"/>
          <w:b/>
          <w:sz w:val="24"/>
          <w:szCs w:val="24"/>
          <w:lang w:eastAsia="en-US"/>
        </w:rPr>
        <w:t>A Megállapodás 4.3 pontja 5 éves fenntartási kötelezettséget rögzít</w:t>
      </w:r>
      <w:r w:rsidRPr="00034C91">
        <w:rPr>
          <w:rFonts w:eastAsiaTheme="minorHAnsi"/>
          <w:sz w:val="24"/>
          <w:szCs w:val="24"/>
          <w:lang w:eastAsia="en-US"/>
        </w:rPr>
        <w:t xml:space="preserve"> </w:t>
      </w:r>
      <w:r w:rsidRPr="00034C91">
        <w:rPr>
          <w:rFonts w:eastAsiaTheme="minorHAnsi"/>
          <w:b/>
          <w:sz w:val="24"/>
          <w:szCs w:val="24"/>
          <w:lang w:eastAsia="en-US"/>
        </w:rPr>
        <w:t>a kivitelezési munka eredményeként létre</w:t>
      </w:r>
      <w:r>
        <w:rPr>
          <w:rFonts w:eastAsiaTheme="minorHAnsi"/>
          <w:b/>
          <w:sz w:val="24"/>
          <w:szCs w:val="24"/>
          <w:lang w:eastAsia="en-US"/>
        </w:rPr>
        <w:t xml:space="preserve">jött kültéri kézilabda pályára, mely a Tulajdonost és a </w:t>
      </w:r>
      <w:r w:rsidR="00B255CE">
        <w:rPr>
          <w:rFonts w:eastAsiaTheme="minorHAnsi"/>
          <w:b/>
          <w:sz w:val="24"/>
          <w:szCs w:val="24"/>
          <w:lang w:eastAsia="en-US"/>
        </w:rPr>
        <w:t>Vagyonkezelőt egyaránt terheli, a</w:t>
      </w:r>
      <w:r w:rsidRPr="00B255CE">
        <w:rPr>
          <w:rFonts w:eastAsiaTheme="minorHAnsi"/>
          <w:sz w:val="24"/>
          <w:szCs w:val="24"/>
          <w:lang w:eastAsia="en-US"/>
        </w:rPr>
        <w:t>zonban a</w:t>
      </w:r>
      <w:r>
        <w:rPr>
          <w:rFonts w:eastAsiaTheme="minorHAnsi"/>
          <w:b/>
          <w:sz w:val="24"/>
          <w:szCs w:val="24"/>
          <w:lang w:eastAsia="en-US"/>
        </w:rPr>
        <w:t xml:space="preserve"> </w:t>
      </w:r>
      <w:r w:rsidRPr="00D4054D">
        <w:rPr>
          <w:sz w:val="24"/>
          <w:szCs w:val="24"/>
        </w:rPr>
        <w:t xml:space="preserve">4.4. pontokban meghatározott kötelezettségek csak a Tulajdonost. Tekintettel arra, hogy a kézilabdapálya üzemeltetője, működtetője a Vagyonkezelő lesz, így indokolt </w:t>
      </w:r>
      <w:r w:rsidR="00C603B3">
        <w:rPr>
          <w:sz w:val="24"/>
          <w:szCs w:val="24"/>
        </w:rPr>
        <w:t xml:space="preserve">mind </w:t>
      </w:r>
      <w:r w:rsidRPr="00D4054D">
        <w:rPr>
          <w:sz w:val="24"/>
          <w:szCs w:val="24"/>
        </w:rPr>
        <w:t xml:space="preserve">a </w:t>
      </w:r>
      <w:r w:rsidR="00C603B3">
        <w:rPr>
          <w:sz w:val="24"/>
          <w:szCs w:val="24"/>
        </w:rPr>
        <w:t xml:space="preserve">fenntartás mind a </w:t>
      </w:r>
      <w:r w:rsidRPr="00D4054D">
        <w:rPr>
          <w:sz w:val="24"/>
          <w:szCs w:val="24"/>
        </w:rPr>
        <w:t>4.4. pontban meghatározottak es</w:t>
      </w:r>
      <w:r>
        <w:rPr>
          <w:sz w:val="24"/>
          <w:szCs w:val="24"/>
        </w:rPr>
        <w:t xml:space="preserve">etében Vagyonkezelőt megnevezni, melyhez </w:t>
      </w:r>
      <w:r w:rsidR="00EE0957">
        <w:rPr>
          <w:sz w:val="24"/>
          <w:szCs w:val="24"/>
        </w:rPr>
        <w:t>szintén hozzájárult</w:t>
      </w:r>
      <w:r w:rsidR="00C603B3">
        <w:rPr>
          <w:sz w:val="24"/>
          <w:szCs w:val="24"/>
        </w:rPr>
        <w:t xml:space="preserve"> a Tankerületi Központ</w:t>
      </w:r>
      <w:r w:rsidR="00EE0957">
        <w:rPr>
          <w:sz w:val="24"/>
          <w:szCs w:val="24"/>
        </w:rPr>
        <w:t>.</w:t>
      </w:r>
    </w:p>
    <w:p w:rsidR="00461FAD" w:rsidRDefault="00EE0957" w:rsidP="00D4054D">
      <w:pPr>
        <w:spacing w:after="200" w:line="276" w:lineRule="auto"/>
        <w:jc w:val="both"/>
        <w:rPr>
          <w:sz w:val="24"/>
          <w:szCs w:val="24"/>
        </w:rPr>
      </w:pPr>
      <w:r>
        <w:rPr>
          <w:sz w:val="24"/>
          <w:szCs w:val="24"/>
        </w:rPr>
        <w:t>4.) A Megállapodás</w:t>
      </w:r>
      <w:r>
        <w:t xml:space="preserve"> </w:t>
      </w:r>
      <w:r w:rsidRPr="00EE0957">
        <w:rPr>
          <w:sz w:val="24"/>
          <w:szCs w:val="24"/>
        </w:rPr>
        <w:t xml:space="preserve">4.2 pontja értelmében az MKSZ a kivitelezési munka eredményeként létrejött vagyongyarapodás egészét </w:t>
      </w:r>
      <w:r w:rsidRPr="00EE0957">
        <w:rPr>
          <w:b/>
          <w:sz w:val="24"/>
          <w:szCs w:val="24"/>
        </w:rPr>
        <w:t>támogatás jogcímen ingyenesen átengedi Tulajdonosnak</w:t>
      </w:r>
      <w:r w:rsidRPr="00EE0957">
        <w:rPr>
          <w:sz w:val="24"/>
          <w:szCs w:val="24"/>
        </w:rPr>
        <w:t>.</w:t>
      </w:r>
      <w:r w:rsidRPr="00EE0957">
        <w:rPr>
          <w:sz w:val="24"/>
          <w:szCs w:val="24"/>
        </w:rPr>
        <w:br/>
        <w:t xml:space="preserve">Kérdésként merül fel, hogy az ingyenes átengedéssel </w:t>
      </w:r>
      <w:r>
        <w:rPr>
          <w:sz w:val="24"/>
          <w:szCs w:val="24"/>
        </w:rPr>
        <w:t>keletkezik-</w:t>
      </w:r>
      <w:r w:rsidRPr="00EE0957">
        <w:rPr>
          <w:sz w:val="24"/>
          <w:szCs w:val="24"/>
        </w:rPr>
        <w:t>e Áfa fizetési kötelezettség</w:t>
      </w:r>
      <w:r>
        <w:rPr>
          <w:sz w:val="24"/>
          <w:szCs w:val="24"/>
        </w:rPr>
        <w:t xml:space="preserve">ünk. </w:t>
      </w:r>
      <w:r w:rsidR="00461FAD">
        <w:rPr>
          <w:sz w:val="24"/>
          <w:szCs w:val="24"/>
        </w:rPr>
        <w:t xml:space="preserve">Ezzel kapcsolatban az alábbi tájékoztatást adta az MKSZ: „Mivel a szerződés szerint az Önkormányzat részére támogatás jogcímen (azaz ingyenesen kerül átadásra) az elkészült pálya, így az annak beszerzéséhez kapcsolódó áfa már a beszerzéskor sem kerül levonásba az MKSZ által az áfa törvény áfa levonási tiltása alapján. Mivel levonható áfa a beszerzéshez kapcsolódóan az </w:t>
      </w:r>
      <w:proofErr w:type="spellStart"/>
      <w:r w:rsidR="00461FAD">
        <w:rPr>
          <w:sz w:val="24"/>
          <w:szCs w:val="24"/>
        </w:rPr>
        <w:t>MKSZ-nél</w:t>
      </w:r>
      <w:proofErr w:type="spellEnd"/>
      <w:r w:rsidR="00461FAD">
        <w:rPr>
          <w:sz w:val="24"/>
          <w:szCs w:val="24"/>
        </w:rPr>
        <w:t xml:space="preserve"> nem fog felmerülni, az ingyenes átadáskor áfa fizetési kötelezettség nem keletkezik. Az Illeték törvény 5.§ (1) b) bekezdése szerint a helyi önkormányzatok és azok társulásai teljes illetékmentességben részesülnek. Azaz ajándékozás jogcímen illetékkötelezettsége az Önkormányzatnak nem keletkezik.”</w:t>
      </w:r>
      <w:r w:rsidR="007E568F">
        <w:rPr>
          <w:sz w:val="24"/>
          <w:szCs w:val="24"/>
        </w:rPr>
        <w:t xml:space="preserve"> </w:t>
      </w:r>
    </w:p>
    <w:p w:rsidR="007E568F" w:rsidRDefault="007E568F" w:rsidP="007E568F">
      <w:pPr>
        <w:spacing w:line="320" w:lineRule="exact"/>
        <w:jc w:val="both"/>
        <w:rPr>
          <w:sz w:val="24"/>
          <w:szCs w:val="24"/>
        </w:rPr>
      </w:pPr>
      <w:r w:rsidRPr="007E568F">
        <w:rPr>
          <w:sz w:val="24"/>
          <w:szCs w:val="24"/>
        </w:rPr>
        <w:t xml:space="preserve">Ezzel kapcsolatban javasoltam a Megállapodás 4.2. pontja kiegészítését az alábbiak szerint: </w:t>
      </w:r>
      <w:r>
        <w:rPr>
          <w:sz w:val="24"/>
          <w:szCs w:val="24"/>
        </w:rPr>
        <w:t>„</w:t>
      </w:r>
      <w:r w:rsidRPr="007E568F">
        <w:rPr>
          <w:sz w:val="24"/>
          <w:szCs w:val="24"/>
        </w:rPr>
        <w:t xml:space="preserve">MKSZ kinyilatkozza, hogy a Kivitelezési Munka elvégzése kapcsán levonható áfa a beszerzéshez kapcsolódóan az </w:t>
      </w:r>
      <w:proofErr w:type="spellStart"/>
      <w:r w:rsidRPr="007E568F">
        <w:rPr>
          <w:sz w:val="24"/>
          <w:szCs w:val="24"/>
        </w:rPr>
        <w:t>MKSZ-nél</w:t>
      </w:r>
      <w:proofErr w:type="spellEnd"/>
      <w:r w:rsidRPr="007E568F">
        <w:rPr>
          <w:sz w:val="24"/>
          <w:szCs w:val="24"/>
        </w:rPr>
        <w:t xml:space="preserve"> nem merül fel, ezért az ingyenes átadáskor áfa fizetési kötelezettség Tulajdonos részére nem keletkezik.</w:t>
      </w:r>
      <w:r>
        <w:rPr>
          <w:sz w:val="24"/>
          <w:szCs w:val="24"/>
        </w:rPr>
        <w:t>” Javaslatomra az előterjesztés kiküldéséig nem érkezett visszajelzés, így szóban fogok tájékoztatást adni a bizottság, illetve testület tagjai részére.</w:t>
      </w:r>
    </w:p>
    <w:p w:rsidR="002422C2" w:rsidRDefault="007E568F" w:rsidP="007E568F">
      <w:pPr>
        <w:spacing w:after="200" w:line="276" w:lineRule="auto"/>
        <w:jc w:val="both"/>
        <w:rPr>
          <w:sz w:val="24"/>
          <w:szCs w:val="24"/>
        </w:rPr>
      </w:pPr>
      <w:r>
        <w:rPr>
          <w:sz w:val="24"/>
          <w:szCs w:val="24"/>
        </w:rPr>
        <w:t xml:space="preserve">A Megállapodás a határozat-tervezet mellékletét képezi, melyben piros színnel jelölve és áthúzva szerepelnek az általam törlésre javasolt szövegrészek, sárga színnel pedig a módosítások. </w:t>
      </w:r>
      <w:r w:rsidR="00AA0479">
        <w:rPr>
          <w:bCs/>
          <w:color w:val="000000"/>
          <w:sz w:val="24"/>
          <w:szCs w:val="24"/>
        </w:rPr>
        <w:t xml:space="preserve">Tekintettel arra, hogy a Megállapodásban érintett felek elfogadták módosítási javaslataimat, önkormányzatunk számára fizetési kötelezettséget nem keletkeztet a </w:t>
      </w:r>
      <w:r>
        <w:rPr>
          <w:bCs/>
          <w:color w:val="000000"/>
          <w:sz w:val="24"/>
          <w:szCs w:val="24"/>
        </w:rPr>
        <w:t>Megállapodás aláírása</w:t>
      </w:r>
      <w:r w:rsidR="00AA0479">
        <w:rPr>
          <w:bCs/>
          <w:color w:val="000000"/>
          <w:sz w:val="24"/>
          <w:szCs w:val="24"/>
        </w:rPr>
        <w:t xml:space="preserve">. Ezért kérem a </w:t>
      </w:r>
      <w:r w:rsidR="006419F2" w:rsidRPr="00C64A70">
        <w:rPr>
          <w:sz w:val="24"/>
          <w:szCs w:val="24"/>
        </w:rPr>
        <w:t>Tisztelt Képviselő-testületet</w:t>
      </w:r>
      <w:r w:rsidR="006419F2">
        <w:rPr>
          <w:sz w:val="24"/>
          <w:szCs w:val="24"/>
        </w:rPr>
        <w:t>, hogy e</w:t>
      </w:r>
      <w:r w:rsidR="006419F2" w:rsidRPr="00C64A70">
        <w:rPr>
          <w:sz w:val="24"/>
          <w:szCs w:val="24"/>
        </w:rPr>
        <w:t>lőterjesztésemet megtárgyalni, határozat-tervezetemet elfogadni szíveskedjenek.</w:t>
      </w:r>
    </w:p>
    <w:p w:rsidR="000D6B49" w:rsidRDefault="000D6B49" w:rsidP="004345A0">
      <w:pPr>
        <w:jc w:val="both"/>
        <w:rPr>
          <w:sz w:val="24"/>
          <w:szCs w:val="24"/>
        </w:rPr>
      </w:pPr>
      <w:r>
        <w:rPr>
          <w:sz w:val="24"/>
          <w:szCs w:val="24"/>
        </w:rPr>
        <w:t>Tiszavasvári, 2018. március 2</w:t>
      </w:r>
      <w:r w:rsidR="0088205E">
        <w:rPr>
          <w:sz w:val="24"/>
          <w:szCs w:val="24"/>
        </w:rPr>
        <w:t>2</w:t>
      </w:r>
      <w:r>
        <w:rPr>
          <w:sz w:val="24"/>
          <w:szCs w:val="24"/>
        </w:rPr>
        <w:t>.</w:t>
      </w:r>
    </w:p>
    <w:p w:rsidR="00B255CE" w:rsidRDefault="007E568F" w:rsidP="004345A0">
      <w:pPr>
        <w:jc w:val="both"/>
        <w:rPr>
          <w:b/>
          <w:sz w:val="24"/>
          <w:szCs w:val="24"/>
        </w:rPr>
      </w:pPr>
      <w:r>
        <w:rPr>
          <w:b/>
          <w:sz w:val="24"/>
          <w:szCs w:val="24"/>
        </w:rPr>
        <w:t xml:space="preserve">                     </w:t>
      </w:r>
      <w:r w:rsidR="000D6B49">
        <w:rPr>
          <w:b/>
          <w:sz w:val="24"/>
          <w:szCs w:val="24"/>
        </w:rPr>
        <w:t xml:space="preserve">                                                </w:t>
      </w:r>
    </w:p>
    <w:p w:rsidR="00B255CE" w:rsidRDefault="00B255CE" w:rsidP="004345A0">
      <w:pPr>
        <w:jc w:val="both"/>
        <w:rPr>
          <w:b/>
          <w:sz w:val="24"/>
          <w:szCs w:val="24"/>
        </w:rPr>
      </w:pPr>
    </w:p>
    <w:p w:rsidR="000D6B49" w:rsidRPr="000D6B49" w:rsidRDefault="00B255CE" w:rsidP="004345A0">
      <w:pPr>
        <w:jc w:val="both"/>
        <w:rPr>
          <w:b/>
          <w:sz w:val="24"/>
          <w:szCs w:val="24"/>
        </w:rPr>
      </w:pPr>
      <w:r>
        <w:rPr>
          <w:b/>
          <w:sz w:val="24"/>
          <w:szCs w:val="24"/>
        </w:rPr>
        <w:t xml:space="preserve">                                                                         </w:t>
      </w:r>
      <w:proofErr w:type="gramStart"/>
      <w:r w:rsidR="000D6B49" w:rsidRPr="000D6B49">
        <w:rPr>
          <w:b/>
          <w:sz w:val="24"/>
          <w:szCs w:val="24"/>
        </w:rPr>
        <w:t>dr.</w:t>
      </w:r>
      <w:proofErr w:type="gramEnd"/>
      <w:r w:rsidR="000D6B49" w:rsidRPr="000D6B49">
        <w:rPr>
          <w:b/>
          <w:sz w:val="24"/>
          <w:szCs w:val="24"/>
        </w:rPr>
        <w:t xml:space="preserve"> Fülöp Erik</w:t>
      </w:r>
    </w:p>
    <w:p w:rsidR="00AA0479" w:rsidRPr="007E568F" w:rsidRDefault="000D6B49" w:rsidP="007E568F">
      <w:pPr>
        <w:jc w:val="both"/>
        <w:rPr>
          <w:b/>
          <w:sz w:val="24"/>
          <w:szCs w:val="24"/>
        </w:rPr>
      </w:pPr>
      <w:r>
        <w:rPr>
          <w:b/>
          <w:sz w:val="24"/>
          <w:szCs w:val="24"/>
        </w:rPr>
        <w:t xml:space="preserve">                                                                          </w:t>
      </w:r>
      <w:proofErr w:type="gramStart"/>
      <w:r w:rsidRPr="000D6B49">
        <w:rPr>
          <w:b/>
          <w:sz w:val="24"/>
          <w:szCs w:val="24"/>
        </w:rPr>
        <w:t>polgármester</w:t>
      </w:r>
      <w:proofErr w:type="gramEnd"/>
    </w:p>
    <w:p w:rsidR="00AA0479" w:rsidRDefault="00AA0479" w:rsidP="006419F2">
      <w:pPr>
        <w:jc w:val="center"/>
        <w:rPr>
          <w:rFonts w:eastAsia="Calibri"/>
          <w:b/>
          <w:bCs/>
          <w:color w:val="000000"/>
          <w:sz w:val="24"/>
          <w:szCs w:val="24"/>
        </w:rPr>
      </w:pPr>
    </w:p>
    <w:p w:rsidR="006419F2" w:rsidRPr="008A2613" w:rsidRDefault="006419F2" w:rsidP="006419F2">
      <w:pPr>
        <w:jc w:val="center"/>
        <w:rPr>
          <w:rFonts w:eastAsia="Calibri"/>
          <w:b/>
          <w:bCs/>
          <w:color w:val="000000"/>
          <w:sz w:val="24"/>
          <w:szCs w:val="24"/>
        </w:rPr>
      </w:pPr>
      <w:r w:rsidRPr="008A2613">
        <w:rPr>
          <w:rFonts w:eastAsia="Calibri"/>
          <w:b/>
          <w:bCs/>
          <w:color w:val="000000"/>
          <w:sz w:val="24"/>
          <w:szCs w:val="24"/>
        </w:rPr>
        <w:lastRenderedPageBreak/>
        <w:t>HATÁROZAT-TERVEZET</w:t>
      </w:r>
    </w:p>
    <w:p w:rsidR="006419F2" w:rsidRPr="008A2613" w:rsidRDefault="006419F2" w:rsidP="006419F2">
      <w:pPr>
        <w:jc w:val="center"/>
        <w:rPr>
          <w:rFonts w:eastAsia="Calibri"/>
          <w:b/>
          <w:bCs/>
          <w:color w:val="000000"/>
          <w:sz w:val="24"/>
          <w:szCs w:val="24"/>
        </w:rPr>
      </w:pPr>
      <w:r w:rsidRPr="008A2613">
        <w:rPr>
          <w:rFonts w:eastAsia="Calibri"/>
          <w:b/>
          <w:bCs/>
          <w:color w:val="000000"/>
          <w:sz w:val="24"/>
          <w:szCs w:val="24"/>
        </w:rPr>
        <w:t xml:space="preserve">TISZAVASVÁRI VÁROS ÖNKORMÁNYZATA </w:t>
      </w:r>
    </w:p>
    <w:p w:rsidR="006419F2" w:rsidRPr="008A2613" w:rsidRDefault="006419F2" w:rsidP="006419F2">
      <w:pPr>
        <w:jc w:val="center"/>
        <w:rPr>
          <w:rFonts w:eastAsia="Calibri"/>
          <w:b/>
          <w:bCs/>
          <w:color w:val="000000"/>
          <w:sz w:val="24"/>
          <w:szCs w:val="24"/>
        </w:rPr>
      </w:pPr>
      <w:r w:rsidRPr="008A2613">
        <w:rPr>
          <w:rFonts w:eastAsia="Calibri"/>
          <w:b/>
          <w:bCs/>
          <w:color w:val="000000"/>
          <w:sz w:val="24"/>
          <w:szCs w:val="24"/>
        </w:rPr>
        <w:t>KÉPVISELŐ-TESTÜLETE</w:t>
      </w:r>
    </w:p>
    <w:p w:rsidR="006419F2" w:rsidRPr="008A2613" w:rsidRDefault="006419F2" w:rsidP="006419F2">
      <w:pPr>
        <w:jc w:val="center"/>
        <w:rPr>
          <w:rFonts w:eastAsia="Calibri"/>
          <w:b/>
          <w:bCs/>
          <w:color w:val="000000"/>
          <w:sz w:val="24"/>
          <w:szCs w:val="24"/>
        </w:rPr>
      </w:pPr>
      <w:r w:rsidRPr="008A2613">
        <w:rPr>
          <w:rFonts w:eastAsia="Calibri"/>
          <w:b/>
          <w:bCs/>
          <w:color w:val="000000"/>
          <w:sz w:val="24"/>
          <w:szCs w:val="24"/>
        </w:rPr>
        <w:t>…./201</w:t>
      </w:r>
      <w:r>
        <w:rPr>
          <w:rFonts w:eastAsia="Calibri"/>
          <w:b/>
          <w:bCs/>
          <w:color w:val="000000"/>
          <w:sz w:val="24"/>
          <w:szCs w:val="24"/>
        </w:rPr>
        <w:t>8</w:t>
      </w:r>
      <w:r w:rsidRPr="008A2613">
        <w:rPr>
          <w:rFonts w:eastAsia="Calibri"/>
          <w:b/>
          <w:bCs/>
          <w:color w:val="000000"/>
          <w:sz w:val="24"/>
          <w:szCs w:val="24"/>
        </w:rPr>
        <w:t>. (</w:t>
      </w:r>
      <w:r>
        <w:rPr>
          <w:rFonts w:eastAsia="Calibri"/>
          <w:b/>
          <w:bCs/>
          <w:color w:val="000000"/>
          <w:sz w:val="24"/>
          <w:szCs w:val="24"/>
        </w:rPr>
        <w:t>III.29</w:t>
      </w:r>
      <w:r w:rsidRPr="008A2613">
        <w:rPr>
          <w:rFonts w:eastAsia="Calibri"/>
          <w:b/>
          <w:bCs/>
          <w:color w:val="000000"/>
          <w:sz w:val="24"/>
          <w:szCs w:val="24"/>
        </w:rPr>
        <w:t>.) Kt. számú</w:t>
      </w:r>
    </w:p>
    <w:p w:rsidR="006419F2" w:rsidRDefault="006419F2" w:rsidP="006419F2">
      <w:pPr>
        <w:jc w:val="center"/>
        <w:rPr>
          <w:rFonts w:eastAsia="Calibri"/>
          <w:b/>
          <w:bCs/>
          <w:color w:val="000000"/>
          <w:sz w:val="24"/>
          <w:szCs w:val="24"/>
        </w:rPr>
      </w:pPr>
      <w:proofErr w:type="gramStart"/>
      <w:r w:rsidRPr="008A2613">
        <w:rPr>
          <w:rFonts w:eastAsia="Calibri"/>
          <w:b/>
          <w:bCs/>
          <w:color w:val="000000"/>
          <w:sz w:val="24"/>
          <w:szCs w:val="24"/>
        </w:rPr>
        <w:t>határozata</w:t>
      </w:r>
      <w:proofErr w:type="gramEnd"/>
    </w:p>
    <w:p w:rsidR="006419F2" w:rsidRPr="008A2613" w:rsidRDefault="006419F2" w:rsidP="006419F2">
      <w:pPr>
        <w:jc w:val="center"/>
        <w:rPr>
          <w:rFonts w:eastAsia="Calibri"/>
          <w:b/>
          <w:bCs/>
          <w:color w:val="000000"/>
          <w:sz w:val="24"/>
          <w:szCs w:val="24"/>
        </w:rPr>
      </w:pPr>
    </w:p>
    <w:p w:rsidR="006419F2" w:rsidRDefault="006419F2" w:rsidP="006419F2">
      <w:pPr>
        <w:jc w:val="center"/>
        <w:rPr>
          <w:b/>
          <w:sz w:val="24"/>
          <w:szCs w:val="24"/>
        </w:rPr>
      </w:pPr>
      <w:r w:rsidRPr="004345A0">
        <w:rPr>
          <w:b/>
          <w:sz w:val="24"/>
          <w:szCs w:val="24"/>
        </w:rPr>
        <w:t>Kézilabdapálya fejlesztési programhoz kapcsolódó megállapodás elfogadásáról</w:t>
      </w:r>
    </w:p>
    <w:p w:rsidR="006419F2" w:rsidRDefault="006419F2" w:rsidP="006419F2">
      <w:pPr>
        <w:rPr>
          <w:b/>
          <w:sz w:val="24"/>
          <w:szCs w:val="24"/>
        </w:rPr>
      </w:pPr>
    </w:p>
    <w:p w:rsidR="006419F2" w:rsidRPr="005465F9" w:rsidRDefault="006419F2" w:rsidP="006419F2">
      <w:pPr>
        <w:tabs>
          <w:tab w:val="center" w:pos="6521"/>
        </w:tabs>
        <w:jc w:val="both"/>
        <w:rPr>
          <w:sz w:val="24"/>
          <w:szCs w:val="24"/>
        </w:rPr>
      </w:pPr>
      <w:r w:rsidRPr="005465F9">
        <w:rPr>
          <w:sz w:val="24"/>
          <w:szCs w:val="24"/>
        </w:rPr>
        <w:t>Tiszavasvári Város Önkormányzata Képviselő-testülete a Magyarország helyi önkormányzatairól szóló 2011. évi CLXXXIX. törvény 107.§</w:t>
      </w:r>
      <w:proofErr w:type="spellStart"/>
      <w:r w:rsidRPr="005465F9">
        <w:rPr>
          <w:sz w:val="24"/>
          <w:szCs w:val="24"/>
        </w:rPr>
        <w:t>-ban</w:t>
      </w:r>
      <w:proofErr w:type="spellEnd"/>
      <w:r w:rsidRPr="005465F9">
        <w:rPr>
          <w:sz w:val="24"/>
          <w:szCs w:val="24"/>
        </w:rPr>
        <w:t xml:space="preserve"> foglalt hatáskörében eljárva az alábbi határozatot hozza:</w:t>
      </w:r>
    </w:p>
    <w:p w:rsidR="006419F2" w:rsidRDefault="006419F2" w:rsidP="006419F2">
      <w:pPr>
        <w:rPr>
          <w:sz w:val="24"/>
          <w:szCs w:val="24"/>
        </w:rPr>
      </w:pPr>
    </w:p>
    <w:p w:rsidR="006419F2" w:rsidRPr="006419F2" w:rsidRDefault="006419F2" w:rsidP="006419F2">
      <w:pPr>
        <w:jc w:val="both"/>
        <w:rPr>
          <w:sz w:val="24"/>
          <w:szCs w:val="24"/>
        </w:rPr>
      </w:pPr>
      <w:r w:rsidRPr="00DC7B53">
        <w:rPr>
          <w:sz w:val="24"/>
          <w:szCs w:val="24"/>
        </w:rPr>
        <w:t xml:space="preserve">Elfogadja </w:t>
      </w:r>
      <w:r>
        <w:rPr>
          <w:sz w:val="24"/>
          <w:szCs w:val="24"/>
        </w:rPr>
        <w:t xml:space="preserve">a Magyar Kézilabda Szövetség, Tiszavasvári Város Önkormányzata és a Nyíregyházi Tankerületi Központ közötti háromoldalú megállapodást </w:t>
      </w:r>
      <w:r w:rsidRPr="006419F2">
        <w:rPr>
          <w:sz w:val="24"/>
          <w:szCs w:val="24"/>
        </w:rPr>
        <w:t>a határozat melléklete szerinti tartalommal.</w:t>
      </w:r>
    </w:p>
    <w:p w:rsidR="006419F2" w:rsidRDefault="006419F2" w:rsidP="006419F2">
      <w:pPr>
        <w:rPr>
          <w:sz w:val="24"/>
          <w:szCs w:val="24"/>
        </w:rPr>
      </w:pPr>
    </w:p>
    <w:p w:rsidR="006419F2" w:rsidRPr="006419F2" w:rsidRDefault="006419F2" w:rsidP="006419F2">
      <w:pPr>
        <w:jc w:val="both"/>
        <w:rPr>
          <w:sz w:val="24"/>
          <w:szCs w:val="24"/>
        </w:rPr>
      </w:pPr>
      <w:r w:rsidRPr="006419F2">
        <w:rPr>
          <w:sz w:val="24"/>
          <w:szCs w:val="24"/>
        </w:rPr>
        <w:t>Felkéri a polgá</w:t>
      </w:r>
      <w:r w:rsidR="00EE0957">
        <w:rPr>
          <w:sz w:val="24"/>
          <w:szCs w:val="24"/>
        </w:rPr>
        <w:t xml:space="preserve">rmestert a szerződés aláírására és a Magyar Kézilabda Szövetség </w:t>
      </w:r>
      <w:r w:rsidR="00FA72BC">
        <w:rPr>
          <w:sz w:val="24"/>
          <w:szCs w:val="24"/>
        </w:rPr>
        <w:t xml:space="preserve">valamint a Nyíregyházi Tankerületi Központ </w:t>
      </w:r>
      <w:r w:rsidR="00EE0957">
        <w:rPr>
          <w:sz w:val="24"/>
          <w:szCs w:val="24"/>
        </w:rPr>
        <w:t>részére történő megküldésére.</w:t>
      </w:r>
    </w:p>
    <w:p w:rsidR="006419F2" w:rsidRDefault="006419F2" w:rsidP="006419F2">
      <w:pPr>
        <w:rPr>
          <w:sz w:val="24"/>
          <w:szCs w:val="24"/>
        </w:rPr>
      </w:pPr>
    </w:p>
    <w:p w:rsidR="006419F2" w:rsidRDefault="006419F2" w:rsidP="006419F2">
      <w:pPr>
        <w:rPr>
          <w:sz w:val="24"/>
          <w:szCs w:val="24"/>
        </w:rPr>
      </w:pPr>
    </w:p>
    <w:p w:rsidR="006419F2" w:rsidRDefault="006419F2" w:rsidP="006419F2">
      <w:pPr>
        <w:rPr>
          <w:sz w:val="24"/>
          <w:szCs w:val="24"/>
        </w:rPr>
      </w:pPr>
      <w:r w:rsidRPr="00BE2D4D">
        <w:rPr>
          <w:b/>
          <w:sz w:val="24"/>
          <w:szCs w:val="24"/>
        </w:rPr>
        <w:t>Határidő</w:t>
      </w:r>
      <w:r>
        <w:rPr>
          <w:sz w:val="24"/>
          <w:szCs w:val="24"/>
        </w:rPr>
        <w:t xml:space="preserve">: </w:t>
      </w:r>
      <w:proofErr w:type="gramStart"/>
      <w:r>
        <w:rPr>
          <w:sz w:val="24"/>
          <w:szCs w:val="24"/>
        </w:rPr>
        <w:t xml:space="preserve">azonnal                                                    </w:t>
      </w:r>
      <w:r w:rsidRPr="00BE2D4D">
        <w:rPr>
          <w:b/>
          <w:sz w:val="24"/>
          <w:szCs w:val="24"/>
        </w:rPr>
        <w:t>Felelős</w:t>
      </w:r>
      <w:proofErr w:type="gramEnd"/>
      <w:r>
        <w:rPr>
          <w:sz w:val="24"/>
          <w:szCs w:val="24"/>
        </w:rPr>
        <w:t>: dr. Fülöp Erik polgármester</w:t>
      </w: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419F2">
      <w:pPr>
        <w:rPr>
          <w:sz w:val="24"/>
          <w:szCs w:val="24"/>
        </w:rPr>
      </w:pPr>
    </w:p>
    <w:p w:rsidR="00EE0957" w:rsidRDefault="00EE0957" w:rsidP="006931F0">
      <w:pPr>
        <w:jc w:val="right"/>
        <w:rPr>
          <w:sz w:val="24"/>
          <w:szCs w:val="24"/>
        </w:rPr>
      </w:pPr>
      <w:r>
        <w:rPr>
          <w:sz w:val="24"/>
          <w:szCs w:val="24"/>
        </w:rPr>
        <w:lastRenderedPageBreak/>
        <w:t>…./2018. (III.29.) Kt. sz. határozat melléklete</w:t>
      </w:r>
    </w:p>
    <w:p w:rsidR="008B31D9" w:rsidRPr="007F33AC" w:rsidRDefault="008B31D9" w:rsidP="008B31D9">
      <w:pPr>
        <w:pBdr>
          <w:top w:val="single" w:sz="4" w:space="1" w:color="auto"/>
          <w:left w:val="single" w:sz="4" w:space="4" w:color="auto"/>
          <w:bottom w:val="single" w:sz="4" w:space="1" w:color="auto"/>
          <w:right w:val="single" w:sz="4" w:space="4" w:color="auto"/>
        </w:pBdr>
        <w:shd w:val="clear" w:color="auto" w:fill="F2F2F2"/>
        <w:spacing w:line="320" w:lineRule="exact"/>
        <w:contextualSpacing/>
        <w:jc w:val="center"/>
        <w:rPr>
          <w:b/>
          <w:bCs/>
          <w:smallCaps/>
          <w:sz w:val="28"/>
          <w:szCs w:val="28"/>
        </w:rPr>
      </w:pPr>
      <w:r w:rsidRPr="007F33AC">
        <w:rPr>
          <w:b/>
          <w:smallCaps/>
          <w:sz w:val="28"/>
          <w:szCs w:val="28"/>
        </w:rPr>
        <w:t>MEGÁLLAPODÁS</w:t>
      </w:r>
    </w:p>
    <w:p w:rsidR="008B31D9" w:rsidRPr="00850105" w:rsidRDefault="008B31D9" w:rsidP="008B31D9">
      <w:pPr>
        <w:spacing w:line="320" w:lineRule="exact"/>
        <w:contextualSpacing/>
        <w:jc w:val="both"/>
        <w:rPr>
          <w:b/>
          <w:bCs/>
          <w:smallCaps/>
          <w:sz w:val="24"/>
          <w:szCs w:val="24"/>
        </w:rPr>
      </w:pPr>
      <w:bookmarkStart w:id="0" w:name="_Toc240793456"/>
      <w:bookmarkStart w:id="1" w:name="_Toc240793513"/>
    </w:p>
    <w:bookmarkEnd w:id="0"/>
    <w:bookmarkEnd w:id="1"/>
    <w:p w:rsidR="008B31D9" w:rsidRPr="00850105" w:rsidRDefault="008B31D9" w:rsidP="008B31D9">
      <w:pPr>
        <w:spacing w:line="320" w:lineRule="exact"/>
        <w:contextualSpacing/>
        <w:jc w:val="both"/>
        <w:rPr>
          <w:rFonts w:eastAsia="Calibri"/>
          <w:sz w:val="24"/>
          <w:szCs w:val="24"/>
          <w:lang w:eastAsia="en-US"/>
        </w:rPr>
      </w:pPr>
    </w:p>
    <w:p w:rsidR="008B31D9" w:rsidRPr="00850105" w:rsidRDefault="008B31D9" w:rsidP="008B31D9">
      <w:pPr>
        <w:spacing w:line="320" w:lineRule="exact"/>
        <w:contextualSpacing/>
        <w:jc w:val="both"/>
        <w:rPr>
          <w:rFonts w:eastAsia="Calibri"/>
          <w:sz w:val="24"/>
          <w:szCs w:val="24"/>
          <w:lang w:eastAsia="en-US"/>
        </w:rPr>
      </w:pPr>
      <w:r w:rsidRPr="00850105">
        <w:rPr>
          <w:rFonts w:eastAsia="Calibri"/>
          <w:sz w:val="24"/>
          <w:szCs w:val="24"/>
          <w:lang w:eastAsia="en-US"/>
        </w:rPr>
        <w:t xml:space="preserve">Amely létrejött </w:t>
      </w:r>
    </w:p>
    <w:p w:rsidR="008B31D9" w:rsidRPr="00850105" w:rsidRDefault="008B31D9" w:rsidP="008B31D9">
      <w:pPr>
        <w:spacing w:line="320" w:lineRule="exact"/>
        <w:contextualSpacing/>
        <w:jc w:val="both"/>
        <w:rPr>
          <w:rFonts w:eastAsia="Calibri"/>
          <w:sz w:val="24"/>
          <w:szCs w:val="24"/>
          <w:lang w:eastAsia="en-US"/>
        </w:rPr>
      </w:pPr>
    </w:p>
    <w:p w:rsidR="008B31D9" w:rsidRPr="00052681" w:rsidRDefault="008B31D9" w:rsidP="008B31D9">
      <w:pPr>
        <w:spacing w:line="320" w:lineRule="exact"/>
        <w:ind w:left="2126" w:hanging="2126"/>
        <w:jc w:val="both"/>
        <w:rPr>
          <w:sz w:val="24"/>
          <w:szCs w:val="24"/>
        </w:rPr>
      </w:pPr>
      <w:proofErr w:type="gramStart"/>
      <w:r w:rsidRPr="00052681">
        <w:rPr>
          <w:rFonts w:eastAsia="Calibri"/>
          <w:sz w:val="24"/>
          <w:szCs w:val="24"/>
          <w:lang w:eastAsia="en-US"/>
        </w:rPr>
        <w:t>egyrészről</w:t>
      </w:r>
      <w:proofErr w:type="gramEnd"/>
      <w:r w:rsidRPr="00052681">
        <w:rPr>
          <w:rFonts w:eastAsia="Calibri"/>
          <w:sz w:val="24"/>
          <w:szCs w:val="24"/>
          <w:lang w:eastAsia="en-US"/>
        </w:rPr>
        <w:t>:</w:t>
      </w:r>
      <w:r w:rsidRPr="00052681">
        <w:rPr>
          <w:sz w:val="24"/>
          <w:szCs w:val="24"/>
        </w:rPr>
        <w:t xml:space="preserve"> </w:t>
      </w:r>
      <w:r w:rsidRPr="00052681">
        <w:rPr>
          <w:sz w:val="24"/>
          <w:szCs w:val="24"/>
        </w:rPr>
        <w:tab/>
        <w:t xml:space="preserve">a </w:t>
      </w:r>
      <w:r w:rsidRPr="00052681">
        <w:rPr>
          <w:b/>
          <w:sz w:val="24"/>
          <w:szCs w:val="24"/>
        </w:rPr>
        <w:t>MAGYAR KÉZILABDA SZÖVETSÉG</w:t>
      </w:r>
      <w:r w:rsidRPr="00052681">
        <w:rPr>
          <w:sz w:val="24"/>
          <w:szCs w:val="24"/>
        </w:rPr>
        <w:t xml:space="preserve"> (székhely: 1087 Budapest, Könyves Kálmán körút 76.; nyilvántartó bíróság: Fővárosi Törvényszék; nyilvántartási szám: 01-07-0000019; statisztikai számjel: 18161777-9319-515-01; adószám: 18161777-2-42; önálló képviseletére j</w:t>
      </w:r>
      <w:r>
        <w:rPr>
          <w:sz w:val="24"/>
          <w:szCs w:val="24"/>
        </w:rPr>
        <w:t>ogosult: Novák András főtitkár;  a t</w:t>
      </w:r>
      <w:r w:rsidRPr="00052681">
        <w:rPr>
          <w:sz w:val="24"/>
          <w:szCs w:val="24"/>
        </w:rPr>
        <w:t xml:space="preserve">ovábbiakban: </w:t>
      </w:r>
      <w:r w:rsidRPr="00052681">
        <w:rPr>
          <w:b/>
          <w:sz w:val="24"/>
          <w:szCs w:val="24"/>
        </w:rPr>
        <w:t>„M</w:t>
      </w:r>
      <w:r>
        <w:rPr>
          <w:b/>
          <w:sz w:val="24"/>
          <w:szCs w:val="24"/>
        </w:rPr>
        <w:t>KSZ</w:t>
      </w:r>
      <w:r w:rsidRPr="00052681">
        <w:rPr>
          <w:b/>
          <w:sz w:val="24"/>
          <w:szCs w:val="24"/>
        </w:rPr>
        <w:t>”</w:t>
      </w:r>
      <w:r w:rsidRPr="00052681">
        <w:rPr>
          <w:sz w:val="24"/>
          <w:szCs w:val="24"/>
        </w:rPr>
        <w:t>);</w:t>
      </w:r>
    </w:p>
    <w:p w:rsidR="008B31D9" w:rsidRPr="00052681" w:rsidRDefault="008B31D9" w:rsidP="008B31D9">
      <w:pPr>
        <w:spacing w:line="320" w:lineRule="exact"/>
        <w:ind w:left="2126" w:hanging="2126"/>
        <w:jc w:val="both"/>
        <w:rPr>
          <w:sz w:val="24"/>
          <w:szCs w:val="24"/>
        </w:rPr>
      </w:pPr>
    </w:p>
    <w:p w:rsidR="008B31D9" w:rsidRPr="007F33AC" w:rsidRDefault="008B31D9" w:rsidP="008B31D9">
      <w:pPr>
        <w:spacing w:line="320" w:lineRule="exact"/>
        <w:ind w:left="2124" w:hanging="2124"/>
        <w:contextualSpacing/>
        <w:jc w:val="both"/>
        <w:rPr>
          <w:rFonts w:eastAsia="Calibri"/>
          <w:sz w:val="24"/>
          <w:szCs w:val="24"/>
          <w:lang w:eastAsia="en-US"/>
        </w:rPr>
      </w:pPr>
      <w:proofErr w:type="gramStart"/>
      <w:r w:rsidRPr="007F33AC">
        <w:rPr>
          <w:rFonts w:eastAsia="Calibri"/>
          <w:sz w:val="24"/>
          <w:szCs w:val="24"/>
          <w:lang w:eastAsia="en-US"/>
        </w:rPr>
        <w:t>másrészről</w:t>
      </w:r>
      <w:proofErr w:type="gramEnd"/>
      <w:r w:rsidRPr="007F33AC">
        <w:rPr>
          <w:rFonts w:eastAsia="Calibri"/>
          <w:sz w:val="24"/>
          <w:szCs w:val="24"/>
          <w:lang w:eastAsia="en-US"/>
        </w:rPr>
        <w:tab/>
        <w:t xml:space="preserve">a </w:t>
      </w:r>
      <w:r w:rsidRPr="008F5DB7">
        <w:rPr>
          <w:rFonts w:eastAsia="Calibri"/>
          <w:b/>
          <w:sz w:val="24"/>
          <w:szCs w:val="24"/>
          <w:lang w:eastAsia="en-US"/>
        </w:rPr>
        <w:t>Tiszavasvári Város Önkormányzat</w:t>
      </w:r>
      <w:r>
        <w:rPr>
          <w:rFonts w:eastAsia="Calibri"/>
          <w:sz w:val="24"/>
          <w:szCs w:val="24"/>
          <w:lang w:eastAsia="en-US"/>
        </w:rPr>
        <w:t xml:space="preserve"> </w:t>
      </w:r>
      <w:r w:rsidRPr="007F33AC">
        <w:rPr>
          <w:rFonts w:eastAsia="Calibri"/>
          <w:sz w:val="24"/>
          <w:szCs w:val="24"/>
          <w:lang w:eastAsia="en-US"/>
        </w:rPr>
        <w:t>(</w:t>
      </w:r>
      <w:r w:rsidRPr="003C7609">
        <w:rPr>
          <w:rFonts w:eastAsia="Calibri"/>
          <w:sz w:val="24"/>
          <w:szCs w:val="24"/>
          <w:highlight w:val="yellow"/>
          <w:lang w:eastAsia="en-US"/>
        </w:rPr>
        <w:t xml:space="preserve">székhely: </w:t>
      </w:r>
      <w:r>
        <w:rPr>
          <w:rFonts w:eastAsia="Calibri"/>
          <w:sz w:val="24"/>
          <w:szCs w:val="24"/>
          <w:highlight w:val="yellow"/>
          <w:lang w:eastAsia="en-US"/>
        </w:rPr>
        <w:t>4440 Tiszavasvári, Városháza tér 4., adószáma: 15732468-2-15, számlaszáma: 11744144-15404761, képviseletében</w:t>
      </w:r>
      <w:r w:rsidRPr="003C7609">
        <w:rPr>
          <w:rFonts w:eastAsia="Calibri"/>
          <w:sz w:val="24"/>
          <w:szCs w:val="24"/>
          <w:highlight w:val="yellow"/>
          <w:lang w:eastAsia="en-US"/>
        </w:rPr>
        <w:t>:</w:t>
      </w:r>
      <w:r>
        <w:rPr>
          <w:rFonts w:eastAsia="Calibri"/>
          <w:sz w:val="24"/>
          <w:szCs w:val="24"/>
          <w:highlight w:val="yellow"/>
          <w:lang w:eastAsia="en-US"/>
        </w:rPr>
        <w:t xml:space="preserve"> </w:t>
      </w:r>
      <w:r w:rsidRPr="0044011D">
        <w:rPr>
          <w:rFonts w:eastAsia="Calibri"/>
          <w:b/>
          <w:sz w:val="24"/>
          <w:szCs w:val="24"/>
          <w:highlight w:val="yellow"/>
          <w:lang w:eastAsia="en-US"/>
        </w:rPr>
        <w:t>dr. Fülöp Erik polgármester</w:t>
      </w:r>
      <w:r>
        <w:rPr>
          <w:rFonts w:eastAsia="Calibri"/>
          <w:sz w:val="24"/>
          <w:szCs w:val="24"/>
          <w:highlight w:val="yellow"/>
          <w:lang w:eastAsia="en-US"/>
        </w:rPr>
        <w:t>, a to</w:t>
      </w:r>
      <w:r w:rsidRPr="003C7609">
        <w:rPr>
          <w:rFonts w:eastAsia="Calibri"/>
          <w:sz w:val="24"/>
          <w:szCs w:val="24"/>
          <w:highlight w:val="yellow"/>
          <w:lang w:eastAsia="en-US"/>
        </w:rPr>
        <w:t>vábbiakban:</w:t>
      </w:r>
      <w:r>
        <w:rPr>
          <w:rFonts w:eastAsia="Calibri"/>
          <w:sz w:val="24"/>
          <w:szCs w:val="24"/>
          <w:lang w:eastAsia="en-US"/>
        </w:rPr>
        <w:t xml:space="preserve"> </w:t>
      </w:r>
      <w:r w:rsidRPr="007F33AC">
        <w:rPr>
          <w:rFonts w:eastAsia="Calibri"/>
          <w:b/>
          <w:sz w:val="24"/>
          <w:szCs w:val="24"/>
          <w:lang w:eastAsia="en-US"/>
        </w:rPr>
        <w:t>„Tulajdonos”</w:t>
      </w:r>
      <w:r w:rsidRPr="007F33AC">
        <w:rPr>
          <w:rFonts w:eastAsia="Calibri"/>
          <w:sz w:val="24"/>
          <w:szCs w:val="24"/>
          <w:lang w:eastAsia="en-US"/>
        </w:rPr>
        <w:t>)</w:t>
      </w:r>
    </w:p>
    <w:p w:rsidR="008B31D9" w:rsidRPr="007F33AC" w:rsidRDefault="008B31D9" w:rsidP="008B31D9">
      <w:pPr>
        <w:spacing w:line="320" w:lineRule="exact"/>
        <w:ind w:left="2124" w:hanging="2124"/>
        <w:contextualSpacing/>
        <w:jc w:val="both"/>
        <w:rPr>
          <w:rFonts w:eastAsia="Calibri"/>
          <w:sz w:val="24"/>
          <w:szCs w:val="24"/>
          <w:lang w:eastAsia="en-US"/>
        </w:rPr>
      </w:pPr>
    </w:p>
    <w:p w:rsidR="008B31D9" w:rsidRPr="007F33AC" w:rsidRDefault="008B31D9" w:rsidP="008B31D9">
      <w:pPr>
        <w:spacing w:line="320" w:lineRule="exact"/>
        <w:ind w:left="4248" w:hanging="2124"/>
        <w:contextualSpacing/>
        <w:jc w:val="both"/>
        <w:rPr>
          <w:rFonts w:eastAsia="Calibri"/>
          <w:sz w:val="24"/>
          <w:szCs w:val="24"/>
          <w:lang w:eastAsia="en-US"/>
        </w:rPr>
      </w:pPr>
      <w:r w:rsidRPr="007F33AC">
        <w:rPr>
          <w:rFonts w:eastAsia="Calibri"/>
          <w:sz w:val="24"/>
          <w:szCs w:val="24"/>
          <w:lang w:eastAsia="en-US"/>
        </w:rPr>
        <w:t>és</w:t>
      </w:r>
      <w:r>
        <w:rPr>
          <w:rFonts w:eastAsia="Calibri"/>
          <w:sz w:val="24"/>
          <w:szCs w:val="24"/>
          <w:lang w:eastAsia="en-US"/>
        </w:rPr>
        <w:t xml:space="preserve"> </w:t>
      </w:r>
      <w:proofErr w:type="gramStart"/>
      <w:r>
        <w:rPr>
          <w:rFonts w:eastAsia="Calibri"/>
          <w:sz w:val="24"/>
          <w:szCs w:val="24"/>
          <w:lang w:eastAsia="en-US"/>
        </w:rPr>
        <w:t>a</w:t>
      </w:r>
      <w:proofErr w:type="gramEnd"/>
      <w:r>
        <w:rPr>
          <w:rFonts w:eastAsia="Calibri"/>
          <w:sz w:val="24"/>
          <w:szCs w:val="24"/>
          <w:lang w:eastAsia="en-US"/>
        </w:rPr>
        <w:t xml:space="preserve"> </w:t>
      </w:r>
    </w:p>
    <w:p w:rsidR="008B31D9" w:rsidRPr="007F33AC" w:rsidRDefault="008B31D9" w:rsidP="008B31D9">
      <w:pPr>
        <w:spacing w:line="320" w:lineRule="exact"/>
        <w:ind w:left="2124" w:hanging="2124"/>
        <w:contextualSpacing/>
        <w:jc w:val="both"/>
        <w:rPr>
          <w:rFonts w:eastAsia="Calibri"/>
          <w:sz w:val="24"/>
          <w:szCs w:val="24"/>
          <w:lang w:eastAsia="en-US"/>
        </w:rPr>
      </w:pPr>
    </w:p>
    <w:p w:rsidR="008B31D9" w:rsidRPr="007F33AC" w:rsidRDefault="008B31D9" w:rsidP="008B31D9">
      <w:pPr>
        <w:spacing w:line="320" w:lineRule="exact"/>
        <w:ind w:left="2124" w:hanging="2124"/>
        <w:contextualSpacing/>
        <w:jc w:val="both"/>
        <w:rPr>
          <w:rFonts w:eastAsia="Calibri"/>
          <w:sz w:val="24"/>
          <w:szCs w:val="24"/>
          <w:lang w:eastAsia="en-US"/>
        </w:rPr>
      </w:pPr>
      <w:r w:rsidRPr="007F33AC">
        <w:rPr>
          <w:rFonts w:eastAsia="Calibri"/>
          <w:sz w:val="24"/>
          <w:szCs w:val="24"/>
          <w:lang w:eastAsia="en-US"/>
        </w:rPr>
        <w:tab/>
        <w:t xml:space="preserve">a </w:t>
      </w:r>
      <w:r w:rsidRPr="008F5DB7">
        <w:rPr>
          <w:rFonts w:eastAsia="Calibri"/>
          <w:b/>
          <w:sz w:val="24"/>
          <w:szCs w:val="24"/>
          <w:lang w:eastAsia="en-US"/>
        </w:rPr>
        <w:t>Nyíregyházi Tankerületi Központ</w:t>
      </w:r>
      <w:r w:rsidRPr="00A21AC2">
        <w:rPr>
          <w:rFonts w:eastAsia="Calibri"/>
          <w:b/>
          <w:sz w:val="24"/>
          <w:szCs w:val="24"/>
          <w:lang w:eastAsia="en-US"/>
        </w:rPr>
        <w:t xml:space="preserve"> </w:t>
      </w:r>
      <w:r>
        <w:rPr>
          <w:rFonts w:eastAsia="Calibri"/>
          <w:sz w:val="24"/>
          <w:szCs w:val="24"/>
          <w:lang w:eastAsia="en-US"/>
        </w:rPr>
        <w:t>(</w:t>
      </w:r>
      <w:r w:rsidRPr="003C7609">
        <w:rPr>
          <w:rFonts w:eastAsia="Calibri"/>
          <w:sz w:val="24"/>
          <w:szCs w:val="24"/>
          <w:highlight w:val="yellow"/>
          <w:lang w:eastAsia="en-US"/>
        </w:rPr>
        <w:t>székhely:</w:t>
      </w:r>
      <w:r>
        <w:rPr>
          <w:rFonts w:eastAsia="Calibri"/>
          <w:sz w:val="24"/>
          <w:szCs w:val="24"/>
          <w:highlight w:val="yellow"/>
          <w:lang w:eastAsia="en-US"/>
        </w:rPr>
        <w:t xml:space="preserve"> 4400 Nyíregyháza, Sóstói u. 31/b., adóigazgatási azonosítószáma: 1583534-2-15, KSH statisztikai számjele: 15835334-8412-312-15, Államháztartási egyedi azonosító: 361695, Előirányzat-felhasználási keretszámla száma: 10044001-00336853-00000000, képviseletében: </w:t>
      </w:r>
      <w:proofErr w:type="spellStart"/>
      <w:r w:rsidRPr="0044011D">
        <w:rPr>
          <w:rFonts w:eastAsia="Calibri"/>
          <w:b/>
          <w:sz w:val="24"/>
          <w:szCs w:val="24"/>
          <w:highlight w:val="yellow"/>
          <w:lang w:eastAsia="en-US"/>
        </w:rPr>
        <w:t>Gaszperné</w:t>
      </w:r>
      <w:proofErr w:type="spellEnd"/>
      <w:r w:rsidRPr="0044011D">
        <w:rPr>
          <w:rFonts w:eastAsia="Calibri"/>
          <w:b/>
          <w:sz w:val="24"/>
          <w:szCs w:val="24"/>
          <w:highlight w:val="yellow"/>
          <w:lang w:eastAsia="en-US"/>
        </w:rPr>
        <w:t xml:space="preserve"> Román Margit tankerületi </w:t>
      </w:r>
      <w:proofErr w:type="gramStart"/>
      <w:r w:rsidRPr="0044011D">
        <w:rPr>
          <w:rFonts w:eastAsia="Calibri"/>
          <w:b/>
          <w:sz w:val="24"/>
          <w:szCs w:val="24"/>
          <w:highlight w:val="yellow"/>
          <w:lang w:eastAsia="en-US"/>
        </w:rPr>
        <w:t>központ igazgató</w:t>
      </w:r>
      <w:proofErr w:type="gramEnd"/>
      <w:r>
        <w:rPr>
          <w:rFonts w:eastAsia="Calibri"/>
          <w:sz w:val="24"/>
          <w:szCs w:val="24"/>
          <w:highlight w:val="yellow"/>
          <w:lang w:eastAsia="en-US"/>
        </w:rPr>
        <w:t xml:space="preserve">, a </w:t>
      </w:r>
      <w:r w:rsidRPr="003C7609">
        <w:rPr>
          <w:rFonts w:eastAsia="Calibri"/>
          <w:sz w:val="24"/>
          <w:szCs w:val="24"/>
          <w:highlight w:val="yellow"/>
          <w:lang w:eastAsia="en-US"/>
        </w:rPr>
        <w:t>továbbiakban:</w:t>
      </w:r>
      <w:r w:rsidRPr="007F33AC">
        <w:rPr>
          <w:rFonts w:eastAsia="Calibri"/>
          <w:sz w:val="24"/>
          <w:szCs w:val="24"/>
          <w:lang w:eastAsia="en-US"/>
        </w:rPr>
        <w:t xml:space="preserve"> </w:t>
      </w:r>
      <w:r w:rsidRPr="007F33AC">
        <w:rPr>
          <w:rFonts w:eastAsia="Calibri"/>
          <w:b/>
          <w:sz w:val="24"/>
          <w:szCs w:val="24"/>
          <w:lang w:eastAsia="en-US"/>
        </w:rPr>
        <w:t>„Vagyonkezelő”</w:t>
      </w:r>
      <w:r w:rsidRPr="007F33AC">
        <w:rPr>
          <w:rFonts w:eastAsia="Calibri"/>
          <w:sz w:val="24"/>
          <w:szCs w:val="24"/>
          <w:lang w:eastAsia="en-US"/>
        </w:rPr>
        <w:t>)</w:t>
      </w:r>
    </w:p>
    <w:p w:rsidR="008B31D9" w:rsidRPr="007F33AC" w:rsidRDefault="008B31D9" w:rsidP="008B31D9">
      <w:pPr>
        <w:spacing w:line="320" w:lineRule="exact"/>
        <w:ind w:left="2124" w:hanging="2124"/>
        <w:contextualSpacing/>
        <w:jc w:val="both"/>
        <w:rPr>
          <w:rFonts w:eastAsia="Calibri"/>
          <w:sz w:val="24"/>
          <w:szCs w:val="24"/>
          <w:lang w:eastAsia="en-US"/>
        </w:rPr>
      </w:pPr>
    </w:p>
    <w:p w:rsidR="008B31D9" w:rsidRDefault="008B31D9" w:rsidP="008B31D9">
      <w:pPr>
        <w:spacing w:line="320" w:lineRule="exact"/>
        <w:ind w:firstLine="3"/>
        <w:contextualSpacing/>
        <w:jc w:val="both"/>
        <w:rPr>
          <w:rFonts w:eastAsia="Calibri"/>
          <w:sz w:val="24"/>
          <w:szCs w:val="24"/>
          <w:lang w:eastAsia="en-US"/>
        </w:rPr>
      </w:pPr>
      <w:r w:rsidRPr="007F33AC">
        <w:rPr>
          <w:rFonts w:eastAsia="Calibri"/>
          <w:sz w:val="24"/>
          <w:szCs w:val="24"/>
          <w:lang w:eastAsia="en-US"/>
        </w:rPr>
        <w:t xml:space="preserve">(MKSZ, Tulajdonos és Vagyonkezelő együttes említésük esetén továbbiakban </w:t>
      </w:r>
      <w:r w:rsidRPr="007F33AC">
        <w:rPr>
          <w:rFonts w:eastAsia="Calibri"/>
          <w:b/>
          <w:sz w:val="24"/>
          <w:szCs w:val="24"/>
          <w:lang w:eastAsia="en-US"/>
        </w:rPr>
        <w:t>„Szerződő Felek”</w:t>
      </w:r>
      <w:r w:rsidRPr="007F33AC">
        <w:rPr>
          <w:rFonts w:eastAsia="Calibri"/>
          <w:sz w:val="24"/>
          <w:szCs w:val="24"/>
          <w:lang w:eastAsia="en-US"/>
        </w:rPr>
        <w:t>) között a mai napon, az alábbi feltételekkel:</w:t>
      </w:r>
    </w:p>
    <w:p w:rsidR="008B31D9" w:rsidRPr="007F33AC" w:rsidRDefault="008B31D9" w:rsidP="008B31D9">
      <w:pPr>
        <w:spacing w:line="320" w:lineRule="exact"/>
        <w:ind w:left="2124" w:hanging="2124"/>
        <w:contextualSpacing/>
        <w:jc w:val="both"/>
        <w:rPr>
          <w:rFonts w:eastAsia="Calibri"/>
          <w:sz w:val="24"/>
          <w:szCs w:val="24"/>
          <w:lang w:eastAsia="en-US"/>
        </w:rPr>
      </w:pPr>
    </w:p>
    <w:p w:rsidR="008B31D9" w:rsidRPr="00850105" w:rsidRDefault="008B31D9" w:rsidP="008B31D9">
      <w:pPr>
        <w:pStyle w:val="Listaszerbekezds"/>
        <w:numPr>
          <w:ilvl w:val="0"/>
          <w:numId w:val="5"/>
        </w:numPr>
        <w:spacing w:line="320" w:lineRule="exact"/>
        <w:jc w:val="both"/>
        <w:rPr>
          <w:b/>
          <w:szCs w:val="24"/>
        </w:rPr>
      </w:pPr>
      <w:r w:rsidRPr="00850105">
        <w:rPr>
          <w:b/>
          <w:szCs w:val="24"/>
        </w:rPr>
        <w:t>BEVEZETŐ RENDELKEZÉSEK</w:t>
      </w:r>
    </w:p>
    <w:p w:rsidR="008B31D9" w:rsidRPr="00850105" w:rsidRDefault="008B31D9" w:rsidP="008B31D9">
      <w:pPr>
        <w:pStyle w:val="Listaszerbekezds"/>
        <w:ind w:left="360"/>
        <w:rPr>
          <w:b/>
          <w:szCs w:val="24"/>
        </w:rPr>
      </w:pPr>
    </w:p>
    <w:p w:rsidR="008B31D9" w:rsidRDefault="008B31D9" w:rsidP="008B31D9">
      <w:pPr>
        <w:numPr>
          <w:ilvl w:val="1"/>
          <w:numId w:val="5"/>
        </w:numPr>
        <w:spacing w:line="320" w:lineRule="exact"/>
        <w:jc w:val="both"/>
        <w:rPr>
          <w:sz w:val="24"/>
          <w:szCs w:val="24"/>
        </w:rPr>
      </w:pPr>
      <w:r w:rsidRPr="00850105">
        <w:rPr>
          <w:sz w:val="24"/>
          <w:szCs w:val="24"/>
        </w:rPr>
        <w:t xml:space="preserve">Szerződő Felek elöljáróban rögzítik, hogy a Magyar Kézilabda Szövetség </w:t>
      </w:r>
      <w:r>
        <w:rPr>
          <w:i/>
          <w:sz w:val="24"/>
          <w:szCs w:val="24"/>
        </w:rPr>
        <w:t>„</w:t>
      </w:r>
      <w:proofErr w:type="spellStart"/>
      <w:r>
        <w:rPr>
          <w:i/>
          <w:sz w:val="24"/>
          <w:szCs w:val="24"/>
        </w:rPr>
        <w:t>Rek</w:t>
      </w:r>
      <w:r w:rsidRPr="00776088">
        <w:rPr>
          <w:i/>
          <w:sz w:val="24"/>
          <w:szCs w:val="24"/>
        </w:rPr>
        <w:t>or</w:t>
      </w:r>
      <w:r>
        <w:rPr>
          <w:i/>
          <w:sz w:val="24"/>
          <w:szCs w:val="24"/>
        </w:rPr>
        <w:t>t</w:t>
      </w:r>
      <w:r w:rsidRPr="00776088">
        <w:rPr>
          <w:i/>
          <w:sz w:val="24"/>
          <w:szCs w:val="24"/>
        </w:rPr>
        <w:t>án</w:t>
      </w:r>
      <w:proofErr w:type="spellEnd"/>
      <w:r w:rsidRPr="00776088">
        <w:rPr>
          <w:i/>
          <w:sz w:val="24"/>
          <w:szCs w:val="24"/>
        </w:rPr>
        <w:t xml:space="preserve"> </w:t>
      </w:r>
      <w:proofErr w:type="gramStart"/>
      <w:r w:rsidRPr="00776088">
        <w:rPr>
          <w:i/>
          <w:sz w:val="24"/>
          <w:szCs w:val="24"/>
        </w:rPr>
        <w:t>pálya fejlesztési</w:t>
      </w:r>
      <w:proofErr w:type="gramEnd"/>
      <w:r w:rsidRPr="00776088">
        <w:rPr>
          <w:i/>
          <w:sz w:val="24"/>
          <w:szCs w:val="24"/>
        </w:rPr>
        <w:t xml:space="preserve"> program”</w:t>
      </w:r>
      <w:r>
        <w:rPr>
          <w:i/>
          <w:sz w:val="24"/>
          <w:szCs w:val="24"/>
        </w:rPr>
        <w:t xml:space="preserve"> </w:t>
      </w:r>
      <w:r w:rsidRPr="00776088">
        <w:rPr>
          <w:sz w:val="24"/>
          <w:szCs w:val="24"/>
        </w:rPr>
        <w:t xml:space="preserve">megnevezéssel </w:t>
      </w:r>
      <w:r>
        <w:rPr>
          <w:sz w:val="24"/>
          <w:szCs w:val="24"/>
        </w:rPr>
        <w:t xml:space="preserve">kültéri kézilabdapályák építésére, a meglévő kézilabdapályák felújítására irányuló új, országos programot indított </w:t>
      </w:r>
      <w:r w:rsidRPr="00850105">
        <w:rPr>
          <w:sz w:val="24"/>
          <w:szCs w:val="24"/>
        </w:rPr>
        <w:t xml:space="preserve">(továbbiakban: </w:t>
      </w:r>
      <w:r w:rsidRPr="00850105">
        <w:rPr>
          <w:b/>
          <w:sz w:val="24"/>
          <w:szCs w:val="24"/>
        </w:rPr>
        <w:t>„Fe</w:t>
      </w:r>
      <w:r>
        <w:rPr>
          <w:b/>
          <w:sz w:val="24"/>
          <w:szCs w:val="24"/>
        </w:rPr>
        <w:t xml:space="preserve">jlesztési </w:t>
      </w:r>
      <w:r w:rsidRPr="00850105">
        <w:rPr>
          <w:b/>
          <w:sz w:val="24"/>
          <w:szCs w:val="24"/>
        </w:rPr>
        <w:t>Program”</w:t>
      </w:r>
      <w:r w:rsidRPr="00850105">
        <w:rPr>
          <w:sz w:val="24"/>
          <w:szCs w:val="24"/>
        </w:rPr>
        <w:t xml:space="preserve">) </w:t>
      </w:r>
      <w:r>
        <w:rPr>
          <w:sz w:val="24"/>
          <w:szCs w:val="24"/>
        </w:rPr>
        <w:t xml:space="preserve">és hirdetett meg </w:t>
      </w:r>
      <w:r w:rsidRPr="00850105">
        <w:rPr>
          <w:sz w:val="24"/>
          <w:szCs w:val="24"/>
        </w:rPr>
        <w:t xml:space="preserve">sportszervezetek és önkormányzatok számára. </w:t>
      </w:r>
      <w:proofErr w:type="gramStart"/>
      <w:r>
        <w:rPr>
          <w:sz w:val="24"/>
          <w:szCs w:val="24"/>
        </w:rPr>
        <w:t xml:space="preserve">A Fejlesztési Programot a 2016. december 22-én kelt, SBF/909/2016-NFM_SZERZ iktatószámon nyilvántartott Támogatói okirattal (továbbiakban: </w:t>
      </w:r>
      <w:r>
        <w:rPr>
          <w:b/>
          <w:sz w:val="24"/>
          <w:szCs w:val="24"/>
        </w:rPr>
        <w:t>„Támogatói Okirat”</w:t>
      </w:r>
      <w:r>
        <w:rPr>
          <w:sz w:val="24"/>
          <w:szCs w:val="24"/>
        </w:rPr>
        <w:t xml:space="preserve">) igazoltan a Nemzeti Fejlesztési Minisztérium a 2016. évi központi költségvetésről szóló 2015. évi C. törvény 1. melléklet XVII. Nemzeti Fejlesztési Minisztérium fejezet 20. cím 39. alcím 41. jogcímcsoport, „Egyedi sportlétesítmények-fejlesztések támogatása” elnevezésű fejezeti kezelési </w:t>
      </w:r>
      <w:r>
        <w:rPr>
          <w:sz w:val="24"/>
          <w:szCs w:val="24"/>
        </w:rPr>
        <w:lastRenderedPageBreak/>
        <w:t>előirányzat (ÁHT: 358506) terhére mindösszesen 3000M Ft összeggel támogatja, a támogatás intenzitása 100%.</w:t>
      </w:r>
      <w:proofErr w:type="gramEnd"/>
      <w:r>
        <w:rPr>
          <w:sz w:val="24"/>
          <w:szCs w:val="24"/>
        </w:rPr>
        <w:t xml:space="preserve"> </w:t>
      </w:r>
    </w:p>
    <w:p w:rsidR="008B31D9" w:rsidRPr="00850105" w:rsidRDefault="008B31D9" w:rsidP="008B31D9">
      <w:pPr>
        <w:pStyle w:val="Listaszerbekezds"/>
        <w:ind w:left="1134"/>
        <w:rPr>
          <w:b/>
          <w:szCs w:val="24"/>
        </w:rPr>
      </w:pPr>
    </w:p>
    <w:p w:rsidR="008B31D9" w:rsidRPr="008B31D9" w:rsidRDefault="008B31D9" w:rsidP="008B31D9">
      <w:pPr>
        <w:pStyle w:val="Listaszerbekezds"/>
        <w:numPr>
          <w:ilvl w:val="1"/>
          <w:numId w:val="5"/>
        </w:numPr>
        <w:spacing w:line="320" w:lineRule="exact"/>
        <w:jc w:val="both"/>
        <w:rPr>
          <w:b/>
          <w:sz w:val="24"/>
          <w:szCs w:val="24"/>
        </w:rPr>
      </w:pPr>
      <w:r w:rsidRPr="008B31D9">
        <w:rPr>
          <w:sz w:val="24"/>
          <w:szCs w:val="24"/>
        </w:rPr>
        <w:t>Szerződő Felek elöljáróban rögzítik továbbá, hogy a Támogatói Okirat mellékletében meghatározott, a Fejlesztési Programmal érintetett ingatlanok és támogatandó sportszervezetek, illetve önkormányzatok között a Nemzeti Fejlesztési Minisztérium a Tulajdonost, illetőleg a Tulajdonos kizárólagos tulajdonában és a Vagyonkezelő vagyonkezelésében lévő 992 helyrajzi számon nyilvántartott, természetben 4440 Tiszavasvári, Vasvári Pál u. 97/</w:t>
      </w:r>
      <w:proofErr w:type="gramStart"/>
      <w:r w:rsidRPr="008B31D9">
        <w:rPr>
          <w:sz w:val="24"/>
          <w:szCs w:val="24"/>
        </w:rPr>
        <w:t>A</w:t>
      </w:r>
      <w:proofErr w:type="gramEnd"/>
      <w:r w:rsidRPr="008B31D9">
        <w:rPr>
          <w:sz w:val="24"/>
          <w:szCs w:val="24"/>
        </w:rPr>
        <w:t xml:space="preserve">. szám alatt fekvő ingatlant (továbbiakban: </w:t>
      </w:r>
      <w:r w:rsidRPr="008B31D9">
        <w:rPr>
          <w:b/>
          <w:sz w:val="24"/>
          <w:szCs w:val="24"/>
        </w:rPr>
        <w:t>„Ingatlan”</w:t>
      </w:r>
      <w:r w:rsidRPr="008B31D9">
        <w:rPr>
          <w:sz w:val="24"/>
          <w:szCs w:val="24"/>
        </w:rPr>
        <w:t xml:space="preserve">) is megjelölte. Az Ingatlan tulajdoni lapja jelen megállapodás 1. számú elválaszthatatlan mellékletét képezi. </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1"/>
          <w:numId w:val="5"/>
        </w:numPr>
        <w:spacing w:line="320" w:lineRule="exact"/>
        <w:jc w:val="both"/>
        <w:rPr>
          <w:b/>
          <w:sz w:val="24"/>
          <w:szCs w:val="24"/>
        </w:rPr>
      </w:pPr>
      <w:r w:rsidRPr="008B31D9">
        <w:rPr>
          <w:sz w:val="24"/>
          <w:szCs w:val="24"/>
        </w:rPr>
        <w:t>Szerződő Felek megállapodnak, hogy a Fejlesztési Program szerinti munkálatok elvégzésére, az elvégzett munkálatok eredményeként bekövetkező vagyongyarapodás átruházására egymással jelen megállapodást kötik.</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1"/>
          <w:numId w:val="5"/>
        </w:numPr>
        <w:spacing w:line="320" w:lineRule="exact"/>
        <w:jc w:val="both"/>
        <w:rPr>
          <w:b/>
          <w:sz w:val="24"/>
          <w:szCs w:val="24"/>
        </w:rPr>
      </w:pPr>
      <w:r w:rsidRPr="008B31D9">
        <w:rPr>
          <w:sz w:val="24"/>
          <w:szCs w:val="24"/>
        </w:rPr>
        <w:t xml:space="preserve">Szerződő Felek rögzítik, hogy közös értelmezésük és megállapodásuk szerint jelen szerződés a 2013. évi V. törvény 5:68. § (2) bekezdése szerinti, más tulajdonában álló ingatlanon végzett, hozzáépítésnek nem minősülő építési munkákra vonatkozó megállapodás. Szerződő felek rögzítik, hogy a jelen megállapodás szerinti munkák jellegüknél fogva az Ingatlanon közös tulajdont nem keletkeztetnek, és a Fejlesztési Program keretében elvégzésre kerülő munkálatok ellenértékének támogatás terhére történő megfizetésére tekintettel az MKSZ az elvégzett munkálatok eredményeként a Tulajdonos vagyonában bekövetkező gazdagodás megtérítésére sem tart igényt. Az MKSZ kijelenti, hogy ilyen igényekkel sem most, sem a jövőben nem él.  </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b/>
          <w:sz w:val="24"/>
          <w:szCs w:val="24"/>
        </w:rPr>
      </w:pPr>
      <w:r w:rsidRPr="008B31D9">
        <w:rPr>
          <w:b/>
          <w:sz w:val="24"/>
          <w:szCs w:val="24"/>
        </w:rPr>
        <w:t>A KIVITELEZÉSI MUNKA</w:t>
      </w:r>
    </w:p>
    <w:p w:rsidR="008B31D9" w:rsidRPr="008B31D9" w:rsidRDefault="008B31D9" w:rsidP="008B31D9">
      <w:pPr>
        <w:pStyle w:val="Listaszerbekezds"/>
        <w:ind w:left="567"/>
        <w:rPr>
          <w:b/>
          <w:sz w:val="24"/>
          <w:szCs w:val="24"/>
        </w:rPr>
      </w:pPr>
    </w:p>
    <w:p w:rsidR="008B31D9" w:rsidRPr="008B31D9" w:rsidRDefault="008B31D9" w:rsidP="008B31D9">
      <w:pPr>
        <w:pStyle w:val="Listaszerbekezds"/>
        <w:numPr>
          <w:ilvl w:val="1"/>
          <w:numId w:val="5"/>
        </w:numPr>
        <w:spacing w:line="320" w:lineRule="exact"/>
        <w:jc w:val="both"/>
        <w:rPr>
          <w:b/>
          <w:sz w:val="24"/>
          <w:szCs w:val="24"/>
        </w:rPr>
      </w:pPr>
      <w:r w:rsidRPr="008B31D9">
        <w:rPr>
          <w:sz w:val="24"/>
          <w:szCs w:val="24"/>
        </w:rPr>
        <w:t xml:space="preserve">Szerződő Felek rögzítik, hogy jelen megállapodás megkötésekor rendelkezésre áll a Fejlesztési Program keretében az Ingatlanon elvégzésre kerülő kivitelezési munka (továbbiakban: </w:t>
      </w:r>
      <w:r w:rsidRPr="008B31D9">
        <w:rPr>
          <w:b/>
          <w:sz w:val="24"/>
          <w:szCs w:val="24"/>
        </w:rPr>
        <w:t>„Kivitelezési Munka”</w:t>
      </w:r>
      <w:r w:rsidRPr="008B31D9">
        <w:rPr>
          <w:sz w:val="24"/>
          <w:szCs w:val="24"/>
        </w:rPr>
        <w:t xml:space="preserve">) műszaki leírása, a felhasználásra kerülő anyagok jegyzékével együtt (együttesen továbbiakban: </w:t>
      </w:r>
      <w:r w:rsidRPr="008B31D9">
        <w:rPr>
          <w:b/>
          <w:sz w:val="24"/>
          <w:szCs w:val="24"/>
        </w:rPr>
        <w:t>„Műszaki Dokumentáció”</w:t>
      </w:r>
      <w:r w:rsidRPr="008B31D9">
        <w:rPr>
          <w:sz w:val="24"/>
          <w:szCs w:val="24"/>
        </w:rPr>
        <w:t>). A Műszaki Dokumentáció a jelen megállapodás 2. számú, elválaszthatatlan mellékletét képezi.</w:t>
      </w:r>
    </w:p>
    <w:p w:rsidR="008B31D9" w:rsidRPr="008B31D9" w:rsidRDefault="008B31D9" w:rsidP="008B31D9">
      <w:pPr>
        <w:pStyle w:val="Listaszerbekezds"/>
        <w:ind w:left="567"/>
        <w:rPr>
          <w:b/>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kijelenti, hogy a Műszaki Dokumentációt szakértelemmel és gyakorlattal rendelkező szakember bevonásával jelen megállapodás aláírását megelőzően áttanulmányozta, és az abban foglaltakat megfelelőnek találta.</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Szerződő Felek rögzítik, hogy Kivitelezési Munka nem építési engedély köteles, valamint építési hatósági tudomásulvételi eljáráshoz vagy egyszerű bejelentéshez nem kötött.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lastRenderedPageBreak/>
        <w:t xml:space="preserve">Tulajdonos és Vagyonkezelő jelen megállapodásban írt kötelezettségei maradéktalan és szerződésszerű teljesítése esetére MKSZ kötelezettséget vállal, hogy a Kivitelezési Munkát a saját előminősítési rendszerébe felvett, az építőipari kivitelezési tevékenységről szóló 191/2009. (IX.15.) Korm. rendelet 2. § k) pontja szerinti vállalkozó kivitelezők bevonásával a jelen megállapodásban részletezettek szerint szakszerűen elvégezteti, és a Kivitelezési Munka ellenértékét a Fejlesztési Programban biztosított támogatás terhére a vállalkozó részére közvetlenül megfizeti. </w:t>
      </w:r>
    </w:p>
    <w:p w:rsidR="008B31D9" w:rsidRPr="008B31D9" w:rsidRDefault="008B31D9" w:rsidP="008B31D9">
      <w:pPr>
        <w:pStyle w:val="Listaszerbekezds"/>
        <w:ind w:left="0"/>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jelen megállapodás aláírásával hozzájárulását adja ahhoz, hogy MKSZ a Kivitelezési Munkát a jelen megállapodásban meghatározott feltételek mellett, az MKSZ által kiválasztott vállalkozó bevonásával szakszerűen elvégeztesse, azzal, hogy a Kivitelezési Munka ellenértékét a Fejlesztési Programban biztosított támogatás terhére az MKSZ a vállalkozó részére közvetlenül fizeti meg.</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Szerződő Felek a félreértések elkerülése érdekében rögzítik, hogy Tulajdonos és Vagyonkezelő nem megrendelője a Kivitelezési Munkának, MKSZ pedig nem a Kivitelezési Munka elvégzésére szerződött vállalkozó, következésképp </w:t>
      </w:r>
      <w:proofErr w:type="spellStart"/>
      <w:r w:rsidRPr="008B31D9">
        <w:rPr>
          <w:sz w:val="24"/>
          <w:szCs w:val="24"/>
        </w:rPr>
        <w:t>MKSZ-t</w:t>
      </w:r>
      <w:proofErr w:type="spellEnd"/>
      <w:r w:rsidRPr="008B31D9">
        <w:rPr>
          <w:sz w:val="24"/>
          <w:szCs w:val="24"/>
        </w:rPr>
        <w:t xml:space="preserve"> a Kivitelezési </w:t>
      </w:r>
      <w:proofErr w:type="gramStart"/>
      <w:r w:rsidRPr="008B31D9">
        <w:rPr>
          <w:sz w:val="24"/>
          <w:szCs w:val="24"/>
        </w:rPr>
        <w:t>Munka vállalkozó</w:t>
      </w:r>
      <w:proofErr w:type="gramEnd"/>
      <w:r w:rsidRPr="008B31D9">
        <w:rPr>
          <w:sz w:val="24"/>
          <w:szCs w:val="24"/>
        </w:rPr>
        <w:t xml:space="preserve"> bevonásával történő elvégzéséért vállalkozói díj nem illeti meg.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MKSZ fenntartja a jogot, hogy a Műszaki Dokumentációban meghatározott műszaki tartalmat a Tulajdonos és Vagyonkezelő egyidejű értesítése és a műszaki tartalom egyenértékűségének biztosítása mellett egyoldalúan megváltoztassa.</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t>A KIVITELEZÉSI MUNKA ELVÉGZÉSÉNEK RÉSZLETSZABÁLYAI</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jelen megállapodás teljesítése során a jóhiszeműség és tisztesség követelményének megfelelően kölcsönösen együttműködve kötelesek eljárni.</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Tulajdonos és Vagyonkezelő az Ingatlant, mint munkaterületet a Kivitelezési Munka elvégzésére alkalmas, tiszta, sportpálya-elemek és egyéb tereptárgyak nélküli állapotban köteles MKSZ, illetőleg az érdekkörében eljáró vállalkozó birtokába bocsátani legkésőbb jelen szerződés aláírását követő 30 (harminc) napon belül, a felek által egyeztetett időpontban, jegyzőkönyv felvétele mellett.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MKSZ, illetőleg az érdekkörében eljáró vállalkozó a munkaterület szabályos átadás-átvételét követően köteles a Kivitelezési Munkát a lehető legrövidebb időn belül megkezdeni, és a szakszerű munkavégzéshez szükséges idő alatt befejezni (továbbiakban: </w:t>
      </w:r>
      <w:r w:rsidRPr="008B31D9">
        <w:rPr>
          <w:b/>
          <w:sz w:val="24"/>
          <w:szCs w:val="24"/>
        </w:rPr>
        <w:t>„Teljesítési Határidő”</w:t>
      </w:r>
      <w:r w:rsidRPr="008B31D9">
        <w:rPr>
          <w:sz w:val="24"/>
          <w:szCs w:val="24"/>
        </w:rPr>
        <w:t xml:space="preserve">). A Kivitelezési Munka befejezésének tervezett Teljesítési Határideje a munkaterület szabályos átadás-átvételét követő 90 (kilencven) nap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Abban a nem várt esetben, ha a Munkaterületet Tulajdonos, illetőleg Vagyonkezelő késedelemmel adja MKSZ, illetőleg az érdekkörében eljáró vállalkozó birtokába, a </w:t>
      </w:r>
      <w:r w:rsidRPr="008B31D9">
        <w:rPr>
          <w:sz w:val="24"/>
          <w:szCs w:val="24"/>
        </w:rPr>
        <w:lastRenderedPageBreak/>
        <w:t>Teljesítési Határidő annyi nappal meghosszabbodik, ahány nap késedelemmel adta át a munkaterületet a Tulajdonos, illetőleg a Vagyonkezelő.</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a félreértések elkerülése érdekében kifejezetten rögzítik, hogy a Teljesítési Határidő kizárólag tervezett. MKSZ, illetőleg az érdekkörében eljáró vállalkozó jogosult a Kivitelezési Munkát a Teljesítési Határidő lejártát megelőzően, vagy azt legfeljebb 15 (tizenöt) nappal később befejezni, ez is szerződésszerű teljesítésnek minősül. Szerződő Felek rögzítik továbbá, hogy a Műszaki Dokumentáció esetleges módosulása esetén a Teljesítési Határidő is változhat.</w:t>
      </w:r>
    </w:p>
    <w:p w:rsidR="008B31D9" w:rsidRPr="008B31D9" w:rsidRDefault="008B31D9" w:rsidP="008B31D9">
      <w:pPr>
        <w:pStyle w:val="Listaszerbekezds"/>
        <w:ind w:left="0"/>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Tulajdonos és Vagyonkezelő köteles a Kivitelezési Munka szakszerű elvégzéséhez egyébként szükséges vagy azt segítő minden információt kellő időben az MKSZ, illetőleg az érdekkörében eljáró vállalkozó rendelkezésére bocsátani, valamint a teljesítésben az </w:t>
      </w:r>
      <w:proofErr w:type="spellStart"/>
      <w:r w:rsidRPr="008B31D9">
        <w:rPr>
          <w:sz w:val="24"/>
          <w:szCs w:val="24"/>
        </w:rPr>
        <w:t>MKSZ-t</w:t>
      </w:r>
      <w:proofErr w:type="spellEnd"/>
      <w:r w:rsidRPr="008B31D9">
        <w:rPr>
          <w:sz w:val="24"/>
          <w:szCs w:val="24"/>
        </w:rPr>
        <w:t>, illetőleg az érdekkörében eljáró vállalkozót egyebekben is minden lehetséges és elvárható módon segíteni.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trike/>
          <w:color w:val="FF0000"/>
          <w:sz w:val="24"/>
          <w:szCs w:val="24"/>
        </w:rPr>
        <w:t>Tulajdonos</w:t>
      </w:r>
      <w:r w:rsidRPr="008B31D9">
        <w:rPr>
          <w:sz w:val="24"/>
          <w:szCs w:val="24"/>
        </w:rPr>
        <w:t xml:space="preserve"> </w:t>
      </w:r>
      <w:r w:rsidRPr="008B31D9">
        <w:rPr>
          <w:sz w:val="24"/>
          <w:szCs w:val="24"/>
          <w:highlight w:val="yellow"/>
        </w:rPr>
        <w:t>Vagyonkezelő</w:t>
      </w:r>
      <w:r w:rsidRPr="008B31D9">
        <w:rPr>
          <w:sz w:val="24"/>
          <w:szCs w:val="24"/>
        </w:rPr>
        <w:t xml:space="preserve"> saját költségén köteles gondoskodni arról, hogy az Ingatlanban a Kivitelezési Munka elvégzéséhez szükséges közművek a munkavégzés teljes időtartama alatt MKSZ, illetőleg az érdekkörében eljáró vállalkozó rendelkezésére álljanak.</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trike/>
          <w:color w:val="FF0000"/>
          <w:sz w:val="24"/>
          <w:szCs w:val="24"/>
        </w:rPr>
        <w:t>Tulajdonos</w:t>
      </w:r>
      <w:r w:rsidRPr="008B31D9">
        <w:rPr>
          <w:sz w:val="24"/>
          <w:szCs w:val="24"/>
        </w:rPr>
        <w:t xml:space="preserve"> </w:t>
      </w:r>
      <w:r w:rsidRPr="008B31D9">
        <w:rPr>
          <w:sz w:val="24"/>
          <w:szCs w:val="24"/>
          <w:highlight w:val="yellow"/>
        </w:rPr>
        <w:t>Vagyonkezelő</w:t>
      </w:r>
      <w:r w:rsidRPr="008B31D9">
        <w:rPr>
          <w:sz w:val="24"/>
          <w:szCs w:val="24"/>
        </w:rPr>
        <w:t xml:space="preserve"> saját költségén és kockázatára köteles gondoskodni a Kivitelezési Munka elvégzésének időtartama alatt a munkanapokon 8.00 – 16.00 időszakon kívül eső időszakokban a Munkaterület őrzéséről. </w:t>
      </w:r>
      <w:r w:rsidRPr="008B31D9">
        <w:rPr>
          <w:sz w:val="24"/>
          <w:szCs w:val="24"/>
          <w:highlight w:val="yellow"/>
        </w:rPr>
        <w:t>Vagyonkezelő</w:t>
      </w:r>
      <w:r w:rsidRPr="008B31D9">
        <w:rPr>
          <w:sz w:val="24"/>
          <w:szCs w:val="24"/>
        </w:rPr>
        <w:t xml:space="preserve"> </w:t>
      </w:r>
      <w:r w:rsidRPr="008B31D9">
        <w:rPr>
          <w:strike/>
          <w:color w:val="FF0000"/>
          <w:sz w:val="24"/>
          <w:szCs w:val="24"/>
        </w:rPr>
        <w:t>Tulajdonos</w:t>
      </w:r>
      <w:r w:rsidRPr="008B31D9">
        <w:rPr>
          <w:sz w:val="24"/>
          <w:szCs w:val="24"/>
        </w:rPr>
        <w:t xml:space="preserve"> köteles minden szükséges intézkedést megtenni annak érdekében, hogy a Munkaterületre sem ezen időpontban sem máskor illetéktelenek – különösen gyerekek – ne léphessenek be. Munkanapokon 8.00 – 16.00 óra között a Munkaterület őrzése az MKSZ, illetőleg az érdekkörében eljáró vállalkozó feladata.</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trike/>
          <w:color w:val="FF0000"/>
          <w:sz w:val="24"/>
          <w:szCs w:val="24"/>
        </w:rPr>
        <w:t xml:space="preserve">Tulajdonos </w:t>
      </w:r>
      <w:r w:rsidRPr="008B31D9">
        <w:rPr>
          <w:sz w:val="24"/>
          <w:szCs w:val="24"/>
          <w:highlight w:val="yellow"/>
        </w:rPr>
        <w:t>Vagyonkezelő</w:t>
      </w:r>
      <w:r w:rsidRPr="008B31D9">
        <w:rPr>
          <w:sz w:val="24"/>
          <w:szCs w:val="24"/>
        </w:rPr>
        <w:t xml:space="preserve"> saját költségén köteles gondoskodni arról, hogy a Kivitelezési Munka elvégzésének időtartama alatt a Munkaterület a munkát végző személyek és gépek számára folyamatosan megközelíthető legyen.</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MKSZ, az érdekkörében eljáró vállalkozó útján köteles gondoskodni a Kivitelezési Munka végzése során keletkező hulladékok folyamatos a kijelölt helyen történő deponálásáról, engedéllyel rendelkező kezelőhöz történő rendszeres elszállításáról. MKSZ, illetőleg az érdekkörében eljáró vállalkozó veszélyes hulladékot a munkaterületen nem tárolhat, azt annak keletkezésekor köteles a jogszabályokban foglaltaknak megfelelően elszállíttatni.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MKSZ tudomásul veszi, hogy az érdekkörében eljáró vállalkozó a Kivitelezési Munkát egyébként funkcionálisan működő ingatlanban, illetőleg annak közvetlen környezetében végzi, ezért MKSZ fokozott figyelmet fordít arra, hogy az </w:t>
      </w:r>
      <w:r w:rsidRPr="008B31D9">
        <w:rPr>
          <w:sz w:val="24"/>
          <w:szCs w:val="24"/>
        </w:rPr>
        <w:lastRenderedPageBreak/>
        <w:t xml:space="preserve">érdekkörében eljáró vállalkozó Munkaterületén kívül eső épületrészek folyamatosan és biztonságosan üzemeltethetők maradjanak.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trike/>
          <w:color w:val="FF0000"/>
          <w:sz w:val="24"/>
          <w:szCs w:val="24"/>
        </w:rPr>
        <w:t>Tulajdonos</w:t>
      </w:r>
      <w:r w:rsidRPr="008B31D9">
        <w:rPr>
          <w:sz w:val="24"/>
          <w:szCs w:val="24"/>
        </w:rPr>
        <w:t xml:space="preserve"> </w:t>
      </w:r>
      <w:r w:rsidRPr="008B31D9">
        <w:rPr>
          <w:sz w:val="24"/>
          <w:szCs w:val="24"/>
          <w:highlight w:val="yellow"/>
        </w:rPr>
        <w:t>Vagyonkezelő</w:t>
      </w:r>
      <w:r w:rsidRPr="008B31D9">
        <w:rPr>
          <w:sz w:val="24"/>
          <w:szCs w:val="24"/>
        </w:rPr>
        <w:t xml:space="preserve"> saját költségén köteles gondoskodni arról, hogy a Kivitelezési Munka elvégzésének teljes időtartama alatt a munkát végző személyek számára szükséges számban öltöző, illetőleg mosdó rendelkezésre álljon.</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Amennyiben a Kivitelezési Munka elvégzése során közterület igénybevételére van szükség, az ehhez szükséges engedélyt, illetve az azzal kapcsolatban felmerülő díjat MKSZ, illetőleg az érdekkörében eljáró vállalkozó köteles beszerezni, illetve viselni.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Tulajdonos és Vagyonkezelő jogosult az MKSZ érdekkörében eljáró vállalkozó teljesítését folyamatosan nyomon kísérni vagy más módon ellenőrizni, és haladéktalanul, írásban jelezni köteles </w:t>
      </w:r>
      <w:proofErr w:type="spellStart"/>
      <w:r w:rsidRPr="008B31D9">
        <w:rPr>
          <w:sz w:val="24"/>
          <w:szCs w:val="24"/>
        </w:rPr>
        <w:t>MKSZ-nek</w:t>
      </w:r>
      <w:proofErr w:type="spellEnd"/>
      <w:r w:rsidRPr="008B31D9">
        <w:rPr>
          <w:sz w:val="24"/>
          <w:szCs w:val="24"/>
        </w:rPr>
        <w:t>, ha a vállalkozó munkavégzését illetőleg teljesítését szakszerűtlennek, a Műszaki Dokumentációban meghatározottaktól eltérőnek, vagy más okból hibásnak tartja.</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kölcsönösen kötelesek a másik fél azonnali, írásban történő értesítésére, ha érdekkörükben olyan körülmény merül fel, amely akadályozhatja vagy meggátolhatja a Kivitelezési Munka szakszerű elvégzését, illetőleg a munkák tervezett Teljesítési Határidőn belül történő befejezését.</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Szerződő Felek a félreértések elkerülése érdekében kifejezetten rögzítik, hogy mivel jelen megállapodás nem a Tulajdonos és Vagyonkezelő megrendelésére az MKSZ által elvégzendő építési-szerelési tevékenység végzésére kötött építési-kivitelezési vállalkozási szerződés, Szerződő Felek a Kivitelezési Munka befejezését követően a 191/2009. (IX.15.) Korm. rendelet 31-33. § rendelkezései szerinti műszaki átadás-átvételi eljárást egymás között nem tartanak, azonban az MKSZ a vele szerződött vállalkozóval megtartásra kerülő műszaki átadás-átvétel időpontjáról előzetesen értesíti Tulajdonost és Vagyonkezelőt azzal, hogy </w:t>
      </w:r>
      <w:proofErr w:type="gramStart"/>
      <w:r w:rsidRPr="008B31D9">
        <w:rPr>
          <w:sz w:val="24"/>
          <w:szCs w:val="24"/>
        </w:rPr>
        <w:t>ezen</w:t>
      </w:r>
      <w:proofErr w:type="gramEnd"/>
      <w:r w:rsidRPr="008B31D9">
        <w:rPr>
          <w:sz w:val="24"/>
          <w:szCs w:val="24"/>
        </w:rPr>
        <w:t xml:space="preserve"> műszaki átadás-átvételi eljáráson Tulajdonos és Vagyonkezelő jelen lehetnek.</w:t>
      </w:r>
    </w:p>
    <w:p w:rsidR="008B31D9" w:rsidRPr="008B31D9" w:rsidRDefault="008B31D9" w:rsidP="008B31D9">
      <w:pPr>
        <w:pStyle w:val="Listaszerbekezds"/>
        <w:ind w:left="0"/>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A Kivitelezési Munka elvégzését és az átadás-átvételi eljárás sikeres lebonyolítását követően MKSZ a Munkaterületet köteles Tulajdonos, illetőleg Vagyonkezelő birtokába visszabocsátani, jegyzőkönyv felvétele mellett. Ezen jegyzőkönyvben rögzíthetik Szerződő Felek az elvégzett Kivitelezési Munkákkal kapcsolatos esetleges észrevételeiket is, amelyek alapul szolgálhatnak arra, hogy MKSZ a vele külön szerződéssel a Kivitelezési Munka szakszerű elvégzésére szerződött vállalkozóval szemben szavatossági vagy jótállási igényeket érvényesíthessen. Szerződő Felek rögzítik, hogy az átadás-átvételi eljárás </w:t>
      </w:r>
      <w:proofErr w:type="spellStart"/>
      <w:r w:rsidRPr="008B31D9">
        <w:rPr>
          <w:sz w:val="24"/>
          <w:szCs w:val="24"/>
        </w:rPr>
        <w:t>lezárultát</w:t>
      </w:r>
      <w:proofErr w:type="spellEnd"/>
      <w:r w:rsidRPr="008B31D9">
        <w:rPr>
          <w:sz w:val="24"/>
          <w:szCs w:val="24"/>
        </w:rPr>
        <w:t xml:space="preserve"> követően MKSZ a Kivitelezési Munkákkal kapcsolatos szavatossági és jótállási igényeket külön megállapodással Tulajdonosra engedményezheti. </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lastRenderedPageBreak/>
        <w:t>A VAGYONGYARAPODÁS ÁTENGEDÉSE</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mint az Ingatlan tulajdonosa, és Vagyonkezelő, mint az Ingatlan vagyonkezelője szakértő tanácsadókkal történt egyeztetést követően jelen megállapodás aláírásával visszavonhatatlanul elismeri, hogy a Kivitelezési Munka elvégzésével Tulajdonos gazdagodni fog.</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highlight w:val="yellow"/>
        </w:rPr>
      </w:pPr>
      <w:r w:rsidRPr="008B31D9">
        <w:rPr>
          <w:sz w:val="24"/>
          <w:szCs w:val="24"/>
        </w:rPr>
        <w:t>Szerződő Felek megállapodnak, hogy a Tulajdonost, illetőleg a Vagyonkezelőt jelen megállapodás alapján terhelő kötelezettségek szerződésszerű teljesítése esetén az MKSZ a Kivitelezési Munka elvégzése eredményeként létrejött vagyongyarapodás egészét támogatás jogcímen ingyenesen átengedi Tulajdonosnak a munkaterület Tulajdonos birtokába történő visszabocsátása napját követő napon.</w:t>
      </w:r>
      <w:r w:rsidRPr="008B31D9">
        <w:rPr>
          <w:sz w:val="24"/>
          <w:szCs w:val="24"/>
          <w:highlight w:val="yellow"/>
        </w:rPr>
        <w:t xml:space="preserve"> MKSZ kinyilatkozza, hogy a Kivitelezési Munka elvégzése kapcsán levonható áfa a beszerzéshez kapcsolódóan az </w:t>
      </w:r>
      <w:proofErr w:type="spellStart"/>
      <w:r w:rsidRPr="008B31D9">
        <w:rPr>
          <w:sz w:val="24"/>
          <w:szCs w:val="24"/>
          <w:highlight w:val="yellow"/>
        </w:rPr>
        <w:t>MKSZ-nél</w:t>
      </w:r>
      <w:proofErr w:type="spellEnd"/>
      <w:r w:rsidRPr="008B31D9">
        <w:rPr>
          <w:sz w:val="24"/>
          <w:szCs w:val="24"/>
          <w:highlight w:val="yellow"/>
        </w:rPr>
        <w:t xml:space="preserve"> nem merül fel, ezért az ingyenes átadáskor áfa fizetési kötelezettség Tulajdonos részére nem keletkezik.</w:t>
      </w:r>
    </w:p>
    <w:p w:rsidR="008B31D9" w:rsidRPr="008B31D9" w:rsidRDefault="008B31D9" w:rsidP="008B31D9">
      <w:pPr>
        <w:pStyle w:val="Listaszerbekezds"/>
        <w:rPr>
          <w:sz w:val="24"/>
          <w:szCs w:val="24"/>
          <w:highlight w:val="yellow"/>
        </w:rPr>
      </w:pPr>
    </w:p>
    <w:p w:rsidR="008B31D9" w:rsidRPr="008B31D9" w:rsidRDefault="008B31D9" w:rsidP="008B31D9">
      <w:pPr>
        <w:pStyle w:val="Listaszerbekezds"/>
        <w:ind w:left="792"/>
        <w:rPr>
          <w:sz w:val="24"/>
          <w:szCs w:val="24"/>
          <w:highlight w:val="yellow"/>
        </w:rPr>
      </w:pPr>
    </w:p>
    <w:p w:rsidR="008B31D9" w:rsidRPr="008B31D9" w:rsidRDefault="008B31D9" w:rsidP="008B31D9">
      <w:pPr>
        <w:pStyle w:val="Listaszerbekezds"/>
        <w:numPr>
          <w:ilvl w:val="1"/>
          <w:numId w:val="5"/>
        </w:numPr>
        <w:spacing w:line="320" w:lineRule="exact"/>
        <w:jc w:val="both"/>
        <w:rPr>
          <w:sz w:val="24"/>
          <w:szCs w:val="24"/>
        </w:rPr>
      </w:pPr>
      <w:bookmarkStart w:id="2" w:name="_Hlk505688269"/>
      <w:r w:rsidRPr="008B31D9">
        <w:rPr>
          <w:strike/>
          <w:color w:val="FF0000"/>
          <w:sz w:val="24"/>
          <w:szCs w:val="24"/>
        </w:rPr>
        <w:t>Tulajdonos és</w:t>
      </w:r>
      <w:r w:rsidRPr="008B31D9">
        <w:rPr>
          <w:color w:val="FF0000"/>
          <w:sz w:val="24"/>
          <w:szCs w:val="24"/>
        </w:rPr>
        <w:t xml:space="preserve"> </w:t>
      </w:r>
      <w:r w:rsidRPr="008B31D9">
        <w:rPr>
          <w:sz w:val="24"/>
          <w:szCs w:val="24"/>
        </w:rPr>
        <w:t xml:space="preserve">Vagyonkezelő kötelezettséget vállal, hogy </w:t>
      </w:r>
      <w:r w:rsidRPr="008B31D9">
        <w:rPr>
          <w:strike/>
          <w:color w:val="FF0000"/>
          <w:sz w:val="24"/>
          <w:szCs w:val="24"/>
        </w:rPr>
        <w:t>a Támogatói okirat 9. pontjában írtaknak megfelelően</w:t>
      </w:r>
      <w:r w:rsidRPr="008B31D9">
        <w:rPr>
          <w:sz w:val="24"/>
          <w:szCs w:val="24"/>
        </w:rPr>
        <w:t xml:space="preserve"> a Kivitelezési Munka eredményeként létrejött kültéri kézilabda pályát (</w:t>
      </w:r>
      <w:proofErr w:type="spellStart"/>
      <w:r w:rsidRPr="008B31D9">
        <w:rPr>
          <w:sz w:val="24"/>
          <w:szCs w:val="24"/>
        </w:rPr>
        <w:t>rekortán</w:t>
      </w:r>
      <w:proofErr w:type="spellEnd"/>
      <w:r w:rsidRPr="008B31D9">
        <w:rPr>
          <w:sz w:val="24"/>
          <w:szCs w:val="24"/>
        </w:rPr>
        <w:t xml:space="preserve"> pályát) annak elkészültét – azaz a Munkaterület </w:t>
      </w:r>
      <w:r w:rsidRPr="008B31D9">
        <w:rPr>
          <w:strike/>
          <w:color w:val="FF0000"/>
          <w:sz w:val="24"/>
          <w:szCs w:val="24"/>
        </w:rPr>
        <w:t>Tulajdonos</w:t>
      </w:r>
      <w:r w:rsidRPr="008B31D9">
        <w:rPr>
          <w:sz w:val="24"/>
          <w:szCs w:val="24"/>
        </w:rPr>
        <w:t xml:space="preserve"> </w:t>
      </w:r>
      <w:r w:rsidRPr="008B31D9">
        <w:rPr>
          <w:sz w:val="24"/>
          <w:szCs w:val="24"/>
          <w:highlight w:val="yellow"/>
        </w:rPr>
        <w:t>Vagyonkezelő</w:t>
      </w:r>
      <w:r w:rsidRPr="008B31D9">
        <w:rPr>
          <w:sz w:val="24"/>
          <w:szCs w:val="24"/>
        </w:rPr>
        <w:t xml:space="preserve"> birtokába történt visszabocsátását – követő 5 (öt) éven keresztül az államháztartásról szóló törvény végrehajtásáról szóló 368/2011 (XII.31.) Korm. rendelet 102.§ rendelkezéseinek megfelelően fenntartja. </w:t>
      </w:r>
    </w:p>
    <w:p w:rsidR="008B31D9" w:rsidRPr="008B31D9" w:rsidRDefault="008B31D9" w:rsidP="008B31D9">
      <w:pPr>
        <w:pStyle w:val="Listaszerbekezds"/>
        <w:numPr>
          <w:ilvl w:val="1"/>
          <w:numId w:val="5"/>
        </w:numPr>
        <w:spacing w:line="320" w:lineRule="exact"/>
        <w:jc w:val="both"/>
        <w:rPr>
          <w:sz w:val="24"/>
          <w:szCs w:val="24"/>
        </w:rPr>
      </w:pPr>
      <w:r w:rsidRPr="008B31D9">
        <w:rPr>
          <w:strike/>
          <w:color w:val="FF0000"/>
          <w:sz w:val="24"/>
          <w:szCs w:val="24"/>
        </w:rPr>
        <w:t>Tulajdonos</w:t>
      </w:r>
      <w:r w:rsidRPr="008B31D9">
        <w:rPr>
          <w:sz w:val="24"/>
          <w:szCs w:val="24"/>
        </w:rPr>
        <w:t xml:space="preserve"> </w:t>
      </w:r>
      <w:r w:rsidRPr="008B31D9">
        <w:rPr>
          <w:sz w:val="24"/>
          <w:szCs w:val="24"/>
          <w:highlight w:val="yellow"/>
        </w:rPr>
        <w:t>Vagyonkezelő</w:t>
      </w:r>
      <w:r w:rsidRPr="008B31D9">
        <w:rPr>
          <w:sz w:val="24"/>
          <w:szCs w:val="24"/>
        </w:rPr>
        <w:t xml:space="preserve"> kötelezettséget vállal, hogy </w:t>
      </w:r>
      <w:r w:rsidRPr="008B31D9">
        <w:rPr>
          <w:strike/>
          <w:color w:val="FF0000"/>
          <w:sz w:val="24"/>
          <w:szCs w:val="24"/>
        </w:rPr>
        <w:t>a Támogatói okirat 5. és 9. pontjában foglaltak alapján</w:t>
      </w:r>
      <w:r w:rsidRPr="008B31D9">
        <w:rPr>
          <w:sz w:val="24"/>
          <w:szCs w:val="24"/>
        </w:rPr>
        <w:t xml:space="preserve"> az 5 (öt) éves fenntartási időszak alatt megtartja az alábbi rendelkezéseket:</w:t>
      </w:r>
    </w:p>
    <w:p w:rsidR="008B31D9" w:rsidRPr="008B31D9" w:rsidRDefault="008B31D9" w:rsidP="008B31D9">
      <w:pPr>
        <w:pStyle w:val="Listaszerbekezds"/>
        <w:numPr>
          <w:ilvl w:val="2"/>
          <w:numId w:val="5"/>
        </w:numPr>
        <w:spacing w:line="320" w:lineRule="exact"/>
        <w:jc w:val="both"/>
        <w:rPr>
          <w:sz w:val="24"/>
          <w:szCs w:val="24"/>
        </w:rPr>
      </w:pPr>
      <w:r w:rsidRPr="008B31D9">
        <w:rPr>
          <w:sz w:val="24"/>
          <w:szCs w:val="24"/>
        </w:rPr>
        <w:t xml:space="preserve">A támogatott sportlétesítmény, </w:t>
      </w:r>
      <w:proofErr w:type="spellStart"/>
      <w:r w:rsidRPr="008B31D9">
        <w:rPr>
          <w:sz w:val="24"/>
          <w:szCs w:val="24"/>
        </w:rPr>
        <w:t>multifunkciós</w:t>
      </w:r>
      <w:proofErr w:type="spellEnd"/>
      <w:r w:rsidRPr="008B31D9">
        <w:rPr>
          <w:sz w:val="24"/>
          <w:szCs w:val="24"/>
        </w:rPr>
        <w:t xml:space="preserve"> szabadidős létesítmény építésével, bővítésével, korszerűsítésével, működtetésével, üzemeltetésével történő megbízás odaítélése során átlátható és megkülönböztetés-mentes módon, a vonatkozó jogszabályok figyelembe vételével kell eljárni.</w:t>
      </w:r>
    </w:p>
    <w:p w:rsidR="008B31D9" w:rsidRPr="008B31D9" w:rsidRDefault="008B31D9" w:rsidP="008B31D9">
      <w:pPr>
        <w:pStyle w:val="Listaszerbekezds"/>
        <w:numPr>
          <w:ilvl w:val="2"/>
          <w:numId w:val="5"/>
        </w:numPr>
        <w:spacing w:line="320" w:lineRule="exact"/>
        <w:jc w:val="both"/>
        <w:rPr>
          <w:sz w:val="24"/>
          <w:szCs w:val="24"/>
        </w:rPr>
      </w:pPr>
      <w:r w:rsidRPr="008B31D9">
        <w:rPr>
          <w:sz w:val="24"/>
          <w:szCs w:val="24"/>
        </w:rPr>
        <w:t xml:space="preserve"> A támogatott sportlétesítményhez, </w:t>
      </w:r>
      <w:proofErr w:type="spellStart"/>
      <w:r w:rsidRPr="008B31D9">
        <w:rPr>
          <w:sz w:val="24"/>
          <w:szCs w:val="24"/>
        </w:rPr>
        <w:t>multifunkciós</w:t>
      </w:r>
      <w:proofErr w:type="spellEnd"/>
      <w:r w:rsidRPr="008B31D9">
        <w:rPr>
          <w:sz w:val="24"/>
          <w:szCs w:val="24"/>
        </w:rPr>
        <w:t xml:space="preserve"> szabadidős létesítményhez a felhasználók számára átlátható és megkülönböztetés-mentes módos kell hozzáférést biztosítani. A beruházási költséget legalább 30%-ban finanszírozó vállalkozás a támogatott létesítményt kedvezőbb feltételek mellett használhatja, ha e feltételeket nyilvánossá teszik.</w:t>
      </w:r>
    </w:p>
    <w:p w:rsidR="008B31D9" w:rsidRPr="008B31D9" w:rsidRDefault="008B31D9" w:rsidP="008B31D9">
      <w:pPr>
        <w:pStyle w:val="Listaszerbekezds"/>
        <w:numPr>
          <w:ilvl w:val="2"/>
          <w:numId w:val="5"/>
        </w:numPr>
        <w:spacing w:line="320" w:lineRule="exact"/>
        <w:jc w:val="both"/>
        <w:rPr>
          <w:sz w:val="24"/>
          <w:szCs w:val="24"/>
        </w:rPr>
      </w:pPr>
      <w:r w:rsidRPr="008B31D9">
        <w:rPr>
          <w:sz w:val="24"/>
          <w:szCs w:val="24"/>
        </w:rPr>
        <w:t>A támogatott sportlétesítmény nem állhat egyetlen hivatásos sportoló vagy hivatásos csapat kizárólagos használatában. A létesítményt az éves időbeli kapacitás legalább 20%-ában más hivatásos vagy amatőr sportolónak vagy csapatnak kell használnia.</w:t>
      </w:r>
    </w:p>
    <w:p w:rsidR="008B31D9" w:rsidRPr="008B31D9" w:rsidRDefault="008B31D9" w:rsidP="008B31D9">
      <w:pPr>
        <w:pStyle w:val="Listaszerbekezds"/>
        <w:numPr>
          <w:ilvl w:val="2"/>
          <w:numId w:val="5"/>
        </w:numPr>
        <w:spacing w:line="320" w:lineRule="exact"/>
        <w:jc w:val="both"/>
        <w:rPr>
          <w:sz w:val="24"/>
          <w:szCs w:val="24"/>
        </w:rPr>
      </w:pPr>
      <w:r w:rsidRPr="008B31D9">
        <w:rPr>
          <w:sz w:val="24"/>
          <w:szCs w:val="24"/>
        </w:rPr>
        <w:t>Ha a támogatott sportlétesítményt hivatásos csapat használja, a hivatásos csapat esetén alkalmazott díjszámítási feltételeket nyilvánossá kell tenni.</w:t>
      </w:r>
    </w:p>
    <w:p w:rsidR="008B31D9" w:rsidRPr="008B31D9" w:rsidRDefault="008B31D9" w:rsidP="008B31D9">
      <w:pPr>
        <w:pStyle w:val="Listaszerbekezds"/>
        <w:numPr>
          <w:ilvl w:val="2"/>
          <w:numId w:val="5"/>
        </w:numPr>
        <w:spacing w:line="320" w:lineRule="exact"/>
        <w:jc w:val="both"/>
        <w:rPr>
          <w:strike/>
          <w:color w:val="FF0000"/>
          <w:sz w:val="24"/>
          <w:szCs w:val="24"/>
        </w:rPr>
      </w:pPr>
      <w:r w:rsidRPr="008B31D9">
        <w:rPr>
          <w:strike/>
          <w:color w:val="FF0000"/>
          <w:sz w:val="24"/>
          <w:szCs w:val="24"/>
        </w:rPr>
        <w:t>Tulajdonos a Támogatói okirat egyéb rendelkezései és feltételeit is megtartja.</w:t>
      </w:r>
    </w:p>
    <w:bookmarkEnd w:id="2"/>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t>A SZERZŐDÉSSZEGÉS KÖVETKEZMÉNYEI</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megállapodnak, hogy MKSZ jogosult jelen szerződéstől elállni vagy azt azonnali hatállyal felmondani, ha Tulajdonos a jelen megállapodáson alapuló kötelezettségét nem teljesíti, és mulasztását az MKSZ által küldött írásbeli felszólítás kézhezvételét követő 3 (három) napon belül sem orvosolja kötelezettsége maradéktalanul szerződésszerű teljesítésével.</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megállapodnak, hogy MKSZ jogosult jelen szerződéstől elállni vagy azt azonnali hatállyal felmondani, ha tudomására jut, hogy Tulajdonos vagy Vagyonkezelő bármely, jelen megállapodás 7.1 – 7.7 pontjaiban tett szavatoló nyilatkozata valótlan.</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jogosult igazolt kárai megtérítését követelni, ha MKSZ a Kivitelezési Munkát nem a hatályos Műszaki Dokumentációban rögzítetteknek megfelelően vagy egyébként szakszerűtlenül végezteti el és ennek eredményeként az Ingatlanon lévő sportpálya rendeltetésszerű használatra nem, vagy csak korlátozottan alkalmas.</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MKSZ jogosult minden olyan kára megtérítését követelni Tulajdonostól, illetőleg Vagyonkezelőtől, ami abból ered, hogy Tulajdonos, illetőleg Vagyonkezelő a jelen megállapodás megkötése vagy teljesítése során esetlegesen valótlan tartalmú nyilatkozatot </w:t>
      </w:r>
      <w:proofErr w:type="gramStart"/>
      <w:r w:rsidRPr="008B31D9">
        <w:rPr>
          <w:sz w:val="24"/>
          <w:szCs w:val="24"/>
        </w:rPr>
        <w:t>tesz</w:t>
      </w:r>
      <w:proofErr w:type="gramEnd"/>
      <w:r w:rsidRPr="008B31D9">
        <w:rPr>
          <w:sz w:val="24"/>
          <w:szCs w:val="24"/>
        </w:rPr>
        <w:t xml:space="preserve"> vagy szerződéses kötelezettségét megszegi.</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t>A JOGVITÁK RENDEZÉSÉNEK MÓDJA</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Szerződő Felek megállapodnak, hogy a jelen megállapodáson alapuló vagy a jelen megállapodással kapcsolatos, illetőleg a Fejlesztési Programot, illetőleg a Kivitelezési Munkát érintő esetleges jogvitáikat elsődlegesen békés, peren kívüli egyeztetések (továbbiakban: </w:t>
      </w:r>
      <w:r w:rsidRPr="008B31D9">
        <w:rPr>
          <w:b/>
          <w:sz w:val="24"/>
          <w:szCs w:val="24"/>
        </w:rPr>
        <w:t>„Egyeztetés”</w:t>
      </w:r>
      <w:r w:rsidRPr="008B31D9">
        <w:rPr>
          <w:sz w:val="24"/>
          <w:szCs w:val="24"/>
        </w:rPr>
        <w:t>) keretében törekednek rendezni.</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Az álláspontja szerint jelen megállapodással kapcsolatosan sérelmet szenvedett fél az Egyeztetést írásban köteles kezdeményezni, a vélelmezett sérelem bekövetkezését követő 3 (három) munkanapon belül. A vélelmezett sérelem ténybeli és jogi indokait köteles teljes körűen meghatározni és kezdőiratban (továbbiakban: </w:t>
      </w:r>
      <w:r w:rsidRPr="008B31D9">
        <w:rPr>
          <w:b/>
          <w:sz w:val="24"/>
          <w:szCs w:val="24"/>
        </w:rPr>
        <w:t>„Kezdőirat”</w:t>
      </w:r>
      <w:r w:rsidRPr="008B31D9">
        <w:rPr>
          <w:sz w:val="24"/>
          <w:szCs w:val="24"/>
        </w:rPr>
        <w:t>) rögzíteni, a sérelem orvoslására vonatkozó igénye vagy javaslata megjelölése mellett.</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A Kezdőirat kézhezvételét követő 3 (három) munkanapon belül a másik fél válasziratban (továbbiakban: </w:t>
      </w:r>
      <w:r w:rsidRPr="008B31D9">
        <w:rPr>
          <w:b/>
          <w:sz w:val="24"/>
          <w:szCs w:val="24"/>
        </w:rPr>
        <w:t>„Válaszirat”</w:t>
      </w:r>
      <w:r w:rsidRPr="008B31D9">
        <w:rPr>
          <w:sz w:val="24"/>
          <w:szCs w:val="24"/>
        </w:rPr>
        <w:t xml:space="preserve">) köteles összefoglalni a jelzett sérelemmel kapcsolatos, indokolt álláspontját, kitérve a sérelem orvoslására tett igény vagy javaslat kérdésére is. Amennyiben a Válasziratot az annak elkészítésére köteles fél határidőben nem küldi meg a Kezdőiratot készítő félnek, a Kezdőiratot készítő fél igénye érvényesítésére igénybe veheti a bírói utat, az Egyeztetés eredménytelenül lezártnak minősül. </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Amennyiben a Válasziratban írtak szerint a fél nem fogadja el teljes körűen a sérelmet szenvedett fél álláspontját, igényét vagy javaslatát, Szerződő Felek kötelesek </w:t>
      </w:r>
      <w:r w:rsidRPr="008B31D9">
        <w:rPr>
          <w:sz w:val="24"/>
          <w:szCs w:val="24"/>
        </w:rPr>
        <w:lastRenderedPageBreak/>
        <w:t>legalább egy személyes egyeztetést tartani a vitás kérdésekben, mely személyes egyeztetésről jegyzőkönyvet kötelesek felvenni. Szerződő Felek közös döntése alapján – amelyet ugyancsak a személyes egyeztetésről felvett jegyzőkönyvben kötelesek rögzíteni – a személyes egyeztetések tovább folytathatóak, azaz több egyeztetési forduló is tartható.</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Amennyiben a személyes Egyeztetés eredményre nem vezetett – mert Szerződő Felek az igények rendezésében teljes körűen megállapodni nem tudtak vagy valamelyik Szerződő Fél az Egyeztetésen nem jelent meg és a részvétele akadályát sem jelezte előzetesen – bármelyik fél igényével belátása szerint bírósághoz fordulhat, vagy az igényérvényesítés más törvényes útjára léphet.</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Szerződő Felek a jelen megállapodáson alapuló vagy a jelen megállapodással kapcsolatos, illetőleg a Felújítási Programot érintő esetleges jogvitáik bírósági úton történő elbírálására kikötik Budapesti II. és III. Kerületi Bíróság kizárólagos illetékességét. </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t>SZAVATOLÓ NYILATKOZATOK</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jelen megállapodás aláírásával kijelenti, hogy sem személyes helyzetében sem az Ingatlan állapotában semmilyen olyan ténybeli vagy jogi változás nem történt, amely a jelen megállapodásban meghatározottak megvalósításának akadályát vagy gátját képezné, illetőleg azt veszélyeztetné.</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jelen megállapodás aláírásával is kijelenti, hogy Tulajdonosnak az Ingatlannal való rendelkezési joga kizárólag a vagyonkezelésre vonatkozó jogszabályok szerint korlátozott, jelen megállapodás megkötésére Tulajdonos és Vagyonkezelő szabadon jogosult, a jelen megállapodásban foglalt kötelezettségek teljesítésére Tulajdonos és Vagyonkezelő képes, és jelen megállapodásban foglalt ügylet harmadik személy jogát vagy jogos érdekét nem sérti.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jelen megállapodás aláírásával is kijelenti, a Kivitelezési Munka harmadik személy jogát vagy jogos érdekét nem sérti.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jelen megállapodás aláírásával is kijelenti, hogy jelen megállapodás szövegének tervezetét az aláírást megelőzően kellő időben megismerhette és külön jogi képviselőjével megkonzultálta. A szerződéstervezet rendelkezéseit aláírást megelőzően értelmezte és megértette, a megállapodás által rá rótt kötelezettségek és jogok tartalmát érti és fenntartás vagy kifogás nélkül elfogadja.</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Tulajdonos és Vagyonkezelő kijelenti, hogy kötelezettségeinek teljesítésére maradéktalanul képes, azokat szerződésszerűen teljesíti, jogait pedig jóhiszeműen gyakorolja. Tulajdonos és Vagyonkezelő kijelenti továbbá, hogy a jelen </w:t>
      </w:r>
      <w:r w:rsidRPr="008B31D9">
        <w:rPr>
          <w:sz w:val="24"/>
          <w:szCs w:val="24"/>
        </w:rPr>
        <w:lastRenderedPageBreak/>
        <w:t>megállapodással kapcsolatos esetleges jogvitát békés, peren kívüli egyeztetés keretében törekszik rendezni.</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jelen megállapodás aláírásával kijelenti, hogy megszüntetésére irányuló vagy esetlegesen azt eredményező eljárás hatálya alatt nem áll, gazdálkodását fizetésképtelenséggel fenyegető helyzet bekövetkezésének veszélye nem fenyegeti, működése törvényes és jelen megállapodásban vállalt kötelezettségei teljesítése korlátozás alá nem esik.</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Tulajdonos és Vagyonkezelő képviseletében eljáró természetes személy jelen megállapodás aláírásával egyúttal kijelenti, hogy a jelen megállapodás aláírásához szükséges képviseleti joggal minden korlátozás nélkül szabadon rendelkezik, jelen megállapodás megkötése során a Tulajdonos illetőleg Vagyonkezelő képviseletében, Tulajdonos illetőleg Vagyonkezelő akarata szerint és érdekei szem előtt tartásával jár el.</w:t>
      </w:r>
    </w:p>
    <w:p w:rsidR="008B31D9" w:rsidRPr="008B31D9" w:rsidRDefault="008B31D9" w:rsidP="008B31D9">
      <w:pPr>
        <w:pStyle w:val="Listaszerbekezds"/>
        <w:rPr>
          <w:b/>
          <w:sz w:val="24"/>
          <w:szCs w:val="24"/>
        </w:rPr>
      </w:pPr>
    </w:p>
    <w:p w:rsidR="008B31D9" w:rsidRPr="008B31D9" w:rsidRDefault="008B31D9" w:rsidP="008B31D9">
      <w:pPr>
        <w:pStyle w:val="Listaszerbekezds"/>
        <w:numPr>
          <w:ilvl w:val="0"/>
          <w:numId w:val="5"/>
        </w:numPr>
        <w:spacing w:line="320" w:lineRule="exact"/>
        <w:jc w:val="both"/>
        <w:rPr>
          <w:sz w:val="24"/>
          <w:szCs w:val="24"/>
        </w:rPr>
      </w:pPr>
      <w:r w:rsidRPr="008B31D9">
        <w:rPr>
          <w:b/>
          <w:sz w:val="24"/>
          <w:szCs w:val="24"/>
        </w:rPr>
        <w:t xml:space="preserve">VEGYES </w:t>
      </w:r>
      <w:proofErr w:type="gramStart"/>
      <w:r w:rsidRPr="008B31D9">
        <w:rPr>
          <w:b/>
          <w:sz w:val="24"/>
          <w:szCs w:val="24"/>
        </w:rPr>
        <w:t>ÉS</w:t>
      </w:r>
      <w:proofErr w:type="gramEnd"/>
      <w:r w:rsidRPr="008B31D9">
        <w:rPr>
          <w:b/>
          <w:sz w:val="24"/>
          <w:szCs w:val="24"/>
        </w:rPr>
        <w:t xml:space="preserve"> ZÁRÓ RENDELKEZÉSEK</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Vagyonkezelő kijelenti, hogy a vagyonkezelésében lévő Ingatlant érintően Tulajdonos által jelen megállapodásban tett kötelezettségvállalásokhoz, egyéb nyilatkozataihoz, valamint jelen szerződés teljesítéséhez további feltétel nélkül hozzájárul.</w:t>
      </w:r>
    </w:p>
    <w:p w:rsidR="008B31D9" w:rsidRPr="008B31D9" w:rsidRDefault="008B31D9" w:rsidP="008B31D9">
      <w:pPr>
        <w:pStyle w:val="Listaszerbekezds"/>
        <w:ind w:left="567"/>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megállapodnak, hogy jelen megállapodás kizárólag közös megegyezéssel vagy a jelen megállapodásban meghatározott esetekben, szerződésszegésre alapított felmondással, illetőleg a jelen megállapodásban az MKSZ javára alapított elállási jog gyakorlásával szüntethető meg. Szerződő Felek megállapodnak, hogy MKSZ jogosult jelen szerződéstől egyoldalúan elállni, ha helyzetében vagy körülményeiben – ideértve különösen, de nem kizárólagosan a Nemzeti Fejlesztési Minisztérium esetleges későbbi, ilyen vonatkozású döntését – olyan változás következik be, amelyre tekintettel a Fejlesztési Program finanszírozására nem képes vagy az nem áll szándékában.</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Szerződő Felek jelen megállapodás módosítására, megszűntetésére, a jelen megállapodás alapján vagy azzal kapcsolatosan közlendő jognyilatkozatokra az írásbeli forma kizárólagos érvényességét kötik ki. Az értesítés, nyilatkozat ajánlott-tértivevényes úton történt elküldés esetén abban az esetben is kézbesítettnek tekintendő a postára adástól számított ötödik napon, ha a tértivevény a jelen megállapodásban megjelölt címről (címváltozás bejelentése esetén a bejelentett új címről) „nem kereste”, „elköltözött”, „címzett ismeretlen” vagy „nem vette át” jelzéssel érkezik vissza. Faxon történt értesítés akkor számít kézbesítettnek, ha a küldő készüléke az elküldést sikeresnek minősítette. Szerződő Felek az elektronikus levélben (e-mail) történő, joghatályos jognyilatkozat-tétel lehetőségét kizárják.</w:t>
      </w:r>
    </w:p>
    <w:p w:rsidR="008B31D9" w:rsidRPr="008B31D9" w:rsidRDefault="008B31D9" w:rsidP="008B31D9">
      <w:pPr>
        <w:pStyle w:val="Listaszerbekezds"/>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lastRenderedPageBreak/>
        <w:t>Jelen megállapodás teljesítése során Szerződő Felek kapcsolattartói és azok elérhetőségei:</w:t>
      </w:r>
    </w:p>
    <w:p w:rsidR="008B31D9" w:rsidRPr="008B31D9" w:rsidRDefault="008B31D9" w:rsidP="008B31D9">
      <w:pPr>
        <w:pStyle w:val="Listaszerbekezds"/>
        <w:numPr>
          <w:ilvl w:val="2"/>
          <w:numId w:val="5"/>
        </w:numPr>
        <w:tabs>
          <w:tab w:val="left" w:pos="3119"/>
        </w:tabs>
        <w:spacing w:line="320" w:lineRule="exact"/>
        <w:jc w:val="both"/>
        <w:rPr>
          <w:sz w:val="24"/>
          <w:szCs w:val="24"/>
        </w:rPr>
      </w:pPr>
      <w:r w:rsidRPr="008B31D9">
        <w:rPr>
          <w:sz w:val="24"/>
          <w:szCs w:val="24"/>
        </w:rPr>
        <w:t xml:space="preserve">MKSZ részéről: </w:t>
      </w:r>
      <w:r w:rsidRPr="008B31D9">
        <w:rPr>
          <w:sz w:val="24"/>
          <w:szCs w:val="24"/>
        </w:rPr>
        <w:tab/>
      </w:r>
      <w:proofErr w:type="spellStart"/>
      <w:r w:rsidRPr="008B31D9">
        <w:rPr>
          <w:sz w:val="24"/>
          <w:szCs w:val="24"/>
        </w:rPr>
        <w:t>Pecséri</w:t>
      </w:r>
      <w:proofErr w:type="spellEnd"/>
      <w:r w:rsidRPr="008B31D9">
        <w:rPr>
          <w:sz w:val="24"/>
          <w:szCs w:val="24"/>
        </w:rPr>
        <w:t xml:space="preserve"> Viktor </w:t>
      </w:r>
      <w:proofErr w:type="spellStart"/>
      <w:r w:rsidRPr="008B31D9">
        <w:rPr>
          <w:sz w:val="24"/>
          <w:szCs w:val="24"/>
        </w:rPr>
        <w:t>senior</w:t>
      </w:r>
      <w:proofErr w:type="spellEnd"/>
      <w:r w:rsidRPr="008B31D9">
        <w:rPr>
          <w:sz w:val="24"/>
          <w:szCs w:val="24"/>
        </w:rPr>
        <w:t xml:space="preserve"> projektmenedzser</w:t>
      </w:r>
    </w:p>
    <w:p w:rsidR="008B31D9" w:rsidRPr="008B31D9" w:rsidRDefault="008B31D9" w:rsidP="008B31D9">
      <w:pPr>
        <w:pStyle w:val="Listaszerbekezds"/>
        <w:tabs>
          <w:tab w:val="left" w:pos="3119"/>
        </w:tabs>
        <w:ind w:left="2834" w:firstLine="285"/>
        <w:rPr>
          <w:sz w:val="24"/>
          <w:szCs w:val="24"/>
        </w:rPr>
      </w:pPr>
      <w:r w:rsidRPr="008B31D9">
        <w:rPr>
          <w:sz w:val="24"/>
          <w:szCs w:val="24"/>
        </w:rPr>
        <w:t>1087 Budapest, Könyves Kálmán krt. 76.</w:t>
      </w:r>
    </w:p>
    <w:p w:rsidR="008B31D9" w:rsidRPr="008B31D9" w:rsidRDefault="008B31D9" w:rsidP="008B31D9">
      <w:pPr>
        <w:pStyle w:val="Listaszerbekezds"/>
        <w:tabs>
          <w:tab w:val="left" w:pos="3119"/>
        </w:tabs>
        <w:ind w:left="2834" w:firstLine="285"/>
        <w:rPr>
          <w:sz w:val="24"/>
          <w:szCs w:val="24"/>
        </w:rPr>
      </w:pPr>
      <w:hyperlink r:id="rId6" w:history="1">
        <w:r w:rsidRPr="008B31D9">
          <w:rPr>
            <w:rStyle w:val="Hiperhivatkozs"/>
            <w:sz w:val="24"/>
            <w:szCs w:val="24"/>
          </w:rPr>
          <w:t>pecseri.viktor@hbmp.hu</w:t>
        </w:r>
      </w:hyperlink>
    </w:p>
    <w:p w:rsidR="008B31D9" w:rsidRPr="008B31D9" w:rsidRDefault="008B31D9" w:rsidP="008B31D9">
      <w:pPr>
        <w:pStyle w:val="Listaszerbekezds"/>
        <w:tabs>
          <w:tab w:val="left" w:pos="3119"/>
        </w:tabs>
        <w:ind w:left="2834" w:firstLine="285"/>
        <w:rPr>
          <w:sz w:val="24"/>
          <w:szCs w:val="24"/>
        </w:rPr>
      </w:pPr>
      <w:r w:rsidRPr="008B31D9">
        <w:rPr>
          <w:sz w:val="24"/>
          <w:szCs w:val="24"/>
        </w:rPr>
        <w:t>(+36) 20 344 26 41</w:t>
      </w:r>
    </w:p>
    <w:p w:rsidR="008B31D9" w:rsidRPr="008B31D9" w:rsidRDefault="008B31D9" w:rsidP="008B31D9">
      <w:pPr>
        <w:pStyle w:val="Listaszerbekezds"/>
        <w:tabs>
          <w:tab w:val="left" w:pos="3119"/>
        </w:tabs>
        <w:ind w:left="2834" w:firstLine="285"/>
        <w:rPr>
          <w:sz w:val="24"/>
          <w:szCs w:val="24"/>
        </w:rPr>
      </w:pPr>
    </w:p>
    <w:p w:rsidR="008B31D9" w:rsidRPr="008B31D9" w:rsidRDefault="008B31D9" w:rsidP="008B31D9">
      <w:pPr>
        <w:pStyle w:val="Listaszerbekezds"/>
        <w:numPr>
          <w:ilvl w:val="2"/>
          <w:numId w:val="5"/>
        </w:numPr>
        <w:spacing w:line="320" w:lineRule="exact"/>
        <w:jc w:val="both"/>
        <w:rPr>
          <w:b/>
          <w:sz w:val="24"/>
          <w:szCs w:val="24"/>
        </w:rPr>
      </w:pPr>
      <w:r w:rsidRPr="008B31D9">
        <w:rPr>
          <w:sz w:val="24"/>
          <w:szCs w:val="24"/>
        </w:rPr>
        <w:t xml:space="preserve">Tulajdonos részéről: </w:t>
      </w:r>
      <w:r w:rsidRPr="008B31D9">
        <w:rPr>
          <w:b/>
          <w:sz w:val="24"/>
          <w:szCs w:val="24"/>
        </w:rPr>
        <w:t>dr. Fülöp Erik polgármester</w:t>
      </w:r>
    </w:p>
    <w:p w:rsidR="008B31D9" w:rsidRPr="008B31D9" w:rsidRDefault="008B31D9" w:rsidP="008B31D9">
      <w:pPr>
        <w:pStyle w:val="Listaszerbekezds"/>
        <w:ind w:left="1224"/>
        <w:rPr>
          <w:sz w:val="24"/>
          <w:szCs w:val="24"/>
        </w:rPr>
      </w:pPr>
      <w:r w:rsidRPr="008B31D9">
        <w:rPr>
          <w:sz w:val="24"/>
          <w:szCs w:val="24"/>
        </w:rPr>
        <w:t xml:space="preserve">                                     4440 Tiszavasvári, Városháza tér 4.</w:t>
      </w:r>
    </w:p>
    <w:p w:rsidR="008B31D9" w:rsidRPr="008B31D9" w:rsidRDefault="008B31D9" w:rsidP="008B31D9">
      <w:pPr>
        <w:pStyle w:val="Listaszerbekezds"/>
        <w:ind w:left="1224"/>
        <w:rPr>
          <w:sz w:val="24"/>
          <w:szCs w:val="24"/>
        </w:rPr>
      </w:pPr>
      <w:r w:rsidRPr="008B31D9">
        <w:rPr>
          <w:sz w:val="24"/>
          <w:szCs w:val="24"/>
        </w:rPr>
        <w:t xml:space="preserve">                                     Telefon: +3642 520 500</w:t>
      </w:r>
    </w:p>
    <w:p w:rsidR="008B31D9" w:rsidRPr="008B31D9" w:rsidRDefault="008B31D9" w:rsidP="008B31D9">
      <w:pPr>
        <w:pStyle w:val="Listaszerbekezds"/>
        <w:ind w:left="1224"/>
        <w:rPr>
          <w:sz w:val="24"/>
          <w:szCs w:val="24"/>
        </w:rPr>
      </w:pPr>
      <w:r w:rsidRPr="008B31D9">
        <w:rPr>
          <w:sz w:val="24"/>
          <w:szCs w:val="24"/>
        </w:rPr>
        <w:t xml:space="preserve">                                      Email: polgarmester@tiszavasvari.hu</w:t>
      </w:r>
    </w:p>
    <w:p w:rsidR="008B31D9" w:rsidRPr="008B31D9" w:rsidRDefault="008B31D9" w:rsidP="008B31D9">
      <w:pPr>
        <w:pStyle w:val="Listaszerbekezds"/>
        <w:numPr>
          <w:ilvl w:val="2"/>
          <w:numId w:val="5"/>
        </w:numPr>
        <w:spacing w:line="320" w:lineRule="exact"/>
        <w:jc w:val="both"/>
        <w:rPr>
          <w:sz w:val="24"/>
          <w:szCs w:val="24"/>
        </w:rPr>
      </w:pPr>
      <w:r w:rsidRPr="008B31D9">
        <w:rPr>
          <w:sz w:val="24"/>
          <w:szCs w:val="24"/>
        </w:rPr>
        <w:t xml:space="preserve">Vagyonkezelő részéről: </w:t>
      </w:r>
      <w:proofErr w:type="spellStart"/>
      <w:r w:rsidRPr="008B31D9">
        <w:rPr>
          <w:b/>
          <w:sz w:val="24"/>
          <w:szCs w:val="24"/>
        </w:rPr>
        <w:t>Gaszperné</w:t>
      </w:r>
      <w:proofErr w:type="spellEnd"/>
      <w:r w:rsidRPr="008B31D9">
        <w:rPr>
          <w:b/>
          <w:sz w:val="24"/>
          <w:szCs w:val="24"/>
        </w:rPr>
        <w:t xml:space="preserve"> Román Margit tankerületi </w:t>
      </w:r>
      <w:proofErr w:type="gramStart"/>
      <w:r w:rsidRPr="008B31D9">
        <w:rPr>
          <w:b/>
          <w:sz w:val="24"/>
          <w:szCs w:val="24"/>
        </w:rPr>
        <w:t>központ igazgató</w:t>
      </w:r>
      <w:proofErr w:type="gramEnd"/>
    </w:p>
    <w:p w:rsidR="008B31D9" w:rsidRPr="008B31D9" w:rsidRDefault="008B31D9" w:rsidP="008B31D9">
      <w:pPr>
        <w:pStyle w:val="Listaszerbekezds"/>
        <w:ind w:left="1224"/>
        <w:rPr>
          <w:sz w:val="24"/>
          <w:szCs w:val="24"/>
        </w:rPr>
      </w:pPr>
      <w:r w:rsidRPr="008B31D9">
        <w:rPr>
          <w:b/>
          <w:sz w:val="24"/>
          <w:szCs w:val="24"/>
        </w:rPr>
        <w:t xml:space="preserve">                                      </w:t>
      </w:r>
      <w:r w:rsidRPr="008B31D9">
        <w:rPr>
          <w:sz w:val="24"/>
          <w:szCs w:val="24"/>
        </w:rPr>
        <w:t>4400 Nyíregyháza, Sóstói u. 31/B. B. épület</w:t>
      </w:r>
    </w:p>
    <w:p w:rsidR="008B31D9" w:rsidRPr="008B31D9" w:rsidRDefault="008B31D9" w:rsidP="008B31D9">
      <w:pPr>
        <w:pStyle w:val="Listaszerbekezds"/>
        <w:ind w:left="1418"/>
        <w:rPr>
          <w:sz w:val="24"/>
          <w:szCs w:val="24"/>
        </w:rPr>
      </w:pPr>
      <w:r w:rsidRPr="008B31D9">
        <w:rPr>
          <w:sz w:val="24"/>
          <w:szCs w:val="24"/>
        </w:rPr>
        <w:t xml:space="preserve">                                    Telefon: +36 42 795 315</w:t>
      </w:r>
    </w:p>
    <w:p w:rsidR="008B31D9" w:rsidRPr="008B31D9" w:rsidRDefault="008B31D9" w:rsidP="008B31D9">
      <w:pPr>
        <w:pStyle w:val="Listaszerbekezds"/>
        <w:ind w:left="1418"/>
        <w:rPr>
          <w:sz w:val="24"/>
          <w:szCs w:val="24"/>
        </w:rPr>
      </w:pPr>
      <w:r w:rsidRPr="008B31D9">
        <w:rPr>
          <w:sz w:val="24"/>
          <w:szCs w:val="24"/>
        </w:rPr>
        <w:t xml:space="preserve">                                  Email: </w:t>
      </w:r>
      <w:hyperlink r:id="rId7" w:history="1">
        <w:r w:rsidRPr="008B31D9">
          <w:rPr>
            <w:rStyle w:val="Hiperhivatkozs"/>
            <w:sz w:val="24"/>
            <w:szCs w:val="24"/>
          </w:rPr>
          <w:t>nyiregyhaza@kk.gov.hu</w:t>
        </w:r>
      </w:hyperlink>
    </w:p>
    <w:p w:rsidR="008B31D9" w:rsidRPr="008B31D9" w:rsidRDefault="008B31D9" w:rsidP="008B31D9">
      <w:pPr>
        <w:pStyle w:val="Listaszerbekezds"/>
        <w:ind w:left="1418"/>
        <w:rPr>
          <w:sz w:val="24"/>
          <w:szCs w:val="24"/>
        </w:rPr>
      </w:pPr>
    </w:p>
    <w:p w:rsidR="008B31D9" w:rsidRPr="008B31D9" w:rsidRDefault="008B31D9" w:rsidP="008B31D9">
      <w:pPr>
        <w:pStyle w:val="Listaszerbekezds"/>
        <w:numPr>
          <w:ilvl w:val="1"/>
          <w:numId w:val="5"/>
        </w:numPr>
        <w:spacing w:line="320" w:lineRule="exact"/>
        <w:jc w:val="both"/>
        <w:rPr>
          <w:sz w:val="24"/>
          <w:szCs w:val="24"/>
        </w:rPr>
      </w:pPr>
      <w:r w:rsidRPr="008B31D9">
        <w:rPr>
          <w:sz w:val="24"/>
          <w:szCs w:val="24"/>
        </w:rPr>
        <w:t xml:space="preserve">Jelen megállapodás Szerződő Felek teljes megállapodását jelenti.  Szerződő Felek bármely korábbi, a jelen megállapodás tárgyával kapcsolatos írásbeli vagy szóbeli nyilatkozata vagy megállapodása hatályát veszti jelen szerződés aláírásával. </w:t>
      </w:r>
    </w:p>
    <w:p w:rsidR="008B31D9" w:rsidRPr="00EF770F" w:rsidRDefault="008B31D9" w:rsidP="008B31D9">
      <w:pPr>
        <w:pStyle w:val="Listaszerbekezds"/>
        <w:rPr>
          <w:szCs w:val="24"/>
        </w:rPr>
      </w:pPr>
    </w:p>
    <w:p w:rsidR="008B31D9" w:rsidRPr="0097453A" w:rsidRDefault="008B31D9" w:rsidP="008B31D9">
      <w:pPr>
        <w:jc w:val="both"/>
        <w:rPr>
          <w:sz w:val="24"/>
          <w:szCs w:val="24"/>
        </w:rPr>
      </w:pPr>
      <w:r w:rsidRPr="0097453A">
        <w:rPr>
          <w:sz w:val="24"/>
          <w:szCs w:val="24"/>
        </w:rPr>
        <w:t>Jelen szerződést Szerződő Felek gondos átolvasását és közös értelmezést, valamint jogi képviselőikkel történt külön egyeztetést követően, mint akaratukkal mindenben megegyezőt, jóváhagyólag írták alá, törvényes képviselőik útján.</w:t>
      </w:r>
    </w:p>
    <w:tbl>
      <w:tblPr>
        <w:tblW w:w="0" w:type="auto"/>
        <w:tblLook w:val="04A0" w:firstRow="1" w:lastRow="0" w:firstColumn="1" w:lastColumn="0" w:noHBand="0" w:noVBand="1"/>
      </w:tblPr>
      <w:tblGrid>
        <w:gridCol w:w="4606"/>
        <w:gridCol w:w="4606"/>
      </w:tblGrid>
      <w:tr w:rsidR="008B31D9" w:rsidRPr="006C10F2" w:rsidTr="00165C66">
        <w:tc>
          <w:tcPr>
            <w:tcW w:w="4606" w:type="dxa"/>
            <w:shd w:val="clear" w:color="auto" w:fill="auto"/>
          </w:tcPr>
          <w:p w:rsidR="008B31D9" w:rsidRPr="001B010B" w:rsidRDefault="008B31D9" w:rsidP="00165C66">
            <w:pPr>
              <w:spacing w:line="320" w:lineRule="exact"/>
              <w:rPr>
                <w:b/>
                <w:i/>
                <w:sz w:val="24"/>
                <w:szCs w:val="24"/>
              </w:rPr>
            </w:pPr>
            <w:r w:rsidRPr="001B010B">
              <w:rPr>
                <w:b/>
                <w:i/>
                <w:sz w:val="24"/>
                <w:szCs w:val="24"/>
              </w:rPr>
              <w:t>Budapest, 201</w:t>
            </w:r>
            <w:r>
              <w:rPr>
                <w:b/>
                <w:i/>
                <w:sz w:val="24"/>
                <w:szCs w:val="24"/>
              </w:rPr>
              <w:t>8</w:t>
            </w:r>
            <w:r w:rsidRPr="001B010B">
              <w:rPr>
                <w:b/>
                <w:i/>
                <w:sz w:val="24"/>
                <w:szCs w:val="24"/>
              </w:rPr>
              <w:t xml:space="preserve">. </w:t>
            </w:r>
          </w:p>
        </w:tc>
        <w:tc>
          <w:tcPr>
            <w:tcW w:w="4606" w:type="dxa"/>
            <w:shd w:val="clear" w:color="auto" w:fill="auto"/>
          </w:tcPr>
          <w:p w:rsidR="008B31D9" w:rsidRPr="006C10F2" w:rsidRDefault="008B31D9" w:rsidP="00165C66">
            <w:pPr>
              <w:spacing w:line="320" w:lineRule="exact"/>
              <w:jc w:val="right"/>
              <w:rPr>
                <w:b/>
                <w:i/>
                <w:sz w:val="24"/>
                <w:szCs w:val="24"/>
                <w:highlight w:val="yellow"/>
              </w:rPr>
            </w:pPr>
            <w:r w:rsidRPr="006C10F2">
              <w:rPr>
                <w:b/>
                <w:i/>
                <w:sz w:val="24"/>
                <w:szCs w:val="24"/>
              </w:rPr>
              <w:t>Budapest, 2018</w:t>
            </w:r>
            <w:r w:rsidRPr="006C10F2">
              <w:rPr>
                <w:b/>
                <w:i/>
                <w:sz w:val="24"/>
                <w:szCs w:val="24"/>
                <w:highlight w:val="yellow"/>
              </w:rPr>
              <w:t>. ***</w:t>
            </w:r>
          </w:p>
        </w:tc>
      </w:tr>
      <w:tr w:rsidR="008B31D9" w:rsidRPr="001B010B" w:rsidTr="00165C66">
        <w:tc>
          <w:tcPr>
            <w:tcW w:w="4606" w:type="dxa"/>
            <w:shd w:val="clear" w:color="auto" w:fill="auto"/>
          </w:tcPr>
          <w:p w:rsidR="008B31D9" w:rsidRPr="001B010B" w:rsidRDefault="008B31D9" w:rsidP="00165C66">
            <w:pPr>
              <w:spacing w:line="320" w:lineRule="exact"/>
              <w:rPr>
                <w:sz w:val="24"/>
                <w:szCs w:val="24"/>
              </w:rPr>
            </w:pPr>
          </w:p>
          <w:p w:rsidR="008B31D9" w:rsidRPr="001B010B" w:rsidRDefault="008B31D9" w:rsidP="00165C66">
            <w:pPr>
              <w:spacing w:line="320" w:lineRule="exact"/>
              <w:rPr>
                <w:sz w:val="24"/>
                <w:szCs w:val="24"/>
              </w:rPr>
            </w:pPr>
          </w:p>
        </w:tc>
        <w:tc>
          <w:tcPr>
            <w:tcW w:w="4606" w:type="dxa"/>
            <w:shd w:val="clear" w:color="auto" w:fill="auto"/>
          </w:tcPr>
          <w:p w:rsidR="008B31D9" w:rsidRPr="001B010B" w:rsidRDefault="008B31D9" w:rsidP="00165C66">
            <w:pPr>
              <w:spacing w:line="320" w:lineRule="exact"/>
              <w:rPr>
                <w:sz w:val="24"/>
                <w:szCs w:val="24"/>
              </w:rPr>
            </w:pPr>
          </w:p>
        </w:tc>
      </w:tr>
      <w:tr w:rsidR="008B31D9" w:rsidRPr="001B010B" w:rsidTr="00165C66">
        <w:tc>
          <w:tcPr>
            <w:tcW w:w="4606" w:type="dxa"/>
            <w:shd w:val="clear" w:color="auto" w:fill="auto"/>
          </w:tcPr>
          <w:p w:rsidR="008B31D9" w:rsidRPr="001B010B" w:rsidRDefault="008B31D9" w:rsidP="00165C66">
            <w:pPr>
              <w:spacing w:line="320" w:lineRule="exact"/>
              <w:jc w:val="center"/>
              <w:rPr>
                <w:b/>
                <w:i/>
                <w:sz w:val="24"/>
                <w:szCs w:val="24"/>
              </w:rPr>
            </w:pPr>
            <w:r w:rsidRPr="001B010B">
              <w:rPr>
                <w:b/>
                <w:i/>
                <w:sz w:val="24"/>
                <w:szCs w:val="24"/>
              </w:rPr>
              <w:t>Magyar Kézilabda Szövetség</w:t>
            </w:r>
          </w:p>
        </w:tc>
        <w:tc>
          <w:tcPr>
            <w:tcW w:w="4606" w:type="dxa"/>
            <w:shd w:val="clear" w:color="auto" w:fill="auto"/>
          </w:tcPr>
          <w:p w:rsidR="008B31D9" w:rsidRPr="001B010B" w:rsidRDefault="008B31D9" w:rsidP="00165C66">
            <w:pPr>
              <w:spacing w:line="320" w:lineRule="exact"/>
              <w:jc w:val="center"/>
              <w:rPr>
                <w:b/>
                <w:i/>
                <w:sz w:val="24"/>
                <w:szCs w:val="24"/>
              </w:rPr>
            </w:pPr>
            <w:r w:rsidRPr="001B010B">
              <w:rPr>
                <w:b/>
                <w:i/>
                <w:sz w:val="24"/>
                <w:szCs w:val="24"/>
              </w:rPr>
              <w:t>Tulajdonos</w:t>
            </w:r>
          </w:p>
        </w:tc>
      </w:tr>
      <w:tr w:rsidR="008B31D9" w:rsidRPr="001B010B" w:rsidTr="00165C66">
        <w:tc>
          <w:tcPr>
            <w:tcW w:w="4606" w:type="dxa"/>
            <w:shd w:val="clear" w:color="auto" w:fill="auto"/>
          </w:tcPr>
          <w:p w:rsidR="008B31D9" w:rsidRPr="001B010B" w:rsidRDefault="008B31D9" w:rsidP="00165C66">
            <w:pPr>
              <w:spacing w:line="320" w:lineRule="exact"/>
              <w:jc w:val="center"/>
              <w:rPr>
                <w:i/>
                <w:sz w:val="24"/>
                <w:szCs w:val="24"/>
              </w:rPr>
            </w:pPr>
            <w:r w:rsidRPr="001B010B">
              <w:rPr>
                <w:i/>
                <w:sz w:val="24"/>
                <w:szCs w:val="24"/>
              </w:rPr>
              <w:t>(</w:t>
            </w:r>
            <w:proofErr w:type="spellStart"/>
            <w:r w:rsidRPr="001B010B">
              <w:rPr>
                <w:i/>
                <w:sz w:val="24"/>
                <w:szCs w:val="24"/>
              </w:rPr>
              <w:t>képv</w:t>
            </w:r>
            <w:proofErr w:type="spellEnd"/>
            <w:proofErr w:type="gramStart"/>
            <w:r w:rsidRPr="001B010B">
              <w:rPr>
                <w:i/>
                <w:sz w:val="24"/>
                <w:szCs w:val="24"/>
              </w:rPr>
              <w:t>.:</w:t>
            </w:r>
            <w:proofErr w:type="gramEnd"/>
            <w:r w:rsidRPr="001B010B">
              <w:rPr>
                <w:i/>
                <w:sz w:val="24"/>
                <w:szCs w:val="24"/>
              </w:rPr>
              <w:t xml:space="preserve"> Novák András főtitkár)</w:t>
            </w:r>
          </w:p>
        </w:tc>
        <w:tc>
          <w:tcPr>
            <w:tcW w:w="4606" w:type="dxa"/>
            <w:shd w:val="clear" w:color="auto" w:fill="auto"/>
          </w:tcPr>
          <w:p w:rsidR="008B31D9" w:rsidRPr="001B010B" w:rsidRDefault="008B31D9" w:rsidP="00165C66">
            <w:pPr>
              <w:spacing w:line="320" w:lineRule="exact"/>
              <w:jc w:val="center"/>
              <w:rPr>
                <w:i/>
                <w:sz w:val="24"/>
                <w:szCs w:val="24"/>
              </w:rPr>
            </w:pPr>
            <w:r w:rsidRPr="001B010B">
              <w:rPr>
                <w:i/>
                <w:sz w:val="24"/>
                <w:szCs w:val="24"/>
              </w:rPr>
              <w:t>(</w:t>
            </w:r>
            <w:proofErr w:type="spellStart"/>
            <w:r w:rsidRPr="006C10F2">
              <w:rPr>
                <w:i/>
                <w:sz w:val="24"/>
                <w:szCs w:val="24"/>
                <w:highlight w:val="yellow"/>
              </w:rPr>
              <w:t>képv</w:t>
            </w:r>
            <w:proofErr w:type="spellEnd"/>
            <w:proofErr w:type="gramStart"/>
            <w:r w:rsidRPr="006C10F2">
              <w:rPr>
                <w:i/>
                <w:sz w:val="24"/>
                <w:szCs w:val="24"/>
                <w:highlight w:val="yellow"/>
              </w:rPr>
              <w:t>.:</w:t>
            </w:r>
            <w:proofErr w:type="gramEnd"/>
            <w:r w:rsidRPr="006C10F2">
              <w:rPr>
                <w:i/>
                <w:sz w:val="24"/>
                <w:szCs w:val="24"/>
                <w:highlight w:val="yellow"/>
              </w:rPr>
              <w:t xml:space="preserve"> ***)</w:t>
            </w:r>
          </w:p>
        </w:tc>
      </w:tr>
      <w:tr w:rsidR="008B31D9" w:rsidRPr="001B010B" w:rsidTr="00165C66">
        <w:tc>
          <w:tcPr>
            <w:tcW w:w="4606" w:type="dxa"/>
            <w:shd w:val="clear" w:color="auto" w:fill="auto"/>
          </w:tcPr>
          <w:p w:rsidR="008B31D9" w:rsidRPr="001B010B" w:rsidRDefault="008B31D9" w:rsidP="00165C66">
            <w:pPr>
              <w:spacing w:line="320" w:lineRule="exact"/>
              <w:rPr>
                <w:sz w:val="24"/>
                <w:szCs w:val="24"/>
              </w:rPr>
            </w:pPr>
          </w:p>
        </w:tc>
        <w:tc>
          <w:tcPr>
            <w:tcW w:w="4606" w:type="dxa"/>
            <w:shd w:val="clear" w:color="auto" w:fill="auto"/>
          </w:tcPr>
          <w:p w:rsidR="008B31D9" w:rsidRPr="001B010B" w:rsidRDefault="008B31D9" w:rsidP="00165C66">
            <w:pPr>
              <w:spacing w:line="320" w:lineRule="exact"/>
              <w:rPr>
                <w:sz w:val="24"/>
                <w:szCs w:val="24"/>
              </w:rPr>
            </w:pPr>
          </w:p>
        </w:tc>
      </w:tr>
      <w:tr w:rsidR="008B31D9" w:rsidRPr="001B010B" w:rsidTr="00165C66">
        <w:tc>
          <w:tcPr>
            <w:tcW w:w="4606" w:type="dxa"/>
            <w:shd w:val="clear" w:color="auto" w:fill="auto"/>
          </w:tcPr>
          <w:p w:rsidR="008B31D9" w:rsidRPr="001B010B" w:rsidRDefault="008B31D9" w:rsidP="00165C66">
            <w:pPr>
              <w:spacing w:line="320" w:lineRule="exact"/>
              <w:rPr>
                <w:sz w:val="24"/>
                <w:szCs w:val="24"/>
              </w:rPr>
            </w:pPr>
          </w:p>
        </w:tc>
        <w:tc>
          <w:tcPr>
            <w:tcW w:w="4606" w:type="dxa"/>
            <w:shd w:val="clear" w:color="auto" w:fill="auto"/>
          </w:tcPr>
          <w:p w:rsidR="008B31D9" w:rsidRPr="001B010B" w:rsidRDefault="008B31D9" w:rsidP="00165C66">
            <w:pPr>
              <w:spacing w:line="320" w:lineRule="exact"/>
              <w:rPr>
                <w:sz w:val="24"/>
                <w:szCs w:val="24"/>
              </w:rPr>
            </w:pPr>
          </w:p>
        </w:tc>
      </w:tr>
      <w:tr w:rsidR="008B31D9" w:rsidRPr="001B010B" w:rsidTr="00165C66">
        <w:tc>
          <w:tcPr>
            <w:tcW w:w="4606" w:type="dxa"/>
            <w:shd w:val="clear" w:color="auto" w:fill="auto"/>
          </w:tcPr>
          <w:p w:rsidR="008B31D9" w:rsidRPr="001B010B" w:rsidRDefault="008B31D9" w:rsidP="00165C66">
            <w:pPr>
              <w:spacing w:line="320" w:lineRule="exact"/>
              <w:rPr>
                <w:sz w:val="24"/>
                <w:szCs w:val="24"/>
              </w:rPr>
            </w:pPr>
            <w:r w:rsidRPr="006C10F2">
              <w:rPr>
                <w:b/>
                <w:i/>
                <w:sz w:val="24"/>
                <w:szCs w:val="24"/>
              </w:rPr>
              <w:t xml:space="preserve">Budapest, 2018. </w:t>
            </w:r>
            <w:r w:rsidRPr="006C10F2">
              <w:rPr>
                <w:b/>
                <w:i/>
                <w:sz w:val="24"/>
                <w:szCs w:val="24"/>
                <w:highlight w:val="yellow"/>
              </w:rPr>
              <w:t>***</w:t>
            </w:r>
          </w:p>
        </w:tc>
        <w:tc>
          <w:tcPr>
            <w:tcW w:w="4606" w:type="dxa"/>
            <w:shd w:val="clear" w:color="auto" w:fill="auto"/>
          </w:tcPr>
          <w:p w:rsidR="008B31D9" w:rsidRPr="001B010B" w:rsidRDefault="008B31D9" w:rsidP="00165C66">
            <w:pPr>
              <w:spacing w:line="320" w:lineRule="exact"/>
              <w:rPr>
                <w:sz w:val="24"/>
                <w:szCs w:val="24"/>
              </w:rPr>
            </w:pPr>
          </w:p>
        </w:tc>
      </w:tr>
      <w:tr w:rsidR="008B31D9" w:rsidRPr="001B010B" w:rsidTr="00165C66">
        <w:trPr>
          <w:trHeight w:val="1104"/>
        </w:trPr>
        <w:tc>
          <w:tcPr>
            <w:tcW w:w="9212" w:type="dxa"/>
            <w:gridSpan w:val="2"/>
            <w:shd w:val="clear" w:color="auto" w:fill="auto"/>
          </w:tcPr>
          <w:p w:rsidR="008B31D9" w:rsidRPr="001B010B" w:rsidRDefault="008B31D9" w:rsidP="00165C66">
            <w:pPr>
              <w:spacing w:line="320" w:lineRule="exact"/>
              <w:jc w:val="center"/>
              <w:rPr>
                <w:b/>
                <w:i/>
                <w:sz w:val="24"/>
                <w:szCs w:val="24"/>
              </w:rPr>
            </w:pPr>
          </w:p>
          <w:p w:rsidR="008B31D9" w:rsidRPr="001B010B" w:rsidRDefault="008B31D9" w:rsidP="00165C66">
            <w:pPr>
              <w:spacing w:line="320" w:lineRule="exact"/>
              <w:jc w:val="center"/>
              <w:rPr>
                <w:b/>
                <w:i/>
                <w:sz w:val="24"/>
                <w:szCs w:val="24"/>
              </w:rPr>
            </w:pPr>
          </w:p>
          <w:p w:rsidR="008B31D9" w:rsidRPr="006C10F2" w:rsidRDefault="008B31D9" w:rsidP="00165C66">
            <w:pPr>
              <w:spacing w:line="320" w:lineRule="exact"/>
              <w:jc w:val="center"/>
              <w:rPr>
                <w:b/>
                <w:i/>
                <w:sz w:val="24"/>
                <w:szCs w:val="24"/>
              </w:rPr>
            </w:pPr>
            <w:r w:rsidRPr="006C10F2">
              <w:rPr>
                <w:b/>
                <w:i/>
                <w:sz w:val="24"/>
                <w:szCs w:val="24"/>
              </w:rPr>
              <w:t>Vagyonkezelő</w:t>
            </w:r>
          </w:p>
          <w:p w:rsidR="008B31D9" w:rsidRPr="001B010B" w:rsidRDefault="008B31D9" w:rsidP="00165C66">
            <w:pPr>
              <w:spacing w:line="320" w:lineRule="exact"/>
              <w:jc w:val="center"/>
              <w:rPr>
                <w:sz w:val="24"/>
                <w:szCs w:val="24"/>
              </w:rPr>
            </w:pPr>
            <w:r w:rsidRPr="006C10F2">
              <w:rPr>
                <w:i/>
                <w:sz w:val="24"/>
                <w:szCs w:val="24"/>
                <w:highlight w:val="yellow"/>
              </w:rPr>
              <w:t>(</w:t>
            </w:r>
            <w:proofErr w:type="spellStart"/>
            <w:r w:rsidRPr="006C10F2">
              <w:rPr>
                <w:i/>
                <w:sz w:val="24"/>
                <w:szCs w:val="24"/>
                <w:highlight w:val="yellow"/>
              </w:rPr>
              <w:t>képv</w:t>
            </w:r>
            <w:proofErr w:type="spellEnd"/>
            <w:proofErr w:type="gramStart"/>
            <w:r w:rsidRPr="006C10F2">
              <w:rPr>
                <w:i/>
                <w:sz w:val="24"/>
                <w:szCs w:val="24"/>
                <w:highlight w:val="yellow"/>
              </w:rPr>
              <w:t>.:</w:t>
            </w:r>
            <w:proofErr w:type="gramEnd"/>
            <w:r w:rsidRPr="006C10F2">
              <w:rPr>
                <w:i/>
                <w:sz w:val="24"/>
                <w:szCs w:val="24"/>
                <w:highlight w:val="yellow"/>
              </w:rPr>
              <w:t xml:space="preserve"> ***)</w:t>
            </w:r>
          </w:p>
        </w:tc>
      </w:tr>
    </w:tbl>
    <w:p w:rsidR="00EE0957" w:rsidRDefault="00EE0957"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r>
        <w:rPr>
          <w:noProof/>
          <w:sz w:val="24"/>
          <w:szCs w:val="24"/>
        </w:rPr>
        <w:lastRenderedPageBreak/>
        <w:drawing>
          <wp:inline distT="0" distB="0" distL="0" distR="0">
            <wp:extent cx="5760720" cy="8136059"/>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36059"/>
                    </a:xfrm>
                    <a:prstGeom prst="rect">
                      <a:avLst/>
                    </a:prstGeom>
                    <a:noFill/>
                    <a:ln>
                      <a:noFill/>
                    </a:ln>
                  </pic:spPr>
                </pic:pic>
              </a:graphicData>
            </a:graphic>
          </wp:inline>
        </w:drawing>
      </w: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r>
        <w:rPr>
          <w:noProof/>
          <w:sz w:val="24"/>
          <w:szCs w:val="24"/>
        </w:rPr>
        <w:lastRenderedPageBreak/>
        <w:drawing>
          <wp:inline distT="0" distB="0" distL="0" distR="0">
            <wp:extent cx="5760720" cy="8136059"/>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136059"/>
                    </a:xfrm>
                    <a:prstGeom prst="rect">
                      <a:avLst/>
                    </a:prstGeom>
                    <a:noFill/>
                    <a:ln>
                      <a:noFill/>
                    </a:ln>
                  </pic:spPr>
                </pic:pic>
              </a:graphicData>
            </a:graphic>
          </wp:inline>
        </w:drawing>
      </w: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p>
    <w:p w:rsidR="00E64CBC" w:rsidRDefault="00E64CBC" w:rsidP="006419F2">
      <w:pPr>
        <w:rPr>
          <w:sz w:val="24"/>
          <w:szCs w:val="24"/>
        </w:rPr>
      </w:pPr>
      <w:r>
        <w:rPr>
          <w:noProof/>
          <w:sz w:val="24"/>
          <w:szCs w:val="24"/>
        </w:rPr>
        <w:lastRenderedPageBreak/>
        <w:drawing>
          <wp:inline distT="0" distB="0" distL="0" distR="0">
            <wp:extent cx="5760720" cy="8136059"/>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8136059"/>
                    </a:xfrm>
                    <a:prstGeom prst="rect">
                      <a:avLst/>
                    </a:prstGeom>
                    <a:noFill/>
                    <a:ln>
                      <a:noFill/>
                    </a:ln>
                  </pic:spPr>
                </pic:pic>
              </a:graphicData>
            </a:graphic>
          </wp:inline>
        </w:drawing>
      </w:r>
      <w:bookmarkStart w:id="3" w:name="_GoBack"/>
      <w:bookmarkEnd w:id="3"/>
    </w:p>
    <w:p w:rsidR="00E64CBC" w:rsidRDefault="00E64CBC" w:rsidP="006419F2">
      <w:pPr>
        <w:rPr>
          <w:sz w:val="24"/>
          <w:szCs w:val="24"/>
        </w:rPr>
      </w:pPr>
    </w:p>
    <w:p w:rsidR="00E64CBC" w:rsidRDefault="00E64CBC" w:rsidP="006419F2">
      <w:pPr>
        <w:rPr>
          <w:sz w:val="24"/>
          <w:szCs w:val="24"/>
        </w:rPr>
      </w:pPr>
    </w:p>
    <w:p w:rsidR="00E64CBC" w:rsidRPr="00BE2D4D" w:rsidRDefault="00E64CBC" w:rsidP="006419F2">
      <w:pPr>
        <w:rPr>
          <w:sz w:val="24"/>
          <w:szCs w:val="24"/>
        </w:rPr>
      </w:pPr>
    </w:p>
    <w:sectPr w:rsidR="00E64CBC" w:rsidRPr="00BE2D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368CA"/>
    <w:multiLevelType w:val="multilevel"/>
    <w:tmpl w:val="84286B70"/>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652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898174E"/>
    <w:multiLevelType w:val="multilevel"/>
    <w:tmpl w:val="84286B70"/>
    <w:numStyleLink w:val="Irodahivatalos1"/>
  </w:abstractNum>
  <w:abstractNum w:abstractNumId="2">
    <w:nsid w:val="4D63192C"/>
    <w:multiLevelType w:val="multilevel"/>
    <w:tmpl w:val="84286B70"/>
    <w:styleLink w:val="Irodahivatalos1"/>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C5608E"/>
    <w:multiLevelType w:val="hybridMultilevel"/>
    <w:tmpl w:val="699621F2"/>
    <w:lvl w:ilvl="0" w:tplc="1EA2AAB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54D0BBE"/>
    <w:multiLevelType w:val="hybridMultilevel"/>
    <w:tmpl w:val="99502C2E"/>
    <w:lvl w:ilvl="0" w:tplc="E7BCD7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72493A55"/>
    <w:multiLevelType w:val="hybridMultilevel"/>
    <w:tmpl w:val="5C2089B6"/>
    <w:lvl w:ilvl="0" w:tplc="DBE0A82E">
      <w:start w:val="440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lvlOverride w:ilvl="0">
      <w:lvl w:ilvl="0">
        <w:start w:val="1"/>
        <w:numFmt w:val="decimal"/>
        <w:lvlText w:val="(%1)"/>
        <w:lvlJc w:val="left"/>
        <w:pPr>
          <w:ind w:left="360" w:hanging="360"/>
        </w:pPr>
        <w:rPr>
          <w:rFonts w:ascii="Times New Roman" w:hAnsi="Times New Roman" w:hint="default"/>
          <w:b/>
          <w:i w:val="0"/>
          <w:sz w:val="24"/>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5A0"/>
    <w:rsid w:val="00034C91"/>
    <w:rsid w:val="000D5965"/>
    <w:rsid w:val="000D6B49"/>
    <w:rsid w:val="00143D77"/>
    <w:rsid w:val="002422C2"/>
    <w:rsid w:val="00340E15"/>
    <w:rsid w:val="003A17C4"/>
    <w:rsid w:val="004345A0"/>
    <w:rsid w:val="004467C9"/>
    <w:rsid w:val="00452D53"/>
    <w:rsid w:val="00461FAD"/>
    <w:rsid w:val="004641AA"/>
    <w:rsid w:val="004A652A"/>
    <w:rsid w:val="00620AD1"/>
    <w:rsid w:val="006419F2"/>
    <w:rsid w:val="006931F0"/>
    <w:rsid w:val="006C2A51"/>
    <w:rsid w:val="00716D46"/>
    <w:rsid w:val="007B3084"/>
    <w:rsid w:val="007E568F"/>
    <w:rsid w:val="007F309F"/>
    <w:rsid w:val="0088205E"/>
    <w:rsid w:val="008A04EE"/>
    <w:rsid w:val="008B31D9"/>
    <w:rsid w:val="00AA0479"/>
    <w:rsid w:val="00B255CE"/>
    <w:rsid w:val="00C603B3"/>
    <w:rsid w:val="00D022B2"/>
    <w:rsid w:val="00D353FF"/>
    <w:rsid w:val="00D4054D"/>
    <w:rsid w:val="00DB1A59"/>
    <w:rsid w:val="00E64CBC"/>
    <w:rsid w:val="00EE0957"/>
    <w:rsid w:val="00FA72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45A0"/>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422C2"/>
    <w:pPr>
      <w:ind w:left="720"/>
      <w:contextualSpacing/>
    </w:pPr>
  </w:style>
  <w:style w:type="numbering" w:customStyle="1" w:styleId="Irodahivatalos1">
    <w:name w:val="Iroda hivatalos 1."/>
    <w:uiPriority w:val="99"/>
    <w:rsid w:val="007E568F"/>
    <w:pPr>
      <w:numPr>
        <w:numId w:val="4"/>
      </w:numPr>
    </w:pPr>
  </w:style>
  <w:style w:type="character" w:styleId="Hiperhivatkozs">
    <w:name w:val="Hyperlink"/>
    <w:uiPriority w:val="99"/>
    <w:rsid w:val="006931F0"/>
    <w:rPr>
      <w:color w:val="0000FF"/>
      <w:u w:val="single"/>
    </w:rPr>
  </w:style>
  <w:style w:type="paragraph" w:styleId="Buborkszveg">
    <w:name w:val="Balloon Text"/>
    <w:basedOn w:val="Norml"/>
    <w:link w:val="BuborkszvegChar"/>
    <w:uiPriority w:val="99"/>
    <w:semiHidden/>
    <w:unhideWhenUsed/>
    <w:rsid w:val="00E64CBC"/>
    <w:rPr>
      <w:rFonts w:ascii="Tahoma" w:hAnsi="Tahoma" w:cs="Tahoma"/>
      <w:sz w:val="16"/>
      <w:szCs w:val="16"/>
    </w:rPr>
  </w:style>
  <w:style w:type="character" w:customStyle="1" w:styleId="BuborkszvegChar">
    <w:name w:val="Buborékszöveg Char"/>
    <w:basedOn w:val="Bekezdsalapbettpusa"/>
    <w:link w:val="Buborkszveg"/>
    <w:uiPriority w:val="99"/>
    <w:semiHidden/>
    <w:rsid w:val="00E64CBC"/>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45A0"/>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422C2"/>
    <w:pPr>
      <w:ind w:left="720"/>
      <w:contextualSpacing/>
    </w:pPr>
  </w:style>
  <w:style w:type="numbering" w:customStyle="1" w:styleId="Irodahivatalos1">
    <w:name w:val="Iroda hivatalos 1."/>
    <w:uiPriority w:val="99"/>
    <w:rsid w:val="007E568F"/>
    <w:pPr>
      <w:numPr>
        <w:numId w:val="4"/>
      </w:numPr>
    </w:pPr>
  </w:style>
  <w:style w:type="character" w:styleId="Hiperhivatkozs">
    <w:name w:val="Hyperlink"/>
    <w:uiPriority w:val="99"/>
    <w:rsid w:val="006931F0"/>
    <w:rPr>
      <w:color w:val="0000FF"/>
      <w:u w:val="single"/>
    </w:rPr>
  </w:style>
  <w:style w:type="paragraph" w:styleId="Buborkszveg">
    <w:name w:val="Balloon Text"/>
    <w:basedOn w:val="Norml"/>
    <w:link w:val="BuborkszvegChar"/>
    <w:uiPriority w:val="99"/>
    <w:semiHidden/>
    <w:unhideWhenUsed/>
    <w:rsid w:val="00E64CBC"/>
    <w:rPr>
      <w:rFonts w:ascii="Tahoma" w:hAnsi="Tahoma" w:cs="Tahoma"/>
      <w:sz w:val="16"/>
      <w:szCs w:val="16"/>
    </w:rPr>
  </w:style>
  <w:style w:type="character" w:customStyle="1" w:styleId="BuborkszvegChar">
    <w:name w:val="Buborékszöveg Char"/>
    <w:basedOn w:val="Bekezdsalapbettpusa"/>
    <w:link w:val="Buborkszveg"/>
    <w:uiPriority w:val="99"/>
    <w:semiHidden/>
    <w:rsid w:val="00E64CBC"/>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hyperlink" Target="mailto:nyiregyhaza@kk.gov.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cseri.viktor@hbmp.h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17</Pages>
  <Words>4069</Words>
  <Characters>28083</Characters>
  <Application>Microsoft Office Word</Application>
  <DocSecurity>0</DocSecurity>
  <Lines>234</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15</cp:revision>
  <cp:lastPrinted>2018-03-23T07:39:00Z</cp:lastPrinted>
  <dcterms:created xsi:type="dcterms:W3CDTF">2018-03-22T09:17:00Z</dcterms:created>
  <dcterms:modified xsi:type="dcterms:W3CDTF">2018-03-23T10:16:00Z</dcterms:modified>
</cp:coreProperties>
</file>