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32" w:rsidRPr="002B6152" w:rsidRDefault="000A3032" w:rsidP="00BE7C15">
      <w:pPr>
        <w:pStyle w:val="Nincstrkz"/>
        <w:spacing w:line="276" w:lineRule="auto"/>
        <w:jc w:val="center"/>
        <w:rPr>
          <w:rFonts w:ascii="Times New Roman" w:hAnsi="Times New Roman" w:cs="Times New Roman"/>
          <w:b/>
          <w:bCs/>
          <w:color w:val="000000"/>
          <w:sz w:val="34"/>
          <w:szCs w:val="34"/>
          <w:u w:val="single"/>
        </w:rPr>
      </w:pPr>
      <w:r w:rsidRPr="002B6152">
        <w:rPr>
          <w:rFonts w:ascii="Times New Roman" w:hAnsi="Times New Roman" w:cs="Times New Roman"/>
          <w:b/>
          <w:bCs/>
          <w:noProof/>
          <w:color w:val="000000"/>
          <w:sz w:val="34"/>
          <w:szCs w:val="34"/>
          <w:u w:val="single"/>
        </w:rPr>
        <w:t>ELŐTERJESZTÉS</w:t>
      </w:r>
    </w:p>
    <w:p w:rsidR="000A3032" w:rsidRPr="002B6152" w:rsidRDefault="000A3032" w:rsidP="00D60860">
      <w:pPr>
        <w:pStyle w:val="Nincstrkz"/>
        <w:jc w:val="center"/>
        <w:rPr>
          <w:rFonts w:ascii="Times New Roman" w:hAnsi="Times New Roman" w:cs="Times New Roman"/>
          <w:color w:val="000000"/>
          <w:sz w:val="28"/>
          <w:szCs w:val="28"/>
        </w:rPr>
      </w:pPr>
      <w:r w:rsidRPr="002B6152">
        <w:rPr>
          <w:rFonts w:ascii="Times New Roman" w:hAnsi="Times New Roman" w:cs="Times New Roman"/>
          <w:color w:val="000000"/>
          <w:sz w:val="28"/>
          <w:szCs w:val="28"/>
        </w:rPr>
        <w:t>Tiszavasvári Város Önkormányzata Képviselő-testületének</w:t>
      </w:r>
    </w:p>
    <w:p w:rsidR="000A3032" w:rsidRPr="002B6152" w:rsidRDefault="000A3032" w:rsidP="00D60860">
      <w:pPr>
        <w:pStyle w:val="Nincstrkz"/>
        <w:jc w:val="center"/>
        <w:rPr>
          <w:rFonts w:ascii="Times New Roman" w:hAnsi="Times New Roman" w:cs="Times New Roman"/>
          <w:color w:val="000000"/>
          <w:sz w:val="28"/>
          <w:szCs w:val="28"/>
        </w:rPr>
      </w:pPr>
      <w:r w:rsidRPr="002B6152">
        <w:rPr>
          <w:rFonts w:ascii="Times New Roman" w:hAnsi="Times New Roman" w:cs="Times New Roman"/>
          <w:b/>
          <w:bCs/>
          <w:color w:val="000000"/>
          <w:sz w:val="28"/>
          <w:szCs w:val="28"/>
        </w:rPr>
        <w:t>201</w:t>
      </w:r>
      <w:r w:rsidR="00C93BDC">
        <w:rPr>
          <w:rFonts w:ascii="Times New Roman" w:hAnsi="Times New Roman" w:cs="Times New Roman"/>
          <w:b/>
          <w:bCs/>
          <w:color w:val="000000"/>
          <w:sz w:val="28"/>
          <w:szCs w:val="28"/>
        </w:rPr>
        <w:t>7</w:t>
      </w:r>
      <w:r w:rsidRPr="002B6152">
        <w:rPr>
          <w:rFonts w:ascii="Times New Roman" w:hAnsi="Times New Roman" w:cs="Times New Roman"/>
          <w:b/>
          <w:bCs/>
          <w:color w:val="000000"/>
          <w:sz w:val="28"/>
          <w:szCs w:val="28"/>
        </w:rPr>
        <w:t xml:space="preserve">. </w:t>
      </w:r>
      <w:r w:rsidR="00C93BDC">
        <w:rPr>
          <w:rFonts w:ascii="Times New Roman" w:hAnsi="Times New Roman" w:cs="Times New Roman"/>
          <w:b/>
          <w:bCs/>
          <w:color w:val="000000"/>
          <w:sz w:val="28"/>
          <w:szCs w:val="28"/>
        </w:rPr>
        <w:t>május</w:t>
      </w:r>
      <w:r w:rsidRPr="002B6152">
        <w:rPr>
          <w:rFonts w:ascii="Times New Roman" w:hAnsi="Times New Roman" w:cs="Times New Roman"/>
          <w:b/>
          <w:bCs/>
          <w:color w:val="000000"/>
          <w:sz w:val="28"/>
          <w:szCs w:val="28"/>
        </w:rPr>
        <w:t xml:space="preserve"> </w:t>
      </w:r>
      <w:r w:rsidR="00C93BDC">
        <w:rPr>
          <w:rFonts w:ascii="Times New Roman" w:hAnsi="Times New Roman" w:cs="Times New Roman"/>
          <w:b/>
          <w:bCs/>
          <w:color w:val="000000"/>
          <w:sz w:val="28"/>
          <w:szCs w:val="28"/>
        </w:rPr>
        <w:t>2</w:t>
      </w:r>
      <w:r w:rsidRPr="002B6152">
        <w:rPr>
          <w:rFonts w:ascii="Times New Roman" w:hAnsi="Times New Roman" w:cs="Times New Roman"/>
          <w:b/>
          <w:bCs/>
          <w:color w:val="000000"/>
          <w:sz w:val="28"/>
          <w:szCs w:val="28"/>
        </w:rPr>
        <w:t>5-én</w:t>
      </w:r>
      <w:r w:rsidRPr="002B6152">
        <w:rPr>
          <w:rFonts w:ascii="Times New Roman" w:hAnsi="Times New Roman" w:cs="Times New Roman"/>
          <w:color w:val="000000"/>
          <w:sz w:val="28"/>
          <w:szCs w:val="28"/>
        </w:rPr>
        <w:t xml:space="preserve"> tartandó ülésére</w:t>
      </w:r>
    </w:p>
    <w:p w:rsidR="000A3032" w:rsidRPr="002B6152" w:rsidRDefault="000A3032" w:rsidP="001F073C">
      <w:pPr>
        <w:pStyle w:val="Nincstrkz"/>
        <w:jc w:val="center"/>
        <w:rPr>
          <w:rFonts w:ascii="Times New Roman" w:hAnsi="Times New Roman" w:cs="Times New Roman"/>
          <w:color w:val="000000"/>
        </w:rPr>
      </w:pPr>
    </w:p>
    <w:p w:rsidR="000A3032" w:rsidRPr="002B6152" w:rsidRDefault="000A3032" w:rsidP="001F073C">
      <w:pPr>
        <w:pStyle w:val="Nincstrkz"/>
        <w:jc w:val="center"/>
        <w:rPr>
          <w:rFonts w:ascii="Times New Roman" w:hAnsi="Times New Roman" w:cs="Times New Roman"/>
          <w:color w:val="000000"/>
        </w:rPr>
      </w:pPr>
    </w:p>
    <w:p w:rsidR="000A3032" w:rsidRPr="002B6152" w:rsidRDefault="000A3032" w:rsidP="00F868DC">
      <w:pPr>
        <w:pStyle w:val="Nincstrkz"/>
        <w:spacing w:line="276" w:lineRule="auto"/>
        <w:ind w:left="2832" w:hanging="2832"/>
        <w:jc w:val="both"/>
        <w:rPr>
          <w:rFonts w:ascii="Times New Roman" w:hAnsi="Times New Roman" w:cs="Times New Roman"/>
          <w:color w:val="000000"/>
          <w:sz w:val="24"/>
          <w:szCs w:val="24"/>
        </w:rPr>
      </w:pPr>
      <w:r w:rsidRPr="002B6152">
        <w:rPr>
          <w:rFonts w:ascii="Times New Roman" w:hAnsi="Times New Roman" w:cs="Times New Roman"/>
          <w:b/>
          <w:bCs/>
          <w:color w:val="000000"/>
          <w:sz w:val="24"/>
          <w:szCs w:val="24"/>
          <w:u w:val="single"/>
        </w:rPr>
        <w:t>Az előterjesztés tárgya:</w:t>
      </w:r>
      <w:r w:rsidRPr="002B6152">
        <w:rPr>
          <w:rFonts w:ascii="Times New Roman" w:hAnsi="Times New Roman" w:cs="Times New Roman"/>
          <w:color w:val="000000"/>
          <w:sz w:val="24"/>
          <w:szCs w:val="24"/>
        </w:rPr>
        <w:tab/>
      </w:r>
      <w:r w:rsidR="005C52C5">
        <w:rPr>
          <w:rFonts w:ascii="Times New Roman" w:hAnsi="Times New Roman" w:cs="Times New Roman"/>
          <w:color w:val="000000"/>
          <w:sz w:val="24"/>
          <w:szCs w:val="24"/>
        </w:rPr>
        <w:t>Köztisztasági feladatok ellátása céljából k</w:t>
      </w:r>
      <w:r w:rsidRPr="002B6152">
        <w:rPr>
          <w:rFonts w:ascii="Times New Roman" w:hAnsi="Times New Roman" w:cs="Times New Roman"/>
          <w:color w:val="000000"/>
          <w:sz w:val="24"/>
          <w:szCs w:val="24"/>
        </w:rPr>
        <w:t>onténeres hulladékszállítás</w:t>
      </w:r>
      <w:r w:rsidR="005C52C5">
        <w:rPr>
          <w:rFonts w:ascii="Times New Roman" w:hAnsi="Times New Roman" w:cs="Times New Roman"/>
          <w:color w:val="000000"/>
          <w:sz w:val="24"/>
          <w:szCs w:val="24"/>
        </w:rPr>
        <w:t xml:space="preserve"> szolgáltatásra kiírt közbeszerzési eljárásról</w:t>
      </w:r>
      <w:r w:rsidRPr="002B6152">
        <w:rPr>
          <w:rFonts w:ascii="Times New Roman" w:hAnsi="Times New Roman" w:cs="Times New Roman"/>
          <w:color w:val="000000"/>
          <w:sz w:val="24"/>
          <w:szCs w:val="24"/>
        </w:rPr>
        <w:t xml:space="preserve"> </w:t>
      </w:r>
    </w:p>
    <w:p w:rsidR="000A3032" w:rsidRPr="002B6152" w:rsidRDefault="000A3032" w:rsidP="00540A8D">
      <w:pPr>
        <w:pStyle w:val="Nincstrkz"/>
        <w:spacing w:line="276" w:lineRule="auto"/>
        <w:ind w:left="2832" w:hanging="2832"/>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u w:val="single"/>
        </w:rPr>
        <w:t xml:space="preserve"> </w:t>
      </w:r>
    </w:p>
    <w:p w:rsidR="000A3032" w:rsidRPr="002B6152" w:rsidRDefault="000A3032" w:rsidP="00540A8D">
      <w:pPr>
        <w:pStyle w:val="Nincstrkz"/>
        <w:spacing w:line="276" w:lineRule="auto"/>
        <w:jc w:val="both"/>
        <w:rPr>
          <w:rFonts w:ascii="Times New Roman" w:hAnsi="Times New Roman" w:cs="Times New Roman"/>
          <w:color w:val="000000"/>
          <w:sz w:val="24"/>
          <w:szCs w:val="24"/>
          <w:u w:val="single"/>
        </w:rPr>
      </w:pPr>
      <w:r w:rsidRPr="002B6152">
        <w:rPr>
          <w:rFonts w:ascii="Times New Roman" w:hAnsi="Times New Roman" w:cs="Times New Roman"/>
          <w:b/>
          <w:bCs/>
          <w:color w:val="000000"/>
          <w:sz w:val="24"/>
          <w:szCs w:val="24"/>
          <w:u w:val="single"/>
        </w:rPr>
        <w:t>Melléklet:</w:t>
      </w:r>
      <w:r w:rsidRPr="002B6152">
        <w:rPr>
          <w:rFonts w:ascii="Times New Roman" w:hAnsi="Times New Roman" w:cs="Times New Roman"/>
          <w:color w:val="000000"/>
          <w:sz w:val="24"/>
          <w:szCs w:val="24"/>
        </w:rPr>
        <w:t xml:space="preserve">   </w:t>
      </w:r>
      <w:r w:rsidRPr="002B6152">
        <w:rPr>
          <w:rFonts w:ascii="Times New Roman" w:hAnsi="Times New Roman" w:cs="Times New Roman"/>
          <w:color w:val="000000"/>
          <w:sz w:val="24"/>
          <w:szCs w:val="24"/>
        </w:rPr>
        <w:tab/>
      </w:r>
      <w:r w:rsidRPr="002B6152">
        <w:rPr>
          <w:rFonts w:ascii="Times New Roman" w:hAnsi="Times New Roman" w:cs="Times New Roman"/>
          <w:color w:val="000000"/>
          <w:sz w:val="24"/>
          <w:szCs w:val="24"/>
        </w:rPr>
        <w:tab/>
      </w:r>
      <w:r w:rsidRPr="002B6152">
        <w:rPr>
          <w:rFonts w:ascii="Times New Roman" w:hAnsi="Times New Roman" w:cs="Times New Roman"/>
          <w:color w:val="000000"/>
          <w:sz w:val="24"/>
          <w:szCs w:val="24"/>
        </w:rPr>
        <w:tab/>
        <w:t xml:space="preserve"> </w:t>
      </w:r>
    </w:p>
    <w:p w:rsidR="000A3032" w:rsidRPr="002B6152" w:rsidRDefault="000A3032" w:rsidP="00540A8D">
      <w:pPr>
        <w:pStyle w:val="Nincstrkz"/>
        <w:spacing w:line="276" w:lineRule="auto"/>
        <w:jc w:val="both"/>
        <w:rPr>
          <w:rFonts w:ascii="Times New Roman" w:hAnsi="Times New Roman" w:cs="Times New Roman"/>
          <w:color w:val="000000"/>
          <w:sz w:val="24"/>
          <w:szCs w:val="24"/>
        </w:rPr>
      </w:pPr>
    </w:p>
    <w:p w:rsidR="000A3032" w:rsidRPr="005F2368" w:rsidRDefault="000A3032" w:rsidP="00540A8D">
      <w:pPr>
        <w:pStyle w:val="Nincstrkz"/>
        <w:spacing w:line="276" w:lineRule="auto"/>
        <w:jc w:val="both"/>
        <w:rPr>
          <w:rFonts w:ascii="Times New Roman" w:hAnsi="Times New Roman" w:cs="Times New Roman"/>
          <w:b/>
          <w:color w:val="000000"/>
          <w:sz w:val="24"/>
          <w:szCs w:val="24"/>
        </w:rPr>
      </w:pPr>
      <w:proofErr w:type="gramStart"/>
      <w:r>
        <w:rPr>
          <w:rFonts w:ascii="Times New Roman" w:hAnsi="Times New Roman" w:cs="Times New Roman"/>
          <w:b/>
          <w:bCs/>
          <w:color w:val="000000"/>
          <w:sz w:val="24"/>
          <w:szCs w:val="24"/>
          <w:u w:val="single"/>
        </w:rPr>
        <w:t>A</w:t>
      </w:r>
      <w:proofErr w:type="gramEnd"/>
      <w:r>
        <w:rPr>
          <w:rFonts w:ascii="Times New Roman" w:hAnsi="Times New Roman" w:cs="Times New Roman"/>
          <w:b/>
          <w:bCs/>
          <w:color w:val="000000"/>
          <w:sz w:val="24"/>
          <w:szCs w:val="24"/>
          <w:u w:val="single"/>
        </w:rPr>
        <w:t xml:space="preserve"> előterjesztés</w:t>
      </w:r>
      <w:r w:rsidRPr="002B6152">
        <w:rPr>
          <w:rFonts w:ascii="Times New Roman" w:hAnsi="Times New Roman" w:cs="Times New Roman"/>
          <w:b/>
          <w:bCs/>
          <w:color w:val="000000"/>
          <w:sz w:val="24"/>
          <w:szCs w:val="24"/>
          <w:u w:val="single"/>
        </w:rPr>
        <w:t xml:space="preserve"> előadója:</w:t>
      </w:r>
      <w:r w:rsidRPr="002B6152">
        <w:rPr>
          <w:rFonts w:ascii="Times New Roman" w:hAnsi="Times New Roman" w:cs="Times New Roman"/>
          <w:color w:val="000000"/>
          <w:sz w:val="24"/>
          <w:szCs w:val="24"/>
        </w:rPr>
        <w:t xml:space="preserve"> </w:t>
      </w:r>
      <w:r w:rsidRPr="002B6152">
        <w:rPr>
          <w:rFonts w:ascii="Times New Roman" w:hAnsi="Times New Roman" w:cs="Times New Roman"/>
          <w:color w:val="000000"/>
          <w:sz w:val="24"/>
          <w:szCs w:val="24"/>
        </w:rPr>
        <w:tab/>
      </w:r>
      <w:r w:rsidR="005C4172">
        <w:rPr>
          <w:rFonts w:ascii="Times New Roman" w:hAnsi="Times New Roman" w:cs="Times New Roman"/>
          <w:color w:val="000000"/>
          <w:sz w:val="24"/>
          <w:szCs w:val="24"/>
        </w:rPr>
        <w:t xml:space="preserve">            </w:t>
      </w:r>
      <w:r w:rsidRPr="005F2368">
        <w:rPr>
          <w:rFonts w:ascii="Times New Roman" w:hAnsi="Times New Roman" w:cs="Times New Roman"/>
          <w:b/>
          <w:color w:val="000000"/>
          <w:sz w:val="24"/>
          <w:szCs w:val="24"/>
        </w:rPr>
        <w:t>Dr. Fülöp Erik polgármester</w:t>
      </w:r>
    </w:p>
    <w:p w:rsidR="000A3032" w:rsidRPr="002B6152" w:rsidRDefault="000A3032" w:rsidP="00540A8D">
      <w:pPr>
        <w:pStyle w:val="Nincstrkz"/>
        <w:spacing w:line="276" w:lineRule="auto"/>
        <w:jc w:val="both"/>
        <w:rPr>
          <w:rFonts w:ascii="Times New Roman" w:hAnsi="Times New Roman" w:cs="Times New Roman"/>
          <w:color w:val="000000"/>
          <w:sz w:val="24"/>
          <w:szCs w:val="24"/>
        </w:rPr>
      </w:pPr>
    </w:p>
    <w:p w:rsidR="000A3032" w:rsidRPr="002B6152" w:rsidRDefault="000A3032" w:rsidP="0067552C">
      <w:pPr>
        <w:pStyle w:val="Nincstrkz"/>
        <w:spacing w:line="276" w:lineRule="auto"/>
        <w:jc w:val="both"/>
        <w:rPr>
          <w:rFonts w:ascii="Times New Roman" w:hAnsi="Times New Roman" w:cs="Times New Roman"/>
          <w:color w:val="000000"/>
          <w:sz w:val="24"/>
          <w:szCs w:val="24"/>
        </w:rPr>
      </w:pPr>
      <w:r w:rsidRPr="002B6152">
        <w:rPr>
          <w:rFonts w:ascii="Times New Roman" w:hAnsi="Times New Roman" w:cs="Times New Roman"/>
          <w:b/>
          <w:bCs/>
          <w:color w:val="000000"/>
          <w:sz w:val="24"/>
          <w:szCs w:val="24"/>
          <w:u w:val="single"/>
        </w:rPr>
        <w:t xml:space="preserve">Az előterjesztést </w:t>
      </w:r>
      <w:r>
        <w:rPr>
          <w:rFonts w:ascii="Times New Roman" w:hAnsi="Times New Roman" w:cs="Times New Roman"/>
          <w:b/>
          <w:bCs/>
          <w:color w:val="000000"/>
          <w:sz w:val="24"/>
          <w:szCs w:val="24"/>
          <w:u w:val="single"/>
        </w:rPr>
        <w:t>témafelelőse</w:t>
      </w:r>
      <w:r w:rsidRPr="002B6152">
        <w:rPr>
          <w:rFonts w:ascii="Times New Roman" w:hAnsi="Times New Roman" w:cs="Times New Roman"/>
          <w:b/>
          <w:bCs/>
          <w:color w:val="000000"/>
          <w:sz w:val="24"/>
          <w:szCs w:val="24"/>
          <w:u w:val="single"/>
        </w:rPr>
        <w:t>:</w:t>
      </w:r>
      <w:r w:rsidRPr="002B6152">
        <w:rPr>
          <w:rFonts w:ascii="Times New Roman" w:hAnsi="Times New Roman" w:cs="Times New Roman"/>
          <w:color w:val="000000"/>
          <w:sz w:val="24"/>
          <w:szCs w:val="24"/>
        </w:rPr>
        <w:t xml:space="preserve"> </w:t>
      </w:r>
      <w:r w:rsidRPr="002B6152">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proofErr w:type="spellStart"/>
      <w:r w:rsidR="005C52C5">
        <w:rPr>
          <w:rFonts w:ascii="Times New Roman" w:hAnsi="Times New Roman" w:cs="Times New Roman"/>
          <w:color w:val="000000"/>
          <w:sz w:val="24"/>
          <w:szCs w:val="24"/>
        </w:rPr>
        <w:t>Petruskáné</w:t>
      </w:r>
      <w:proofErr w:type="spellEnd"/>
      <w:r w:rsidR="005C52C5">
        <w:rPr>
          <w:rFonts w:ascii="Times New Roman" w:hAnsi="Times New Roman" w:cs="Times New Roman"/>
          <w:color w:val="000000"/>
          <w:sz w:val="24"/>
          <w:szCs w:val="24"/>
        </w:rPr>
        <w:t xml:space="preserve"> dr. </w:t>
      </w:r>
      <w:proofErr w:type="spellStart"/>
      <w:r w:rsidR="005C52C5">
        <w:rPr>
          <w:rFonts w:ascii="Times New Roman" w:hAnsi="Times New Roman" w:cs="Times New Roman"/>
          <w:color w:val="000000"/>
          <w:sz w:val="24"/>
          <w:szCs w:val="24"/>
        </w:rPr>
        <w:t>Legeza</w:t>
      </w:r>
      <w:proofErr w:type="spellEnd"/>
      <w:r w:rsidR="005C52C5">
        <w:rPr>
          <w:rFonts w:ascii="Times New Roman" w:hAnsi="Times New Roman" w:cs="Times New Roman"/>
          <w:color w:val="000000"/>
          <w:sz w:val="24"/>
          <w:szCs w:val="24"/>
        </w:rPr>
        <w:t xml:space="preserve"> Tímea osztályvezető</w:t>
      </w:r>
    </w:p>
    <w:p w:rsidR="000A3032" w:rsidRDefault="000A3032" w:rsidP="00540A8D">
      <w:pPr>
        <w:pStyle w:val="Nincstrkz"/>
        <w:spacing w:line="276" w:lineRule="auto"/>
        <w:jc w:val="both"/>
        <w:rPr>
          <w:rFonts w:ascii="Times New Roman" w:hAnsi="Times New Roman" w:cs="Times New Roman"/>
          <w:color w:val="000000"/>
          <w:sz w:val="24"/>
          <w:szCs w:val="24"/>
        </w:rPr>
      </w:pPr>
    </w:p>
    <w:p w:rsidR="000A3032" w:rsidRPr="002B6152" w:rsidRDefault="000A3032" w:rsidP="00540A8D">
      <w:pPr>
        <w:pStyle w:val="Nincstrkz"/>
        <w:spacing w:line="276" w:lineRule="auto"/>
        <w:jc w:val="both"/>
        <w:rPr>
          <w:rFonts w:ascii="Times New Roman" w:hAnsi="Times New Roman" w:cs="Times New Roman"/>
          <w:color w:val="000000"/>
          <w:sz w:val="24"/>
          <w:szCs w:val="24"/>
          <w:u w:val="single"/>
        </w:rPr>
      </w:pPr>
    </w:p>
    <w:p w:rsidR="000A3032" w:rsidRPr="002B6152" w:rsidRDefault="000A3032" w:rsidP="00540A8D">
      <w:pPr>
        <w:pStyle w:val="Nincstrkz"/>
        <w:spacing w:line="276" w:lineRule="auto"/>
        <w:jc w:val="both"/>
        <w:rPr>
          <w:rFonts w:ascii="Times New Roman" w:hAnsi="Times New Roman" w:cs="Times New Roman"/>
          <w:color w:val="000000"/>
          <w:sz w:val="24"/>
          <w:szCs w:val="24"/>
        </w:rPr>
      </w:pPr>
      <w:r w:rsidRPr="002B6152">
        <w:rPr>
          <w:rFonts w:ascii="Times New Roman" w:hAnsi="Times New Roman" w:cs="Times New Roman"/>
          <w:b/>
          <w:bCs/>
          <w:color w:val="000000"/>
          <w:sz w:val="24"/>
          <w:szCs w:val="24"/>
          <w:u w:val="single"/>
        </w:rPr>
        <w:t>Ügyiratszám</w:t>
      </w:r>
      <w:r w:rsidRPr="002B6152">
        <w:rPr>
          <w:rFonts w:ascii="Times New Roman" w:hAnsi="Times New Roman" w:cs="Times New Roman"/>
          <w:b/>
          <w:bCs/>
          <w:color w:val="000000"/>
          <w:sz w:val="24"/>
          <w:szCs w:val="24"/>
        </w:rPr>
        <w:t>:</w:t>
      </w:r>
      <w:r w:rsidRPr="002B6152">
        <w:rPr>
          <w:rFonts w:ascii="Times New Roman" w:hAnsi="Times New Roman" w:cs="Times New Roman"/>
          <w:color w:val="000000"/>
          <w:sz w:val="24"/>
          <w:szCs w:val="24"/>
        </w:rPr>
        <w:t xml:space="preserve"> </w:t>
      </w:r>
      <w:r w:rsidRPr="002B6152">
        <w:rPr>
          <w:rFonts w:ascii="Times New Roman" w:hAnsi="Times New Roman" w:cs="Times New Roman"/>
          <w:color w:val="000000"/>
          <w:sz w:val="24"/>
          <w:szCs w:val="24"/>
        </w:rPr>
        <w:tab/>
      </w:r>
      <w:r w:rsidRPr="002B6152">
        <w:rPr>
          <w:rFonts w:ascii="Times New Roman" w:hAnsi="Times New Roman" w:cs="Times New Roman"/>
          <w:color w:val="000000"/>
          <w:sz w:val="24"/>
          <w:szCs w:val="24"/>
        </w:rPr>
        <w:tab/>
      </w:r>
      <w:r w:rsidR="00CF34B6">
        <w:rPr>
          <w:rFonts w:ascii="Times New Roman" w:hAnsi="Times New Roman" w:cs="Times New Roman"/>
          <w:color w:val="000000"/>
          <w:sz w:val="24"/>
          <w:szCs w:val="24"/>
        </w:rPr>
        <w:tab/>
        <w:t xml:space="preserve"> </w:t>
      </w:r>
      <w:r w:rsidR="005C4172">
        <w:rPr>
          <w:rFonts w:ascii="Times New Roman" w:hAnsi="Times New Roman" w:cs="Times New Roman"/>
          <w:color w:val="000000"/>
          <w:sz w:val="24"/>
          <w:szCs w:val="24"/>
        </w:rPr>
        <w:t>11274</w:t>
      </w:r>
      <w:r w:rsidRPr="002B6152">
        <w:rPr>
          <w:rFonts w:ascii="Times New Roman" w:hAnsi="Times New Roman" w:cs="Times New Roman"/>
          <w:color w:val="000000"/>
          <w:sz w:val="24"/>
          <w:szCs w:val="24"/>
        </w:rPr>
        <w:t>/201</w:t>
      </w:r>
      <w:r w:rsidR="005C52C5">
        <w:rPr>
          <w:rFonts w:ascii="Times New Roman" w:hAnsi="Times New Roman" w:cs="Times New Roman"/>
          <w:color w:val="000000"/>
          <w:sz w:val="24"/>
          <w:szCs w:val="24"/>
        </w:rPr>
        <w:t>7</w:t>
      </w:r>
      <w:r w:rsidRPr="002B6152">
        <w:rPr>
          <w:rFonts w:ascii="Times New Roman" w:hAnsi="Times New Roman" w:cs="Times New Roman"/>
          <w:color w:val="000000"/>
          <w:sz w:val="24"/>
          <w:szCs w:val="24"/>
        </w:rPr>
        <w:t>.</w:t>
      </w:r>
    </w:p>
    <w:p w:rsidR="000A3032" w:rsidRPr="002B6152" w:rsidRDefault="000A3032" w:rsidP="001F073C">
      <w:pPr>
        <w:pStyle w:val="Nincstrkz"/>
        <w:rPr>
          <w:rFonts w:ascii="Times New Roman" w:hAnsi="Times New Roman" w:cs="Times New Roman"/>
          <w:color w:val="000000"/>
          <w:sz w:val="24"/>
          <w:szCs w:val="24"/>
          <w:u w:val="single"/>
        </w:rPr>
      </w:pPr>
    </w:p>
    <w:p w:rsidR="00643E1E" w:rsidRPr="00643E1E" w:rsidRDefault="00643E1E" w:rsidP="00643E1E">
      <w:pPr>
        <w:spacing w:line="240" w:lineRule="auto"/>
        <w:rPr>
          <w:rFonts w:ascii="Times New Roman" w:hAnsi="Times New Roman" w:cs="Times New Roman"/>
          <w:sz w:val="24"/>
          <w:szCs w:val="24"/>
          <w:u w:val="single"/>
        </w:rPr>
      </w:pPr>
      <w:r w:rsidRPr="00643E1E">
        <w:rPr>
          <w:rFonts w:ascii="Times New Roman" w:hAnsi="Times New Roman" w:cs="Times New Roman"/>
          <w:sz w:val="24"/>
          <w:szCs w:val="24"/>
          <w:u w:val="single"/>
        </w:rPr>
        <w:t>Az előterjesztést véleményező bizottságok a hatáskör megjelölésével:</w:t>
      </w:r>
    </w:p>
    <w:tbl>
      <w:tblPr>
        <w:tblW w:w="97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89"/>
        <w:gridCol w:w="4889"/>
      </w:tblGrid>
      <w:tr w:rsidR="00643E1E" w:rsidRPr="00643E1E" w:rsidTr="008C2E5E">
        <w:tblPrEx>
          <w:tblCellMar>
            <w:top w:w="0" w:type="dxa"/>
            <w:bottom w:w="0" w:type="dxa"/>
          </w:tblCellMar>
        </w:tblPrEx>
        <w:tc>
          <w:tcPr>
            <w:tcW w:w="4889" w:type="dxa"/>
            <w:tcBorders>
              <w:bottom w:val="nil"/>
            </w:tcBorders>
          </w:tcPr>
          <w:p w:rsidR="00643E1E" w:rsidRPr="00643E1E" w:rsidRDefault="00643E1E" w:rsidP="008C2E5E">
            <w:pPr>
              <w:spacing w:line="240" w:lineRule="auto"/>
              <w:rPr>
                <w:rFonts w:ascii="Times New Roman" w:hAnsi="Times New Roman" w:cs="Times New Roman"/>
                <w:b/>
                <w:sz w:val="24"/>
                <w:szCs w:val="24"/>
              </w:rPr>
            </w:pPr>
            <w:r w:rsidRPr="00643E1E">
              <w:rPr>
                <w:rFonts w:ascii="Times New Roman" w:hAnsi="Times New Roman" w:cs="Times New Roman"/>
                <w:b/>
                <w:sz w:val="24"/>
                <w:szCs w:val="24"/>
              </w:rPr>
              <w:t>Bizottság</w:t>
            </w:r>
          </w:p>
        </w:tc>
        <w:tc>
          <w:tcPr>
            <w:tcW w:w="4889" w:type="dxa"/>
            <w:tcBorders>
              <w:bottom w:val="nil"/>
            </w:tcBorders>
          </w:tcPr>
          <w:p w:rsidR="00643E1E" w:rsidRPr="00643E1E" w:rsidRDefault="00643E1E" w:rsidP="008C2E5E">
            <w:pPr>
              <w:spacing w:line="240" w:lineRule="auto"/>
              <w:rPr>
                <w:rFonts w:ascii="Times New Roman" w:hAnsi="Times New Roman" w:cs="Times New Roman"/>
                <w:b/>
                <w:sz w:val="24"/>
                <w:szCs w:val="24"/>
              </w:rPr>
            </w:pPr>
            <w:r w:rsidRPr="00643E1E">
              <w:rPr>
                <w:rFonts w:ascii="Times New Roman" w:hAnsi="Times New Roman" w:cs="Times New Roman"/>
                <w:b/>
                <w:sz w:val="24"/>
                <w:szCs w:val="24"/>
              </w:rPr>
              <w:t>Hatáskör</w:t>
            </w:r>
          </w:p>
        </w:tc>
      </w:tr>
      <w:tr w:rsidR="00643E1E" w:rsidRPr="00643E1E" w:rsidTr="008C2E5E">
        <w:tblPrEx>
          <w:tblCellMar>
            <w:top w:w="0" w:type="dxa"/>
            <w:bottom w:w="0" w:type="dxa"/>
          </w:tblCellMar>
        </w:tblPrEx>
        <w:tc>
          <w:tcPr>
            <w:tcW w:w="4889" w:type="dxa"/>
          </w:tcPr>
          <w:p w:rsidR="00643E1E" w:rsidRPr="00643E1E" w:rsidRDefault="00643E1E" w:rsidP="008C2E5E">
            <w:pPr>
              <w:pStyle w:val="StlusSorkizrtBal032cm"/>
              <w:spacing w:before="0" w:after="0"/>
              <w:rPr>
                <w:szCs w:val="24"/>
              </w:rPr>
            </w:pPr>
            <w:r w:rsidRPr="00643E1E">
              <w:rPr>
                <w:szCs w:val="24"/>
              </w:rPr>
              <w:t>Pénzügyi és Ügyrendi Bizottság</w:t>
            </w:r>
          </w:p>
        </w:tc>
        <w:tc>
          <w:tcPr>
            <w:tcW w:w="4889" w:type="dxa"/>
          </w:tcPr>
          <w:p w:rsidR="00643E1E" w:rsidRPr="00643E1E" w:rsidRDefault="00643E1E" w:rsidP="008C2E5E">
            <w:pPr>
              <w:pStyle w:val="StlusSorkizrtBal032cm"/>
              <w:spacing w:before="0" w:after="0"/>
              <w:rPr>
                <w:szCs w:val="24"/>
              </w:rPr>
            </w:pPr>
            <w:r w:rsidRPr="00643E1E">
              <w:rPr>
                <w:szCs w:val="24"/>
              </w:rPr>
              <w:t>SZMSZ 4. melléklet 1. 10.</w:t>
            </w:r>
          </w:p>
        </w:tc>
      </w:tr>
      <w:tr w:rsidR="00643E1E" w:rsidRPr="00643E1E" w:rsidTr="008C2E5E">
        <w:tblPrEx>
          <w:tblCellMar>
            <w:top w:w="0" w:type="dxa"/>
            <w:bottom w:w="0" w:type="dxa"/>
          </w:tblCellMar>
        </w:tblPrEx>
        <w:tc>
          <w:tcPr>
            <w:tcW w:w="4889" w:type="dxa"/>
          </w:tcPr>
          <w:p w:rsidR="00643E1E" w:rsidRPr="00643E1E" w:rsidRDefault="00643E1E" w:rsidP="008C2E5E">
            <w:pPr>
              <w:pStyle w:val="StlusSorkizrtBal032cm"/>
              <w:spacing w:before="0" w:after="0"/>
              <w:rPr>
                <w:szCs w:val="24"/>
              </w:rPr>
            </w:pPr>
            <w:bookmarkStart w:id="0" w:name="_GoBack"/>
            <w:bookmarkEnd w:id="0"/>
          </w:p>
        </w:tc>
        <w:tc>
          <w:tcPr>
            <w:tcW w:w="4889" w:type="dxa"/>
          </w:tcPr>
          <w:p w:rsidR="00643E1E" w:rsidRPr="00643E1E" w:rsidRDefault="00643E1E" w:rsidP="008C2E5E">
            <w:pPr>
              <w:pStyle w:val="StlusSorkizrtBal032cm"/>
              <w:spacing w:before="0" w:after="0"/>
              <w:rPr>
                <w:szCs w:val="24"/>
              </w:rPr>
            </w:pPr>
          </w:p>
        </w:tc>
      </w:tr>
    </w:tbl>
    <w:p w:rsidR="00643E1E" w:rsidRPr="00EF0D3C" w:rsidRDefault="00643E1E" w:rsidP="00643E1E">
      <w:pPr>
        <w:tabs>
          <w:tab w:val="left" w:pos="5280"/>
        </w:tabs>
        <w:spacing w:line="240" w:lineRule="auto"/>
        <w:rPr>
          <w:sz w:val="26"/>
          <w:u w:val="single"/>
        </w:rPr>
      </w:pPr>
      <w:r w:rsidRPr="00EF0D3C">
        <w:rPr>
          <w:sz w:val="26"/>
        </w:rPr>
        <w:t xml:space="preserve">                                                            </w:t>
      </w:r>
    </w:p>
    <w:p w:rsidR="000A3032" w:rsidRPr="002B6152" w:rsidRDefault="000A3032" w:rsidP="001F073C">
      <w:pPr>
        <w:pStyle w:val="Nincstrkz"/>
        <w:rPr>
          <w:rFonts w:ascii="Times New Roman" w:hAnsi="Times New Roman" w:cs="Times New Roman"/>
          <w:color w:val="000000"/>
          <w:sz w:val="24"/>
          <w:szCs w:val="24"/>
        </w:rPr>
      </w:pPr>
    </w:p>
    <w:p w:rsidR="000A3032" w:rsidRPr="002B6152" w:rsidRDefault="000A3032" w:rsidP="001F073C">
      <w:pPr>
        <w:pStyle w:val="Nincstrkz"/>
        <w:rPr>
          <w:rFonts w:ascii="Times New Roman" w:hAnsi="Times New Roman" w:cs="Times New Roman"/>
          <w:color w:val="000000"/>
          <w:sz w:val="24"/>
          <w:szCs w:val="24"/>
        </w:rPr>
      </w:pPr>
      <w:r w:rsidRPr="002B6152">
        <w:rPr>
          <w:rFonts w:ascii="Times New Roman" w:hAnsi="Times New Roman" w:cs="Times New Roman"/>
          <w:color w:val="000000"/>
          <w:sz w:val="24"/>
          <w:szCs w:val="24"/>
        </w:rPr>
        <w:t>Az ülésre meghívni javasolt szervek, személyek:</w:t>
      </w:r>
    </w:p>
    <w:p w:rsidR="000A3032" w:rsidRPr="002B6152" w:rsidRDefault="000A3032" w:rsidP="001F073C">
      <w:pPr>
        <w:pStyle w:val="Nincstrkz"/>
        <w:rPr>
          <w:rFonts w:ascii="Times New Roman" w:hAnsi="Times New Roman" w:cs="Times New Roman"/>
          <w:color w:val="000000"/>
          <w:sz w:val="24"/>
          <w:szCs w:val="24"/>
        </w:rPr>
      </w:pPr>
    </w:p>
    <w:tbl>
      <w:tblPr>
        <w:tblW w:w="92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08"/>
        <w:gridCol w:w="3060"/>
        <w:gridCol w:w="3420"/>
      </w:tblGrid>
      <w:tr w:rsidR="000A3032" w:rsidRPr="002B6152">
        <w:tc>
          <w:tcPr>
            <w:tcW w:w="2808" w:type="dxa"/>
          </w:tcPr>
          <w:p w:rsidR="000A3032" w:rsidRPr="002B6152" w:rsidRDefault="000A3032" w:rsidP="001F073C">
            <w:pPr>
              <w:pStyle w:val="Nincstrkz"/>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Név</w:t>
            </w:r>
          </w:p>
        </w:tc>
        <w:tc>
          <w:tcPr>
            <w:tcW w:w="3060" w:type="dxa"/>
          </w:tcPr>
          <w:p w:rsidR="000A3032" w:rsidRPr="002B6152" w:rsidRDefault="000A3032" w:rsidP="001F073C">
            <w:pPr>
              <w:pStyle w:val="Nincstrkz"/>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Titulus</w:t>
            </w:r>
          </w:p>
        </w:tc>
        <w:tc>
          <w:tcPr>
            <w:tcW w:w="3420" w:type="dxa"/>
          </w:tcPr>
          <w:p w:rsidR="000A3032" w:rsidRPr="002B6152" w:rsidRDefault="000A3032" w:rsidP="001F073C">
            <w:pPr>
              <w:pStyle w:val="Nincstrkz"/>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Elérhetősége</w:t>
            </w:r>
          </w:p>
        </w:tc>
      </w:tr>
      <w:tr w:rsidR="000A3032" w:rsidRPr="002B6152">
        <w:trPr>
          <w:trHeight w:val="161"/>
        </w:trPr>
        <w:tc>
          <w:tcPr>
            <w:tcW w:w="2808" w:type="dxa"/>
          </w:tcPr>
          <w:p w:rsidR="000A3032" w:rsidRPr="002B6152" w:rsidRDefault="000A3032" w:rsidP="001F073C">
            <w:pPr>
              <w:pStyle w:val="Nincstrkz"/>
              <w:rPr>
                <w:rFonts w:ascii="Times New Roman" w:hAnsi="Times New Roman" w:cs="Times New Roman"/>
                <w:color w:val="000000"/>
                <w:sz w:val="24"/>
                <w:szCs w:val="24"/>
              </w:rPr>
            </w:pPr>
          </w:p>
        </w:tc>
        <w:tc>
          <w:tcPr>
            <w:tcW w:w="3060" w:type="dxa"/>
          </w:tcPr>
          <w:p w:rsidR="000A3032" w:rsidRPr="002B6152" w:rsidRDefault="000A3032" w:rsidP="001F073C">
            <w:pPr>
              <w:pStyle w:val="Nincstrkz"/>
              <w:rPr>
                <w:rFonts w:ascii="Times New Roman" w:hAnsi="Times New Roman" w:cs="Times New Roman"/>
                <w:color w:val="000000"/>
                <w:sz w:val="24"/>
                <w:szCs w:val="24"/>
              </w:rPr>
            </w:pPr>
          </w:p>
        </w:tc>
        <w:tc>
          <w:tcPr>
            <w:tcW w:w="3420" w:type="dxa"/>
          </w:tcPr>
          <w:p w:rsidR="000A3032" w:rsidRPr="002B6152" w:rsidRDefault="000A3032" w:rsidP="001F073C">
            <w:pPr>
              <w:pStyle w:val="Nincstrkz"/>
              <w:rPr>
                <w:rFonts w:ascii="Times New Roman" w:hAnsi="Times New Roman" w:cs="Times New Roman"/>
                <w:color w:val="000000"/>
                <w:sz w:val="24"/>
                <w:szCs w:val="24"/>
              </w:rPr>
            </w:pPr>
          </w:p>
        </w:tc>
      </w:tr>
      <w:tr w:rsidR="000A3032" w:rsidRPr="002B6152">
        <w:trPr>
          <w:trHeight w:val="161"/>
        </w:trPr>
        <w:tc>
          <w:tcPr>
            <w:tcW w:w="2808" w:type="dxa"/>
          </w:tcPr>
          <w:p w:rsidR="000A3032" w:rsidRPr="002B6152" w:rsidRDefault="000A3032" w:rsidP="001F073C">
            <w:pPr>
              <w:pStyle w:val="Nincstrkz"/>
              <w:rPr>
                <w:rFonts w:ascii="Times New Roman" w:hAnsi="Times New Roman" w:cs="Times New Roman"/>
                <w:color w:val="000000"/>
                <w:sz w:val="24"/>
                <w:szCs w:val="24"/>
              </w:rPr>
            </w:pPr>
          </w:p>
        </w:tc>
        <w:tc>
          <w:tcPr>
            <w:tcW w:w="3060" w:type="dxa"/>
          </w:tcPr>
          <w:p w:rsidR="000A3032" w:rsidRPr="002B6152" w:rsidRDefault="000A3032" w:rsidP="001F073C">
            <w:pPr>
              <w:pStyle w:val="Nincstrkz"/>
              <w:rPr>
                <w:rFonts w:ascii="Times New Roman" w:hAnsi="Times New Roman" w:cs="Times New Roman"/>
                <w:color w:val="000000"/>
                <w:sz w:val="24"/>
                <w:szCs w:val="24"/>
              </w:rPr>
            </w:pPr>
          </w:p>
        </w:tc>
        <w:tc>
          <w:tcPr>
            <w:tcW w:w="3420" w:type="dxa"/>
          </w:tcPr>
          <w:p w:rsidR="000A3032" w:rsidRPr="002B6152" w:rsidRDefault="000A3032" w:rsidP="001F073C">
            <w:pPr>
              <w:pStyle w:val="Nincstrkz"/>
              <w:rPr>
                <w:rFonts w:ascii="Times New Roman" w:hAnsi="Times New Roman" w:cs="Times New Roman"/>
                <w:color w:val="000000"/>
                <w:sz w:val="24"/>
                <w:szCs w:val="24"/>
              </w:rPr>
            </w:pPr>
          </w:p>
        </w:tc>
      </w:tr>
    </w:tbl>
    <w:p w:rsidR="000A3032" w:rsidRPr="002B6152" w:rsidRDefault="000A3032" w:rsidP="001F073C">
      <w:pPr>
        <w:pStyle w:val="Nincstrkz"/>
        <w:rPr>
          <w:rFonts w:ascii="Times New Roman" w:hAnsi="Times New Roman" w:cs="Times New Roman"/>
          <w:color w:val="000000"/>
          <w:sz w:val="24"/>
          <w:szCs w:val="24"/>
        </w:rPr>
      </w:pPr>
    </w:p>
    <w:p w:rsidR="000A3032" w:rsidRPr="002B6152" w:rsidRDefault="000A3032" w:rsidP="001F073C">
      <w:pPr>
        <w:pStyle w:val="Nincstrkz"/>
        <w:rPr>
          <w:rFonts w:ascii="Times New Roman" w:hAnsi="Times New Roman" w:cs="Times New Roman"/>
          <w:color w:val="000000"/>
          <w:sz w:val="24"/>
          <w:szCs w:val="24"/>
        </w:rPr>
      </w:pPr>
    </w:p>
    <w:p w:rsidR="000A3032" w:rsidRPr="002B6152" w:rsidRDefault="000A3032" w:rsidP="001F073C">
      <w:pPr>
        <w:pStyle w:val="Nincstrkz"/>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Egyéb megjegyzés: </w:t>
      </w:r>
    </w:p>
    <w:p w:rsidR="000A3032" w:rsidRPr="002B6152" w:rsidRDefault="000A3032" w:rsidP="001F073C">
      <w:pPr>
        <w:pStyle w:val="Nincstrkz"/>
        <w:rPr>
          <w:rFonts w:ascii="Times New Roman" w:hAnsi="Times New Roman" w:cs="Times New Roman"/>
          <w:color w:val="000000"/>
          <w:sz w:val="24"/>
          <w:szCs w:val="24"/>
        </w:rPr>
      </w:pPr>
      <w:r w:rsidRPr="002B6152">
        <w:rPr>
          <w:rFonts w:ascii="Times New Roman" w:hAnsi="Times New Roman" w:cs="Times New Roman"/>
          <w:color w:val="000000"/>
          <w:sz w:val="24"/>
          <w:szCs w:val="24"/>
        </w:rPr>
        <w:t>…………………………………………………………………………………….……………………………………………………………………………………………………………….</w:t>
      </w:r>
    </w:p>
    <w:p w:rsidR="000A3032" w:rsidRPr="002B6152" w:rsidRDefault="000A3032" w:rsidP="001F073C">
      <w:pPr>
        <w:pStyle w:val="Nincstrkz"/>
        <w:rPr>
          <w:rFonts w:ascii="Times New Roman" w:hAnsi="Times New Roman" w:cs="Times New Roman"/>
          <w:color w:val="000000"/>
          <w:sz w:val="24"/>
          <w:szCs w:val="24"/>
        </w:rPr>
      </w:pPr>
    </w:p>
    <w:p w:rsidR="000A3032" w:rsidRDefault="000A3032" w:rsidP="001F073C">
      <w:pPr>
        <w:pStyle w:val="Nincstrkz"/>
        <w:rPr>
          <w:rFonts w:ascii="Times New Roman" w:hAnsi="Times New Roman" w:cs="Times New Roman"/>
          <w:color w:val="000000"/>
          <w:sz w:val="24"/>
          <w:szCs w:val="24"/>
        </w:rPr>
      </w:pPr>
    </w:p>
    <w:p w:rsidR="00235165" w:rsidRPr="002B6152" w:rsidRDefault="00235165" w:rsidP="001F073C">
      <w:pPr>
        <w:pStyle w:val="Nincstrkz"/>
        <w:rPr>
          <w:rFonts w:ascii="Times New Roman" w:hAnsi="Times New Roman" w:cs="Times New Roman"/>
          <w:color w:val="000000"/>
          <w:sz w:val="24"/>
          <w:szCs w:val="24"/>
        </w:rPr>
      </w:pPr>
    </w:p>
    <w:p w:rsidR="000A3032" w:rsidRPr="002B6152" w:rsidRDefault="000A3032" w:rsidP="001F073C">
      <w:pPr>
        <w:pStyle w:val="Nincstrkz"/>
        <w:rPr>
          <w:rFonts w:ascii="Times New Roman" w:hAnsi="Times New Roman" w:cs="Times New Roman"/>
          <w:color w:val="000000"/>
          <w:sz w:val="24"/>
          <w:szCs w:val="24"/>
        </w:rPr>
      </w:pPr>
      <w:r>
        <w:rPr>
          <w:rFonts w:ascii="Times New Roman" w:hAnsi="Times New Roman" w:cs="Times New Roman"/>
          <w:color w:val="000000"/>
          <w:sz w:val="24"/>
          <w:szCs w:val="24"/>
        </w:rPr>
        <w:t>Tiszavasvári, 201</w:t>
      </w:r>
      <w:r w:rsidR="004C3421">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4C3421">
        <w:rPr>
          <w:rFonts w:ascii="Times New Roman" w:hAnsi="Times New Roman" w:cs="Times New Roman"/>
          <w:color w:val="000000"/>
          <w:sz w:val="24"/>
          <w:szCs w:val="24"/>
        </w:rPr>
        <w:t xml:space="preserve">május </w:t>
      </w:r>
      <w:r w:rsidR="007C7970">
        <w:rPr>
          <w:rFonts w:ascii="Times New Roman" w:hAnsi="Times New Roman" w:cs="Times New Roman"/>
          <w:color w:val="000000"/>
          <w:sz w:val="24"/>
          <w:szCs w:val="24"/>
        </w:rPr>
        <w:t>16</w:t>
      </w:r>
      <w:r w:rsidRPr="002B6152">
        <w:rPr>
          <w:rFonts w:ascii="Times New Roman" w:hAnsi="Times New Roman" w:cs="Times New Roman"/>
          <w:color w:val="000000"/>
          <w:sz w:val="24"/>
          <w:szCs w:val="24"/>
        </w:rPr>
        <w:t>.</w:t>
      </w:r>
    </w:p>
    <w:p w:rsidR="000A3032" w:rsidRPr="002B6152" w:rsidRDefault="000A3032" w:rsidP="001F073C">
      <w:pPr>
        <w:pStyle w:val="Nincstrkz"/>
        <w:rPr>
          <w:rFonts w:ascii="Times New Roman" w:hAnsi="Times New Roman" w:cs="Times New Roman"/>
          <w:color w:val="000000"/>
          <w:sz w:val="24"/>
          <w:szCs w:val="24"/>
        </w:rPr>
      </w:pPr>
    </w:p>
    <w:p w:rsidR="000A3032" w:rsidRPr="002B6152" w:rsidRDefault="000A3032" w:rsidP="001F073C">
      <w:pPr>
        <w:pStyle w:val="Nincstrkz"/>
        <w:rPr>
          <w:rFonts w:ascii="Times New Roman" w:hAnsi="Times New Roman" w:cs="Times New Roman"/>
          <w:color w:val="000000"/>
          <w:sz w:val="24"/>
          <w:szCs w:val="24"/>
        </w:rPr>
      </w:pPr>
    </w:p>
    <w:p w:rsidR="000A3032" w:rsidRPr="002B6152" w:rsidRDefault="000A3032" w:rsidP="001F073C">
      <w:pPr>
        <w:pStyle w:val="Nincstrkz"/>
        <w:rPr>
          <w:rFonts w:ascii="Times New Roman" w:hAnsi="Times New Roman" w:cs="Times New Roman"/>
          <w:color w:val="000000"/>
          <w:sz w:val="24"/>
          <w:szCs w:val="24"/>
        </w:rPr>
      </w:pPr>
    </w:p>
    <w:p w:rsidR="000A3032" w:rsidRPr="0094469F" w:rsidRDefault="000A3032" w:rsidP="001F073C">
      <w:pPr>
        <w:pStyle w:val="Nincstrkz"/>
        <w:rPr>
          <w:rFonts w:ascii="Times New Roman" w:hAnsi="Times New Roman" w:cs="Times New Roman"/>
          <w:bCs/>
          <w:color w:val="000000"/>
          <w:sz w:val="24"/>
          <w:szCs w:val="24"/>
        </w:rPr>
      </w:pPr>
      <w:r w:rsidRPr="0094469F">
        <w:rPr>
          <w:rFonts w:ascii="Times New Roman" w:hAnsi="Times New Roman" w:cs="Times New Roman"/>
          <w:bCs/>
          <w:color w:val="000000"/>
          <w:sz w:val="24"/>
          <w:szCs w:val="24"/>
        </w:rPr>
        <w:t xml:space="preserve">                                                                         </w:t>
      </w:r>
      <w:r w:rsidR="00186475" w:rsidRPr="0094469F">
        <w:rPr>
          <w:rFonts w:ascii="Times New Roman" w:hAnsi="Times New Roman" w:cs="Times New Roman"/>
          <w:bCs/>
          <w:color w:val="000000"/>
          <w:sz w:val="24"/>
          <w:szCs w:val="24"/>
        </w:rPr>
        <w:t xml:space="preserve">                      </w:t>
      </w:r>
      <w:r w:rsidRPr="0094469F">
        <w:rPr>
          <w:rFonts w:ascii="Times New Roman" w:hAnsi="Times New Roman" w:cs="Times New Roman"/>
          <w:bCs/>
          <w:color w:val="000000"/>
          <w:sz w:val="24"/>
          <w:szCs w:val="24"/>
        </w:rPr>
        <w:t xml:space="preserve">  </w:t>
      </w:r>
      <w:proofErr w:type="spellStart"/>
      <w:r w:rsidR="00186475" w:rsidRPr="0094469F">
        <w:rPr>
          <w:rFonts w:ascii="Times New Roman" w:hAnsi="Times New Roman" w:cs="Times New Roman"/>
          <w:bCs/>
          <w:color w:val="000000"/>
          <w:sz w:val="24"/>
          <w:szCs w:val="24"/>
        </w:rPr>
        <w:t>Petruskáné</w:t>
      </w:r>
      <w:proofErr w:type="spellEnd"/>
      <w:r w:rsidR="00186475" w:rsidRPr="0094469F">
        <w:rPr>
          <w:rFonts w:ascii="Times New Roman" w:hAnsi="Times New Roman" w:cs="Times New Roman"/>
          <w:bCs/>
          <w:color w:val="000000"/>
          <w:sz w:val="24"/>
          <w:szCs w:val="24"/>
        </w:rPr>
        <w:t xml:space="preserve"> dr. </w:t>
      </w:r>
      <w:proofErr w:type="spellStart"/>
      <w:r w:rsidR="00186475" w:rsidRPr="0094469F">
        <w:rPr>
          <w:rFonts w:ascii="Times New Roman" w:hAnsi="Times New Roman" w:cs="Times New Roman"/>
          <w:bCs/>
          <w:color w:val="000000"/>
          <w:sz w:val="24"/>
          <w:szCs w:val="24"/>
        </w:rPr>
        <w:t>Legeza</w:t>
      </w:r>
      <w:proofErr w:type="spellEnd"/>
      <w:r w:rsidR="00186475" w:rsidRPr="0094469F">
        <w:rPr>
          <w:rFonts w:ascii="Times New Roman" w:hAnsi="Times New Roman" w:cs="Times New Roman"/>
          <w:bCs/>
          <w:color w:val="000000"/>
          <w:sz w:val="24"/>
          <w:szCs w:val="24"/>
        </w:rPr>
        <w:t xml:space="preserve"> Tímea</w:t>
      </w:r>
    </w:p>
    <w:p w:rsidR="000A3032" w:rsidRPr="0094469F" w:rsidRDefault="000A3032" w:rsidP="001F073C">
      <w:pPr>
        <w:pStyle w:val="Nincstrkz"/>
        <w:rPr>
          <w:rFonts w:ascii="Times New Roman" w:hAnsi="Times New Roman" w:cs="Times New Roman"/>
          <w:bCs/>
          <w:color w:val="000000"/>
          <w:sz w:val="24"/>
          <w:szCs w:val="24"/>
        </w:rPr>
      </w:pPr>
      <w:r w:rsidRPr="0094469F">
        <w:rPr>
          <w:rFonts w:ascii="Times New Roman" w:hAnsi="Times New Roman" w:cs="Times New Roman"/>
          <w:bCs/>
          <w:color w:val="000000"/>
          <w:sz w:val="24"/>
          <w:szCs w:val="24"/>
        </w:rPr>
        <w:t xml:space="preserve">                                                                                                </w:t>
      </w:r>
      <w:r w:rsidRPr="0094469F">
        <w:rPr>
          <w:rFonts w:ascii="Times New Roman" w:hAnsi="Times New Roman" w:cs="Times New Roman"/>
          <w:bCs/>
          <w:color w:val="000000"/>
          <w:sz w:val="24"/>
          <w:szCs w:val="24"/>
        </w:rPr>
        <w:tab/>
      </w:r>
      <w:r w:rsidR="00490E85" w:rsidRPr="0094469F">
        <w:rPr>
          <w:rFonts w:ascii="Times New Roman" w:hAnsi="Times New Roman" w:cs="Times New Roman"/>
          <w:bCs/>
          <w:color w:val="000000"/>
          <w:sz w:val="24"/>
          <w:szCs w:val="24"/>
        </w:rPr>
        <w:t xml:space="preserve">   </w:t>
      </w:r>
      <w:r w:rsidRPr="0094469F">
        <w:rPr>
          <w:rFonts w:ascii="Times New Roman" w:hAnsi="Times New Roman" w:cs="Times New Roman"/>
          <w:bCs/>
          <w:color w:val="000000"/>
          <w:sz w:val="24"/>
          <w:szCs w:val="24"/>
        </w:rPr>
        <w:t xml:space="preserve">  </w:t>
      </w:r>
      <w:proofErr w:type="gramStart"/>
      <w:r w:rsidRPr="0094469F">
        <w:rPr>
          <w:rFonts w:ascii="Times New Roman" w:hAnsi="Times New Roman" w:cs="Times New Roman"/>
          <w:bCs/>
          <w:color w:val="000000"/>
          <w:sz w:val="24"/>
          <w:szCs w:val="24"/>
        </w:rPr>
        <w:t>témafelelős</w:t>
      </w:r>
      <w:proofErr w:type="gramEnd"/>
    </w:p>
    <w:p w:rsidR="000A3032" w:rsidRPr="002B6152" w:rsidRDefault="000A3032" w:rsidP="001F073C">
      <w:pPr>
        <w:pStyle w:val="Nincstrkz"/>
        <w:rPr>
          <w:rFonts w:ascii="Times New Roman" w:hAnsi="Times New Roman" w:cs="Times New Roman"/>
          <w:color w:val="000000"/>
          <w:sz w:val="24"/>
          <w:szCs w:val="24"/>
        </w:rPr>
      </w:pPr>
      <w:r w:rsidRPr="002B6152">
        <w:rPr>
          <w:rFonts w:ascii="Times New Roman" w:hAnsi="Times New Roman" w:cs="Times New Roman"/>
          <w:color w:val="000000"/>
          <w:sz w:val="24"/>
          <w:szCs w:val="24"/>
        </w:rPr>
        <w:br w:type="page"/>
      </w:r>
    </w:p>
    <w:p w:rsidR="000A3032" w:rsidRPr="002B6152" w:rsidRDefault="000A3032" w:rsidP="00ED7A2E">
      <w:pPr>
        <w:spacing w:after="0" w:line="240" w:lineRule="auto"/>
        <w:jc w:val="center"/>
        <w:rPr>
          <w:rFonts w:ascii="Times New Roman" w:hAnsi="Times New Roman" w:cs="Times New Roman"/>
          <w:b/>
          <w:bCs/>
          <w:smallCaps/>
          <w:color w:val="000000"/>
          <w:sz w:val="40"/>
          <w:szCs w:val="40"/>
        </w:rPr>
      </w:pPr>
      <w:r w:rsidRPr="002B6152">
        <w:rPr>
          <w:rFonts w:ascii="Times New Roman" w:hAnsi="Times New Roman" w:cs="Times New Roman"/>
          <w:b/>
          <w:bCs/>
          <w:smallCaps/>
          <w:color w:val="000000"/>
          <w:sz w:val="40"/>
          <w:szCs w:val="40"/>
        </w:rPr>
        <w:lastRenderedPageBreak/>
        <w:t>Tiszavasvári Város Polgármesterétől</w:t>
      </w:r>
    </w:p>
    <w:p w:rsidR="000A3032" w:rsidRPr="002B6152" w:rsidRDefault="000A3032" w:rsidP="00ED7A2E">
      <w:pPr>
        <w:spacing w:after="0" w:line="240" w:lineRule="auto"/>
        <w:jc w:val="center"/>
        <w:rPr>
          <w:rFonts w:ascii="Times New Roman" w:hAnsi="Times New Roman" w:cs="Times New Roman"/>
          <w:b/>
          <w:bCs/>
          <w:color w:val="000000"/>
        </w:rPr>
      </w:pPr>
      <w:r w:rsidRPr="002B6152">
        <w:rPr>
          <w:rFonts w:ascii="Times New Roman" w:hAnsi="Times New Roman" w:cs="Times New Roman"/>
          <w:b/>
          <w:bCs/>
          <w:color w:val="000000"/>
        </w:rPr>
        <w:t>4440 Tiszavasvári, Városháza tér 4. sz.</w:t>
      </w:r>
    </w:p>
    <w:p w:rsidR="000A3032" w:rsidRPr="002B6152" w:rsidRDefault="000A3032" w:rsidP="00ED7A2E">
      <w:pPr>
        <w:pBdr>
          <w:bottom w:val="double" w:sz="6" w:space="1" w:color="auto"/>
        </w:pBdr>
        <w:spacing w:after="0" w:line="240" w:lineRule="auto"/>
        <w:jc w:val="center"/>
        <w:rPr>
          <w:rFonts w:ascii="Times New Roman" w:hAnsi="Times New Roman" w:cs="Times New Roman"/>
          <w:b/>
          <w:bCs/>
          <w:color w:val="000000"/>
        </w:rPr>
      </w:pPr>
      <w:r w:rsidRPr="002B6152">
        <w:rPr>
          <w:rFonts w:ascii="Times New Roman" w:hAnsi="Times New Roman" w:cs="Times New Roman"/>
          <w:b/>
          <w:bCs/>
          <w:color w:val="000000"/>
        </w:rPr>
        <w:t>Tel</w:t>
      </w:r>
      <w:proofErr w:type="gramStart"/>
      <w:r w:rsidRPr="002B6152">
        <w:rPr>
          <w:rFonts w:ascii="Times New Roman" w:hAnsi="Times New Roman" w:cs="Times New Roman"/>
          <w:b/>
          <w:bCs/>
          <w:color w:val="000000"/>
        </w:rPr>
        <w:t>.:</w:t>
      </w:r>
      <w:proofErr w:type="gramEnd"/>
      <w:r w:rsidRPr="002B6152">
        <w:rPr>
          <w:rFonts w:ascii="Times New Roman" w:hAnsi="Times New Roman" w:cs="Times New Roman"/>
          <w:b/>
          <w:bCs/>
          <w:color w:val="000000"/>
        </w:rPr>
        <w:t xml:space="preserve"> 42/520-500 Fax.: 42/275–000 e–mail: </w:t>
      </w:r>
      <w:r w:rsidRPr="002B6152">
        <w:rPr>
          <w:rFonts w:ascii="Times New Roman" w:hAnsi="Times New Roman" w:cs="Times New Roman"/>
          <w:b/>
          <w:bCs/>
          <w:color w:val="000000"/>
          <w:u w:val="single"/>
        </w:rPr>
        <w:t>tvonkph@tiszavasvari.hu</w:t>
      </w:r>
    </w:p>
    <w:p w:rsidR="000A3032" w:rsidRPr="002B6152" w:rsidRDefault="000A3032" w:rsidP="00ED7A2E">
      <w:pPr>
        <w:pStyle w:val="Nincstrkz"/>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Témafelelős: </w:t>
      </w:r>
      <w:proofErr w:type="spellStart"/>
      <w:r w:rsidR="006F29CC">
        <w:rPr>
          <w:rFonts w:ascii="Times New Roman" w:hAnsi="Times New Roman" w:cs="Times New Roman"/>
          <w:color w:val="000000"/>
          <w:sz w:val="24"/>
          <w:szCs w:val="24"/>
        </w:rPr>
        <w:t>Petruskáné</w:t>
      </w:r>
      <w:proofErr w:type="spellEnd"/>
      <w:r w:rsidR="006F29CC">
        <w:rPr>
          <w:rFonts w:ascii="Times New Roman" w:hAnsi="Times New Roman" w:cs="Times New Roman"/>
          <w:color w:val="000000"/>
          <w:sz w:val="24"/>
          <w:szCs w:val="24"/>
        </w:rPr>
        <w:t xml:space="preserve"> dr. </w:t>
      </w:r>
      <w:proofErr w:type="spellStart"/>
      <w:r w:rsidR="006F29CC">
        <w:rPr>
          <w:rFonts w:ascii="Times New Roman" w:hAnsi="Times New Roman" w:cs="Times New Roman"/>
          <w:color w:val="000000"/>
          <w:sz w:val="24"/>
          <w:szCs w:val="24"/>
        </w:rPr>
        <w:t>Legeza</w:t>
      </w:r>
      <w:proofErr w:type="spellEnd"/>
      <w:r w:rsidR="006F29CC">
        <w:rPr>
          <w:rFonts w:ascii="Times New Roman" w:hAnsi="Times New Roman" w:cs="Times New Roman"/>
          <w:color w:val="000000"/>
          <w:sz w:val="24"/>
          <w:szCs w:val="24"/>
        </w:rPr>
        <w:t xml:space="preserve"> Tímea</w:t>
      </w:r>
    </w:p>
    <w:p w:rsidR="000A3032" w:rsidRPr="002B6152" w:rsidRDefault="000A3032" w:rsidP="00ED7A2E">
      <w:pPr>
        <w:pStyle w:val="Nincstrkz"/>
        <w:jc w:val="center"/>
        <w:rPr>
          <w:rFonts w:ascii="Times New Roman" w:hAnsi="Times New Roman" w:cs="Times New Roman"/>
          <w:color w:val="000000"/>
        </w:rPr>
      </w:pPr>
    </w:p>
    <w:p w:rsidR="000A3032" w:rsidRPr="002B6152" w:rsidRDefault="000A3032" w:rsidP="00ED7A2E">
      <w:pPr>
        <w:pStyle w:val="Nincstrkz"/>
        <w:jc w:val="center"/>
        <w:rPr>
          <w:rFonts w:ascii="Times New Roman" w:hAnsi="Times New Roman" w:cs="Times New Roman"/>
          <w:color w:val="000000"/>
        </w:rPr>
      </w:pPr>
    </w:p>
    <w:p w:rsidR="000A3032" w:rsidRPr="002B6152" w:rsidRDefault="000A3032" w:rsidP="00ED7A2E">
      <w:pPr>
        <w:pStyle w:val="Nincstrkz"/>
        <w:jc w:val="center"/>
        <w:rPr>
          <w:rFonts w:ascii="Times New Roman" w:hAnsi="Times New Roman" w:cs="Times New Roman"/>
          <w:color w:val="000000"/>
          <w:spacing w:val="26"/>
        </w:rPr>
      </w:pPr>
    </w:p>
    <w:p w:rsidR="000A3032" w:rsidRPr="002B6152" w:rsidRDefault="000A3032" w:rsidP="003A5BBD">
      <w:pPr>
        <w:pStyle w:val="Nincstrkz"/>
        <w:spacing w:line="276" w:lineRule="auto"/>
        <w:jc w:val="center"/>
        <w:rPr>
          <w:rFonts w:ascii="Times New Roman" w:hAnsi="Times New Roman" w:cs="Times New Roman"/>
          <w:b/>
          <w:bCs/>
          <w:color w:val="000000"/>
          <w:spacing w:val="26"/>
          <w:sz w:val="32"/>
          <w:szCs w:val="32"/>
        </w:rPr>
      </w:pPr>
      <w:r w:rsidRPr="002B6152">
        <w:rPr>
          <w:rFonts w:ascii="Times New Roman" w:hAnsi="Times New Roman" w:cs="Times New Roman"/>
          <w:b/>
          <w:bCs/>
          <w:color w:val="000000"/>
          <w:spacing w:val="26"/>
          <w:sz w:val="32"/>
          <w:szCs w:val="32"/>
        </w:rPr>
        <w:t>ELŐTERJESZTÉS</w:t>
      </w:r>
    </w:p>
    <w:p w:rsidR="000A3032" w:rsidRPr="002B6152" w:rsidRDefault="000A3032" w:rsidP="003A5BBD">
      <w:pPr>
        <w:pStyle w:val="Nincstrkz"/>
        <w:spacing w:line="276" w:lineRule="auto"/>
        <w:jc w:val="center"/>
        <w:rPr>
          <w:rFonts w:ascii="Times New Roman" w:hAnsi="Times New Roman" w:cs="Times New Roman"/>
          <w:color w:val="000000"/>
          <w:sz w:val="24"/>
          <w:szCs w:val="24"/>
        </w:rPr>
      </w:pPr>
      <w:r w:rsidRPr="002B6152">
        <w:rPr>
          <w:rFonts w:ascii="Times New Roman" w:hAnsi="Times New Roman" w:cs="Times New Roman"/>
          <w:color w:val="000000"/>
          <w:sz w:val="24"/>
          <w:szCs w:val="24"/>
        </w:rPr>
        <w:t>- a Képviselő-testülethez -</w:t>
      </w:r>
    </w:p>
    <w:p w:rsidR="000A3032" w:rsidRDefault="000A3032" w:rsidP="003A5BBD">
      <w:pPr>
        <w:pStyle w:val="Nincstrkz"/>
        <w:spacing w:line="276" w:lineRule="auto"/>
        <w:jc w:val="center"/>
        <w:rPr>
          <w:rFonts w:ascii="Times New Roman" w:hAnsi="Times New Roman" w:cs="Times New Roman"/>
          <w:b/>
          <w:bCs/>
          <w:color w:val="000000"/>
          <w:sz w:val="24"/>
          <w:szCs w:val="24"/>
        </w:rPr>
      </w:pPr>
    </w:p>
    <w:p w:rsidR="006F29CC" w:rsidRPr="006F29CC" w:rsidRDefault="006F29CC" w:rsidP="003A5BBD">
      <w:pPr>
        <w:pStyle w:val="Nincstrkz"/>
        <w:spacing w:line="276" w:lineRule="auto"/>
        <w:jc w:val="center"/>
        <w:rPr>
          <w:rFonts w:ascii="Times New Roman" w:hAnsi="Times New Roman" w:cs="Times New Roman"/>
          <w:b/>
          <w:bCs/>
          <w:color w:val="000000"/>
          <w:sz w:val="24"/>
          <w:szCs w:val="24"/>
        </w:rPr>
      </w:pPr>
      <w:r w:rsidRPr="006F29CC">
        <w:rPr>
          <w:rFonts w:ascii="Times New Roman" w:hAnsi="Times New Roman" w:cs="Times New Roman"/>
          <w:b/>
          <w:color w:val="000000"/>
          <w:sz w:val="24"/>
          <w:szCs w:val="24"/>
        </w:rPr>
        <w:t>Köztisztasági feladatok ellátása céljából konténeres hulladékszállítás szolgáltatásra kiírt közbeszerzési eljárásról</w:t>
      </w:r>
    </w:p>
    <w:p w:rsidR="000A3032" w:rsidRDefault="000A3032" w:rsidP="003A5BBD">
      <w:pPr>
        <w:pStyle w:val="Nincstrkz"/>
        <w:spacing w:line="276" w:lineRule="auto"/>
        <w:jc w:val="center"/>
        <w:rPr>
          <w:rFonts w:ascii="Times New Roman" w:hAnsi="Times New Roman" w:cs="Times New Roman"/>
          <w:color w:val="000000"/>
          <w:sz w:val="24"/>
          <w:szCs w:val="24"/>
        </w:rPr>
      </w:pPr>
    </w:p>
    <w:p w:rsidR="000A3032" w:rsidRPr="002B6152" w:rsidRDefault="000A3032" w:rsidP="003A5BBD">
      <w:pPr>
        <w:pStyle w:val="Nincstrkz"/>
        <w:spacing w:line="276" w:lineRule="auto"/>
        <w:rPr>
          <w:rFonts w:ascii="Times New Roman" w:hAnsi="Times New Roman" w:cs="Times New Roman"/>
          <w:color w:val="000000"/>
          <w:sz w:val="24"/>
          <w:szCs w:val="24"/>
        </w:rPr>
      </w:pPr>
      <w:r w:rsidRPr="002B6152">
        <w:rPr>
          <w:rFonts w:ascii="Times New Roman" w:hAnsi="Times New Roman" w:cs="Times New Roman"/>
          <w:color w:val="000000"/>
          <w:sz w:val="24"/>
          <w:szCs w:val="24"/>
        </w:rPr>
        <w:t>Tisztelt Képviselő-testület!</w:t>
      </w:r>
    </w:p>
    <w:p w:rsidR="000A3032" w:rsidRPr="002B6152" w:rsidRDefault="000A3032" w:rsidP="003A5BBD">
      <w:pPr>
        <w:pStyle w:val="Nincstrkz"/>
        <w:spacing w:line="276" w:lineRule="auto"/>
        <w:rPr>
          <w:rFonts w:ascii="Times New Roman" w:hAnsi="Times New Roman" w:cs="Times New Roman"/>
          <w:color w:val="000000"/>
          <w:sz w:val="24"/>
          <w:szCs w:val="24"/>
        </w:rPr>
      </w:pPr>
    </w:p>
    <w:p w:rsidR="00FB796F" w:rsidRPr="002B6152" w:rsidRDefault="00383717" w:rsidP="001272E0">
      <w:pPr>
        <w:pStyle w:val="Nincstrkz"/>
        <w:numPr>
          <w:ilvl w:val="0"/>
          <w:numId w:val="23"/>
        </w:numPr>
        <w:spacing w:line="276" w:lineRule="auto"/>
        <w:ind w:left="0" w:firstLine="0"/>
        <w:jc w:val="both"/>
        <w:rPr>
          <w:rFonts w:ascii="Times New Roman" w:hAnsi="Times New Roman" w:cs="Times New Roman"/>
          <w:b/>
          <w:bCs/>
          <w:color w:val="000000"/>
          <w:sz w:val="24"/>
          <w:szCs w:val="24"/>
        </w:rPr>
      </w:pPr>
      <w:r>
        <w:rPr>
          <w:rFonts w:ascii="Times New Roman" w:hAnsi="Times New Roman" w:cs="Times New Roman"/>
          <w:color w:val="000000"/>
          <w:sz w:val="24"/>
          <w:szCs w:val="24"/>
        </w:rPr>
        <w:t>Településünkön a</w:t>
      </w:r>
      <w:r w:rsidR="000A3032" w:rsidRPr="002B61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hulladékszállítási közszolgáltatási feladatokat </w:t>
      </w:r>
      <w:r w:rsidRPr="002B6152">
        <w:rPr>
          <w:rFonts w:ascii="Times New Roman" w:hAnsi="Times New Roman" w:cs="Times New Roman"/>
          <w:b/>
          <w:bCs/>
          <w:color w:val="000000"/>
          <w:sz w:val="24"/>
          <w:szCs w:val="24"/>
        </w:rPr>
        <w:t>az Észak-Alföldi Környezetgazdálkodási Nonprofit Kft</w:t>
      </w:r>
      <w:r>
        <w:rPr>
          <w:rFonts w:ascii="Times New Roman" w:hAnsi="Times New Roman" w:cs="Times New Roman"/>
          <w:b/>
          <w:bCs/>
          <w:color w:val="000000"/>
          <w:sz w:val="24"/>
          <w:szCs w:val="24"/>
        </w:rPr>
        <w:t xml:space="preserve">., </w:t>
      </w:r>
      <w:r w:rsidRPr="008A24CA">
        <w:rPr>
          <w:rFonts w:ascii="Times New Roman" w:hAnsi="Times New Roman" w:cs="Times New Roman"/>
          <w:bCs/>
          <w:color w:val="000000"/>
          <w:sz w:val="24"/>
          <w:szCs w:val="24"/>
        </w:rPr>
        <w:t>mint</w:t>
      </w:r>
      <w:r>
        <w:rPr>
          <w:rFonts w:ascii="Times New Roman" w:hAnsi="Times New Roman" w:cs="Times New Roman"/>
          <w:b/>
          <w:bCs/>
          <w:color w:val="000000"/>
          <w:sz w:val="24"/>
          <w:szCs w:val="24"/>
        </w:rPr>
        <w:t xml:space="preserve"> </w:t>
      </w:r>
      <w:r w:rsidR="000A3032" w:rsidRPr="002B6152">
        <w:rPr>
          <w:rFonts w:ascii="Times New Roman" w:hAnsi="Times New Roman" w:cs="Times New Roman"/>
          <w:color w:val="000000"/>
          <w:sz w:val="24"/>
          <w:szCs w:val="24"/>
        </w:rPr>
        <w:t xml:space="preserve">Közszolgáltató 2014. július 1. napjától végzi </w:t>
      </w:r>
      <w:r w:rsidR="000A3032" w:rsidRPr="002B6152">
        <w:rPr>
          <w:rFonts w:ascii="Times New Roman" w:hAnsi="Times New Roman" w:cs="Times New Roman"/>
          <w:b/>
          <w:bCs/>
          <w:color w:val="000000"/>
          <w:sz w:val="24"/>
          <w:szCs w:val="24"/>
        </w:rPr>
        <w:t>a Térs</w:t>
      </w:r>
      <w:r w:rsidR="0017473D">
        <w:rPr>
          <w:rFonts w:ascii="Times New Roman" w:hAnsi="Times New Roman" w:cs="Times New Roman"/>
          <w:b/>
          <w:bCs/>
          <w:color w:val="000000"/>
          <w:sz w:val="24"/>
          <w:szCs w:val="24"/>
        </w:rPr>
        <w:t xml:space="preserve">égi </w:t>
      </w:r>
      <w:proofErr w:type="spellStart"/>
      <w:r w:rsidR="0017473D">
        <w:rPr>
          <w:rFonts w:ascii="Times New Roman" w:hAnsi="Times New Roman" w:cs="Times New Roman"/>
          <w:b/>
          <w:bCs/>
          <w:color w:val="000000"/>
          <w:sz w:val="24"/>
          <w:szCs w:val="24"/>
        </w:rPr>
        <w:t>Hulladék-Gazdálkodási</w:t>
      </w:r>
      <w:proofErr w:type="spellEnd"/>
      <w:r w:rsidR="0017473D">
        <w:rPr>
          <w:rFonts w:ascii="Times New Roman" w:hAnsi="Times New Roman" w:cs="Times New Roman"/>
          <w:b/>
          <w:bCs/>
          <w:color w:val="000000"/>
          <w:sz w:val="24"/>
          <w:szCs w:val="24"/>
        </w:rPr>
        <w:t xml:space="preserve"> Kft. </w:t>
      </w:r>
      <w:r w:rsidR="000A3032" w:rsidRPr="002B6152">
        <w:rPr>
          <w:rFonts w:ascii="Times New Roman" w:hAnsi="Times New Roman" w:cs="Times New Roman"/>
          <w:b/>
          <w:bCs/>
          <w:color w:val="000000"/>
          <w:sz w:val="24"/>
          <w:szCs w:val="24"/>
        </w:rPr>
        <w:t>alvállalkozó bevonásával.</w:t>
      </w:r>
    </w:p>
    <w:p w:rsidR="000A3032" w:rsidRPr="002B6152" w:rsidRDefault="000A3032" w:rsidP="003A5BBD">
      <w:pPr>
        <w:pStyle w:val="Nincstrkz"/>
        <w:spacing w:line="276" w:lineRule="auto"/>
        <w:jc w:val="both"/>
        <w:rPr>
          <w:rFonts w:ascii="Times New Roman" w:hAnsi="Times New Roman" w:cs="Times New Roman"/>
          <w:color w:val="000000"/>
          <w:sz w:val="24"/>
          <w:szCs w:val="24"/>
        </w:rPr>
      </w:pPr>
    </w:p>
    <w:p w:rsidR="000A3032" w:rsidRPr="002B6152" w:rsidRDefault="000A3032" w:rsidP="00CA2769">
      <w:pPr>
        <w:pStyle w:val="Nincstrkz"/>
        <w:jc w:val="both"/>
        <w:rPr>
          <w:rFonts w:ascii="Times New Roman" w:hAnsi="Times New Roman" w:cs="Times New Roman"/>
          <w:i/>
          <w:iCs/>
          <w:color w:val="000000"/>
          <w:sz w:val="24"/>
          <w:szCs w:val="24"/>
        </w:rPr>
      </w:pPr>
      <w:r w:rsidRPr="00B45DF6">
        <w:rPr>
          <w:rFonts w:ascii="Times New Roman" w:hAnsi="Times New Roman" w:cs="Times New Roman"/>
          <w:bCs/>
          <w:i/>
          <w:iCs/>
          <w:color w:val="000000"/>
          <w:sz w:val="24"/>
          <w:szCs w:val="24"/>
        </w:rPr>
        <w:t>„</w:t>
      </w:r>
      <w:r w:rsidRPr="002B6152">
        <w:rPr>
          <w:rFonts w:ascii="Times New Roman" w:hAnsi="Times New Roman" w:cs="Times New Roman"/>
          <w:i/>
          <w:iCs/>
          <w:color w:val="000000"/>
          <w:sz w:val="24"/>
          <w:szCs w:val="24"/>
        </w:rPr>
        <w:t>A települési önkormányzat az önkormányzati hulladékgazdálkodási közfeladat ellátását a közszolgáltatóval kötött hulladékgazdálkodási közszolgáltatási szerződés útján biztosítja”.</w:t>
      </w:r>
      <w:r w:rsidRPr="002B6152">
        <w:rPr>
          <w:rFonts w:ascii="Times New Roman" w:hAnsi="Times New Roman" w:cs="Times New Roman"/>
          <w:color w:val="000000"/>
          <w:sz w:val="24"/>
          <w:szCs w:val="24"/>
        </w:rPr>
        <w:t xml:space="preserve"> A 34. § (1) – (2) bekezdése szerint: </w:t>
      </w:r>
      <w:r w:rsidRPr="002B6152">
        <w:rPr>
          <w:rFonts w:ascii="Times New Roman" w:hAnsi="Times New Roman" w:cs="Times New Roman"/>
          <w:i/>
          <w:iCs/>
          <w:color w:val="000000"/>
          <w:sz w:val="24"/>
          <w:szCs w:val="24"/>
        </w:rPr>
        <w:t xml:space="preserve">A települési önkormányzat az önkormányzati hulladékgazdálkodási közfeladat ellátására a közszolgáltatóval írásbeli szerződést köt. A települési önkormányzat az önkormányzati hulladékgazdálkodási közfeladat ellátására csak 1 hulladékgazdálkodási közszolgáltatási szerződést köthet. </w:t>
      </w:r>
    </w:p>
    <w:p w:rsidR="000A3032" w:rsidRPr="002B6152" w:rsidRDefault="000A3032" w:rsidP="00CA2769">
      <w:pPr>
        <w:pStyle w:val="Nincstrkz"/>
        <w:jc w:val="both"/>
        <w:rPr>
          <w:rFonts w:ascii="Times New Roman" w:hAnsi="Times New Roman" w:cs="Times New Roman"/>
          <w:color w:val="000000"/>
          <w:sz w:val="24"/>
          <w:szCs w:val="24"/>
        </w:rPr>
      </w:pPr>
    </w:p>
    <w:p w:rsidR="000A3032" w:rsidRDefault="000A3032" w:rsidP="00CA2769">
      <w:pPr>
        <w:pStyle w:val="Nincstrkz"/>
        <w:jc w:val="both"/>
        <w:rPr>
          <w:rFonts w:ascii="Times New Roman" w:hAnsi="Times New Roman" w:cs="Times New Roman"/>
          <w:b/>
          <w:bCs/>
          <w:i/>
          <w:iCs/>
          <w:color w:val="000000"/>
          <w:sz w:val="24"/>
          <w:szCs w:val="24"/>
        </w:rPr>
      </w:pPr>
      <w:r w:rsidRPr="002B6152">
        <w:rPr>
          <w:rFonts w:ascii="Times New Roman" w:hAnsi="Times New Roman" w:cs="Times New Roman"/>
          <w:color w:val="000000"/>
          <w:sz w:val="24"/>
          <w:szCs w:val="24"/>
        </w:rPr>
        <w:t>Tiszavasvári Város Önkormányzat Képviselő-testületének</w:t>
      </w:r>
      <w:r w:rsidRPr="002B6152">
        <w:rPr>
          <w:rFonts w:ascii="Times New Roman" w:hAnsi="Times New Roman" w:cs="Times New Roman"/>
          <w:b/>
          <w:bCs/>
          <w:color w:val="000000"/>
          <w:sz w:val="24"/>
          <w:szCs w:val="24"/>
        </w:rPr>
        <w:t xml:space="preserve"> 26/2014. (VIII.4.) a hulladékgazdálkodási közszolgáltatás ellátásáról szóló önkormányzati rendelet 2. § (2)</w:t>
      </w:r>
      <w:r w:rsidRPr="002B6152">
        <w:rPr>
          <w:rFonts w:ascii="Times New Roman" w:hAnsi="Times New Roman" w:cs="Times New Roman"/>
          <w:color w:val="000000"/>
          <w:sz w:val="24"/>
          <w:szCs w:val="24"/>
        </w:rPr>
        <w:t xml:space="preserve"> alapján: </w:t>
      </w:r>
      <w:r w:rsidRPr="002B6152">
        <w:rPr>
          <w:rFonts w:ascii="Times New Roman" w:hAnsi="Times New Roman" w:cs="Times New Roman"/>
          <w:i/>
          <w:iCs/>
          <w:color w:val="000000"/>
          <w:sz w:val="24"/>
          <w:szCs w:val="24"/>
        </w:rPr>
        <w:t>,,</w:t>
      </w:r>
      <w:proofErr w:type="gramStart"/>
      <w:r w:rsidRPr="002B6152">
        <w:rPr>
          <w:rFonts w:ascii="Times New Roman" w:hAnsi="Times New Roman" w:cs="Times New Roman"/>
          <w:i/>
          <w:iCs/>
          <w:color w:val="000000"/>
          <w:sz w:val="24"/>
          <w:szCs w:val="24"/>
        </w:rPr>
        <w:t>A</w:t>
      </w:r>
      <w:proofErr w:type="gramEnd"/>
      <w:r w:rsidRPr="002B6152">
        <w:rPr>
          <w:rFonts w:ascii="Times New Roman" w:hAnsi="Times New Roman" w:cs="Times New Roman"/>
          <w:i/>
          <w:iCs/>
          <w:color w:val="000000"/>
          <w:sz w:val="24"/>
          <w:szCs w:val="24"/>
        </w:rPr>
        <w:t xml:space="preserve"> Közszolgáltató tevékenysége kiterjed a </w:t>
      </w:r>
      <w:proofErr w:type="spellStart"/>
      <w:r w:rsidRPr="002B6152">
        <w:rPr>
          <w:rFonts w:ascii="Times New Roman" w:hAnsi="Times New Roman" w:cs="Times New Roman"/>
          <w:i/>
          <w:iCs/>
          <w:color w:val="000000"/>
          <w:sz w:val="24"/>
          <w:szCs w:val="24"/>
        </w:rPr>
        <w:t>Ht</w:t>
      </w:r>
      <w:proofErr w:type="spellEnd"/>
      <w:r w:rsidRPr="002B6152">
        <w:rPr>
          <w:rFonts w:ascii="Times New Roman" w:hAnsi="Times New Roman" w:cs="Times New Roman"/>
          <w:i/>
          <w:iCs/>
          <w:color w:val="000000"/>
          <w:sz w:val="24"/>
          <w:szCs w:val="24"/>
        </w:rPr>
        <w:t>. 42. § (1) bekezdésében foglalt valamennyi feladatellátásra</w:t>
      </w:r>
      <w:r w:rsidRPr="001259D1">
        <w:rPr>
          <w:rFonts w:ascii="Times New Roman" w:hAnsi="Times New Roman" w:cs="Times New Roman"/>
          <w:bCs/>
          <w:i/>
          <w:iCs/>
          <w:color w:val="000000"/>
          <w:sz w:val="24"/>
          <w:szCs w:val="24"/>
        </w:rPr>
        <w:t xml:space="preserve">, </w:t>
      </w:r>
      <w:r w:rsidRPr="002B6152">
        <w:rPr>
          <w:rFonts w:ascii="Times New Roman" w:hAnsi="Times New Roman" w:cs="Times New Roman"/>
          <w:b/>
          <w:bCs/>
          <w:i/>
          <w:iCs/>
          <w:color w:val="000000"/>
          <w:sz w:val="24"/>
          <w:szCs w:val="24"/>
          <w:u w:val="single"/>
        </w:rPr>
        <w:t xml:space="preserve">kivéve a </w:t>
      </w:r>
      <w:proofErr w:type="spellStart"/>
      <w:r w:rsidRPr="002B6152">
        <w:rPr>
          <w:rFonts w:ascii="Times New Roman" w:hAnsi="Times New Roman" w:cs="Times New Roman"/>
          <w:b/>
          <w:bCs/>
          <w:i/>
          <w:iCs/>
          <w:color w:val="000000"/>
          <w:sz w:val="24"/>
          <w:szCs w:val="24"/>
          <w:u w:val="single"/>
        </w:rPr>
        <w:t>Ht</w:t>
      </w:r>
      <w:proofErr w:type="spellEnd"/>
      <w:r w:rsidRPr="002B6152">
        <w:rPr>
          <w:rFonts w:ascii="Times New Roman" w:hAnsi="Times New Roman" w:cs="Times New Roman"/>
          <w:b/>
          <w:bCs/>
          <w:i/>
          <w:iCs/>
          <w:color w:val="000000"/>
          <w:sz w:val="24"/>
          <w:szCs w:val="24"/>
          <w:u w:val="single"/>
        </w:rPr>
        <w:t>. 42. § (1) bekezdés d</w:t>
      </w:r>
      <w:r w:rsidRPr="002B6152">
        <w:rPr>
          <w:rFonts w:ascii="Times New Roman" w:hAnsi="Times New Roman" w:cs="Times New Roman"/>
          <w:b/>
          <w:bCs/>
          <w:i/>
          <w:iCs/>
          <w:color w:val="000000"/>
          <w:sz w:val="24"/>
          <w:szCs w:val="24"/>
          <w:u w:val="single"/>
        </w:rPr>
        <w:sym w:font="Symbol" w:char="F029"/>
      </w:r>
      <w:r w:rsidRPr="002B6152">
        <w:rPr>
          <w:rFonts w:ascii="Times New Roman" w:hAnsi="Times New Roman" w:cs="Times New Roman"/>
          <w:b/>
          <w:bCs/>
          <w:i/>
          <w:iCs/>
          <w:color w:val="000000"/>
          <w:sz w:val="24"/>
          <w:szCs w:val="24"/>
          <w:u w:val="single"/>
        </w:rPr>
        <w:t xml:space="preserve"> pontjában foglalt feladatokat</w:t>
      </w:r>
      <w:r w:rsidRPr="002B6152">
        <w:rPr>
          <w:rFonts w:ascii="Times New Roman" w:hAnsi="Times New Roman" w:cs="Times New Roman"/>
          <w:b/>
          <w:bCs/>
          <w:i/>
          <w:iCs/>
          <w:color w:val="000000"/>
          <w:sz w:val="24"/>
          <w:szCs w:val="24"/>
        </w:rPr>
        <w:t>.”</w:t>
      </w:r>
      <w:r w:rsidRPr="002B6152">
        <w:rPr>
          <w:rFonts w:ascii="Times New Roman" w:hAnsi="Times New Roman" w:cs="Times New Roman"/>
          <w:color w:val="000000"/>
          <w:sz w:val="24"/>
          <w:szCs w:val="24"/>
        </w:rPr>
        <w:t xml:space="preserve">. </w:t>
      </w:r>
      <w:r w:rsidR="00BF3B41">
        <w:rPr>
          <w:rFonts w:ascii="Times New Roman" w:hAnsi="Times New Roman" w:cs="Times New Roman"/>
          <w:b/>
          <w:bCs/>
          <w:color w:val="000000"/>
          <w:sz w:val="24"/>
          <w:szCs w:val="24"/>
        </w:rPr>
        <w:t>A</w:t>
      </w:r>
      <w:r w:rsidR="00BF3B41" w:rsidRPr="002B6152">
        <w:rPr>
          <w:rFonts w:ascii="Times New Roman" w:hAnsi="Times New Roman" w:cs="Times New Roman"/>
          <w:b/>
          <w:bCs/>
          <w:color w:val="000000"/>
          <w:sz w:val="24"/>
          <w:szCs w:val="24"/>
        </w:rPr>
        <w:t xml:space="preserve"> hulladékról szóló 2012. évi CLXXXV. törvény</w:t>
      </w:r>
      <w:r w:rsidR="00BF3B41" w:rsidRPr="002B6152">
        <w:rPr>
          <w:rFonts w:ascii="Times New Roman" w:hAnsi="Times New Roman" w:cs="Times New Roman"/>
          <w:color w:val="000000"/>
          <w:sz w:val="24"/>
          <w:szCs w:val="24"/>
        </w:rPr>
        <w:t xml:space="preserve"> (továbbiakban: </w:t>
      </w:r>
      <w:proofErr w:type="spellStart"/>
      <w:r w:rsidR="00BF3B41" w:rsidRPr="002B6152">
        <w:rPr>
          <w:rFonts w:ascii="Times New Roman" w:hAnsi="Times New Roman" w:cs="Times New Roman"/>
          <w:b/>
          <w:bCs/>
          <w:color w:val="000000"/>
          <w:sz w:val="24"/>
          <w:szCs w:val="24"/>
        </w:rPr>
        <w:t>Ht</w:t>
      </w:r>
      <w:proofErr w:type="spellEnd"/>
      <w:r w:rsidR="00BF3B41" w:rsidRPr="002B6152">
        <w:rPr>
          <w:rFonts w:ascii="Times New Roman" w:hAnsi="Times New Roman" w:cs="Times New Roman"/>
          <w:b/>
          <w:bCs/>
          <w:color w:val="000000"/>
          <w:sz w:val="24"/>
          <w:szCs w:val="24"/>
        </w:rPr>
        <w:t>.</w:t>
      </w:r>
      <w:r w:rsidR="00BF3B41" w:rsidRPr="002B6152">
        <w:rPr>
          <w:rFonts w:ascii="Times New Roman" w:hAnsi="Times New Roman" w:cs="Times New Roman"/>
          <w:color w:val="000000"/>
          <w:sz w:val="24"/>
          <w:szCs w:val="24"/>
        </w:rPr>
        <w:t xml:space="preserve">) </w:t>
      </w:r>
      <w:r w:rsidRPr="002B6152">
        <w:rPr>
          <w:rFonts w:ascii="Times New Roman" w:hAnsi="Times New Roman" w:cs="Times New Roman"/>
          <w:b/>
          <w:bCs/>
          <w:i/>
          <w:iCs/>
          <w:color w:val="000000"/>
          <w:sz w:val="24"/>
          <w:szCs w:val="24"/>
        </w:rPr>
        <w:t>42. § (1) bekezdés d</w:t>
      </w:r>
      <w:r w:rsidRPr="002B6152">
        <w:rPr>
          <w:rFonts w:ascii="Times New Roman" w:hAnsi="Times New Roman" w:cs="Times New Roman"/>
          <w:b/>
          <w:bCs/>
          <w:i/>
          <w:iCs/>
          <w:color w:val="000000"/>
          <w:sz w:val="24"/>
          <w:szCs w:val="24"/>
        </w:rPr>
        <w:sym w:font="Symbol" w:char="F029"/>
      </w:r>
      <w:r w:rsidRPr="002B6152">
        <w:rPr>
          <w:rFonts w:ascii="Times New Roman" w:hAnsi="Times New Roman" w:cs="Times New Roman"/>
          <w:b/>
          <w:bCs/>
          <w:i/>
          <w:iCs/>
          <w:color w:val="000000"/>
          <w:sz w:val="24"/>
          <w:szCs w:val="24"/>
        </w:rPr>
        <w:t xml:space="preserve"> pontja </w:t>
      </w:r>
      <w:r w:rsidRPr="002F3050">
        <w:rPr>
          <w:rFonts w:ascii="Times New Roman" w:hAnsi="Times New Roman" w:cs="Times New Roman"/>
          <w:bCs/>
          <w:iCs/>
          <w:color w:val="000000"/>
          <w:sz w:val="24"/>
          <w:szCs w:val="24"/>
        </w:rPr>
        <w:t xml:space="preserve">kimondja, hogy a közszolgáltató az </w:t>
      </w:r>
      <w:r w:rsidRPr="002F3050">
        <w:rPr>
          <w:rFonts w:ascii="Times New Roman" w:hAnsi="Times New Roman" w:cs="Times New Roman"/>
          <w:b/>
          <w:bCs/>
          <w:iCs/>
          <w:color w:val="000000"/>
          <w:sz w:val="24"/>
          <w:szCs w:val="24"/>
        </w:rPr>
        <w:t>elhagyott, illetve ellenőrizetlen körülmények között elhelyezett</w:t>
      </w:r>
      <w:r w:rsidRPr="002B6152">
        <w:rPr>
          <w:rFonts w:ascii="Times New Roman" w:hAnsi="Times New Roman" w:cs="Times New Roman"/>
          <w:b/>
          <w:bCs/>
          <w:i/>
          <w:iCs/>
          <w:color w:val="000000"/>
          <w:sz w:val="24"/>
          <w:szCs w:val="24"/>
        </w:rPr>
        <w:t xml:space="preserve"> hulladékot összegyűjti, elszállítja, gon</w:t>
      </w:r>
      <w:r w:rsidR="00463D5A">
        <w:rPr>
          <w:rFonts w:ascii="Times New Roman" w:hAnsi="Times New Roman" w:cs="Times New Roman"/>
          <w:b/>
          <w:bCs/>
          <w:i/>
          <w:iCs/>
          <w:color w:val="000000"/>
          <w:sz w:val="24"/>
          <w:szCs w:val="24"/>
        </w:rPr>
        <w:t xml:space="preserve">doskodik a hulladék kezeléséről, ha erre a települési önkormányzattal megkötött hulladékgazdálkodási közszolgáltatási szerződése kiterjed. </w:t>
      </w:r>
    </w:p>
    <w:p w:rsidR="002F3050" w:rsidRDefault="002F3050" w:rsidP="00CA2769">
      <w:pPr>
        <w:pStyle w:val="Nincstrkz"/>
        <w:jc w:val="both"/>
        <w:rPr>
          <w:rFonts w:ascii="Times New Roman" w:hAnsi="Times New Roman" w:cs="Times New Roman"/>
          <w:b/>
          <w:bCs/>
          <w:i/>
          <w:iCs/>
          <w:color w:val="000000"/>
          <w:sz w:val="24"/>
          <w:szCs w:val="24"/>
        </w:rPr>
      </w:pPr>
    </w:p>
    <w:p w:rsidR="0017167D" w:rsidRDefault="004958C7" w:rsidP="00943613">
      <w:pPr>
        <w:pStyle w:val="Nincstrkz"/>
        <w:jc w:val="both"/>
        <w:rPr>
          <w:rFonts w:ascii="Times New Roman" w:hAnsi="Times New Roman" w:cs="Times New Roman"/>
          <w:b/>
          <w:bCs/>
          <w:color w:val="000000"/>
          <w:sz w:val="24"/>
          <w:szCs w:val="24"/>
        </w:rPr>
      </w:pPr>
      <w:r>
        <w:rPr>
          <w:rFonts w:ascii="Times New Roman" w:hAnsi="Times New Roman" w:cs="Times New Roman"/>
          <w:bCs/>
          <w:iCs/>
          <w:color w:val="000000"/>
          <w:sz w:val="24"/>
          <w:szCs w:val="24"/>
        </w:rPr>
        <w:t>A</w:t>
      </w:r>
      <w:r w:rsidR="00B86704" w:rsidRPr="00B86704">
        <w:rPr>
          <w:rFonts w:ascii="Times New Roman" w:hAnsi="Times New Roman" w:cs="Times New Roman"/>
          <w:bCs/>
          <w:iCs/>
          <w:color w:val="000000"/>
          <w:sz w:val="24"/>
          <w:szCs w:val="24"/>
        </w:rPr>
        <w:t xml:space="preserve"> közszolgáltatási szerződés nem terjed ki a</w:t>
      </w:r>
      <w:r w:rsidR="00B86704">
        <w:rPr>
          <w:rFonts w:ascii="Times New Roman" w:hAnsi="Times New Roman" w:cs="Times New Roman"/>
          <w:bCs/>
          <w:iCs/>
          <w:color w:val="000000"/>
          <w:sz w:val="24"/>
          <w:szCs w:val="24"/>
        </w:rPr>
        <w:t xml:space="preserve">z elhagyott, illetve ellenőrizetlen körülmények között elhelyezett hulladék összegyűjtésére, kezelésére, </w:t>
      </w:r>
      <w:r w:rsidR="00943613">
        <w:rPr>
          <w:rFonts w:ascii="Times New Roman" w:hAnsi="Times New Roman" w:cs="Times New Roman"/>
          <w:bCs/>
          <w:iCs/>
          <w:color w:val="000000"/>
          <w:sz w:val="24"/>
          <w:szCs w:val="24"/>
        </w:rPr>
        <w:t>ezért</w:t>
      </w:r>
      <w:r>
        <w:rPr>
          <w:rFonts w:ascii="Times New Roman" w:hAnsi="Times New Roman" w:cs="Times New Roman"/>
          <w:bCs/>
          <w:iCs/>
          <w:color w:val="000000"/>
          <w:sz w:val="24"/>
          <w:szCs w:val="24"/>
        </w:rPr>
        <w:t xml:space="preserve"> erre</w:t>
      </w:r>
      <w:r w:rsidR="00943613">
        <w:rPr>
          <w:rFonts w:ascii="Times New Roman" w:hAnsi="Times New Roman" w:cs="Times New Roman"/>
          <w:bCs/>
          <w:iCs/>
          <w:color w:val="000000"/>
          <w:sz w:val="24"/>
          <w:szCs w:val="24"/>
        </w:rPr>
        <w:t xml:space="preserve">, valamint </w:t>
      </w:r>
      <w:r w:rsidR="0017167D" w:rsidRPr="000473F3">
        <w:rPr>
          <w:rFonts w:ascii="Times New Roman" w:hAnsi="Times New Roman" w:cs="Times New Roman"/>
          <w:i/>
          <w:color w:val="000000"/>
          <w:sz w:val="24"/>
          <w:szCs w:val="24"/>
        </w:rPr>
        <w:t>Magyarország helyi önkormányzatairól szóló 2011. évi CLXXXIX. törv</w:t>
      </w:r>
      <w:r w:rsidR="00AB023A" w:rsidRPr="000473F3">
        <w:rPr>
          <w:rFonts w:ascii="Times New Roman" w:hAnsi="Times New Roman" w:cs="Times New Roman"/>
          <w:i/>
          <w:color w:val="000000"/>
          <w:sz w:val="24"/>
          <w:szCs w:val="24"/>
        </w:rPr>
        <w:t>ény</w:t>
      </w:r>
      <w:r w:rsidR="00AB023A">
        <w:rPr>
          <w:rFonts w:ascii="Times New Roman" w:hAnsi="Times New Roman" w:cs="Times New Roman"/>
          <w:color w:val="000000"/>
          <w:sz w:val="24"/>
          <w:szCs w:val="24"/>
        </w:rPr>
        <w:t xml:space="preserve"> </w:t>
      </w:r>
      <w:r w:rsidR="004431FA">
        <w:rPr>
          <w:rFonts w:ascii="Times New Roman" w:hAnsi="Times New Roman" w:cs="Times New Roman"/>
          <w:color w:val="000000"/>
          <w:sz w:val="24"/>
          <w:szCs w:val="24"/>
        </w:rPr>
        <w:t xml:space="preserve">(továbbiakban: </w:t>
      </w:r>
      <w:proofErr w:type="spellStart"/>
      <w:r w:rsidR="004431FA">
        <w:rPr>
          <w:rFonts w:ascii="Times New Roman" w:hAnsi="Times New Roman" w:cs="Times New Roman"/>
          <w:color w:val="000000"/>
          <w:sz w:val="24"/>
          <w:szCs w:val="24"/>
        </w:rPr>
        <w:t>Mötv</w:t>
      </w:r>
      <w:proofErr w:type="spellEnd"/>
      <w:r w:rsidR="004431FA">
        <w:rPr>
          <w:rFonts w:ascii="Times New Roman" w:hAnsi="Times New Roman" w:cs="Times New Roman"/>
          <w:color w:val="000000"/>
          <w:sz w:val="24"/>
          <w:szCs w:val="24"/>
        </w:rPr>
        <w:t xml:space="preserve">.) </w:t>
      </w:r>
      <w:r w:rsidR="00AB023A">
        <w:rPr>
          <w:rFonts w:ascii="Times New Roman" w:hAnsi="Times New Roman" w:cs="Times New Roman"/>
          <w:color w:val="000000"/>
          <w:sz w:val="24"/>
          <w:szCs w:val="24"/>
        </w:rPr>
        <w:t>13. § (1) bekezdés 5. pontjában meg</w:t>
      </w:r>
      <w:r w:rsidR="0017167D" w:rsidRPr="002B6152">
        <w:rPr>
          <w:rFonts w:ascii="Times New Roman" w:hAnsi="Times New Roman" w:cs="Times New Roman"/>
          <w:color w:val="000000"/>
          <w:sz w:val="24"/>
          <w:szCs w:val="24"/>
        </w:rPr>
        <w:t>határoz</w:t>
      </w:r>
      <w:r w:rsidR="00AB023A">
        <w:rPr>
          <w:rFonts w:ascii="Times New Roman" w:hAnsi="Times New Roman" w:cs="Times New Roman"/>
          <w:color w:val="000000"/>
          <w:sz w:val="24"/>
          <w:szCs w:val="24"/>
        </w:rPr>
        <w:t>ott - a</w:t>
      </w:r>
      <w:r w:rsidR="001259D1">
        <w:rPr>
          <w:rFonts w:ascii="Times New Roman" w:hAnsi="Times New Roman" w:cs="Times New Roman"/>
          <w:color w:val="000000"/>
          <w:sz w:val="24"/>
          <w:szCs w:val="24"/>
        </w:rPr>
        <w:t>z</w:t>
      </w:r>
      <w:r w:rsidR="0017167D" w:rsidRPr="002B6152">
        <w:rPr>
          <w:rFonts w:ascii="Times New Roman" w:hAnsi="Times New Roman" w:cs="Times New Roman"/>
          <w:color w:val="000000"/>
          <w:sz w:val="24"/>
          <w:szCs w:val="24"/>
        </w:rPr>
        <w:t xml:space="preserve"> </w:t>
      </w:r>
      <w:r w:rsidR="001259D1">
        <w:rPr>
          <w:rFonts w:ascii="Times New Roman" w:hAnsi="Times New Roman" w:cs="Times New Roman"/>
          <w:b/>
          <w:bCs/>
          <w:color w:val="000000"/>
          <w:sz w:val="24"/>
          <w:szCs w:val="24"/>
        </w:rPr>
        <w:t xml:space="preserve">önkormányzatnak </w:t>
      </w:r>
      <w:r w:rsidR="00203CE2" w:rsidRPr="002B6152">
        <w:rPr>
          <w:rFonts w:ascii="Times New Roman" w:hAnsi="Times New Roman" w:cs="Times New Roman"/>
          <w:b/>
          <w:bCs/>
          <w:color w:val="000000"/>
          <w:sz w:val="24"/>
          <w:szCs w:val="24"/>
        </w:rPr>
        <w:t>a</w:t>
      </w:r>
      <w:r w:rsidR="001259D1">
        <w:rPr>
          <w:rFonts w:ascii="Times New Roman" w:hAnsi="Times New Roman" w:cs="Times New Roman"/>
          <w:b/>
          <w:bCs/>
          <w:color w:val="000000"/>
          <w:sz w:val="24"/>
          <w:szCs w:val="24"/>
        </w:rPr>
        <w:t xml:space="preserve"> köztisztasági feladatok ellátására irányuló</w:t>
      </w:r>
      <w:r w:rsidR="00203CE2" w:rsidRPr="002B6152">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00203CE2" w:rsidRPr="002B6152">
        <w:rPr>
          <w:rFonts w:ascii="Times New Roman" w:hAnsi="Times New Roman" w:cs="Times New Roman"/>
          <w:b/>
          <w:bCs/>
          <w:color w:val="000000"/>
          <w:sz w:val="24"/>
          <w:szCs w:val="24"/>
        </w:rPr>
        <w:t>kötelezettség</w:t>
      </w:r>
      <w:r w:rsidR="001259D1">
        <w:rPr>
          <w:rFonts w:ascii="Times New Roman" w:hAnsi="Times New Roman" w:cs="Times New Roman"/>
          <w:b/>
          <w:bCs/>
          <w:color w:val="000000"/>
          <w:sz w:val="24"/>
          <w:szCs w:val="24"/>
        </w:rPr>
        <w:t>é</w:t>
      </w:r>
      <w:r>
        <w:rPr>
          <w:rFonts w:ascii="Times New Roman" w:hAnsi="Times New Roman" w:cs="Times New Roman"/>
          <w:b/>
          <w:bCs/>
          <w:color w:val="000000"/>
          <w:sz w:val="24"/>
          <w:szCs w:val="24"/>
        </w:rPr>
        <w:t xml:space="preserve">re tekintettel </w:t>
      </w:r>
      <w:r w:rsidR="000473F3">
        <w:rPr>
          <w:rFonts w:ascii="Times New Roman" w:hAnsi="Times New Roman" w:cs="Times New Roman"/>
          <w:b/>
          <w:bCs/>
          <w:color w:val="000000"/>
          <w:sz w:val="24"/>
          <w:szCs w:val="24"/>
        </w:rPr>
        <w:t xml:space="preserve">külön szerződés megkötése szükséges. </w:t>
      </w:r>
    </w:p>
    <w:p w:rsidR="00BA542C" w:rsidRDefault="00BA542C" w:rsidP="00943613">
      <w:pPr>
        <w:pStyle w:val="Nincstrkz"/>
        <w:jc w:val="both"/>
        <w:rPr>
          <w:rFonts w:ascii="Times New Roman" w:hAnsi="Times New Roman" w:cs="Times New Roman"/>
          <w:b/>
          <w:bCs/>
          <w:color w:val="000000"/>
          <w:sz w:val="24"/>
          <w:szCs w:val="24"/>
        </w:rPr>
      </w:pPr>
    </w:p>
    <w:p w:rsidR="004431FA" w:rsidRDefault="004431FA" w:rsidP="004431FA">
      <w:pPr>
        <w:spacing w:after="0" w:line="240" w:lineRule="auto"/>
        <w:jc w:val="both"/>
        <w:rPr>
          <w:rFonts w:ascii="Times New Roman" w:hAnsi="Times New Roman" w:cs="Times New Roman"/>
          <w:color w:val="000000"/>
        </w:rPr>
      </w:pPr>
      <w:proofErr w:type="spellStart"/>
      <w:r w:rsidRPr="004431FA">
        <w:rPr>
          <w:rFonts w:ascii="Times New Roman" w:hAnsi="Times New Roman" w:cs="Times New Roman"/>
          <w:color w:val="000000"/>
        </w:rPr>
        <w:t>Mötv</w:t>
      </w:r>
      <w:proofErr w:type="spellEnd"/>
      <w:r w:rsidRPr="004431FA">
        <w:rPr>
          <w:rFonts w:ascii="Times New Roman" w:hAnsi="Times New Roman" w:cs="Times New Roman"/>
          <w:color w:val="000000"/>
        </w:rPr>
        <w:t>. 13. § (1) bekezdése</w:t>
      </w:r>
      <w:r>
        <w:rPr>
          <w:rFonts w:ascii="Times New Roman" w:hAnsi="Times New Roman" w:cs="Times New Roman"/>
          <w:color w:val="000000"/>
        </w:rPr>
        <w:t xml:space="preserve"> 5. pont</w:t>
      </w:r>
      <w:r w:rsidRPr="004431FA">
        <w:rPr>
          <w:rFonts w:ascii="Times New Roman" w:hAnsi="Times New Roman" w:cs="Times New Roman"/>
          <w:color w:val="000000"/>
        </w:rPr>
        <w:t xml:space="preserve">: A helyi közügyek, valamint a helyben biztosítandó közfeladatok körében ellátandó </w:t>
      </w:r>
      <w:r w:rsidRPr="004431FA">
        <w:rPr>
          <w:rFonts w:ascii="Times New Roman" w:hAnsi="Times New Roman" w:cs="Times New Roman"/>
          <w:b/>
          <w:bCs/>
          <w:color w:val="000000"/>
        </w:rPr>
        <w:t>helyi önkormányzati feladatok</w:t>
      </w:r>
      <w:r w:rsidRPr="004431FA">
        <w:rPr>
          <w:rFonts w:ascii="Times New Roman" w:hAnsi="Times New Roman" w:cs="Times New Roman"/>
          <w:color w:val="000000"/>
        </w:rPr>
        <w:t xml:space="preserve"> különösen: környezet-egészségügy, ami magában foglalja: </w:t>
      </w:r>
      <w:r w:rsidRPr="004431FA">
        <w:rPr>
          <w:rFonts w:ascii="Times New Roman" w:hAnsi="Times New Roman" w:cs="Times New Roman"/>
          <w:b/>
          <w:bCs/>
          <w:color w:val="000000"/>
          <w:u w:val="single"/>
        </w:rPr>
        <w:t>köztisztaság,</w:t>
      </w:r>
      <w:r w:rsidRPr="004431FA">
        <w:rPr>
          <w:rFonts w:ascii="Times New Roman" w:hAnsi="Times New Roman" w:cs="Times New Roman"/>
          <w:color w:val="000000"/>
        </w:rPr>
        <w:t xml:space="preserve"> települési környezet tisztaságának biztosítása</w:t>
      </w:r>
      <w:r w:rsidRPr="004431FA">
        <w:rPr>
          <w:rFonts w:ascii="Times New Roman" w:hAnsi="Times New Roman" w:cs="Times New Roman"/>
          <w:b/>
          <w:bCs/>
          <w:color w:val="000000"/>
        </w:rPr>
        <w:t xml:space="preserve">, </w:t>
      </w:r>
      <w:r w:rsidRPr="004431FA">
        <w:rPr>
          <w:rFonts w:ascii="Times New Roman" w:hAnsi="Times New Roman" w:cs="Times New Roman"/>
          <w:color w:val="000000"/>
        </w:rPr>
        <w:t xml:space="preserve">rovar- és rágcsálóirtás feladatokat. </w:t>
      </w:r>
    </w:p>
    <w:p w:rsidR="004431FA" w:rsidRPr="004431FA" w:rsidRDefault="004431FA" w:rsidP="004431FA">
      <w:pPr>
        <w:spacing w:after="0" w:line="240" w:lineRule="auto"/>
        <w:jc w:val="both"/>
        <w:rPr>
          <w:rFonts w:ascii="Times New Roman" w:hAnsi="Times New Roman" w:cs="Times New Roman"/>
          <w:color w:val="000000"/>
        </w:rPr>
      </w:pPr>
    </w:p>
    <w:p w:rsidR="004431FA" w:rsidRPr="002B6152" w:rsidRDefault="004431FA" w:rsidP="004431FA">
      <w:pPr>
        <w:spacing w:after="0" w:line="240" w:lineRule="auto"/>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lastRenderedPageBreak/>
        <w:t xml:space="preserve">A </w:t>
      </w:r>
      <w:proofErr w:type="spellStart"/>
      <w:r w:rsidRPr="002B6152">
        <w:rPr>
          <w:rFonts w:ascii="Times New Roman" w:hAnsi="Times New Roman" w:cs="Times New Roman"/>
          <w:color w:val="000000"/>
          <w:sz w:val="24"/>
          <w:szCs w:val="24"/>
        </w:rPr>
        <w:t>Ht</w:t>
      </w:r>
      <w:proofErr w:type="spellEnd"/>
      <w:r w:rsidRPr="002B6152">
        <w:rPr>
          <w:rFonts w:ascii="Times New Roman" w:hAnsi="Times New Roman" w:cs="Times New Roman"/>
          <w:color w:val="000000"/>
          <w:sz w:val="24"/>
          <w:szCs w:val="24"/>
        </w:rPr>
        <w:t xml:space="preserve">. 61. § (4) bekezdése értelmében „Ha a közterületen elhagyott, illetve ellenőrizetlen körülmények között elhelyezett hulladék – </w:t>
      </w:r>
      <w:r w:rsidRPr="002B6152">
        <w:rPr>
          <w:rFonts w:ascii="Times New Roman" w:hAnsi="Times New Roman" w:cs="Times New Roman"/>
          <w:b/>
          <w:bCs/>
          <w:color w:val="000000"/>
          <w:sz w:val="24"/>
          <w:szCs w:val="24"/>
        </w:rPr>
        <w:t>ideértve a településtisztasági feladatok körébe tartozó hulladékot is</w:t>
      </w:r>
      <w:r w:rsidRPr="002B6152">
        <w:rPr>
          <w:rFonts w:ascii="Times New Roman" w:hAnsi="Times New Roman" w:cs="Times New Roman"/>
          <w:color w:val="000000"/>
          <w:sz w:val="24"/>
          <w:szCs w:val="24"/>
        </w:rPr>
        <w:t xml:space="preserve"> – korábbi birtokosa vagy tulajdonosa a hulladék elszállítására és kezelésére vonatkozó kötelezettségének nem tesz eleget, </w:t>
      </w:r>
      <w:r w:rsidRPr="002B6152">
        <w:rPr>
          <w:rFonts w:ascii="Times New Roman" w:hAnsi="Times New Roman" w:cs="Times New Roman"/>
          <w:b/>
          <w:bCs/>
          <w:color w:val="000000"/>
          <w:sz w:val="24"/>
          <w:szCs w:val="24"/>
        </w:rPr>
        <w:t>a hulladék elszállításáról és kezeléséről a települési önkormányzat</w:t>
      </w:r>
      <w:r w:rsidRPr="002B6152">
        <w:rPr>
          <w:rFonts w:ascii="Times New Roman" w:hAnsi="Times New Roman" w:cs="Times New Roman"/>
          <w:color w:val="000000"/>
          <w:sz w:val="24"/>
          <w:szCs w:val="24"/>
        </w:rPr>
        <w:t xml:space="preserve"> a közszolgáltatóval vagy </w:t>
      </w:r>
      <w:r w:rsidRPr="002B6152">
        <w:rPr>
          <w:rFonts w:ascii="Times New Roman" w:hAnsi="Times New Roman" w:cs="Times New Roman"/>
          <w:b/>
          <w:bCs/>
          <w:color w:val="000000"/>
          <w:sz w:val="24"/>
          <w:szCs w:val="24"/>
        </w:rPr>
        <w:t>más hulladékgazdálkodási engedéllyel rendelkező gazdálkodó szervezettel kötött szerződés útján gondoskodik</w:t>
      </w:r>
      <w:r w:rsidRPr="002B6152">
        <w:rPr>
          <w:rFonts w:ascii="Times New Roman" w:hAnsi="Times New Roman" w:cs="Times New Roman"/>
          <w:color w:val="000000"/>
          <w:sz w:val="24"/>
          <w:szCs w:val="24"/>
        </w:rPr>
        <w:t>.”</w:t>
      </w:r>
    </w:p>
    <w:p w:rsidR="004431FA" w:rsidRDefault="004431FA" w:rsidP="00943613">
      <w:pPr>
        <w:pStyle w:val="Nincstrkz"/>
        <w:jc w:val="both"/>
        <w:rPr>
          <w:rFonts w:ascii="Times New Roman" w:hAnsi="Times New Roman" w:cs="Times New Roman"/>
          <w:b/>
          <w:bCs/>
          <w:color w:val="000000"/>
          <w:sz w:val="24"/>
          <w:szCs w:val="24"/>
        </w:rPr>
      </w:pPr>
    </w:p>
    <w:p w:rsidR="00556EBA" w:rsidRDefault="00556EBA" w:rsidP="00943613">
      <w:pPr>
        <w:pStyle w:val="Nincstrkz"/>
        <w:jc w:val="both"/>
        <w:rPr>
          <w:rFonts w:ascii="Times New Roman" w:hAnsi="Times New Roman"/>
          <w:b/>
          <w:bCs/>
          <w:sz w:val="24"/>
          <w:szCs w:val="24"/>
        </w:rPr>
      </w:pPr>
      <w:r w:rsidRPr="00556EBA">
        <w:rPr>
          <w:rFonts w:ascii="Times New Roman" w:hAnsi="Times New Roman"/>
          <w:bCs/>
          <w:sz w:val="24"/>
          <w:szCs w:val="24"/>
        </w:rPr>
        <w:t xml:space="preserve">Már ekkor megvizsgáltuk azt, hogy a szolgáltatásra vonatkozó </w:t>
      </w:r>
      <w:r w:rsidRPr="00556EBA">
        <w:rPr>
          <w:rFonts w:ascii="Times New Roman" w:hAnsi="Times New Roman"/>
          <w:b/>
          <w:bCs/>
          <w:sz w:val="24"/>
          <w:szCs w:val="24"/>
        </w:rPr>
        <w:t>szerződés megkötéséhez közbeszerzési eljárást kell lefolytatni</w:t>
      </w:r>
      <w:r w:rsidRPr="00556EBA">
        <w:rPr>
          <w:rFonts w:ascii="Times New Roman" w:hAnsi="Times New Roman"/>
          <w:bCs/>
          <w:sz w:val="24"/>
          <w:szCs w:val="24"/>
        </w:rPr>
        <w:t xml:space="preserve">, tekintettel arra, hogy már most ismert – fent ismertetett jogszabályhelyek alapján - </w:t>
      </w:r>
      <w:r w:rsidRPr="00556EBA">
        <w:rPr>
          <w:rFonts w:ascii="Times New Roman" w:hAnsi="Times New Roman"/>
          <w:b/>
          <w:bCs/>
          <w:sz w:val="24"/>
          <w:szCs w:val="24"/>
        </w:rPr>
        <w:t>az a tény, hogy ennek a feladatnak a megoldásáról az önkormányzatnak hosszú távon gondoskodnia kell.</w:t>
      </w:r>
    </w:p>
    <w:p w:rsidR="00556EBA" w:rsidRPr="00556EBA" w:rsidRDefault="00556EBA" w:rsidP="00943613">
      <w:pPr>
        <w:pStyle w:val="Nincstrkz"/>
        <w:jc w:val="both"/>
        <w:rPr>
          <w:rFonts w:ascii="Times New Roman" w:hAnsi="Times New Roman" w:cs="Times New Roman"/>
          <w:b/>
          <w:bCs/>
          <w:color w:val="000000"/>
          <w:sz w:val="24"/>
          <w:szCs w:val="24"/>
        </w:rPr>
      </w:pPr>
    </w:p>
    <w:p w:rsidR="00960D38" w:rsidRDefault="00556EBA" w:rsidP="0051431E">
      <w:pPr>
        <w:pStyle w:val="NormlWeb"/>
        <w:spacing w:before="0" w:beforeAutospacing="0" w:after="0" w:afterAutospacing="0"/>
        <w:jc w:val="both"/>
        <w:rPr>
          <w:color w:val="000000"/>
          <w:lang w:val="en-US"/>
        </w:rPr>
      </w:pPr>
      <w:r>
        <w:rPr>
          <w:bCs/>
        </w:rPr>
        <w:t>A</w:t>
      </w:r>
      <w:r w:rsidR="003F0F24" w:rsidRPr="00B172D1">
        <w:rPr>
          <w:bCs/>
        </w:rPr>
        <w:t xml:space="preserve"> Képviselő-testület </w:t>
      </w:r>
      <w:r w:rsidR="000B0F0D" w:rsidRPr="00B172D1">
        <w:rPr>
          <w:bCs/>
          <w:i/>
        </w:rPr>
        <w:t>235/2016. (VIII.15.) Kt. számú határozatával</w:t>
      </w:r>
      <w:r w:rsidR="000B0F0D" w:rsidRPr="00B172D1">
        <w:rPr>
          <w:bCs/>
        </w:rPr>
        <w:t xml:space="preserve"> elfogadta a jelenleg hatályos szállítási szerződést</w:t>
      </w:r>
      <w:r w:rsidR="00960D38">
        <w:rPr>
          <w:bCs/>
        </w:rPr>
        <w:t>, és</w:t>
      </w:r>
      <w:r w:rsidR="00B172D1" w:rsidRPr="00B172D1">
        <w:rPr>
          <w:bCs/>
        </w:rPr>
        <w:t xml:space="preserve"> f</w:t>
      </w:r>
      <w:proofErr w:type="spellStart"/>
      <w:r w:rsidR="00B172D1" w:rsidRPr="00B172D1">
        <w:rPr>
          <w:color w:val="000000"/>
          <w:lang w:val="en-US"/>
        </w:rPr>
        <w:t>elkért</w:t>
      </w:r>
      <w:proofErr w:type="spellEnd"/>
      <w:r w:rsidR="00960D38">
        <w:rPr>
          <w:color w:val="000000"/>
          <w:lang w:val="en-US"/>
        </w:rPr>
        <w:t xml:space="preserve">, </w:t>
      </w:r>
      <w:proofErr w:type="spellStart"/>
      <w:r w:rsidR="00B172D1" w:rsidRPr="00B172D1">
        <w:rPr>
          <w:color w:val="000000"/>
          <w:lang w:val="en-US"/>
        </w:rPr>
        <w:t>hogy</w:t>
      </w:r>
      <w:proofErr w:type="spellEnd"/>
      <w:r w:rsidR="00B172D1" w:rsidRPr="00B172D1">
        <w:rPr>
          <w:color w:val="000000"/>
          <w:lang w:val="en-US"/>
        </w:rPr>
        <w:t xml:space="preserve"> a </w:t>
      </w:r>
      <w:proofErr w:type="spellStart"/>
      <w:r w:rsidR="00B172D1" w:rsidRPr="00B172D1">
        <w:rPr>
          <w:color w:val="000000"/>
          <w:lang w:val="en-US"/>
        </w:rPr>
        <w:t>szolgáltatás</w:t>
      </w:r>
      <w:proofErr w:type="spellEnd"/>
      <w:r w:rsidR="00B172D1" w:rsidRPr="00B172D1">
        <w:rPr>
          <w:color w:val="000000"/>
          <w:lang w:val="en-US"/>
        </w:rPr>
        <w:t xml:space="preserve"> </w:t>
      </w:r>
      <w:proofErr w:type="spellStart"/>
      <w:r w:rsidR="00B172D1" w:rsidRPr="00B172D1">
        <w:rPr>
          <w:color w:val="000000"/>
          <w:lang w:val="en-US"/>
        </w:rPr>
        <w:t>folyamatos</w:t>
      </w:r>
      <w:proofErr w:type="spellEnd"/>
      <w:r w:rsidR="00B172D1" w:rsidRPr="00B172D1">
        <w:rPr>
          <w:color w:val="000000"/>
          <w:lang w:val="en-US"/>
        </w:rPr>
        <w:t xml:space="preserve"> </w:t>
      </w:r>
      <w:proofErr w:type="spellStart"/>
      <w:r w:rsidR="00B172D1" w:rsidRPr="00B172D1">
        <w:rPr>
          <w:color w:val="000000"/>
          <w:lang w:val="en-US"/>
        </w:rPr>
        <w:t>biztosítása</w:t>
      </w:r>
      <w:proofErr w:type="spellEnd"/>
      <w:r w:rsidR="00B172D1" w:rsidRPr="00B172D1">
        <w:rPr>
          <w:color w:val="000000"/>
          <w:lang w:val="en-US"/>
        </w:rPr>
        <w:t xml:space="preserve"> </w:t>
      </w:r>
      <w:proofErr w:type="spellStart"/>
      <w:r w:rsidR="00B172D1" w:rsidRPr="00B172D1">
        <w:rPr>
          <w:color w:val="000000"/>
          <w:lang w:val="en-US"/>
        </w:rPr>
        <w:t>érdekében</w:t>
      </w:r>
      <w:proofErr w:type="spellEnd"/>
      <w:r w:rsidR="00B172D1" w:rsidRPr="00B172D1">
        <w:rPr>
          <w:color w:val="000000"/>
          <w:lang w:val="en-US"/>
        </w:rPr>
        <w:t xml:space="preserve"> </w:t>
      </w:r>
      <w:proofErr w:type="spellStart"/>
      <w:r w:rsidR="00B172D1" w:rsidRPr="00B172D1">
        <w:rPr>
          <w:color w:val="000000"/>
          <w:lang w:val="en-US"/>
        </w:rPr>
        <w:t>készítsem</w:t>
      </w:r>
      <w:proofErr w:type="spellEnd"/>
      <w:r w:rsidR="00B172D1" w:rsidRPr="00B172D1">
        <w:rPr>
          <w:color w:val="000000"/>
          <w:lang w:val="en-US"/>
        </w:rPr>
        <w:t xml:space="preserve"> </w:t>
      </w:r>
      <w:proofErr w:type="spellStart"/>
      <w:r w:rsidR="00B172D1" w:rsidRPr="00B172D1">
        <w:rPr>
          <w:color w:val="000000"/>
          <w:lang w:val="en-US"/>
        </w:rPr>
        <w:t>elő</w:t>
      </w:r>
      <w:proofErr w:type="spellEnd"/>
      <w:r w:rsidR="00B172D1" w:rsidRPr="00B172D1">
        <w:rPr>
          <w:color w:val="000000"/>
          <w:lang w:val="en-US"/>
        </w:rPr>
        <w:t xml:space="preserve"> a </w:t>
      </w:r>
      <w:proofErr w:type="spellStart"/>
      <w:r w:rsidR="00B172D1" w:rsidRPr="00B172D1">
        <w:rPr>
          <w:color w:val="000000"/>
          <w:lang w:val="en-US"/>
        </w:rPr>
        <w:t>közbeszerzési</w:t>
      </w:r>
      <w:proofErr w:type="spellEnd"/>
      <w:r w:rsidR="00B172D1" w:rsidRPr="00B172D1">
        <w:rPr>
          <w:color w:val="000000"/>
          <w:lang w:val="en-US"/>
        </w:rPr>
        <w:t xml:space="preserve"> </w:t>
      </w:r>
      <w:proofErr w:type="spellStart"/>
      <w:r w:rsidR="00B172D1" w:rsidRPr="00B172D1">
        <w:rPr>
          <w:color w:val="000000"/>
          <w:lang w:val="en-US"/>
        </w:rPr>
        <w:t>eljárás</w:t>
      </w:r>
      <w:proofErr w:type="spellEnd"/>
      <w:r w:rsidR="00B172D1" w:rsidRPr="00B172D1">
        <w:rPr>
          <w:color w:val="000000"/>
          <w:lang w:val="en-US"/>
        </w:rPr>
        <w:t xml:space="preserve"> </w:t>
      </w:r>
      <w:proofErr w:type="spellStart"/>
      <w:r w:rsidR="00B172D1" w:rsidRPr="00B172D1">
        <w:rPr>
          <w:color w:val="000000"/>
          <w:lang w:val="en-US"/>
        </w:rPr>
        <w:t>lefolytatásához</w:t>
      </w:r>
      <w:proofErr w:type="spellEnd"/>
      <w:r w:rsidR="00B172D1" w:rsidRPr="00B172D1">
        <w:rPr>
          <w:color w:val="000000"/>
          <w:lang w:val="en-US"/>
        </w:rPr>
        <w:t xml:space="preserve"> </w:t>
      </w:r>
      <w:proofErr w:type="spellStart"/>
      <w:r w:rsidR="00B172D1" w:rsidRPr="00B172D1">
        <w:rPr>
          <w:color w:val="000000"/>
          <w:lang w:val="en-US"/>
        </w:rPr>
        <w:t>szükséges</w:t>
      </w:r>
      <w:proofErr w:type="spellEnd"/>
      <w:r w:rsidR="00B172D1" w:rsidRPr="00B172D1">
        <w:rPr>
          <w:color w:val="000000"/>
          <w:lang w:val="en-US"/>
        </w:rPr>
        <w:t xml:space="preserve"> </w:t>
      </w:r>
      <w:proofErr w:type="spellStart"/>
      <w:r w:rsidR="00B172D1" w:rsidRPr="00B172D1">
        <w:rPr>
          <w:color w:val="000000"/>
          <w:lang w:val="en-US"/>
        </w:rPr>
        <w:t>anyagot</w:t>
      </w:r>
      <w:proofErr w:type="spellEnd"/>
      <w:r w:rsidR="00B172D1">
        <w:rPr>
          <w:color w:val="000000"/>
          <w:lang w:val="en-US"/>
        </w:rPr>
        <w:t xml:space="preserve">, </w:t>
      </w:r>
      <w:proofErr w:type="spellStart"/>
      <w:r w:rsidR="00B172D1">
        <w:rPr>
          <w:color w:val="000000"/>
          <w:lang w:val="en-US"/>
        </w:rPr>
        <w:t>melynek</w:t>
      </w:r>
      <w:proofErr w:type="spellEnd"/>
      <w:r w:rsidR="00B172D1">
        <w:rPr>
          <w:color w:val="000000"/>
          <w:lang w:val="en-US"/>
        </w:rPr>
        <w:t xml:space="preserve"> </w:t>
      </w:r>
      <w:proofErr w:type="spellStart"/>
      <w:r w:rsidR="00B172D1">
        <w:rPr>
          <w:color w:val="000000"/>
          <w:lang w:val="en-US"/>
        </w:rPr>
        <w:t>jelen</w:t>
      </w:r>
      <w:proofErr w:type="spellEnd"/>
      <w:r w:rsidR="00B172D1">
        <w:rPr>
          <w:color w:val="000000"/>
          <w:lang w:val="en-US"/>
        </w:rPr>
        <w:t xml:space="preserve"> </w:t>
      </w:r>
      <w:proofErr w:type="spellStart"/>
      <w:r w:rsidR="00B172D1">
        <w:rPr>
          <w:color w:val="000000"/>
          <w:lang w:val="en-US"/>
        </w:rPr>
        <w:t>előterjesztéssel</w:t>
      </w:r>
      <w:proofErr w:type="spellEnd"/>
      <w:r w:rsidR="00B172D1">
        <w:rPr>
          <w:color w:val="000000"/>
          <w:lang w:val="en-US"/>
        </w:rPr>
        <w:t xml:space="preserve"> </w:t>
      </w:r>
      <w:proofErr w:type="spellStart"/>
      <w:r w:rsidR="00B172D1">
        <w:rPr>
          <w:color w:val="000000"/>
          <w:lang w:val="en-US"/>
        </w:rPr>
        <w:t>teszek</w:t>
      </w:r>
      <w:proofErr w:type="spellEnd"/>
      <w:r w:rsidR="00B172D1">
        <w:rPr>
          <w:color w:val="000000"/>
          <w:lang w:val="en-US"/>
        </w:rPr>
        <w:t xml:space="preserve"> </w:t>
      </w:r>
      <w:proofErr w:type="spellStart"/>
      <w:r w:rsidR="00B172D1">
        <w:rPr>
          <w:color w:val="000000"/>
          <w:lang w:val="en-US"/>
        </w:rPr>
        <w:t>eleget</w:t>
      </w:r>
      <w:proofErr w:type="spellEnd"/>
      <w:r w:rsidR="00B172D1">
        <w:rPr>
          <w:color w:val="000000"/>
          <w:lang w:val="en-US"/>
        </w:rPr>
        <w:t xml:space="preserve">. </w:t>
      </w:r>
    </w:p>
    <w:p w:rsidR="00960D38" w:rsidRDefault="00960D38" w:rsidP="00556EBA">
      <w:pPr>
        <w:pStyle w:val="NormlWeb"/>
        <w:spacing w:before="0" w:beforeAutospacing="0" w:after="0" w:afterAutospacing="0" w:line="276" w:lineRule="auto"/>
        <w:jc w:val="both"/>
        <w:rPr>
          <w:color w:val="000000"/>
          <w:lang w:val="en-US"/>
        </w:rPr>
      </w:pPr>
    </w:p>
    <w:p w:rsidR="00DD7001" w:rsidRPr="00655067" w:rsidRDefault="006C1DB4" w:rsidP="00DD7001">
      <w:pPr>
        <w:pStyle w:val="cf0agj"/>
        <w:spacing w:before="0" w:beforeAutospacing="0" w:after="0" w:afterAutospacing="0"/>
        <w:jc w:val="both"/>
        <w:rPr>
          <w:rFonts w:ascii="Times New Roman" w:hAnsi="Times New Roman"/>
        </w:rPr>
      </w:pPr>
      <w:r>
        <w:rPr>
          <w:rFonts w:ascii="Times New Roman" w:hAnsi="Times New Roman"/>
        </w:rPr>
        <w:t xml:space="preserve">A jelenleg hatályos </w:t>
      </w:r>
      <w:r w:rsidR="009E2268">
        <w:rPr>
          <w:rFonts w:ascii="Times New Roman" w:hAnsi="Times New Roman"/>
        </w:rPr>
        <w:t xml:space="preserve">szerződés </w:t>
      </w:r>
      <w:r w:rsidR="00DD7001" w:rsidRPr="00DD7001">
        <w:rPr>
          <w:rFonts w:ascii="Times New Roman" w:hAnsi="Times New Roman"/>
          <w:b/>
          <w:bCs/>
        </w:rPr>
        <w:t>a közbeszerzési eljárás eredményes lefolytatásának időpontjáig</w:t>
      </w:r>
      <w:r w:rsidR="00DD7001" w:rsidRPr="00DD7001">
        <w:rPr>
          <w:rFonts w:ascii="Times New Roman" w:hAnsi="Times New Roman"/>
        </w:rPr>
        <w:t xml:space="preserve">, </w:t>
      </w:r>
      <w:r w:rsidR="00DD7001" w:rsidRPr="00DD7001">
        <w:rPr>
          <w:rFonts w:ascii="Times New Roman" w:hAnsi="Times New Roman"/>
          <w:b/>
          <w:bCs/>
        </w:rPr>
        <w:t xml:space="preserve">legfeljebb azonban </w:t>
      </w:r>
      <w:r w:rsidR="00C966DA">
        <w:rPr>
          <w:rFonts w:ascii="Times New Roman" w:hAnsi="Times New Roman"/>
          <w:b/>
          <w:bCs/>
        </w:rPr>
        <w:t xml:space="preserve">2017. augusztus 15. napjáig </w:t>
      </w:r>
      <w:r w:rsidR="00DD7001" w:rsidRPr="00DD7001">
        <w:rPr>
          <w:rFonts w:ascii="Times New Roman" w:hAnsi="Times New Roman"/>
          <w:b/>
          <w:bCs/>
        </w:rPr>
        <w:t>tart</w:t>
      </w:r>
      <w:r w:rsidR="00845731">
        <w:rPr>
          <w:rFonts w:ascii="Times New Roman" w:hAnsi="Times New Roman"/>
          <w:b/>
          <w:bCs/>
        </w:rPr>
        <w:t xml:space="preserve">. </w:t>
      </w:r>
      <w:r w:rsidR="00845731" w:rsidRPr="00655067">
        <w:rPr>
          <w:rFonts w:ascii="Times New Roman" w:hAnsi="Times New Roman"/>
          <w:bCs/>
        </w:rPr>
        <w:t>Jelen előterjesztés tárgya</w:t>
      </w:r>
      <w:r w:rsidR="00655067">
        <w:rPr>
          <w:rFonts w:ascii="Times New Roman" w:hAnsi="Times New Roman"/>
          <w:bCs/>
        </w:rPr>
        <w:t xml:space="preserve"> tehát </w:t>
      </w:r>
      <w:r w:rsidR="00845731" w:rsidRPr="00655067">
        <w:rPr>
          <w:rFonts w:ascii="Times New Roman" w:hAnsi="Times New Roman"/>
          <w:bCs/>
        </w:rPr>
        <w:t>a folyamatos feladatellátás biztosítása érdekében</w:t>
      </w:r>
      <w:r w:rsidR="00845731">
        <w:rPr>
          <w:rFonts w:ascii="Times New Roman" w:hAnsi="Times New Roman"/>
          <w:b/>
          <w:bCs/>
        </w:rPr>
        <w:t xml:space="preserve"> </w:t>
      </w:r>
      <w:r w:rsidR="00655067">
        <w:rPr>
          <w:rFonts w:ascii="Times New Roman" w:hAnsi="Times New Roman"/>
          <w:b/>
          <w:bCs/>
        </w:rPr>
        <w:t xml:space="preserve">közbeszerzési eljárás kiírása </w:t>
      </w:r>
      <w:r w:rsidR="00655067" w:rsidRPr="00655067">
        <w:rPr>
          <w:rFonts w:ascii="Times New Roman" w:hAnsi="Times New Roman"/>
          <w:bCs/>
        </w:rPr>
        <w:t>az alábbiak szerint:</w:t>
      </w:r>
    </w:p>
    <w:p w:rsidR="00DD7001" w:rsidRDefault="00DD7001" w:rsidP="00DD7001">
      <w:pPr>
        <w:pStyle w:val="cf0agj"/>
        <w:spacing w:before="0" w:beforeAutospacing="0" w:after="0" w:afterAutospacing="0"/>
      </w:pPr>
    </w:p>
    <w:p w:rsidR="0074471C" w:rsidRDefault="0074471C" w:rsidP="00F2530D">
      <w:pPr>
        <w:spacing w:after="0" w:line="240" w:lineRule="auto"/>
        <w:jc w:val="both"/>
        <w:rPr>
          <w:rFonts w:ascii="Times New Roman" w:hAnsi="Times New Roman" w:cs="Times New Roman"/>
          <w:color w:val="000000"/>
          <w:sz w:val="24"/>
          <w:szCs w:val="24"/>
          <w:u w:val="single"/>
        </w:rPr>
      </w:pPr>
      <w:r w:rsidRPr="00D15FA7">
        <w:rPr>
          <w:rFonts w:ascii="Times New Roman" w:hAnsi="Times New Roman" w:cs="Times New Roman"/>
          <w:color w:val="000000"/>
          <w:sz w:val="24"/>
          <w:szCs w:val="24"/>
          <w:u w:val="single"/>
        </w:rPr>
        <w:t xml:space="preserve">A közbeszerzésekről szóló 2015. évi CXLIII. </w:t>
      </w:r>
      <w:r>
        <w:rPr>
          <w:rFonts w:ascii="Times New Roman" w:hAnsi="Times New Roman" w:cs="Times New Roman"/>
          <w:color w:val="000000"/>
          <w:sz w:val="24"/>
          <w:szCs w:val="24"/>
          <w:u w:val="single"/>
        </w:rPr>
        <w:t>tö</w:t>
      </w:r>
      <w:r w:rsidRPr="00D15FA7">
        <w:rPr>
          <w:rFonts w:ascii="Times New Roman" w:hAnsi="Times New Roman" w:cs="Times New Roman"/>
          <w:color w:val="000000"/>
          <w:sz w:val="24"/>
          <w:szCs w:val="24"/>
          <w:u w:val="single"/>
        </w:rPr>
        <w:t xml:space="preserve">rvény </w:t>
      </w:r>
      <w:r>
        <w:rPr>
          <w:rFonts w:ascii="Times New Roman" w:hAnsi="Times New Roman" w:cs="Times New Roman"/>
          <w:color w:val="000000"/>
          <w:sz w:val="24"/>
          <w:szCs w:val="24"/>
          <w:u w:val="single"/>
        </w:rPr>
        <w:t xml:space="preserve">(továbbiakban: Kbt.) </w:t>
      </w:r>
      <w:r w:rsidRPr="00D15FA7">
        <w:rPr>
          <w:rFonts w:ascii="Times New Roman" w:hAnsi="Times New Roman" w:cs="Times New Roman"/>
          <w:color w:val="000000"/>
          <w:sz w:val="24"/>
          <w:szCs w:val="24"/>
          <w:u w:val="single"/>
        </w:rPr>
        <w:t xml:space="preserve">alapján </w:t>
      </w:r>
      <w:r>
        <w:rPr>
          <w:rFonts w:ascii="Times New Roman" w:hAnsi="Times New Roman" w:cs="Times New Roman"/>
          <w:color w:val="000000"/>
          <w:sz w:val="24"/>
          <w:szCs w:val="24"/>
          <w:u w:val="single"/>
        </w:rPr>
        <w:t xml:space="preserve">– egyeztetve az önkormányzat közbeszerzési tanácsadójával - </w:t>
      </w:r>
      <w:r w:rsidRPr="00D15FA7">
        <w:rPr>
          <w:rFonts w:ascii="Times New Roman" w:hAnsi="Times New Roman" w:cs="Times New Roman"/>
          <w:color w:val="000000"/>
          <w:sz w:val="24"/>
          <w:szCs w:val="24"/>
          <w:u w:val="single"/>
        </w:rPr>
        <w:t>a közbeszerzési kötelezettség az alábbiak szerint alakul:</w:t>
      </w:r>
    </w:p>
    <w:p w:rsidR="00F2530D" w:rsidRDefault="00F2530D" w:rsidP="00F2530D">
      <w:pPr>
        <w:spacing w:after="0" w:line="240" w:lineRule="auto"/>
        <w:jc w:val="both"/>
        <w:rPr>
          <w:rFonts w:ascii="Times New Roman" w:hAnsi="Times New Roman" w:cs="Times New Roman"/>
          <w:color w:val="000000"/>
          <w:sz w:val="24"/>
          <w:szCs w:val="24"/>
          <w:u w:val="single"/>
        </w:rPr>
      </w:pPr>
    </w:p>
    <w:p w:rsidR="0074471C" w:rsidRDefault="0074471C" w:rsidP="0074471C">
      <w:pPr>
        <w:jc w:val="both"/>
        <w:rPr>
          <w:rFonts w:ascii="Times New Roman" w:hAnsi="Times New Roman" w:cs="Times New Roman"/>
          <w:color w:val="000000"/>
          <w:sz w:val="24"/>
          <w:szCs w:val="24"/>
        </w:rPr>
      </w:pPr>
      <w:r w:rsidRPr="00D15FA7">
        <w:rPr>
          <w:rFonts w:ascii="Times New Roman" w:hAnsi="Times New Roman" w:cs="Times New Roman"/>
          <w:color w:val="000000"/>
          <w:sz w:val="24"/>
          <w:szCs w:val="24"/>
        </w:rPr>
        <w:t xml:space="preserve">A szerződés tárgyát képező szolgáltatás </w:t>
      </w:r>
      <w:r>
        <w:rPr>
          <w:rFonts w:ascii="Times New Roman" w:hAnsi="Times New Roman" w:cs="Times New Roman"/>
          <w:color w:val="000000"/>
          <w:sz w:val="24"/>
          <w:szCs w:val="24"/>
        </w:rPr>
        <w:t xml:space="preserve">tekintetében </w:t>
      </w:r>
      <w:r w:rsidRPr="001F4F84">
        <w:rPr>
          <w:rFonts w:ascii="Times New Roman" w:hAnsi="Times New Roman" w:cs="Times New Roman"/>
          <w:b/>
          <w:bCs/>
          <w:color w:val="000000"/>
          <w:sz w:val="24"/>
          <w:szCs w:val="24"/>
        </w:rPr>
        <w:t xml:space="preserve">a közbeszerzési értékhatár nettó </w:t>
      </w:r>
      <w:r w:rsidR="005F2E18">
        <w:rPr>
          <w:rFonts w:ascii="Times New Roman" w:hAnsi="Times New Roman" w:cs="Times New Roman"/>
          <w:b/>
          <w:bCs/>
          <w:color w:val="000000"/>
          <w:sz w:val="24"/>
          <w:szCs w:val="24"/>
        </w:rPr>
        <w:t xml:space="preserve">15 </w:t>
      </w:r>
      <w:r w:rsidR="005F2E18" w:rsidRPr="005F2E18">
        <w:rPr>
          <w:rFonts w:ascii="Times New Roman" w:hAnsi="Times New Roman" w:cs="Times New Roman"/>
          <w:b/>
          <w:bCs/>
          <w:sz w:val="24"/>
          <w:szCs w:val="24"/>
        </w:rPr>
        <w:t>millió</w:t>
      </w:r>
      <w:r w:rsidRPr="005F2E18">
        <w:rPr>
          <w:rFonts w:ascii="Times New Roman" w:hAnsi="Times New Roman" w:cs="Times New Roman"/>
          <w:b/>
          <w:bCs/>
          <w:sz w:val="24"/>
          <w:szCs w:val="24"/>
        </w:rPr>
        <w:t xml:space="preserve"> forint, </w:t>
      </w:r>
      <w:r>
        <w:rPr>
          <w:rFonts w:ascii="Times New Roman" w:hAnsi="Times New Roman" w:cs="Times New Roman"/>
          <w:color w:val="000000"/>
          <w:sz w:val="24"/>
          <w:szCs w:val="24"/>
        </w:rPr>
        <w:t xml:space="preserve">amelyhez az ellenszolgáltatást </w:t>
      </w:r>
      <w:r w:rsidRPr="001F4F84">
        <w:rPr>
          <w:rFonts w:ascii="Times New Roman" w:hAnsi="Times New Roman" w:cs="Times New Roman"/>
          <w:b/>
          <w:bCs/>
          <w:color w:val="000000"/>
          <w:sz w:val="24"/>
          <w:szCs w:val="24"/>
        </w:rPr>
        <w:t xml:space="preserve">becsült értéken </w:t>
      </w:r>
      <w:r w:rsidRPr="001F4F84">
        <w:rPr>
          <w:rFonts w:ascii="Times New Roman" w:hAnsi="Times New Roman" w:cs="Times New Roman"/>
          <w:color w:val="000000"/>
          <w:sz w:val="24"/>
          <w:szCs w:val="24"/>
        </w:rPr>
        <w:t>kell figyelembe</w:t>
      </w:r>
      <w:r>
        <w:rPr>
          <w:rFonts w:ascii="Times New Roman" w:hAnsi="Times New Roman" w:cs="Times New Roman"/>
          <w:color w:val="000000"/>
          <w:sz w:val="24"/>
          <w:szCs w:val="24"/>
        </w:rPr>
        <w:t xml:space="preserve"> venni az alábbiak szerint: </w:t>
      </w:r>
    </w:p>
    <w:p w:rsidR="0074471C" w:rsidRPr="00B710F6" w:rsidRDefault="0074471C" w:rsidP="0074471C">
      <w:pPr>
        <w:pStyle w:val="cf0agj"/>
        <w:spacing w:before="0" w:beforeAutospacing="0" w:after="0" w:afterAutospacing="0"/>
        <w:rPr>
          <w:rFonts w:ascii="Times New Roman" w:hAnsi="Times New Roman"/>
        </w:rPr>
      </w:pPr>
      <w:r w:rsidRPr="00DF4141">
        <w:rPr>
          <w:rFonts w:ascii="Times New Roman" w:hAnsi="Times New Roman"/>
          <w:b/>
          <w:bCs/>
        </w:rPr>
        <w:t>Kbt. 17. § (3) bekezdés</w:t>
      </w:r>
      <w:r w:rsidR="00DF4141" w:rsidRPr="00DF4141">
        <w:rPr>
          <w:rFonts w:ascii="Times New Roman" w:hAnsi="Times New Roman"/>
          <w:b/>
          <w:bCs/>
        </w:rPr>
        <w:t>e értelmében:</w:t>
      </w:r>
      <w:r w:rsidRPr="00B710F6">
        <w:rPr>
          <w:rFonts w:ascii="Times New Roman" w:hAnsi="Times New Roman"/>
        </w:rPr>
        <w:t xml:space="preserve"> A szolgáltatás becsült értéke olyan szerződés esetében, amely nem tartalmazza a teljes díjat:</w:t>
      </w:r>
    </w:p>
    <w:p w:rsidR="0074471C" w:rsidRPr="00B710F6" w:rsidRDefault="0074471C" w:rsidP="00B710F6">
      <w:pPr>
        <w:pStyle w:val="cf0agj"/>
        <w:spacing w:before="0" w:beforeAutospacing="0" w:after="0" w:afterAutospacing="0"/>
        <w:rPr>
          <w:rFonts w:ascii="Times New Roman" w:hAnsi="Times New Roman"/>
        </w:rPr>
      </w:pPr>
      <w:proofErr w:type="gramStart"/>
      <w:r w:rsidRPr="00B710F6">
        <w:rPr>
          <w:rFonts w:ascii="Times New Roman" w:hAnsi="Times New Roman"/>
          <w:i/>
          <w:iCs/>
        </w:rPr>
        <w:t>a</w:t>
      </w:r>
      <w:proofErr w:type="gramEnd"/>
      <w:r w:rsidRPr="00B710F6">
        <w:rPr>
          <w:rFonts w:ascii="Times New Roman" w:hAnsi="Times New Roman"/>
          <w:i/>
          <w:iCs/>
        </w:rPr>
        <w:t xml:space="preserve">) </w:t>
      </w:r>
      <w:r w:rsidRPr="00B710F6">
        <w:rPr>
          <w:rFonts w:ascii="Times New Roman" w:hAnsi="Times New Roman"/>
        </w:rPr>
        <w:t>határozott időre, négy évre vagy annál rövidebb időre kötendő szerződés esetén a szerződés időtartama alatti ellenszolgáltatás;</w:t>
      </w:r>
    </w:p>
    <w:p w:rsidR="0074471C" w:rsidRPr="00B710F6" w:rsidRDefault="0074471C" w:rsidP="005F2368">
      <w:pPr>
        <w:pStyle w:val="cf0agj"/>
        <w:spacing w:before="0" w:beforeAutospacing="0" w:after="0" w:afterAutospacing="0"/>
        <w:jc w:val="both"/>
        <w:rPr>
          <w:rFonts w:ascii="Times New Roman" w:hAnsi="Times New Roman"/>
        </w:rPr>
      </w:pPr>
      <w:r w:rsidRPr="00B710F6">
        <w:rPr>
          <w:rFonts w:ascii="Times New Roman" w:hAnsi="Times New Roman"/>
          <w:i/>
          <w:iCs/>
        </w:rPr>
        <w:t xml:space="preserve">b) </w:t>
      </w:r>
      <w:r w:rsidRPr="00B710F6">
        <w:rPr>
          <w:rFonts w:ascii="Times New Roman" w:hAnsi="Times New Roman"/>
        </w:rPr>
        <w:t>határozatlan időre kötött szerződés vagy négy évnél hosszabb időre kötendő szerződés esetén a havi ellenszolgáltatás negyvennyolcszorosa.</w:t>
      </w:r>
    </w:p>
    <w:p w:rsidR="0074471C" w:rsidRDefault="0074471C" w:rsidP="0074471C">
      <w:pPr>
        <w:pStyle w:val="cf0agj"/>
        <w:spacing w:before="0" w:beforeAutospacing="0" w:after="0" w:afterAutospacing="0"/>
        <w:ind w:firstLine="217"/>
      </w:pPr>
    </w:p>
    <w:p w:rsidR="00D21A44" w:rsidRPr="00276256" w:rsidRDefault="00C31F79" w:rsidP="000E6084">
      <w:pPr>
        <w:spacing w:after="0" w:line="240" w:lineRule="auto"/>
        <w:jc w:val="both"/>
        <w:rPr>
          <w:rFonts w:ascii="Times New Roman" w:hAnsi="Times New Roman" w:cs="Times New Roman"/>
          <w:b/>
          <w:color w:val="000000"/>
          <w:sz w:val="24"/>
          <w:szCs w:val="24"/>
        </w:rPr>
      </w:pPr>
      <w:r w:rsidRPr="000E6084">
        <w:rPr>
          <w:rFonts w:ascii="Times New Roman" w:hAnsi="Times New Roman" w:cs="Times New Roman"/>
          <w:color w:val="000000"/>
          <w:sz w:val="24"/>
          <w:szCs w:val="24"/>
        </w:rPr>
        <w:t>Jelen előterjesztés tárgya szerinti szolgáltatásra a</w:t>
      </w:r>
      <w:r w:rsidR="00392B3F" w:rsidRPr="000E6084">
        <w:rPr>
          <w:rFonts w:ascii="Times New Roman" w:hAnsi="Times New Roman" w:cs="Times New Roman"/>
          <w:color w:val="000000"/>
          <w:sz w:val="24"/>
          <w:szCs w:val="24"/>
        </w:rPr>
        <w:t xml:space="preserve"> </w:t>
      </w:r>
      <w:r w:rsidR="00392B3F" w:rsidRPr="00276256">
        <w:rPr>
          <w:rFonts w:ascii="Times New Roman" w:hAnsi="Times New Roman" w:cs="Times New Roman"/>
          <w:b/>
          <w:color w:val="000000"/>
          <w:sz w:val="24"/>
          <w:szCs w:val="24"/>
        </w:rPr>
        <w:t>Kbt.</w:t>
      </w:r>
      <w:r w:rsidR="00014EEB" w:rsidRPr="00276256">
        <w:rPr>
          <w:rFonts w:ascii="Times New Roman" w:hAnsi="Times New Roman" w:cs="Times New Roman"/>
          <w:b/>
          <w:color w:val="000000"/>
          <w:sz w:val="24"/>
          <w:szCs w:val="24"/>
        </w:rPr>
        <w:t xml:space="preserve"> 113. §</w:t>
      </w:r>
      <w:proofErr w:type="spellStart"/>
      <w:r w:rsidR="00014EEB" w:rsidRPr="00276256">
        <w:rPr>
          <w:rFonts w:ascii="Times New Roman" w:hAnsi="Times New Roman" w:cs="Times New Roman"/>
          <w:b/>
          <w:color w:val="000000"/>
          <w:sz w:val="24"/>
          <w:szCs w:val="24"/>
        </w:rPr>
        <w:t>-a</w:t>
      </w:r>
      <w:proofErr w:type="spellEnd"/>
      <w:r w:rsidR="00014EEB" w:rsidRPr="00276256">
        <w:rPr>
          <w:rFonts w:ascii="Times New Roman" w:hAnsi="Times New Roman" w:cs="Times New Roman"/>
          <w:b/>
          <w:color w:val="000000"/>
          <w:sz w:val="24"/>
          <w:szCs w:val="24"/>
        </w:rPr>
        <w:t xml:space="preserve"> szerinti eljárás</w:t>
      </w:r>
      <w:r w:rsidR="00D21A44" w:rsidRPr="00276256">
        <w:rPr>
          <w:rFonts w:ascii="Times New Roman" w:hAnsi="Times New Roman" w:cs="Times New Roman"/>
          <w:b/>
          <w:color w:val="000000"/>
          <w:sz w:val="24"/>
          <w:szCs w:val="24"/>
        </w:rPr>
        <w:t>t kell lefolytatni</w:t>
      </w:r>
      <w:r w:rsidR="00D21A44" w:rsidRPr="000E6084">
        <w:rPr>
          <w:rFonts w:ascii="Times New Roman" w:hAnsi="Times New Roman" w:cs="Times New Roman"/>
          <w:color w:val="000000"/>
          <w:sz w:val="24"/>
          <w:szCs w:val="24"/>
        </w:rPr>
        <w:t xml:space="preserve">, mely szabályozza, </w:t>
      </w:r>
      <w:r w:rsidR="00D21A44" w:rsidRPr="00276256">
        <w:rPr>
          <w:rFonts w:ascii="Times New Roman" w:hAnsi="Times New Roman" w:cs="Times New Roman"/>
          <w:b/>
          <w:color w:val="000000"/>
          <w:sz w:val="24"/>
          <w:szCs w:val="24"/>
        </w:rPr>
        <w:t>h</w:t>
      </w:r>
      <w:r w:rsidR="00D21A44" w:rsidRPr="00276256">
        <w:rPr>
          <w:rFonts w:ascii="Times New Roman" w:hAnsi="Times New Roman" w:cs="Times New Roman"/>
          <w:b/>
          <w:iCs/>
          <w:sz w:val="24"/>
          <w:szCs w:val="24"/>
        </w:rPr>
        <w:t>ogy az ajánlatkérőnek a nemzeti eljárásrendben összefoglaló tájékoztatással meghirdetett eljárás esetén hogyan kell a gazdasági szereplőket ajánlattételre felhívnia.</w:t>
      </w:r>
    </w:p>
    <w:p w:rsidR="00D21A44" w:rsidRPr="000E6084" w:rsidRDefault="00B45434" w:rsidP="000E6084">
      <w:pPr>
        <w:jc w:val="both"/>
        <w:rPr>
          <w:rFonts w:ascii="Times New Roman" w:hAnsi="Times New Roman" w:cs="Times New Roman"/>
          <w:sz w:val="24"/>
          <w:szCs w:val="24"/>
        </w:rPr>
      </w:pPr>
      <w:r w:rsidRPr="000E6084">
        <w:rPr>
          <w:rFonts w:ascii="Times New Roman" w:hAnsi="Times New Roman" w:cs="Times New Roman"/>
          <w:iCs/>
          <w:sz w:val="24"/>
          <w:szCs w:val="24"/>
        </w:rPr>
        <w:t xml:space="preserve">A törvényi szabályozás indokolása </w:t>
      </w:r>
      <w:r w:rsidR="00D21A44" w:rsidRPr="000E6084">
        <w:rPr>
          <w:rFonts w:ascii="Times New Roman" w:hAnsi="Times New Roman" w:cs="Times New Roman"/>
          <w:iCs/>
          <w:sz w:val="24"/>
          <w:szCs w:val="24"/>
        </w:rPr>
        <w:t xml:space="preserve">szerint az </w:t>
      </w:r>
      <w:r w:rsidR="00D21A44" w:rsidRPr="00276256">
        <w:rPr>
          <w:rFonts w:ascii="Times New Roman" w:hAnsi="Times New Roman" w:cs="Times New Roman"/>
          <w:b/>
          <w:iCs/>
          <w:sz w:val="24"/>
          <w:szCs w:val="24"/>
        </w:rPr>
        <w:t xml:space="preserve">ajánlatkérő </w:t>
      </w:r>
      <w:r w:rsidR="00D21A44" w:rsidRPr="000E6084">
        <w:rPr>
          <w:rFonts w:ascii="Times New Roman" w:hAnsi="Times New Roman" w:cs="Times New Roman"/>
          <w:iCs/>
          <w:sz w:val="24"/>
          <w:szCs w:val="24"/>
        </w:rPr>
        <w:t xml:space="preserve">beszerzésének előkészítésekor maga is köteles a piacot felmérni, és legalább </w:t>
      </w:r>
      <w:r w:rsidR="00D21A44" w:rsidRPr="00276256">
        <w:rPr>
          <w:rFonts w:ascii="Times New Roman" w:hAnsi="Times New Roman" w:cs="Times New Roman"/>
          <w:b/>
          <w:iCs/>
          <w:sz w:val="24"/>
          <w:szCs w:val="24"/>
        </w:rPr>
        <w:t>három olyan gazdasági szereplőt azonosítani,</w:t>
      </w:r>
      <w:r w:rsidR="00D21A44" w:rsidRPr="000E6084">
        <w:rPr>
          <w:rFonts w:ascii="Times New Roman" w:hAnsi="Times New Roman" w:cs="Times New Roman"/>
          <w:iCs/>
          <w:sz w:val="24"/>
          <w:szCs w:val="24"/>
        </w:rPr>
        <w:t xml:space="preserve"> aki a szerződés teljesítésére alkalmas, és a szerződés iránt potenciálisan érdeklődő gazdasági szereplő lehet. Ezen gazdasági szereplők </w:t>
      </w:r>
      <w:r w:rsidR="00D21A44" w:rsidRPr="00276256">
        <w:rPr>
          <w:rFonts w:ascii="Times New Roman" w:hAnsi="Times New Roman" w:cs="Times New Roman"/>
          <w:b/>
          <w:iCs/>
          <w:sz w:val="24"/>
          <w:szCs w:val="24"/>
        </w:rPr>
        <w:t>személyéről szóló értesítést az összefoglaló tájékoztatással egyidejűleg meg kell küldeni a Közbeszerzési Hatóságnak</w:t>
      </w:r>
      <w:r w:rsidR="00D21A44" w:rsidRPr="000E6084">
        <w:rPr>
          <w:rFonts w:ascii="Times New Roman" w:hAnsi="Times New Roman" w:cs="Times New Roman"/>
          <w:iCs/>
          <w:sz w:val="24"/>
          <w:szCs w:val="24"/>
        </w:rPr>
        <w:t xml:space="preserve">. A megjelölt gazdasági szereplők mellett az ajánlatkérő köteles mindazokat felhívni az eljárásban való részvételre, illetve ajánlattételre, akik az összefoglaló tájékoztatás alapján érdeklődésüket jelezték. Az ajánlatkérő a megjelölt legalább három gazdasági szereplőt mindenképpen </w:t>
      </w:r>
      <w:r w:rsidR="00D21A44" w:rsidRPr="000E6084">
        <w:rPr>
          <w:rFonts w:ascii="Times New Roman" w:hAnsi="Times New Roman" w:cs="Times New Roman"/>
          <w:iCs/>
          <w:sz w:val="24"/>
          <w:szCs w:val="24"/>
        </w:rPr>
        <w:lastRenderedPageBreak/>
        <w:t>felhívja részvételre, illetve ajánlattételre, és rajtuk kívül minden további gazdasági szereplőnek megküldi az eljárást megindító felhívást, aki jelezte érdeklődését a beszerzés iránt.</w:t>
      </w:r>
    </w:p>
    <w:p w:rsidR="00D21A44" w:rsidRPr="000E6084" w:rsidRDefault="00D21A44" w:rsidP="00276256">
      <w:pPr>
        <w:rPr>
          <w:rFonts w:ascii="Times New Roman" w:hAnsi="Times New Roman" w:cs="Times New Roman"/>
          <w:sz w:val="24"/>
          <w:szCs w:val="24"/>
        </w:rPr>
      </w:pPr>
      <w:r w:rsidRPr="000E6084">
        <w:rPr>
          <w:rFonts w:ascii="Times New Roman" w:hAnsi="Times New Roman" w:cs="Times New Roman"/>
          <w:iCs/>
          <w:sz w:val="24"/>
          <w:szCs w:val="24"/>
        </w:rPr>
        <w:t>Az ajánlatkérő az ajánlatok, illetve a részvételi jelentkezések bontásakor ismerteti, hogy mely gazdasági szereplőknek küldte meg saját elhatározásból az eljárást megindító felhívást.</w:t>
      </w:r>
    </w:p>
    <w:p w:rsidR="00392B3F" w:rsidRPr="00392B3F" w:rsidRDefault="00014EEB" w:rsidP="007830B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testület által elfogadott </w:t>
      </w:r>
      <w:r w:rsidR="00D21A44">
        <w:rPr>
          <w:rFonts w:ascii="Times New Roman" w:hAnsi="Times New Roman" w:cs="Times New Roman"/>
          <w:color w:val="000000"/>
          <w:sz w:val="24"/>
          <w:szCs w:val="24"/>
        </w:rPr>
        <w:t xml:space="preserve">összefoglaló tájékoztató </w:t>
      </w:r>
      <w:r w:rsidR="00D21A44" w:rsidRPr="00AB3E9C">
        <w:rPr>
          <w:rFonts w:ascii="Times New Roman" w:hAnsi="Times New Roman" w:cs="Times New Roman"/>
          <w:b/>
          <w:color w:val="000000"/>
          <w:sz w:val="24"/>
          <w:szCs w:val="24"/>
        </w:rPr>
        <w:t>feltöltésre kerül a Közbeszerzési Hatóság adatbázisába</w:t>
      </w:r>
      <w:r w:rsidR="00D21A44">
        <w:rPr>
          <w:rFonts w:ascii="Times New Roman" w:hAnsi="Times New Roman" w:cs="Times New Roman"/>
          <w:color w:val="000000"/>
          <w:sz w:val="24"/>
          <w:szCs w:val="24"/>
        </w:rPr>
        <w:t xml:space="preserve">, melytől számított legalább 5 nap áll rendelkezésre a </w:t>
      </w:r>
      <w:r w:rsidR="008C7E3C">
        <w:rPr>
          <w:rFonts w:ascii="Times New Roman" w:hAnsi="Times New Roman" w:cs="Times New Roman"/>
          <w:color w:val="000000"/>
          <w:sz w:val="24"/>
          <w:szCs w:val="24"/>
        </w:rPr>
        <w:t xml:space="preserve">jelentkezésre, majd ezt követően a tájékoztató tartalmával megegyező tartalmú közbeszerzési felhívás kerül közzétételre. </w:t>
      </w:r>
    </w:p>
    <w:p w:rsidR="00392B3F" w:rsidRPr="00392B3F" w:rsidRDefault="00392B3F" w:rsidP="00392B3F">
      <w:pPr>
        <w:spacing w:after="0" w:line="240" w:lineRule="auto"/>
        <w:rPr>
          <w:rFonts w:ascii="Times New Roman" w:hAnsi="Times New Roman" w:cs="Times New Roman"/>
          <w:color w:val="000000"/>
          <w:sz w:val="24"/>
          <w:szCs w:val="24"/>
        </w:rPr>
      </w:pPr>
    </w:p>
    <w:p w:rsidR="00897AB4" w:rsidRDefault="00392B3F" w:rsidP="001F47EF">
      <w:pPr>
        <w:spacing w:after="0" w:line="240" w:lineRule="auto"/>
        <w:jc w:val="both"/>
        <w:rPr>
          <w:rFonts w:ascii="Times New Roman" w:hAnsi="Times New Roman" w:cs="Times New Roman"/>
          <w:b/>
          <w:color w:val="000000"/>
          <w:sz w:val="24"/>
          <w:szCs w:val="24"/>
        </w:rPr>
      </w:pPr>
      <w:r w:rsidRPr="00392B3F">
        <w:rPr>
          <w:rFonts w:ascii="Times New Roman" w:hAnsi="Times New Roman" w:cs="Times New Roman"/>
          <w:color w:val="000000"/>
          <w:sz w:val="24"/>
          <w:szCs w:val="24"/>
        </w:rPr>
        <w:t>A Kbt. 16.§</w:t>
      </w:r>
      <w:proofErr w:type="spellStart"/>
      <w:r w:rsidRPr="00392B3F">
        <w:rPr>
          <w:rFonts w:ascii="Times New Roman" w:hAnsi="Times New Roman" w:cs="Times New Roman"/>
          <w:color w:val="000000"/>
          <w:sz w:val="24"/>
          <w:szCs w:val="24"/>
        </w:rPr>
        <w:t>-</w:t>
      </w:r>
      <w:proofErr w:type="gramStart"/>
      <w:r w:rsidRPr="00392B3F">
        <w:rPr>
          <w:rFonts w:ascii="Times New Roman" w:hAnsi="Times New Roman" w:cs="Times New Roman"/>
          <w:color w:val="000000"/>
          <w:sz w:val="24"/>
          <w:szCs w:val="24"/>
        </w:rPr>
        <w:t>a</w:t>
      </w:r>
      <w:proofErr w:type="spellEnd"/>
      <w:proofErr w:type="gramEnd"/>
      <w:r w:rsidRPr="00392B3F">
        <w:rPr>
          <w:rFonts w:ascii="Times New Roman" w:hAnsi="Times New Roman" w:cs="Times New Roman"/>
          <w:color w:val="000000"/>
          <w:sz w:val="24"/>
          <w:szCs w:val="24"/>
        </w:rPr>
        <w:t xml:space="preserve"> értelmében a közbeszerzés értékén a közbeszerzés megkezdésekor annak tárgyáért az adott piacon általában kért vagy kínált teljes ellenszolgáltatást kell érteni</w:t>
      </w:r>
      <w:r w:rsidRPr="00392B3F">
        <w:rPr>
          <w:rFonts w:ascii="Times New Roman" w:hAnsi="Times New Roman" w:cs="Times New Roman"/>
          <w:b/>
          <w:color w:val="000000"/>
          <w:sz w:val="24"/>
          <w:szCs w:val="24"/>
        </w:rPr>
        <w:t xml:space="preserve">. A </w:t>
      </w:r>
      <w:r w:rsidR="00A032B8">
        <w:rPr>
          <w:rFonts w:ascii="Times New Roman" w:hAnsi="Times New Roman" w:cs="Times New Roman"/>
          <w:b/>
          <w:color w:val="000000"/>
          <w:sz w:val="24"/>
          <w:szCs w:val="24"/>
        </w:rPr>
        <w:t>konténeres hulladékszállítás, mint szo</w:t>
      </w:r>
      <w:r w:rsidRPr="00392B3F">
        <w:rPr>
          <w:rFonts w:ascii="Times New Roman" w:hAnsi="Times New Roman" w:cs="Times New Roman"/>
          <w:b/>
          <w:color w:val="000000"/>
          <w:sz w:val="24"/>
          <w:szCs w:val="24"/>
        </w:rPr>
        <w:t xml:space="preserve">lgáltatás becsült értéke egy évre </w:t>
      </w:r>
      <w:r w:rsidR="00A032B8">
        <w:rPr>
          <w:rFonts w:ascii="Times New Roman" w:hAnsi="Times New Roman" w:cs="Times New Roman"/>
          <w:b/>
          <w:color w:val="000000"/>
          <w:sz w:val="24"/>
          <w:szCs w:val="24"/>
        </w:rPr>
        <w:t>5.</w:t>
      </w:r>
      <w:r w:rsidR="00B91E56">
        <w:rPr>
          <w:rFonts w:ascii="Times New Roman" w:hAnsi="Times New Roman" w:cs="Times New Roman"/>
          <w:b/>
          <w:color w:val="000000"/>
          <w:sz w:val="24"/>
          <w:szCs w:val="24"/>
        </w:rPr>
        <w:t>712</w:t>
      </w:r>
      <w:r w:rsidR="00A032B8">
        <w:rPr>
          <w:rFonts w:ascii="Times New Roman" w:hAnsi="Times New Roman" w:cs="Times New Roman"/>
          <w:b/>
          <w:color w:val="000000"/>
          <w:sz w:val="24"/>
          <w:szCs w:val="24"/>
        </w:rPr>
        <w:t xml:space="preserve">.000 </w:t>
      </w:r>
      <w:proofErr w:type="spellStart"/>
      <w:r w:rsidR="00A032B8">
        <w:rPr>
          <w:rFonts w:ascii="Times New Roman" w:hAnsi="Times New Roman" w:cs="Times New Roman"/>
          <w:b/>
          <w:color w:val="000000"/>
          <w:sz w:val="24"/>
          <w:szCs w:val="24"/>
        </w:rPr>
        <w:t>ft</w:t>
      </w:r>
      <w:proofErr w:type="spellEnd"/>
      <w:r w:rsidR="00A032B8">
        <w:rPr>
          <w:rFonts w:ascii="Times New Roman" w:hAnsi="Times New Roman" w:cs="Times New Roman"/>
          <w:b/>
          <w:color w:val="000000"/>
          <w:sz w:val="24"/>
          <w:szCs w:val="24"/>
        </w:rPr>
        <w:t xml:space="preserve">./év + </w:t>
      </w:r>
      <w:r w:rsidR="00A032B8">
        <w:rPr>
          <w:rFonts w:ascii="Times New Roman" w:hAnsi="Times New Roman" w:cs="Times New Roman"/>
          <w:b/>
          <w:color w:val="000000"/>
          <w:sz w:val="24"/>
          <w:szCs w:val="24"/>
        </w:rPr>
        <w:br/>
        <w:t>ÁFA</w:t>
      </w:r>
      <w:r w:rsidR="00B91E56">
        <w:rPr>
          <w:rFonts w:ascii="Times New Roman" w:hAnsi="Times New Roman" w:cs="Times New Roman"/>
          <w:b/>
          <w:color w:val="000000"/>
          <w:sz w:val="24"/>
          <w:szCs w:val="24"/>
        </w:rPr>
        <w:t xml:space="preserve">, mely 8 db </w:t>
      </w:r>
      <w:proofErr w:type="gramStart"/>
      <w:r w:rsidR="00B91E56">
        <w:rPr>
          <w:rFonts w:ascii="Times New Roman" w:hAnsi="Times New Roman" w:cs="Times New Roman"/>
          <w:b/>
          <w:color w:val="000000"/>
          <w:sz w:val="24"/>
          <w:szCs w:val="24"/>
        </w:rPr>
        <w:t>konténer szállítás</w:t>
      </w:r>
      <w:proofErr w:type="gramEnd"/>
      <w:r w:rsidR="00B91E56">
        <w:rPr>
          <w:rFonts w:ascii="Times New Roman" w:hAnsi="Times New Roman" w:cs="Times New Roman"/>
          <w:b/>
          <w:color w:val="000000"/>
          <w:sz w:val="24"/>
          <w:szCs w:val="24"/>
        </w:rPr>
        <w:t>/kezelés/ártalmatlanítás díját foglalja magába. (1</w:t>
      </w:r>
      <w:r w:rsidR="00EC416B">
        <w:rPr>
          <w:rFonts w:ascii="Times New Roman" w:hAnsi="Times New Roman" w:cs="Times New Roman"/>
          <w:b/>
          <w:color w:val="000000"/>
          <w:sz w:val="24"/>
          <w:szCs w:val="24"/>
        </w:rPr>
        <w:t>6</w:t>
      </w:r>
      <w:r w:rsidR="00B91E56">
        <w:rPr>
          <w:rFonts w:ascii="Times New Roman" w:hAnsi="Times New Roman" w:cs="Times New Roman"/>
          <w:b/>
          <w:color w:val="000000"/>
          <w:sz w:val="24"/>
          <w:szCs w:val="24"/>
        </w:rPr>
        <w:t xml:space="preserve"> alkalom/hónap) </w:t>
      </w:r>
      <w:r w:rsidR="00EC416B">
        <w:rPr>
          <w:rFonts w:ascii="Times New Roman" w:hAnsi="Times New Roman" w:cs="Times New Roman"/>
          <w:b/>
          <w:color w:val="000000"/>
          <w:sz w:val="24"/>
          <w:szCs w:val="24"/>
        </w:rPr>
        <w:t>Tartalmazza továbbá a 8 db konténer bérleti díját</w:t>
      </w:r>
      <w:r w:rsidR="00407FA9">
        <w:rPr>
          <w:rFonts w:ascii="Times New Roman" w:hAnsi="Times New Roman" w:cs="Times New Roman"/>
          <w:b/>
          <w:color w:val="000000"/>
          <w:sz w:val="24"/>
          <w:szCs w:val="24"/>
        </w:rPr>
        <w:t>:</w:t>
      </w:r>
      <w:r w:rsidR="00EC416B">
        <w:rPr>
          <w:rFonts w:ascii="Times New Roman" w:hAnsi="Times New Roman" w:cs="Times New Roman"/>
          <w:b/>
          <w:color w:val="000000"/>
          <w:sz w:val="24"/>
          <w:szCs w:val="24"/>
        </w:rPr>
        <w:t xml:space="preserve"> </w:t>
      </w:r>
      <w:r w:rsidR="00897AB4">
        <w:rPr>
          <w:rFonts w:ascii="Times New Roman" w:hAnsi="Times New Roman" w:cs="Times New Roman"/>
          <w:b/>
          <w:color w:val="000000"/>
          <w:sz w:val="24"/>
          <w:szCs w:val="24"/>
        </w:rPr>
        <w:t>336.000 Ft. + ÁFA/év</w:t>
      </w:r>
      <w:r w:rsidR="00855178">
        <w:rPr>
          <w:rFonts w:ascii="Times New Roman" w:hAnsi="Times New Roman" w:cs="Times New Roman"/>
          <w:b/>
          <w:color w:val="000000"/>
          <w:sz w:val="24"/>
          <w:szCs w:val="24"/>
        </w:rPr>
        <w:t>.</w:t>
      </w:r>
      <w:r w:rsidRPr="00392B3F">
        <w:rPr>
          <w:rFonts w:ascii="Times New Roman" w:hAnsi="Times New Roman" w:cs="Times New Roman"/>
          <w:b/>
          <w:color w:val="000000"/>
          <w:sz w:val="24"/>
          <w:szCs w:val="24"/>
        </w:rPr>
        <w:t xml:space="preserve"> </w:t>
      </w:r>
    </w:p>
    <w:p w:rsidR="00B736B7" w:rsidRPr="00276256" w:rsidRDefault="00B736B7" w:rsidP="00B736B7">
      <w:pPr>
        <w:pStyle w:val="NormlWeb"/>
        <w:spacing w:before="0" w:beforeAutospacing="0" w:after="0" w:afterAutospacing="0" w:line="276" w:lineRule="auto"/>
        <w:jc w:val="both"/>
        <w:rPr>
          <w:b/>
          <w:bCs/>
        </w:rPr>
      </w:pPr>
      <w:r w:rsidRPr="00B172D1">
        <w:rPr>
          <w:bCs/>
        </w:rPr>
        <w:t xml:space="preserve">Ennek megfelelően a folyamatos feladatellátás érdekében 5 éves időtartamra javaslok szerződést kötni, mely esetben </w:t>
      </w:r>
      <w:r w:rsidRPr="00B172D1">
        <w:t xml:space="preserve">viszont a </w:t>
      </w:r>
      <w:r w:rsidRPr="00B172D1">
        <w:rPr>
          <w:b/>
          <w:bCs/>
        </w:rPr>
        <w:t>becsült érték</w:t>
      </w:r>
      <w:r w:rsidRPr="00B172D1">
        <w:t xml:space="preserve"> a fentebb hivatkozott jogszabályhely </w:t>
      </w:r>
      <w:r w:rsidRPr="00276256">
        <w:t>értelmében (</w:t>
      </w:r>
      <w:proofErr w:type="spellStart"/>
      <w:r w:rsidRPr="00276256">
        <w:t>Kbtv</w:t>
      </w:r>
      <w:proofErr w:type="spellEnd"/>
      <w:r w:rsidRPr="00276256">
        <w:t xml:space="preserve">. 17. § (3) </w:t>
      </w:r>
      <w:proofErr w:type="spellStart"/>
      <w:r w:rsidRPr="00276256">
        <w:t>bek</w:t>
      </w:r>
      <w:proofErr w:type="spellEnd"/>
      <w:r w:rsidRPr="00276256">
        <w:t xml:space="preserve">. b.) pontja) </w:t>
      </w:r>
      <w:r w:rsidRPr="00276256">
        <w:rPr>
          <w:b/>
          <w:bCs/>
        </w:rPr>
        <w:t xml:space="preserve">meghaladja a közbeszerzési értékhatárt. </w:t>
      </w:r>
    </w:p>
    <w:p w:rsidR="00DE43F4" w:rsidRPr="00DE43F4" w:rsidRDefault="00DE43F4" w:rsidP="00C439D6">
      <w:pPr>
        <w:jc w:val="both"/>
        <w:rPr>
          <w:rFonts w:ascii="Times New Roman" w:hAnsi="Times New Roman" w:cs="Times New Roman"/>
          <w:bCs/>
          <w:color w:val="000000"/>
          <w:sz w:val="24"/>
          <w:szCs w:val="24"/>
        </w:rPr>
      </w:pPr>
      <w:r w:rsidRPr="00DE43F4">
        <w:rPr>
          <w:rFonts w:ascii="Times New Roman" w:hAnsi="Times New Roman" w:cs="Times New Roman"/>
          <w:bCs/>
          <w:color w:val="000000"/>
          <w:sz w:val="24"/>
          <w:szCs w:val="24"/>
        </w:rPr>
        <w:t xml:space="preserve">A közbeszerzési dokumentáció része lesz a </w:t>
      </w:r>
      <w:r w:rsidRPr="00DE43F4">
        <w:rPr>
          <w:rFonts w:ascii="Times New Roman" w:hAnsi="Times New Roman" w:cs="Times New Roman"/>
          <w:b/>
          <w:bCs/>
          <w:color w:val="000000"/>
          <w:sz w:val="24"/>
          <w:szCs w:val="24"/>
        </w:rPr>
        <w:t>vállalkozási szerződés</w:t>
      </w:r>
      <w:r w:rsidRPr="00DE43F4">
        <w:rPr>
          <w:rFonts w:ascii="Times New Roman" w:hAnsi="Times New Roman" w:cs="Times New Roman"/>
          <w:bCs/>
          <w:color w:val="000000"/>
          <w:sz w:val="24"/>
          <w:szCs w:val="24"/>
        </w:rPr>
        <w:t xml:space="preserve">, amely alapján a nyertes ajánlattevő a szolgáltatást ellátja. </w:t>
      </w:r>
    </w:p>
    <w:p w:rsidR="00DE43F4" w:rsidRDefault="000A3032" w:rsidP="00C439D6">
      <w:pPr>
        <w:jc w:val="both"/>
        <w:rPr>
          <w:rFonts w:ascii="Times New Roman" w:hAnsi="Times New Roman" w:cs="Times New Roman"/>
          <w:color w:val="000000"/>
          <w:sz w:val="24"/>
          <w:szCs w:val="24"/>
        </w:rPr>
      </w:pPr>
      <w:r w:rsidRPr="002B6152">
        <w:rPr>
          <w:rFonts w:ascii="Times New Roman" w:hAnsi="Times New Roman" w:cs="Times New Roman"/>
          <w:b/>
          <w:bCs/>
          <w:color w:val="000000"/>
          <w:sz w:val="24"/>
          <w:szCs w:val="24"/>
        </w:rPr>
        <w:t>A szerződés tárgya</w:t>
      </w:r>
      <w:r w:rsidRPr="002B6152">
        <w:rPr>
          <w:rFonts w:ascii="Times New Roman" w:hAnsi="Times New Roman" w:cs="Times New Roman"/>
          <w:color w:val="000000"/>
          <w:sz w:val="24"/>
          <w:szCs w:val="24"/>
        </w:rPr>
        <w:t xml:space="preserve"> konténeres hulladékszállítás, </w:t>
      </w:r>
      <w:r w:rsidR="00DE43F4" w:rsidRPr="00DE43F4">
        <w:rPr>
          <w:rFonts w:ascii="Times New Roman" w:hAnsi="Times New Roman" w:cs="Times New Roman"/>
          <w:b/>
          <w:color w:val="000000"/>
          <w:sz w:val="24"/>
          <w:szCs w:val="24"/>
        </w:rPr>
        <w:t>8 db</w:t>
      </w:r>
      <w:r w:rsidR="00DE43F4">
        <w:rPr>
          <w:rFonts w:ascii="Times New Roman" w:hAnsi="Times New Roman" w:cs="Times New Roman"/>
          <w:color w:val="000000"/>
          <w:sz w:val="24"/>
          <w:szCs w:val="24"/>
        </w:rPr>
        <w:t xml:space="preserve"> </w:t>
      </w:r>
      <w:r w:rsidRPr="002B6152">
        <w:rPr>
          <w:rFonts w:ascii="Times New Roman" w:hAnsi="Times New Roman" w:cs="Times New Roman"/>
          <w:b/>
          <w:bCs/>
          <w:color w:val="000000"/>
          <w:sz w:val="24"/>
          <w:szCs w:val="24"/>
        </w:rPr>
        <w:t xml:space="preserve">5000 literes </w:t>
      </w:r>
      <w:r w:rsidRPr="00276256">
        <w:rPr>
          <w:rFonts w:ascii="Times New Roman" w:hAnsi="Times New Roman" w:cs="Times New Roman"/>
          <w:b/>
          <w:bCs/>
          <w:sz w:val="24"/>
          <w:szCs w:val="24"/>
        </w:rPr>
        <w:t xml:space="preserve">konténerek bérlése </w:t>
      </w:r>
      <w:r w:rsidRPr="002B6152">
        <w:rPr>
          <w:rFonts w:ascii="Times New Roman" w:hAnsi="Times New Roman" w:cs="Times New Roman"/>
          <w:b/>
          <w:bCs/>
          <w:color w:val="000000"/>
          <w:sz w:val="24"/>
          <w:szCs w:val="24"/>
        </w:rPr>
        <w:t xml:space="preserve">és az összegyűjtött kommunális hulladék elszállítása és ártalmatlanítása az </w:t>
      </w:r>
      <w:r w:rsidR="00DE43F4">
        <w:rPr>
          <w:rFonts w:ascii="Times New Roman" w:hAnsi="Times New Roman" w:cs="Times New Roman"/>
          <w:b/>
          <w:bCs/>
          <w:color w:val="000000"/>
          <w:sz w:val="24"/>
          <w:szCs w:val="24"/>
        </w:rPr>
        <w:t xml:space="preserve">havonta 2 alkalommal, illetve az </w:t>
      </w:r>
      <w:r w:rsidRPr="002B6152">
        <w:rPr>
          <w:rFonts w:ascii="Times New Roman" w:hAnsi="Times New Roman" w:cs="Times New Roman"/>
          <w:b/>
          <w:bCs/>
          <w:color w:val="000000"/>
          <w:sz w:val="24"/>
          <w:szCs w:val="24"/>
        </w:rPr>
        <w:t xml:space="preserve">önkormányzat igénye szerint </w:t>
      </w:r>
      <w:r w:rsidR="00842509">
        <w:rPr>
          <w:rFonts w:ascii="Times New Roman" w:hAnsi="Times New Roman" w:cs="Times New Roman"/>
          <w:b/>
          <w:bCs/>
          <w:color w:val="000000"/>
          <w:sz w:val="24"/>
          <w:szCs w:val="24"/>
        </w:rPr>
        <w:t xml:space="preserve">soron kívüli </w:t>
      </w:r>
      <w:r w:rsidR="00DE43F4">
        <w:rPr>
          <w:rFonts w:ascii="Times New Roman" w:hAnsi="Times New Roman" w:cs="Times New Roman"/>
          <w:b/>
          <w:bCs/>
          <w:color w:val="000000"/>
          <w:sz w:val="24"/>
          <w:szCs w:val="24"/>
        </w:rPr>
        <w:t>esetben is</w:t>
      </w:r>
      <w:r w:rsidRPr="002B6152">
        <w:rPr>
          <w:rFonts w:ascii="Times New Roman" w:hAnsi="Times New Roman" w:cs="Times New Roman"/>
          <w:b/>
          <w:bCs/>
          <w:color w:val="000000"/>
          <w:sz w:val="24"/>
          <w:szCs w:val="24"/>
        </w:rPr>
        <w:t>.</w:t>
      </w:r>
      <w:r w:rsidRPr="002B6152">
        <w:rPr>
          <w:rFonts w:ascii="Times New Roman" w:hAnsi="Times New Roman" w:cs="Times New Roman"/>
          <w:color w:val="000000"/>
          <w:sz w:val="24"/>
          <w:szCs w:val="24"/>
        </w:rPr>
        <w:t xml:space="preserve"> </w:t>
      </w:r>
    </w:p>
    <w:p w:rsidR="000A3032" w:rsidRPr="002B6152" w:rsidRDefault="000A3032" w:rsidP="00AB3E9C">
      <w:pPr>
        <w:spacing w:after="0" w:line="240" w:lineRule="auto"/>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Jelenleg az alábbi táblázatban felsorolt helyekről történik konténeres hulladékszállítás: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3975"/>
        <w:gridCol w:w="2037"/>
        <w:gridCol w:w="2175"/>
      </w:tblGrid>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Helymeghatározás</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Konténerek száma</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Ürítés gyakorisága</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1.</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Erdő u.</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2.</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Keskeny u.</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3.</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Kun Béla u.</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4.</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Bereznai</w:t>
            </w:r>
            <w:proofErr w:type="spellEnd"/>
            <w:r w:rsidRPr="002B6152">
              <w:rPr>
                <w:rFonts w:ascii="Times New Roman" w:hAnsi="Times New Roman" w:cs="Times New Roman"/>
                <w:color w:val="000000"/>
                <w:sz w:val="24"/>
                <w:szCs w:val="24"/>
              </w:rPr>
              <w:t xml:space="preserve"> u.</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5.</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Víz u.</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6.</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Józsefháza</w:t>
            </w:r>
            <w:proofErr w:type="spellEnd"/>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7.</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Széles</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r w:rsidR="000A3032" w:rsidRPr="002B6152">
        <w:tc>
          <w:tcPr>
            <w:tcW w:w="396"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8.</w:t>
            </w:r>
          </w:p>
        </w:tc>
        <w:tc>
          <w:tcPr>
            <w:tcW w:w="39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Jázmin u. </w:t>
            </w:r>
          </w:p>
        </w:tc>
        <w:tc>
          <w:tcPr>
            <w:tcW w:w="203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c>
          <w:tcPr>
            <w:tcW w:w="217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2 hetente</w:t>
            </w:r>
          </w:p>
        </w:tc>
      </w:tr>
    </w:tbl>
    <w:p w:rsidR="000A3032" w:rsidRDefault="000A3032" w:rsidP="00AE3DB2">
      <w:pPr>
        <w:spacing w:after="0" w:line="240" w:lineRule="auto"/>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A fenti táblázatban </w:t>
      </w:r>
      <w:proofErr w:type="gramStart"/>
      <w:r w:rsidRPr="002B6152">
        <w:rPr>
          <w:rFonts w:ascii="Times New Roman" w:hAnsi="Times New Roman" w:cs="Times New Roman"/>
          <w:color w:val="000000"/>
          <w:sz w:val="24"/>
          <w:szCs w:val="24"/>
        </w:rPr>
        <w:t>szereplő ürítési</w:t>
      </w:r>
      <w:proofErr w:type="gramEnd"/>
      <w:r w:rsidRPr="002B6152">
        <w:rPr>
          <w:rFonts w:ascii="Times New Roman" w:hAnsi="Times New Roman" w:cs="Times New Roman"/>
          <w:color w:val="000000"/>
          <w:sz w:val="24"/>
          <w:szCs w:val="24"/>
        </w:rPr>
        <w:t xml:space="preserve"> gyakoriság mellett lehetőség</w:t>
      </w:r>
      <w:r w:rsidR="001E6AD7">
        <w:rPr>
          <w:rFonts w:ascii="Times New Roman" w:hAnsi="Times New Roman" w:cs="Times New Roman"/>
          <w:color w:val="000000"/>
          <w:sz w:val="24"/>
          <w:szCs w:val="24"/>
        </w:rPr>
        <w:t xml:space="preserve"> van a </w:t>
      </w:r>
      <w:r w:rsidRPr="002B6152">
        <w:rPr>
          <w:rFonts w:ascii="Times New Roman" w:hAnsi="Times New Roman" w:cs="Times New Roman"/>
          <w:color w:val="000000"/>
          <w:sz w:val="24"/>
          <w:szCs w:val="24"/>
        </w:rPr>
        <w:t>2 heti szállítási időponton kívül, szükséges esetben soron kívüli szállítást kér</w:t>
      </w:r>
      <w:r w:rsidR="001E6AD7">
        <w:rPr>
          <w:rFonts w:ascii="Times New Roman" w:hAnsi="Times New Roman" w:cs="Times New Roman"/>
          <w:color w:val="000000"/>
          <w:sz w:val="24"/>
          <w:szCs w:val="24"/>
        </w:rPr>
        <w:t xml:space="preserve">ni majd </w:t>
      </w:r>
      <w:r w:rsidRPr="002B6152">
        <w:rPr>
          <w:rFonts w:ascii="Times New Roman" w:hAnsi="Times New Roman" w:cs="Times New Roman"/>
          <w:color w:val="000000"/>
          <w:sz w:val="24"/>
          <w:szCs w:val="24"/>
        </w:rPr>
        <w:t>a vállalkozótól, a szerződés</w:t>
      </w:r>
      <w:r w:rsidR="001E6AD7">
        <w:rPr>
          <w:rFonts w:ascii="Times New Roman" w:hAnsi="Times New Roman" w:cs="Times New Roman"/>
          <w:color w:val="000000"/>
          <w:sz w:val="24"/>
          <w:szCs w:val="24"/>
        </w:rPr>
        <w:t xml:space="preserve">ben foglalt egyéb </w:t>
      </w:r>
      <w:r w:rsidRPr="002B6152">
        <w:rPr>
          <w:rFonts w:ascii="Times New Roman" w:hAnsi="Times New Roman" w:cs="Times New Roman"/>
          <w:color w:val="000000"/>
          <w:sz w:val="24"/>
          <w:szCs w:val="24"/>
        </w:rPr>
        <w:t>feltételek</w:t>
      </w:r>
      <w:r w:rsidR="001E6AD7">
        <w:rPr>
          <w:rFonts w:ascii="Times New Roman" w:hAnsi="Times New Roman" w:cs="Times New Roman"/>
          <w:color w:val="000000"/>
          <w:sz w:val="24"/>
          <w:szCs w:val="24"/>
        </w:rPr>
        <w:t xml:space="preserve">nek megfelelően, melynek megrendeléséről a polgármester jogosult dönteni. </w:t>
      </w:r>
    </w:p>
    <w:p w:rsidR="000A3032" w:rsidRPr="002B6152" w:rsidRDefault="000A3032" w:rsidP="00907E2A">
      <w:p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A fentiek alapján kérem a Tisztelt Képviselő-testületet, hogy az előterjesztést megtárgyalni, a határozat-tervezetet elfogadni szíveskedjenek.</w:t>
      </w:r>
    </w:p>
    <w:p w:rsidR="00F32AE3" w:rsidRDefault="000A3032" w:rsidP="00F32AE3">
      <w:pPr>
        <w:pStyle w:val="NormlWeb"/>
        <w:jc w:val="both"/>
        <w:rPr>
          <w:color w:val="000000"/>
        </w:rPr>
      </w:pPr>
      <w:r>
        <w:rPr>
          <w:color w:val="000000"/>
        </w:rPr>
        <w:t>Tiszavasvári, 201</w:t>
      </w:r>
      <w:r w:rsidR="00AA0AEE">
        <w:rPr>
          <w:color w:val="000000"/>
        </w:rPr>
        <w:t>7</w:t>
      </w:r>
      <w:r>
        <w:rPr>
          <w:color w:val="000000"/>
        </w:rPr>
        <w:t xml:space="preserve">. </w:t>
      </w:r>
      <w:r w:rsidR="00AA0AEE">
        <w:rPr>
          <w:color w:val="000000"/>
        </w:rPr>
        <w:t>május 17</w:t>
      </w:r>
      <w:r w:rsidRPr="002B6152">
        <w:rPr>
          <w:color w:val="000000"/>
        </w:rPr>
        <w:t>.</w:t>
      </w:r>
      <w:r w:rsidR="00F32AE3">
        <w:rPr>
          <w:color w:val="000000"/>
        </w:rPr>
        <w:t xml:space="preserve">      </w:t>
      </w:r>
      <w:r w:rsidR="00F32AE3">
        <w:rPr>
          <w:color w:val="000000"/>
        </w:rPr>
        <w:tab/>
      </w:r>
      <w:r w:rsidR="00F32AE3">
        <w:rPr>
          <w:color w:val="000000"/>
        </w:rPr>
        <w:tab/>
      </w:r>
      <w:r w:rsidR="00F32AE3">
        <w:rPr>
          <w:color w:val="000000"/>
        </w:rPr>
        <w:tab/>
      </w:r>
      <w:r w:rsidR="00F32AE3">
        <w:rPr>
          <w:color w:val="000000"/>
        </w:rPr>
        <w:tab/>
      </w:r>
      <w:r w:rsidRPr="002B6152">
        <w:rPr>
          <w:color w:val="000000"/>
        </w:rPr>
        <w:t xml:space="preserve">     </w:t>
      </w:r>
      <w:r w:rsidR="00F32AE3">
        <w:rPr>
          <w:color w:val="000000"/>
        </w:rPr>
        <w:t xml:space="preserve">  </w:t>
      </w:r>
      <w:r w:rsidRPr="002B6152">
        <w:rPr>
          <w:color w:val="000000"/>
        </w:rPr>
        <w:t xml:space="preserve">  </w:t>
      </w:r>
      <w:r w:rsidRPr="002B6152">
        <w:rPr>
          <w:b/>
          <w:bCs/>
          <w:color w:val="000000"/>
        </w:rPr>
        <w:t>Dr. Fülöp Erik</w:t>
      </w:r>
    </w:p>
    <w:p w:rsidR="000A3032" w:rsidRPr="00F32AE3" w:rsidRDefault="000A3032" w:rsidP="00F32AE3">
      <w:pPr>
        <w:pStyle w:val="NormlWeb"/>
        <w:ind w:left="5664" w:firstLine="708"/>
        <w:jc w:val="both"/>
        <w:rPr>
          <w:color w:val="000000"/>
        </w:rPr>
      </w:pPr>
      <w:proofErr w:type="gramStart"/>
      <w:r w:rsidRPr="002B6152">
        <w:rPr>
          <w:b/>
          <w:bCs/>
          <w:color w:val="000000"/>
        </w:rPr>
        <w:t>polgármester</w:t>
      </w:r>
      <w:proofErr w:type="gramEnd"/>
    </w:p>
    <w:p w:rsidR="000A3032" w:rsidRPr="002B6152" w:rsidRDefault="000A3032" w:rsidP="00540A8D">
      <w:pPr>
        <w:pStyle w:val="NormlWeb"/>
        <w:tabs>
          <w:tab w:val="center" w:pos="4536"/>
          <w:tab w:val="left" w:pos="8211"/>
        </w:tabs>
        <w:spacing w:before="0" w:beforeAutospacing="0" w:after="0" w:afterAutospacing="0" w:line="276" w:lineRule="auto"/>
        <w:jc w:val="center"/>
        <w:rPr>
          <w:b/>
          <w:bCs/>
          <w:color w:val="000000"/>
        </w:rPr>
      </w:pPr>
      <w:r w:rsidRPr="002B6152">
        <w:rPr>
          <w:b/>
          <w:bCs/>
          <w:color w:val="000000"/>
        </w:rPr>
        <w:lastRenderedPageBreak/>
        <w:t>HATÁROZAT-TERVEZET</w:t>
      </w:r>
    </w:p>
    <w:p w:rsidR="000A3032" w:rsidRPr="002B6152" w:rsidRDefault="000A3032" w:rsidP="00540A8D">
      <w:pPr>
        <w:pStyle w:val="NormlWeb"/>
        <w:tabs>
          <w:tab w:val="center" w:pos="4536"/>
          <w:tab w:val="left" w:pos="8211"/>
        </w:tabs>
        <w:spacing w:before="0" w:beforeAutospacing="0" w:after="0" w:afterAutospacing="0" w:line="276" w:lineRule="auto"/>
        <w:rPr>
          <w:b/>
          <w:bCs/>
          <w:color w:val="000000"/>
        </w:rPr>
      </w:pPr>
    </w:p>
    <w:p w:rsidR="000A3032" w:rsidRPr="002B6152" w:rsidRDefault="000A3032" w:rsidP="00540A8D">
      <w:pPr>
        <w:pStyle w:val="NormlWeb"/>
        <w:spacing w:before="0" w:beforeAutospacing="0" w:after="0" w:afterAutospacing="0" w:line="276" w:lineRule="auto"/>
        <w:jc w:val="center"/>
        <w:rPr>
          <w:b/>
          <w:bCs/>
          <w:color w:val="000000"/>
        </w:rPr>
      </w:pPr>
      <w:r w:rsidRPr="002B6152">
        <w:rPr>
          <w:b/>
          <w:bCs/>
          <w:color w:val="000000"/>
        </w:rPr>
        <w:t>TISZAVASVÁRI VÁROS ÖNKORMÁNYZATA</w:t>
      </w:r>
    </w:p>
    <w:p w:rsidR="000A3032" w:rsidRPr="002B6152" w:rsidRDefault="000A3032" w:rsidP="00540A8D">
      <w:pPr>
        <w:pStyle w:val="NormlWeb"/>
        <w:spacing w:before="0" w:beforeAutospacing="0" w:after="0" w:afterAutospacing="0" w:line="276" w:lineRule="auto"/>
        <w:jc w:val="center"/>
        <w:rPr>
          <w:b/>
          <w:bCs/>
          <w:color w:val="000000"/>
        </w:rPr>
      </w:pPr>
      <w:r w:rsidRPr="002B6152">
        <w:rPr>
          <w:b/>
          <w:bCs/>
          <w:color w:val="000000"/>
        </w:rPr>
        <w:t>KÉPVISELŐ-TESTÜLETE</w:t>
      </w:r>
    </w:p>
    <w:p w:rsidR="000A3032" w:rsidRPr="002B6152" w:rsidRDefault="000A3032" w:rsidP="00540A8D">
      <w:pPr>
        <w:pStyle w:val="NormlWeb"/>
        <w:spacing w:before="0" w:beforeAutospacing="0" w:after="0" w:afterAutospacing="0" w:line="276" w:lineRule="auto"/>
        <w:jc w:val="center"/>
        <w:rPr>
          <w:b/>
          <w:bCs/>
          <w:color w:val="000000"/>
        </w:rPr>
      </w:pPr>
      <w:r w:rsidRPr="002B6152">
        <w:rPr>
          <w:b/>
          <w:bCs/>
          <w:color w:val="000000"/>
        </w:rPr>
        <w:t>…./201</w:t>
      </w:r>
      <w:r w:rsidR="00AA0AEE">
        <w:rPr>
          <w:b/>
          <w:bCs/>
          <w:color w:val="000000"/>
        </w:rPr>
        <w:t>7</w:t>
      </w:r>
      <w:r w:rsidRPr="002B6152">
        <w:rPr>
          <w:b/>
          <w:bCs/>
          <w:color w:val="000000"/>
        </w:rPr>
        <w:t>. (V.</w:t>
      </w:r>
      <w:r w:rsidR="00DA7458">
        <w:rPr>
          <w:b/>
          <w:bCs/>
          <w:color w:val="000000"/>
        </w:rPr>
        <w:t>25</w:t>
      </w:r>
      <w:r w:rsidRPr="002B6152">
        <w:rPr>
          <w:b/>
          <w:bCs/>
          <w:color w:val="000000"/>
        </w:rPr>
        <w:t>.) Kt. számú</w:t>
      </w:r>
    </w:p>
    <w:p w:rsidR="000A3032" w:rsidRPr="002B6152" w:rsidRDefault="000A3032" w:rsidP="00540A8D">
      <w:pPr>
        <w:pStyle w:val="NormlWeb"/>
        <w:spacing w:before="0" w:beforeAutospacing="0" w:after="0" w:afterAutospacing="0" w:line="276" w:lineRule="auto"/>
        <w:jc w:val="center"/>
        <w:rPr>
          <w:b/>
          <w:bCs/>
          <w:color w:val="000000"/>
        </w:rPr>
      </w:pPr>
      <w:proofErr w:type="gramStart"/>
      <w:r w:rsidRPr="002B6152">
        <w:rPr>
          <w:b/>
          <w:bCs/>
          <w:color w:val="000000"/>
        </w:rPr>
        <w:t>határozata</w:t>
      </w:r>
      <w:proofErr w:type="gramEnd"/>
    </w:p>
    <w:p w:rsidR="000A3032" w:rsidRPr="002B6152" w:rsidRDefault="000A3032" w:rsidP="00540A8D">
      <w:pPr>
        <w:pStyle w:val="NormlWeb"/>
        <w:spacing w:before="0" w:beforeAutospacing="0" w:after="0" w:afterAutospacing="0" w:line="276" w:lineRule="auto"/>
        <w:jc w:val="center"/>
        <w:rPr>
          <w:b/>
          <w:bCs/>
          <w:color w:val="000000"/>
        </w:rPr>
      </w:pPr>
    </w:p>
    <w:p w:rsidR="005A0CA6" w:rsidRDefault="005A0CA6" w:rsidP="005A0CA6">
      <w:pPr>
        <w:pStyle w:val="Nincstrkz"/>
        <w:spacing w:line="276" w:lineRule="auto"/>
        <w:jc w:val="center"/>
        <w:rPr>
          <w:rFonts w:ascii="Times New Roman" w:hAnsi="Times New Roman" w:cs="Times New Roman"/>
          <w:b/>
          <w:color w:val="000000"/>
          <w:sz w:val="24"/>
          <w:szCs w:val="24"/>
        </w:rPr>
      </w:pPr>
      <w:r w:rsidRPr="006F29CC">
        <w:rPr>
          <w:rFonts w:ascii="Times New Roman" w:hAnsi="Times New Roman" w:cs="Times New Roman"/>
          <w:b/>
          <w:color w:val="000000"/>
          <w:sz w:val="24"/>
          <w:szCs w:val="24"/>
        </w:rPr>
        <w:t>Köztisztasági feladatok ellátása céljából konténeres hulladékszállítás szolgáltatásra kiírt közbeszerzési eljárásról</w:t>
      </w:r>
    </w:p>
    <w:p w:rsidR="000667BA" w:rsidRPr="006F29CC" w:rsidRDefault="000667BA" w:rsidP="005A0CA6">
      <w:pPr>
        <w:pStyle w:val="Nincstrkz"/>
        <w:spacing w:line="276" w:lineRule="auto"/>
        <w:jc w:val="center"/>
        <w:rPr>
          <w:rFonts w:ascii="Times New Roman" w:hAnsi="Times New Roman" w:cs="Times New Roman"/>
          <w:b/>
          <w:bCs/>
          <w:color w:val="000000"/>
          <w:sz w:val="24"/>
          <w:szCs w:val="24"/>
        </w:rPr>
      </w:pPr>
    </w:p>
    <w:p w:rsidR="000A3032" w:rsidRPr="000667BA" w:rsidRDefault="000A3032" w:rsidP="000667BA">
      <w:pPr>
        <w:pStyle w:val="Nincstrkz"/>
        <w:spacing w:line="276" w:lineRule="auto"/>
        <w:jc w:val="both"/>
        <w:rPr>
          <w:rFonts w:ascii="Times New Roman" w:hAnsi="Times New Roman" w:cs="Times New Roman"/>
          <w:color w:val="000000"/>
          <w:sz w:val="24"/>
          <w:szCs w:val="24"/>
        </w:rPr>
      </w:pPr>
      <w:r w:rsidRPr="000667BA">
        <w:rPr>
          <w:rFonts w:ascii="Times New Roman" w:hAnsi="Times New Roman" w:cs="Times New Roman"/>
          <w:color w:val="000000"/>
          <w:sz w:val="24"/>
          <w:szCs w:val="24"/>
        </w:rPr>
        <w:t xml:space="preserve">Tiszavasvári Város Önkormányzata Képviselő-testülete </w:t>
      </w:r>
      <w:r w:rsidR="000667BA" w:rsidRPr="000667BA">
        <w:rPr>
          <w:rFonts w:ascii="Times New Roman" w:hAnsi="Times New Roman" w:cs="Times New Roman"/>
          <w:b/>
          <w:color w:val="000000"/>
          <w:sz w:val="24"/>
          <w:szCs w:val="24"/>
        </w:rPr>
        <w:t xml:space="preserve">„Köztisztasági feladatok ellátása céljából konténeres hulladékszállítás szolgáltatásra kiírt közbeszerzési eljárásról” </w:t>
      </w:r>
      <w:r w:rsidR="000667BA" w:rsidRPr="000667BA">
        <w:rPr>
          <w:rFonts w:ascii="Times New Roman" w:hAnsi="Times New Roman" w:cs="Times New Roman"/>
          <w:color w:val="000000"/>
          <w:sz w:val="24"/>
          <w:szCs w:val="24"/>
        </w:rPr>
        <w:t xml:space="preserve">szóló előterjesztést megtárgyalta, és az alábbi </w:t>
      </w:r>
      <w:r w:rsidRPr="000667BA">
        <w:rPr>
          <w:rFonts w:ascii="Times New Roman" w:hAnsi="Times New Roman" w:cs="Times New Roman"/>
          <w:color w:val="000000"/>
          <w:sz w:val="24"/>
          <w:szCs w:val="24"/>
        </w:rPr>
        <w:t>határozatot hozza:</w:t>
      </w:r>
    </w:p>
    <w:p w:rsidR="000667BA" w:rsidRPr="000667BA" w:rsidRDefault="000667BA" w:rsidP="000667BA">
      <w:pPr>
        <w:pStyle w:val="Nincstrkz"/>
        <w:spacing w:line="276" w:lineRule="auto"/>
        <w:jc w:val="both"/>
        <w:rPr>
          <w:rFonts w:ascii="Times New Roman" w:hAnsi="Times New Roman" w:cs="Times New Roman"/>
          <w:b/>
          <w:bCs/>
          <w:color w:val="000000"/>
          <w:sz w:val="24"/>
          <w:szCs w:val="24"/>
        </w:rPr>
      </w:pPr>
    </w:p>
    <w:p w:rsidR="000A09B9" w:rsidRPr="000A09B9" w:rsidRDefault="00143245" w:rsidP="00C24C4E">
      <w:pPr>
        <w:pStyle w:val="Listaszerbekezds"/>
        <w:numPr>
          <w:ilvl w:val="0"/>
          <w:numId w:val="26"/>
        </w:numPr>
        <w:ind w:left="426" w:hanging="426"/>
        <w:jc w:val="both"/>
        <w:rPr>
          <w:rFonts w:ascii="Times New Roman" w:hAnsi="Times New Roman" w:cs="Times New Roman"/>
          <w:sz w:val="24"/>
          <w:szCs w:val="24"/>
        </w:rPr>
      </w:pPr>
      <w:r w:rsidRPr="000A09B9">
        <w:rPr>
          <w:rFonts w:ascii="Times New Roman" w:hAnsi="Times New Roman" w:cs="Times New Roman"/>
          <w:sz w:val="24"/>
          <w:szCs w:val="24"/>
        </w:rPr>
        <w:t xml:space="preserve">A </w:t>
      </w:r>
      <w:r w:rsidRPr="000A09B9">
        <w:rPr>
          <w:rFonts w:ascii="Times New Roman" w:hAnsi="Times New Roman" w:cs="Times New Roman"/>
          <w:b/>
          <w:sz w:val="24"/>
          <w:szCs w:val="24"/>
        </w:rPr>
        <w:t>köztisztasági feladatok ellátása céljából konténeres hulladékszállítás szolgáltatás</w:t>
      </w:r>
      <w:r w:rsidRPr="000A09B9">
        <w:rPr>
          <w:rFonts w:ascii="Times New Roman" w:hAnsi="Times New Roman" w:cs="Times New Roman"/>
          <w:sz w:val="24"/>
          <w:szCs w:val="24"/>
        </w:rPr>
        <w:t xml:space="preserve"> ellátására irányuló </w:t>
      </w:r>
      <w:r w:rsidRPr="000A09B9">
        <w:rPr>
          <w:rFonts w:ascii="Times New Roman" w:hAnsi="Times New Roman" w:cs="Times New Roman"/>
          <w:b/>
          <w:sz w:val="24"/>
          <w:szCs w:val="24"/>
        </w:rPr>
        <w:t>közbeszerzési eljárás</w:t>
      </w:r>
      <w:r w:rsidRPr="000A09B9">
        <w:rPr>
          <w:rFonts w:ascii="Times New Roman" w:hAnsi="Times New Roman" w:cs="Times New Roman"/>
          <w:sz w:val="24"/>
          <w:szCs w:val="24"/>
        </w:rPr>
        <w:t xml:space="preserve"> </w:t>
      </w:r>
      <w:r w:rsidR="00A94420" w:rsidRPr="00A94420">
        <w:rPr>
          <w:rFonts w:ascii="Times New Roman" w:hAnsi="Times New Roman" w:cs="Times New Roman"/>
          <w:b/>
          <w:sz w:val="24"/>
          <w:szCs w:val="24"/>
        </w:rPr>
        <w:t>összefoglaló tájékoztatóját</w:t>
      </w:r>
      <w:r w:rsidRPr="000A09B9">
        <w:rPr>
          <w:rFonts w:ascii="Times New Roman" w:hAnsi="Times New Roman" w:cs="Times New Roman"/>
          <w:sz w:val="24"/>
          <w:szCs w:val="24"/>
        </w:rPr>
        <w:t xml:space="preserve"> a határozat 1. melléklete szerinti tartalommal határozza meg.</w:t>
      </w:r>
    </w:p>
    <w:p w:rsidR="009B475A" w:rsidRDefault="009B475A" w:rsidP="00DA7458">
      <w:pPr>
        <w:pStyle w:val="Listaszerbekezds"/>
        <w:numPr>
          <w:ilvl w:val="0"/>
          <w:numId w:val="26"/>
        </w:numPr>
        <w:jc w:val="both"/>
        <w:rPr>
          <w:rFonts w:ascii="Times New Roman" w:hAnsi="Times New Roman" w:cs="Times New Roman"/>
          <w:sz w:val="24"/>
          <w:szCs w:val="24"/>
        </w:rPr>
      </w:pPr>
      <w:r w:rsidRPr="00DA7458">
        <w:rPr>
          <w:rFonts w:ascii="Times New Roman" w:hAnsi="Times New Roman" w:cs="Times New Roman"/>
          <w:sz w:val="24"/>
          <w:szCs w:val="24"/>
        </w:rPr>
        <w:t xml:space="preserve">Dönt arról, hogy a </w:t>
      </w:r>
      <w:r w:rsidRPr="00DA7458">
        <w:rPr>
          <w:rFonts w:ascii="Times New Roman" w:hAnsi="Times New Roman" w:cs="Times New Roman"/>
          <w:b/>
          <w:sz w:val="24"/>
          <w:szCs w:val="24"/>
        </w:rPr>
        <w:t xml:space="preserve">köztisztasági feladatok ellátása céljából </w:t>
      </w:r>
      <w:r w:rsidR="00C24C4E" w:rsidRPr="00DA7458">
        <w:rPr>
          <w:rFonts w:ascii="Times New Roman" w:hAnsi="Times New Roman" w:cs="Times New Roman"/>
          <w:b/>
          <w:sz w:val="24"/>
          <w:szCs w:val="24"/>
        </w:rPr>
        <w:t xml:space="preserve">a </w:t>
      </w:r>
      <w:r w:rsidRPr="00DA7458">
        <w:rPr>
          <w:rFonts w:ascii="Times New Roman" w:hAnsi="Times New Roman" w:cs="Times New Roman"/>
          <w:b/>
          <w:sz w:val="24"/>
          <w:szCs w:val="24"/>
        </w:rPr>
        <w:t>konténeres hulladékszállítás szolgáltatást</w:t>
      </w:r>
      <w:r w:rsidRPr="00DA7458">
        <w:rPr>
          <w:rFonts w:ascii="Times New Roman" w:hAnsi="Times New Roman" w:cs="Times New Roman"/>
          <w:sz w:val="24"/>
          <w:szCs w:val="24"/>
        </w:rPr>
        <w:t xml:space="preserve"> jelen határozat 2</w:t>
      </w:r>
      <w:r w:rsidRPr="00DA7458">
        <w:rPr>
          <w:rFonts w:ascii="Times New Roman" w:hAnsi="Times New Roman" w:cs="Times New Roman"/>
          <w:i/>
          <w:sz w:val="24"/>
          <w:szCs w:val="24"/>
        </w:rPr>
        <w:t>. mellékletében</w:t>
      </w:r>
      <w:r w:rsidRPr="00DA7458">
        <w:rPr>
          <w:rFonts w:ascii="Times New Roman" w:hAnsi="Times New Roman" w:cs="Times New Roman"/>
          <w:sz w:val="24"/>
          <w:szCs w:val="24"/>
        </w:rPr>
        <w:t xml:space="preserve"> foglalt szerződés </w:t>
      </w:r>
      <w:r w:rsidRPr="00DA7458">
        <w:rPr>
          <w:rFonts w:ascii="Times New Roman" w:hAnsi="Times New Roman" w:cs="Times New Roman"/>
          <w:b/>
          <w:sz w:val="24"/>
          <w:szCs w:val="24"/>
        </w:rPr>
        <w:t>alapján kívánja biztosítani</w:t>
      </w:r>
      <w:r w:rsidRPr="00DA7458">
        <w:rPr>
          <w:rFonts w:ascii="Times New Roman" w:hAnsi="Times New Roman" w:cs="Times New Roman"/>
          <w:sz w:val="24"/>
          <w:szCs w:val="24"/>
        </w:rPr>
        <w:t xml:space="preserve">, azzal, hogy elfogadja a jelen határozat </w:t>
      </w:r>
      <w:r w:rsidR="00C24C4E" w:rsidRPr="00DA7458">
        <w:rPr>
          <w:rFonts w:ascii="Times New Roman" w:hAnsi="Times New Roman" w:cs="Times New Roman"/>
          <w:sz w:val="24"/>
          <w:szCs w:val="24"/>
        </w:rPr>
        <w:t>2</w:t>
      </w:r>
      <w:r w:rsidRPr="00DA7458">
        <w:rPr>
          <w:rFonts w:ascii="Times New Roman" w:hAnsi="Times New Roman" w:cs="Times New Roman"/>
          <w:sz w:val="24"/>
          <w:szCs w:val="24"/>
        </w:rPr>
        <w:t>. mellékletét képező szer</w:t>
      </w:r>
      <w:r w:rsidR="00C24C4E" w:rsidRPr="00DA7458">
        <w:rPr>
          <w:rFonts w:ascii="Times New Roman" w:hAnsi="Times New Roman" w:cs="Times New Roman"/>
          <w:sz w:val="24"/>
          <w:szCs w:val="24"/>
        </w:rPr>
        <w:t>z</w:t>
      </w:r>
      <w:r w:rsidRPr="00DA7458">
        <w:rPr>
          <w:rFonts w:ascii="Times New Roman" w:hAnsi="Times New Roman" w:cs="Times New Roman"/>
          <w:sz w:val="24"/>
          <w:szCs w:val="24"/>
        </w:rPr>
        <w:t>ődést.</w:t>
      </w:r>
    </w:p>
    <w:p w:rsidR="00DA7458" w:rsidRDefault="00DA7458" w:rsidP="00DA7458">
      <w:pPr>
        <w:pStyle w:val="Listaszerbekezds"/>
        <w:numPr>
          <w:ilvl w:val="0"/>
          <w:numId w:val="26"/>
        </w:numPr>
        <w:jc w:val="both"/>
        <w:rPr>
          <w:rFonts w:ascii="Times New Roman" w:hAnsi="Times New Roman" w:cs="Times New Roman"/>
          <w:sz w:val="24"/>
          <w:szCs w:val="24"/>
        </w:rPr>
      </w:pPr>
      <w:r>
        <w:rPr>
          <w:rFonts w:ascii="Times New Roman" w:hAnsi="Times New Roman" w:cs="Times New Roman"/>
          <w:sz w:val="24"/>
          <w:szCs w:val="24"/>
        </w:rPr>
        <w:t>Tudomásul veszi, hogy a közbeszerzési eljárásban a jelen határozat 1. mellékletét képező összefoglaló tájékoztatóval azonos tartalmú közbeszerzési felhívás kerül közzétételre.</w:t>
      </w:r>
    </w:p>
    <w:p w:rsidR="00DA7458" w:rsidRDefault="00DA7458" w:rsidP="00DA7458">
      <w:pPr>
        <w:pStyle w:val="Listaszerbekezds"/>
        <w:numPr>
          <w:ilvl w:val="0"/>
          <w:numId w:val="26"/>
        </w:numPr>
        <w:jc w:val="both"/>
        <w:rPr>
          <w:rFonts w:ascii="Times New Roman" w:hAnsi="Times New Roman" w:cs="Times New Roman"/>
          <w:sz w:val="24"/>
          <w:szCs w:val="24"/>
        </w:rPr>
      </w:pPr>
      <w:r>
        <w:rPr>
          <w:rFonts w:ascii="Times New Roman" w:hAnsi="Times New Roman" w:cs="Times New Roman"/>
          <w:sz w:val="24"/>
          <w:szCs w:val="24"/>
        </w:rPr>
        <w:t>Dönt arról, a közbeszerzési felhívást az alábbi 3 gazdasági szereplő részére küld</w:t>
      </w:r>
      <w:r w:rsidR="000934B7">
        <w:rPr>
          <w:rFonts w:ascii="Times New Roman" w:hAnsi="Times New Roman" w:cs="Times New Roman"/>
          <w:sz w:val="24"/>
          <w:szCs w:val="24"/>
        </w:rPr>
        <w:t>i</w:t>
      </w:r>
      <w:r>
        <w:rPr>
          <w:rFonts w:ascii="Times New Roman" w:hAnsi="Times New Roman" w:cs="Times New Roman"/>
          <w:sz w:val="24"/>
          <w:szCs w:val="24"/>
        </w:rPr>
        <w:t xml:space="preserve"> meg: </w:t>
      </w:r>
    </w:p>
    <w:p w:rsidR="00DA7458" w:rsidRDefault="00DA7458" w:rsidP="00DA7458">
      <w:pPr>
        <w:pStyle w:val="Listaszerbekezds"/>
        <w:jc w:val="both"/>
        <w:rPr>
          <w:rFonts w:ascii="Times New Roman" w:hAnsi="Times New Roman" w:cs="Times New Roman"/>
          <w:sz w:val="24"/>
          <w:szCs w:val="24"/>
        </w:rPr>
      </w:pPr>
      <w:r>
        <w:rPr>
          <w:rFonts w:ascii="Times New Roman" w:hAnsi="Times New Roman" w:cs="Times New Roman"/>
          <w:sz w:val="24"/>
          <w:szCs w:val="24"/>
        </w:rPr>
        <w:t>……………………………………….</w:t>
      </w:r>
    </w:p>
    <w:p w:rsidR="00DA7458" w:rsidRDefault="00DA7458" w:rsidP="00DA7458">
      <w:pPr>
        <w:pStyle w:val="Listaszerbekezds"/>
        <w:jc w:val="both"/>
        <w:rPr>
          <w:rFonts w:ascii="Times New Roman" w:hAnsi="Times New Roman" w:cs="Times New Roman"/>
          <w:sz w:val="24"/>
          <w:szCs w:val="24"/>
        </w:rPr>
      </w:pPr>
      <w:r>
        <w:rPr>
          <w:rFonts w:ascii="Times New Roman" w:hAnsi="Times New Roman" w:cs="Times New Roman"/>
          <w:sz w:val="24"/>
          <w:szCs w:val="24"/>
        </w:rPr>
        <w:t>………………………………………..</w:t>
      </w:r>
    </w:p>
    <w:p w:rsidR="00DA7458" w:rsidRPr="00DA7458" w:rsidRDefault="00DA7458" w:rsidP="00DA7458">
      <w:pPr>
        <w:pStyle w:val="Listaszerbekezds"/>
        <w:jc w:val="both"/>
        <w:rPr>
          <w:rFonts w:ascii="Times New Roman" w:hAnsi="Times New Roman" w:cs="Times New Roman"/>
          <w:sz w:val="24"/>
          <w:szCs w:val="24"/>
        </w:rPr>
      </w:pPr>
      <w:r>
        <w:rPr>
          <w:rFonts w:ascii="Times New Roman" w:hAnsi="Times New Roman" w:cs="Times New Roman"/>
          <w:sz w:val="24"/>
          <w:szCs w:val="24"/>
        </w:rPr>
        <w:t xml:space="preserve">……………………………………….. </w:t>
      </w:r>
    </w:p>
    <w:p w:rsidR="000C262B" w:rsidRPr="00DA7458" w:rsidRDefault="000C262B" w:rsidP="00DA7458">
      <w:pPr>
        <w:pStyle w:val="Listaszerbekezds"/>
        <w:numPr>
          <w:ilvl w:val="0"/>
          <w:numId w:val="26"/>
        </w:numPr>
        <w:jc w:val="both"/>
        <w:rPr>
          <w:rFonts w:ascii="Times New Roman" w:hAnsi="Times New Roman" w:cs="Times New Roman"/>
          <w:color w:val="FF0000"/>
          <w:sz w:val="24"/>
          <w:szCs w:val="24"/>
        </w:rPr>
      </w:pPr>
      <w:r w:rsidRPr="00DA7458">
        <w:rPr>
          <w:rFonts w:ascii="Times New Roman" w:hAnsi="Times New Roman" w:cs="Times New Roman"/>
          <w:sz w:val="24"/>
          <w:szCs w:val="24"/>
        </w:rPr>
        <w:t>Fel</w:t>
      </w:r>
      <w:r w:rsidR="00DA7458" w:rsidRPr="00DA7458">
        <w:rPr>
          <w:rFonts w:ascii="Times New Roman" w:hAnsi="Times New Roman" w:cs="Times New Roman"/>
          <w:sz w:val="24"/>
          <w:szCs w:val="24"/>
        </w:rPr>
        <w:t>hatalmazza</w:t>
      </w:r>
      <w:r w:rsidRPr="00DA7458">
        <w:rPr>
          <w:rFonts w:ascii="Times New Roman" w:hAnsi="Times New Roman" w:cs="Times New Roman"/>
          <w:sz w:val="24"/>
          <w:szCs w:val="24"/>
        </w:rPr>
        <w:t xml:space="preserve"> a polg</w:t>
      </w:r>
      <w:r w:rsidR="00A94420" w:rsidRPr="00DA7458">
        <w:rPr>
          <w:rFonts w:ascii="Times New Roman" w:hAnsi="Times New Roman" w:cs="Times New Roman"/>
          <w:sz w:val="24"/>
          <w:szCs w:val="24"/>
        </w:rPr>
        <w:t xml:space="preserve">ármestert, hogy gondoskodjon a közbeszerzési eljárás lefolytatásához szükséges intézkedések megtételéről.  </w:t>
      </w:r>
    </w:p>
    <w:p w:rsidR="000A3032" w:rsidRPr="002B6152" w:rsidRDefault="000A3032" w:rsidP="00F92EF4">
      <w:pPr>
        <w:pStyle w:val="NormlWeb"/>
        <w:spacing w:before="0" w:beforeAutospacing="0" w:after="0" w:afterAutospacing="0" w:line="276" w:lineRule="auto"/>
        <w:ind w:left="644"/>
        <w:jc w:val="both"/>
        <w:rPr>
          <w:color w:val="000000"/>
          <w:lang w:val="en-US"/>
        </w:rPr>
      </w:pPr>
    </w:p>
    <w:p w:rsidR="000A3032" w:rsidRDefault="000A3032" w:rsidP="00226C29">
      <w:pPr>
        <w:pStyle w:val="NormlWeb"/>
        <w:spacing w:before="0" w:beforeAutospacing="0" w:after="0" w:afterAutospacing="0" w:line="276" w:lineRule="auto"/>
        <w:jc w:val="both"/>
        <w:rPr>
          <w:color w:val="000000"/>
          <w:lang w:val="en-US"/>
        </w:rPr>
      </w:pPr>
      <w:proofErr w:type="spellStart"/>
      <w:r w:rsidRPr="002B6152">
        <w:rPr>
          <w:b/>
          <w:bCs/>
          <w:color w:val="000000"/>
          <w:lang w:val="en-US"/>
        </w:rPr>
        <w:t>Határidő</w:t>
      </w:r>
      <w:proofErr w:type="spellEnd"/>
      <w:r w:rsidR="00304293">
        <w:rPr>
          <w:color w:val="000000"/>
          <w:lang w:val="en-US"/>
        </w:rPr>
        <w:t xml:space="preserve">: </w:t>
      </w:r>
      <w:proofErr w:type="spellStart"/>
      <w:r w:rsidR="00304293">
        <w:rPr>
          <w:color w:val="000000"/>
          <w:lang w:val="en-US"/>
        </w:rPr>
        <w:t>azonnal</w:t>
      </w:r>
      <w:proofErr w:type="spellEnd"/>
      <w:r w:rsidR="00304293">
        <w:rPr>
          <w:color w:val="000000"/>
          <w:lang w:val="en-US"/>
        </w:rPr>
        <w:t xml:space="preserve">, </w:t>
      </w:r>
      <w:proofErr w:type="spellStart"/>
      <w:r w:rsidR="00304293">
        <w:rPr>
          <w:color w:val="000000"/>
          <w:lang w:val="en-US"/>
        </w:rPr>
        <w:t>illetve</w:t>
      </w:r>
      <w:proofErr w:type="spellEnd"/>
      <w:r w:rsidR="00226C29">
        <w:rPr>
          <w:color w:val="000000"/>
          <w:lang w:val="en-US"/>
        </w:rPr>
        <w:tab/>
      </w:r>
      <w:r w:rsidR="00226C29">
        <w:rPr>
          <w:color w:val="000000"/>
          <w:lang w:val="en-US"/>
        </w:rPr>
        <w:tab/>
      </w:r>
      <w:r w:rsidR="00226C29">
        <w:rPr>
          <w:color w:val="000000"/>
          <w:lang w:val="en-US"/>
        </w:rPr>
        <w:tab/>
      </w:r>
      <w:r w:rsidR="00226C29">
        <w:rPr>
          <w:color w:val="000000"/>
          <w:lang w:val="en-US"/>
        </w:rPr>
        <w:tab/>
      </w:r>
      <w:proofErr w:type="spellStart"/>
      <w:r w:rsidR="00226C29" w:rsidRPr="002B6152">
        <w:rPr>
          <w:b/>
          <w:bCs/>
          <w:color w:val="000000"/>
          <w:lang w:val="en-US"/>
        </w:rPr>
        <w:t>Felelős</w:t>
      </w:r>
      <w:proofErr w:type="spellEnd"/>
      <w:r w:rsidR="00226C29" w:rsidRPr="002B6152">
        <w:rPr>
          <w:color w:val="000000"/>
          <w:lang w:val="en-US"/>
        </w:rPr>
        <w:t xml:space="preserve">: Dr. </w:t>
      </w:r>
      <w:proofErr w:type="spellStart"/>
      <w:r w:rsidR="00226C29" w:rsidRPr="002B6152">
        <w:rPr>
          <w:color w:val="000000"/>
          <w:lang w:val="en-US"/>
        </w:rPr>
        <w:t>Fülöp</w:t>
      </w:r>
      <w:proofErr w:type="spellEnd"/>
      <w:r w:rsidR="00226C29" w:rsidRPr="002B6152">
        <w:rPr>
          <w:color w:val="000000"/>
          <w:lang w:val="en-US"/>
        </w:rPr>
        <w:t xml:space="preserve"> Erik </w:t>
      </w:r>
      <w:proofErr w:type="spellStart"/>
      <w:r w:rsidR="00226C29" w:rsidRPr="002B6152">
        <w:rPr>
          <w:color w:val="000000"/>
          <w:lang w:val="en-US"/>
        </w:rPr>
        <w:t>polgármester</w:t>
      </w:r>
      <w:proofErr w:type="spellEnd"/>
      <w:r w:rsidR="00226C29">
        <w:rPr>
          <w:color w:val="000000"/>
          <w:lang w:val="en-US"/>
        </w:rPr>
        <w:t xml:space="preserve"> </w:t>
      </w:r>
      <w:proofErr w:type="spellStart"/>
      <w:r w:rsidR="00304293">
        <w:rPr>
          <w:color w:val="000000"/>
          <w:lang w:val="en-US"/>
        </w:rPr>
        <w:t>esedékességkor</w:t>
      </w:r>
      <w:proofErr w:type="spellEnd"/>
      <w:r w:rsidRPr="002B6152">
        <w:rPr>
          <w:color w:val="000000"/>
          <w:lang w:val="en-US"/>
        </w:rPr>
        <w:tab/>
      </w:r>
      <w:r w:rsidRPr="002B6152">
        <w:rPr>
          <w:color w:val="000000"/>
          <w:lang w:val="en-US"/>
        </w:rPr>
        <w:tab/>
      </w:r>
    </w:p>
    <w:p w:rsidR="00304293" w:rsidRDefault="00304293" w:rsidP="00540A8D">
      <w:pPr>
        <w:pStyle w:val="NormlWeb"/>
        <w:spacing w:before="0" w:beforeAutospacing="0" w:after="0" w:afterAutospacing="0" w:line="276" w:lineRule="auto"/>
        <w:jc w:val="both"/>
        <w:rPr>
          <w:color w:val="000000"/>
          <w:lang w:val="en-US"/>
        </w:rPr>
      </w:pPr>
    </w:p>
    <w:p w:rsidR="00304293" w:rsidRDefault="00304293" w:rsidP="00540A8D">
      <w:pPr>
        <w:pStyle w:val="NormlWeb"/>
        <w:spacing w:before="0" w:beforeAutospacing="0" w:after="0" w:afterAutospacing="0" w:line="276" w:lineRule="auto"/>
        <w:jc w:val="both"/>
        <w:rPr>
          <w:color w:val="000000"/>
          <w:lang w:val="en-US"/>
        </w:rPr>
      </w:pPr>
    </w:p>
    <w:p w:rsidR="00304293" w:rsidRDefault="00304293" w:rsidP="00540A8D">
      <w:pPr>
        <w:pStyle w:val="NormlWeb"/>
        <w:spacing w:before="0" w:beforeAutospacing="0" w:after="0" w:afterAutospacing="0" w:line="276" w:lineRule="auto"/>
        <w:jc w:val="both"/>
        <w:rPr>
          <w:color w:val="000000"/>
          <w:lang w:val="en-US"/>
        </w:rPr>
      </w:pPr>
    </w:p>
    <w:p w:rsidR="00304293" w:rsidRDefault="00304293" w:rsidP="00540A8D">
      <w:pPr>
        <w:pStyle w:val="NormlWeb"/>
        <w:spacing w:before="0" w:beforeAutospacing="0" w:after="0" w:afterAutospacing="0" w:line="276" w:lineRule="auto"/>
        <w:jc w:val="both"/>
        <w:rPr>
          <w:color w:val="000000"/>
          <w:lang w:val="en-US"/>
        </w:rPr>
      </w:pPr>
    </w:p>
    <w:p w:rsidR="00304293" w:rsidRDefault="00304293" w:rsidP="00540A8D">
      <w:pPr>
        <w:pStyle w:val="NormlWeb"/>
        <w:spacing w:before="0" w:beforeAutospacing="0" w:after="0" w:afterAutospacing="0" w:line="276" w:lineRule="auto"/>
        <w:jc w:val="both"/>
        <w:rPr>
          <w:color w:val="000000"/>
          <w:lang w:val="en-US"/>
        </w:rPr>
      </w:pPr>
    </w:p>
    <w:p w:rsidR="00304293" w:rsidRDefault="00304293" w:rsidP="00540A8D">
      <w:pPr>
        <w:pStyle w:val="NormlWeb"/>
        <w:spacing w:before="0" w:beforeAutospacing="0" w:after="0" w:afterAutospacing="0" w:line="276" w:lineRule="auto"/>
        <w:jc w:val="both"/>
        <w:rPr>
          <w:color w:val="000000"/>
          <w:lang w:val="en-US"/>
        </w:rPr>
      </w:pPr>
    </w:p>
    <w:p w:rsidR="00281EF8" w:rsidRPr="002B6152" w:rsidRDefault="00281EF8" w:rsidP="00281EF8">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w:t>
      </w:r>
      <w:r w:rsidRPr="002B6152">
        <w:rPr>
          <w:rFonts w:ascii="Times New Roman" w:hAnsi="Times New Roman" w:cs="Times New Roman"/>
          <w:b/>
          <w:bCs/>
          <w:color w:val="000000"/>
          <w:sz w:val="20"/>
          <w:szCs w:val="20"/>
        </w:rPr>
        <w:t>/201</w:t>
      </w:r>
      <w:r>
        <w:rPr>
          <w:rFonts w:ascii="Times New Roman" w:hAnsi="Times New Roman" w:cs="Times New Roman"/>
          <w:b/>
          <w:bCs/>
          <w:color w:val="000000"/>
          <w:sz w:val="20"/>
          <w:szCs w:val="20"/>
        </w:rPr>
        <w:t>7</w:t>
      </w:r>
      <w:r w:rsidRPr="002B6152">
        <w:rPr>
          <w:rFonts w:ascii="Times New Roman" w:hAnsi="Times New Roman" w:cs="Times New Roman"/>
          <w:b/>
          <w:bCs/>
          <w:color w:val="000000"/>
          <w:sz w:val="20"/>
          <w:szCs w:val="20"/>
        </w:rPr>
        <w:t xml:space="preserve">. (…) Kt. számú határozat </w:t>
      </w:r>
      <w:r w:rsidR="009D076D">
        <w:rPr>
          <w:rFonts w:ascii="Times New Roman" w:hAnsi="Times New Roman" w:cs="Times New Roman"/>
          <w:b/>
          <w:bCs/>
          <w:color w:val="000000"/>
          <w:sz w:val="20"/>
          <w:szCs w:val="20"/>
        </w:rPr>
        <w:t>1</w:t>
      </w:r>
      <w:r w:rsidRPr="002B6152">
        <w:rPr>
          <w:rFonts w:ascii="Times New Roman" w:hAnsi="Times New Roman" w:cs="Times New Roman"/>
          <w:b/>
          <w:bCs/>
          <w:color w:val="000000"/>
          <w:sz w:val="20"/>
          <w:szCs w:val="20"/>
        </w:rPr>
        <w:t>. melléklete</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Összefoglaló tájékoztatás</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i/>
          <w:iCs/>
          <w:sz w:val="24"/>
          <w:szCs w:val="24"/>
        </w:rPr>
        <w:t>A Kbt. 113. § (1) bekezdés szerinti eljárások esetében.</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i/>
          <w:iCs/>
          <w:sz w:val="24"/>
          <w:szCs w:val="24"/>
        </w:rPr>
        <w:t>Az érdekelt gazdasági szereplőknek tájékoztatniuk kell az ajánlatkérőt arról, hogy érdeklődnek az eljárás iránt.</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i/>
          <w:iCs/>
          <w:sz w:val="24"/>
          <w:szCs w:val="24"/>
        </w:rPr>
        <w:t>A Közbeszerzési Hatóság honlapján történő közzétételre.</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I. szakasz: Ajánlatkérő</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 xml:space="preserve">I.1) Név és </w:t>
      </w:r>
      <w:proofErr w:type="gramStart"/>
      <w:r w:rsidRPr="0088014B">
        <w:rPr>
          <w:rFonts w:ascii="Times New Roman" w:hAnsi="Times New Roman" w:cs="Times New Roman"/>
          <w:b/>
          <w:bCs/>
          <w:sz w:val="24"/>
          <w:szCs w:val="24"/>
        </w:rPr>
        <w:t>cím(</w:t>
      </w:r>
      <w:proofErr w:type="spellStart"/>
      <w:proofErr w:type="gramEnd"/>
      <w:r w:rsidRPr="0088014B">
        <w:rPr>
          <w:rFonts w:ascii="Times New Roman" w:hAnsi="Times New Roman" w:cs="Times New Roman"/>
          <w:b/>
          <w:bCs/>
          <w:sz w:val="24"/>
          <w:szCs w:val="24"/>
        </w:rPr>
        <w:t>ek</w:t>
      </w:r>
      <w:proofErr w:type="spellEnd"/>
      <w:r w:rsidRPr="0088014B">
        <w:rPr>
          <w:rFonts w:ascii="Times New Roman" w:hAnsi="Times New Roman" w:cs="Times New Roman"/>
          <w:b/>
          <w:bCs/>
          <w:sz w:val="24"/>
          <w:szCs w:val="24"/>
        </w:rPr>
        <w:t>) </w:t>
      </w:r>
      <w:r w:rsidRPr="0088014B">
        <w:rPr>
          <w:rFonts w:ascii="Times New Roman" w:hAnsi="Times New Roman" w:cs="Times New Roman"/>
          <w:sz w:val="24"/>
          <w:szCs w:val="24"/>
          <w:vertAlign w:val="superscript"/>
        </w:rPr>
        <w:t>1</w:t>
      </w:r>
      <w:r w:rsidRPr="0088014B">
        <w:rPr>
          <w:rFonts w:ascii="Times New Roman" w:hAnsi="Times New Roman" w:cs="Times New Roman"/>
          <w:sz w:val="24"/>
          <w:szCs w:val="24"/>
        </w:rPr>
        <w:t> </w:t>
      </w:r>
      <w:r w:rsidRPr="0088014B">
        <w:rPr>
          <w:rFonts w:ascii="Times New Roman" w:hAnsi="Times New Roman" w:cs="Times New Roman"/>
          <w:i/>
          <w:iCs/>
          <w:sz w:val="24"/>
          <w:szCs w:val="24"/>
        </w:rPr>
        <w:t>(jelölje meg az eljárásért felelős összes ajánlatkérőt)</w:t>
      </w:r>
    </w:p>
    <w:tbl>
      <w:tblPr>
        <w:tblW w:w="9195" w:type="dxa"/>
        <w:tblCellMar>
          <w:top w:w="15" w:type="dxa"/>
          <w:left w:w="15" w:type="dxa"/>
          <w:bottom w:w="15" w:type="dxa"/>
          <w:right w:w="15" w:type="dxa"/>
        </w:tblCellMar>
        <w:tblLook w:val="04A0" w:firstRow="1" w:lastRow="0" w:firstColumn="1" w:lastColumn="0" w:noHBand="0" w:noVBand="1"/>
      </w:tblPr>
      <w:tblGrid>
        <w:gridCol w:w="2695"/>
        <w:gridCol w:w="3455"/>
        <w:gridCol w:w="3045"/>
      </w:tblGrid>
      <w:tr w:rsidR="00281EF8" w:rsidRPr="0088014B" w:rsidTr="00FB1C94">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Hivatalos név: Tiszavasvári Város Önkormányzata</w:t>
            </w:r>
          </w:p>
        </w:tc>
      </w:tr>
      <w:tr w:rsidR="00281EF8" w:rsidRPr="0088014B" w:rsidTr="00FB1C94">
        <w:tc>
          <w:tcPr>
            <w:tcW w:w="0" w:type="auto"/>
            <w:gridSpan w:val="3"/>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 xml:space="preserve">Postai cím: Városháza tér 4. </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 xml:space="preserve">Város: Tiszavasvári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Postai irányítószám: 4440</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Ország: Magyarország</w:t>
            </w:r>
          </w:p>
        </w:tc>
      </w:tr>
    </w:tbl>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I.2) Kommunikáció</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Az érdeklődés jelzésére szolgáló elérhetőség:</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Az érdeklődés jelzésére szolgáló elérhetőség: Dr. Éles J. Viktória Felelős akkreditált közbeszerzési szaktanácsadó Lajstromszám: 00411</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4032 Debrecen, Bem tér 11/C fsz. 14.</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Tel: 06/ 30 626 01 72</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Fax:06/42 275 000</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 xml:space="preserve">E-mail: </w:t>
            </w:r>
            <w:hyperlink r:id="rId9" w:history="1">
              <w:r w:rsidRPr="0088014B">
                <w:rPr>
                  <w:rStyle w:val="Hiperhivatkozs"/>
                  <w:rFonts w:ascii="Times New Roman" w:hAnsi="Times New Roman" w:cs="Times New Roman"/>
                  <w:sz w:val="24"/>
                  <w:szCs w:val="24"/>
                </w:rPr>
                <w:t>drelesjv@gmail.com</w:t>
              </w:r>
            </w:hyperlink>
          </w:p>
        </w:tc>
      </w:tr>
    </w:tbl>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II. szakasz: Tárgy</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II.1) Meghatározás</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t xml:space="preserve">II.1.1)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szerződés típusa</w:t>
            </w:r>
            <w:r w:rsidRPr="0088014B">
              <w:rPr>
                <w:rFonts w:ascii="Times New Roman" w:hAnsi="Times New Roman" w:cs="Times New Roman"/>
                <w:sz w:val="24"/>
                <w:szCs w:val="24"/>
              </w:rPr>
              <w:t> ˇ Építési beruházás ˇ Árubeszerzés ˇ X  </w:t>
            </w:r>
            <w:proofErr w:type="spellStart"/>
            <w:r w:rsidRPr="0088014B">
              <w:rPr>
                <w:rFonts w:ascii="Times New Roman" w:hAnsi="Times New Roman" w:cs="Times New Roman"/>
                <w:sz w:val="24"/>
                <w:szCs w:val="24"/>
              </w:rPr>
              <w:t>Szolgáltatásmegrendelés</w:t>
            </w:r>
            <w:proofErr w:type="spellEnd"/>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t xml:space="preserve">II.1.2)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szerződés tárgya: </w:t>
            </w:r>
            <w:r w:rsidRPr="0088014B">
              <w:rPr>
                <w:rFonts w:ascii="Times New Roman" w:hAnsi="Times New Roman" w:cs="Times New Roman"/>
                <w:bCs/>
                <w:sz w:val="24"/>
                <w:szCs w:val="24"/>
              </w:rPr>
              <w:t>Konténeres hulladékszállítás, ártalmatlanítás, kezelés Tiszavasvári Város Önkormányzata részére.</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t xml:space="preserve">II.1.3)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közbeszerzés mennyisége:</w:t>
            </w:r>
          </w:p>
          <w:p w:rsidR="00281EF8"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(az építési beruházás, árubeszerzés vagy szolgáltatás jellegének megfelelően)</w:t>
            </w:r>
          </w:p>
          <w:p w:rsidR="00281EF8" w:rsidRDefault="00281EF8" w:rsidP="00FB1C94">
            <w:pPr>
              <w:rPr>
                <w:rFonts w:ascii="Times New Roman" w:hAnsi="Times New Roman" w:cs="Times New Roman"/>
                <w:sz w:val="24"/>
                <w:szCs w:val="24"/>
              </w:rPr>
            </w:pPr>
          </w:p>
          <w:p w:rsidR="00281EF8" w:rsidRDefault="00281EF8" w:rsidP="00FB1C94">
            <w:pPr>
              <w:rPr>
                <w:rFonts w:ascii="Times New Roman" w:hAnsi="Times New Roman" w:cs="Times New Roman"/>
                <w:sz w:val="24"/>
                <w:szCs w:val="24"/>
              </w:rPr>
            </w:pPr>
            <w:r>
              <w:rPr>
                <w:rFonts w:ascii="Times New Roman" w:hAnsi="Times New Roman" w:cs="Times New Roman"/>
                <w:sz w:val="24"/>
                <w:szCs w:val="24"/>
              </w:rPr>
              <w:lastRenderedPageBreak/>
              <w:t xml:space="preserve">8 db 5000 literes gyűjtőedény heti két alkalommal való elszállítása, 727 t </w:t>
            </w:r>
          </w:p>
          <w:p w:rsidR="00281EF8" w:rsidRPr="0088014B" w:rsidRDefault="00281EF8" w:rsidP="00FB1C94">
            <w:pPr>
              <w:rPr>
                <w:rFonts w:ascii="Times New Roman" w:hAnsi="Times New Roman" w:cs="Times New Roman"/>
                <w:sz w:val="24"/>
                <w:szCs w:val="24"/>
              </w:rPr>
            </w:pPr>
            <w:r>
              <w:rPr>
                <w:rFonts w:ascii="Times New Roman" w:hAnsi="Times New Roman" w:cs="Times New Roman"/>
                <w:sz w:val="24"/>
                <w:szCs w:val="24"/>
              </w:rPr>
              <w:t xml:space="preserve">Ajánlatkérő az elszállítandó mennyiségtől +30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eltérhet, változatlan szerződési feltételek mellett.</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lastRenderedPageBreak/>
              <w:t xml:space="preserve">II.1.4)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szerződés időtartama, vagy a teljesítés határideje</w:t>
            </w:r>
          </w:p>
          <w:p w:rsidR="00281EF8" w:rsidRPr="0088014B" w:rsidRDefault="00281EF8" w:rsidP="00FB1C94">
            <w:pPr>
              <w:rPr>
                <w:rFonts w:ascii="Times New Roman" w:hAnsi="Times New Roman" w:cs="Times New Roman"/>
                <w:sz w:val="24"/>
                <w:szCs w:val="24"/>
              </w:rPr>
            </w:pPr>
            <w:r>
              <w:rPr>
                <w:rFonts w:ascii="Times New Roman" w:hAnsi="Times New Roman" w:cs="Times New Roman"/>
                <w:sz w:val="24"/>
                <w:szCs w:val="24"/>
              </w:rPr>
              <w:t>Időtartam hónapban: [60</w:t>
            </w:r>
            <w:r w:rsidRPr="0088014B">
              <w:rPr>
                <w:rFonts w:ascii="Times New Roman" w:hAnsi="Times New Roman" w:cs="Times New Roman"/>
                <w:sz w:val="24"/>
                <w:szCs w:val="24"/>
              </w:rPr>
              <w:t xml:space="preserve">] vagy napban: </w:t>
            </w:r>
            <w:proofErr w:type="gramStart"/>
            <w:r w:rsidRPr="0088014B">
              <w:rPr>
                <w:rFonts w:ascii="Times New Roman" w:hAnsi="Times New Roman" w:cs="Times New Roman"/>
                <w:sz w:val="24"/>
                <w:szCs w:val="24"/>
              </w:rPr>
              <w:t>[ ]</w:t>
            </w:r>
            <w:proofErr w:type="gramEnd"/>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vagy a teljesítés határideje: </w:t>
            </w:r>
            <w:r w:rsidRPr="0088014B">
              <w:rPr>
                <w:rFonts w:ascii="Times New Roman" w:hAnsi="Times New Roman" w:cs="Times New Roman"/>
                <w:i/>
                <w:iCs/>
                <w:sz w:val="24"/>
                <w:szCs w:val="24"/>
              </w:rPr>
              <w:t>(</w:t>
            </w:r>
            <w:proofErr w:type="spellStart"/>
            <w:r w:rsidRPr="0088014B">
              <w:rPr>
                <w:rFonts w:ascii="Times New Roman" w:hAnsi="Times New Roman" w:cs="Times New Roman"/>
                <w:i/>
                <w:iCs/>
                <w:sz w:val="24"/>
                <w:szCs w:val="24"/>
              </w:rPr>
              <w:t>éééé</w:t>
            </w:r>
            <w:proofErr w:type="spellEnd"/>
            <w:r w:rsidRPr="0088014B">
              <w:rPr>
                <w:rFonts w:ascii="Times New Roman" w:hAnsi="Times New Roman" w:cs="Times New Roman"/>
                <w:i/>
                <w:iCs/>
                <w:sz w:val="24"/>
                <w:szCs w:val="24"/>
              </w:rPr>
              <w:t>/</w:t>
            </w:r>
            <w:proofErr w:type="spellStart"/>
            <w:r w:rsidRPr="0088014B">
              <w:rPr>
                <w:rFonts w:ascii="Times New Roman" w:hAnsi="Times New Roman" w:cs="Times New Roman"/>
                <w:i/>
                <w:iCs/>
                <w:sz w:val="24"/>
                <w:szCs w:val="24"/>
              </w:rPr>
              <w:t>hh</w:t>
            </w:r>
            <w:proofErr w:type="spellEnd"/>
            <w:r w:rsidRPr="0088014B">
              <w:rPr>
                <w:rFonts w:ascii="Times New Roman" w:hAnsi="Times New Roman" w:cs="Times New Roman"/>
                <w:i/>
                <w:iCs/>
                <w:sz w:val="24"/>
                <w:szCs w:val="24"/>
              </w:rPr>
              <w:t>/</w:t>
            </w:r>
            <w:proofErr w:type="spellStart"/>
            <w:r w:rsidRPr="0088014B">
              <w:rPr>
                <w:rFonts w:ascii="Times New Roman" w:hAnsi="Times New Roman" w:cs="Times New Roman"/>
                <w:i/>
                <w:iCs/>
                <w:sz w:val="24"/>
                <w:szCs w:val="24"/>
              </w:rPr>
              <w:t>nn</w:t>
            </w:r>
            <w:proofErr w:type="spellEnd"/>
            <w:r w:rsidRPr="0088014B">
              <w:rPr>
                <w:rFonts w:ascii="Times New Roman" w:hAnsi="Times New Roman" w:cs="Times New Roman"/>
                <w:i/>
                <w:iCs/>
                <w:sz w:val="24"/>
                <w:szCs w:val="24"/>
              </w:rPr>
              <w:t>)</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Default="00281EF8" w:rsidP="00FB1C94">
            <w:pPr>
              <w:rPr>
                <w:rFonts w:ascii="Times New Roman" w:hAnsi="Times New Roman" w:cs="Times New Roman"/>
                <w:bCs/>
                <w:sz w:val="24"/>
                <w:szCs w:val="24"/>
              </w:rPr>
            </w:pPr>
            <w:r w:rsidRPr="0088014B">
              <w:rPr>
                <w:rFonts w:ascii="Times New Roman" w:hAnsi="Times New Roman" w:cs="Times New Roman"/>
                <w:b/>
                <w:bCs/>
                <w:sz w:val="24"/>
                <w:szCs w:val="24"/>
              </w:rPr>
              <w:t xml:space="preserve">II.1.5)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teljesítés helye:</w:t>
            </w:r>
            <w:r>
              <w:rPr>
                <w:rFonts w:ascii="Times New Roman" w:hAnsi="Times New Roman" w:cs="Times New Roman"/>
                <w:b/>
                <w:bCs/>
                <w:sz w:val="24"/>
                <w:szCs w:val="24"/>
              </w:rPr>
              <w:t xml:space="preserve"> </w:t>
            </w:r>
            <w:r w:rsidRPr="00585FE0">
              <w:rPr>
                <w:rFonts w:ascii="Times New Roman" w:hAnsi="Times New Roman" w:cs="Times New Roman"/>
                <w:bCs/>
                <w:sz w:val="24"/>
                <w:szCs w:val="24"/>
              </w:rPr>
              <w:t>Tiszavasvári belterülete</w:t>
            </w:r>
          </w:p>
          <w:p w:rsidR="00281EF8" w:rsidRDefault="00281EF8" w:rsidP="00FB1C94">
            <w:pPr>
              <w:rPr>
                <w:rFonts w:ascii="Times New Roman" w:hAnsi="Times New Roman" w:cs="Times New Roman"/>
                <w:b/>
                <w:bCs/>
                <w:sz w:val="24"/>
                <w:szCs w:val="24"/>
              </w:rPr>
            </w:pPr>
            <w:r>
              <w:rPr>
                <w:rFonts w:ascii="Times New Roman" w:hAnsi="Times New Roman" w:cs="Times New Roman"/>
                <w:bCs/>
                <w:sz w:val="24"/>
                <w:szCs w:val="24"/>
              </w:rPr>
              <w:t>A Kihelyezett konténerek a következő utcákban találhatóak</w:t>
            </w:r>
          </w:p>
          <w:p w:rsidR="00281EF8" w:rsidRPr="00E21BB3" w:rsidRDefault="00281EF8" w:rsidP="00FB1C94">
            <w:pPr>
              <w:rPr>
                <w:rFonts w:ascii="Times New Roman" w:hAnsi="Times New Roman" w:cs="Times New Roman"/>
                <w:b/>
                <w:bCs/>
                <w:sz w:val="24"/>
                <w:szCs w:val="24"/>
              </w:rPr>
            </w:pPr>
            <w:r w:rsidRPr="00585FE0">
              <w:rPr>
                <w:rFonts w:ascii="Times New Roman" w:hAnsi="Times New Roman" w:cs="Times New Roman"/>
                <w:b/>
                <w:bCs/>
                <w:sz w:val="24"/>
                <w:szCs w:val="24"/>
              </w:rPr>
              <w:t>1.</w:t>
            </w:r>
            <w:r w:rsidRPr="00E21BB3">
              <w:rPr>
                <w:rFonts w:ascii="Times New Roman" w:hAnsi="Times New Roman" w:cs="Times New Roman"/>
                <w:b/>
                <w:bCs/>
                <w:sz w:val="24"/>
                <w:szCs w:val="24"/>
              </w:rPr>
              <w:tab/>
              <w:t>Széles u.</w:t>
            </w:r>
          </w:p>
          <w:p w:rsidR="00281EF8" w:rsidRPr="00E21BB3" w:rsidRDefault="00281EF8" w:rsidP="00FB1C94">
            <w:pPr>
              <w:rPr>
                <w:rFonts w:ascii="Times New Roman" w:hAnsi="Times New Roman" w:cs="Times New Roman"/>
                <w:b/>
                <w:bCs/>
                <w:sz w:val="24"/>
                <w:szCs w:val="24"/>
              </w:rPr>
            </w:pPr>
            <w:r w:rsidRPr="00E21BB3">
              <w:rPr>
                <w:rFonts w:ascii="Times New Roman" w:hAnsi="Times New Roman" w:cs="Times New Roman"/>
                <w:b/>
                <w:bCs/>
                <w:sz w:val="24"/>
                <w:szCs w:val="24"/>
              </w:rPr>
              <w:t>2.</w:t>
            </w:r>
            <w:r w:rsidRPr="00E21BB3">
              <w:rPr>
                <w:rFonts w:ascii="Times New Roman" w:hAnsi="Times New Roman" w:cs="Times New Roman"/>
                <w:b/>
                <w:bCs/>
                <w:sz w:val="24"/>
                <w:szCs w:val="24"/>
              </w:rPr>
              <w:tab/>
              <w:t>Erdő u.</w:t>
            </w:r>
          </w:p>
          <w:p w:rsidR="00281EF8" w:rsidRPr="00E21BB3" w:rsidRDefault="00281EF8" w:rsidP="00FB1C94">
            <w:pPr>
              <w:rPr>
                <w:rFonts w:ascii="Times New Roman" w:hAnsi="Times New Roman" w:cs="Times New Roman"/>
                <w:b/>
                <w:bCs/>
                <w:sz w:val="24"/>
                <w:szCs w:val="24"/>
              </w:rPr>
            </w:pPr>
            <w:r w:rsidRPr="00E21BB3">
              <w:rPr>
                <w:rFonts w:ascii="Times New Roman" w:hAnsi="Times New Roman" w:cs="Times New Roman"/>
                <w:b/>
                <w:bCs/>
                <w:sz w:val="24"/>
                <w:szCs w:val="24"/>
              </w:rPr>
              <w:t>3.</w:t>
            </w:r>
            <w:r w:rsidRPr="00E21BB3">
              <w:rPr>
                <w:rFonts w:ascii="Times New Roman" w:hAnsi="Times New Roman" w:cs="Times New Roman"/>
                <w:b/>
                <w:bCs/>
                <w:sz w:val="24"/>
                <w:szCs w:val="24"/>
              </w:rPr>
              <w:tab/>
              <w:t xml:space="preserve">Keskeny u. </w:t>
            </w:r>
          </w:p>
          <w:p w:rsidR="00281EF8" w:rsidRPr="00E21BB3" w:rsidRDefault="00281EF8" w:rsidP="00FB1C94">
            <w:pPr>
              <w:rPr>
                <w:rFonts w:ascii="Times New Roman" w:hAnsi="Times New Roman" w:cs="Times New Roman"/>
                <w:b/>
                <w:bCs/>
                <w:sz w:val="24"/>
                <w:szCs w:val="24"/>
              </w:rPr>
            </w:pPr>
            <w:r w:rsidRPr="00E21BB3">
              <w:rPr>
                <w:rFonts w:ascii="Times New Roman" w:hAnsi="Times New Roman" w:cs="Times New Roman"/>
                <w:b/>
                <w:bCs/>
                <w:sz w:val="24"/>
                <w:szCs w:val="24"/>
              </w:rPr>
              <w:t>4.</w:t>
            </w:r>
            <w:r w:rsidRPr="00E21BB3">
              <w:rPr>
                <w:rFonts w:ascii="Times New Roman" w:hAnsi="Times New Roman" w:cs="Times New Roman"/>
                <w:b/>
                <w:bCs/>
                <w:sz w:val="24"/>
                <w:szCs w:val="24"/>
              </w:rPr>
              <w:tab/>
              <w:t>Kun Béla u. 1.</w:t>
            </w:r>
          </w:p>
          <w:p w:rsidR="00281EF8" w:rsidRPr="00E21BB3" w:rsidRDefault="00281EF8" w:rsidP="00FB1C94">
            <w:pPr>
              <w:rPr>
                <w:rFonts w:ascii="Times New Roman" w:hAnsi="Times New Roman" w:cs="Times New Roman"/>
                <w:b/>
                <w:bCs/>
                <w:sz w:val="24"/>
                <w:szCs w:val="24"/>
              </w:rPr>
            </w:pPr>
            <w:r w:rsidRPr="00E21BB3">
              <w:rPr>
                <w:rFonts w:ascii="Times New Roman" w:hAnsi="Times New Roman" w:cs="Times New Roman"/>
                <w:b/>
                <w:bCs/>
                <w:sz w:val="24"/>
                <w:szCs w:val="24"/>
              </w:rPr>
              <w:t>5.</w:t>
            </w:r>
            <w:r w:rsidRPr="00E21BB3">
              <w:rPr>
                <w:rFonts w:ascii="Times New Roman" w:hAnsi="Times New Roman" w:cs="Times New Roman"/>
                <w:b/>
                <w:bCs/>
                <w:sz w:val="24"/>
                <w:szCs w:val="24"/>
              </w:rPr>
              <w:tab/>
            </w:r>
            <w:proofErr w:type="spellStart"/>
            <w:r w:rsidRPr="00E21BB3">
              <w:rPr>
                <w:rFonts w:ascii="Times New Roman" w:hAnsi="Times New Roman" w:cs="Times New Roman"/>
                <w:b/>
                <w:bCs/>
                <w:sz w:val="24"/>
                <w:szCs w:val="24"/>
              </w:rPr>
              <w:t>Bereznai</w:t>
            </w:r>
            <w:proofErr w:type="spellEnd"/>
            <w:r w:rsidRPr="00E21BB3">
              <w:rPr>
                <w:rFonts w:ascii="Times New Roman" w:hAnsi="Times New Roman" w:cs="Times New Roman"/>
                <w:b/>
                <w:bCs/>
                <w:sz w:val="24"/>
                <w:szCs w:val="24"/>
              </w:rPr>
              <w:t xml:space="preserve"> u. </w:t>
            </w:r>
          </w:p>
          <w:p w:rsidR="00281EF8" w:rsidRPr="00E21BB3" w:rsidRDefault="00281EF8" w:rsidP="00FB1C94">
            <w:pPr>
              <w:rPr>
                <w:rFonts w:ascii="Times New Roman" w:hAnsi="Times New Roman" w:cs="Times New Roman"/>
                <w:b/>
                <w:bCs/>
                <w:sz w:val="24"/>
                <w:szCs w:val="24"/>
              </w:rPr>
            </w:pPr>
            <w:r w:rsidRPr="00E21BB3">
              <w:rPr>
                <w:rFonts w:ascii="Times New Roman" w:hAnsi="Times New Roman" w:cs="Times New Roman"/>
                <w:b/>
                <w:bCs/>
                <w:sz w:val="24"/>
                <w:szCs w:val="24"/>
              </w:rPr>
              <w:t>6.</w:t>
            </w:r>
            <w:r w:rsidRPr="00E21BB3">
              <w:rPr>
                <w:rFonts w:ascii="Times New Roman" w:hAnsi="Times New Roman" w:cs="Times New Roman"/>
                <w:b/>
                <w:bCs/>
                <w:sz w:val="24"/>
                <w:szCs w:val="24"/>
              </w:rPr>
              <w:tab/>
              <w:t>Víz u.</w:t>
            </w:r>
          </w:p>
          <w:p w:rsidR="00281EF8" w:rsidRPr="00E21BB3" w:rsidRDefault="00281EF8" w:rsidP="00FB1C94">
            <w:pPr>
              <w:rPr>
                <w:rFonts w:ascii="Times New Roman" w:hAnsi="Times New Roman" w:cs="Times New Roman"/>
                <w:b/>
                <w:bCs/>
                <w:sz w:val="24"/>
                <w:szCs w:val="24"/>
              </w:rPr>
            </w:pPr>
            <w:r w:rsidRPr="00E21BB3">
              <w:rPr>
                <w:rFonts w:ascii="Times New Roman" w:hAnsi="Times New Roman" w:cs="Times New Roman"/>
                <w:b/>
                <w:bCs/>
                <w:sz w:val="24"/>
                <w:szCs w:val="24"/>
              </w:rPr>
              <w:t>7.</w:t>
            </w:r>
            <w:r w:rsidRPr="00E21BB3">
              <w:rPr>
                <w:rFonts w:ascii="Times New Roman" w:hAnsi="Times New Roman" w:cs="Times New Roman"/>
                <w:b/>
                <w:bCs/>
                <w:sz w:val="24"/>
                <w:szCs w:val="24"/>
              </w:rPr>
              <w:tab/>
            </w:r>
            <w:proofErr w:type="spellStart"/>
            <w:r w:rsidRPr="00E21BB3">
              <w:rPr>
                <w:rFonts w:ascii="Times New Roman" w:hAnsi="Times New Roman" w:cs="Times New Roman"/>
                <w:b/>
                <w:bCs/>
                <w:sz w:val="24"/>
                <w:szCs w:val="24"/>
              </w:rPr>
              <w:t>Józsefháza</w:t>
            </w:r>
            <w:proofErr w:type="spellEnd"/>
            <w:r w:rsidRPr="00E21BB3">
              <w:rPr>
                <w:rFonts w:ascii="Times New Roman" w:hAnsi="Times New Roman" w:cs="Times New Roman"/>
                <w:b/>
                <w:bCs/>
                <w:sz w:val="24"/>
                <w:szCs w:val="24"/>
              </w:rPr>
              <w:t xml:space="preserve"> </w:t>
            </w:r>
          </w:p>
          <w:p w:rsidR="00281EF8" w:rsidRPr="00E21BB3" w:rsidRDefault="00281EF8" w:rsidP="00FB1C94">
            <w:pPr>
              <w:rPr>
                <w:rFonts w:ascii="Times New Roman" w:hAnsi="Times New Roman" w:cs="Times New Roman"/>
                <w:b/>
                <w:bCs/>
                <w:sz w:val="24"/>
                <w:szCs w:val="24"/>
              </w:rPr>
            </w:pPr>
            <w:r w:rsidRPr="00E21BB3">
              <w:rPr>
                <w:rFonts w:ascii="Times New Roman" w:hAnsi="Times New Roman" w:cs="Times New Roman"/>
                <w:b/>
                <w:bCs/>
                <w:sz w:val="24"/>
                <w:szCs w:val="24"/>
              </w:rPr>
              <w:t>8.</w:t>
            </w:r>
            <w:r w:rsidRPr="00E21BB3">
              <w:rPr>
                <w:rFonts w:ascii="Times New Roman" w:hAnsi="Times New Roman" w:cs="Times New Roman"/>
                <w:b/>
                <w:bCs/>
                <w:sz w:val="24"/>
                <w:szCs w:val="24"/>
              </w:rPr>
              <w:tab/>
              <w:t>Jázmin u.</w:t>
            </w:r>
          </w:p>
          <w:p w:rsidR="00281EF8" w:rsidRPr="0088014B" w:rsidRDefault="00281EF8" w:rsidP="00FB1C94">
            <w:pPr>
              <w:rPr>
                <w:rFonts w:ascii="Times New Roman" w:hAnsi="Times New Roman" w:cs="Times New Roman"/>
                <w:sz w:val="24"/>
                <w:szCs w:val="24"/>
              </w:rPr>
            </w:pPr>
          </w:p>
        </w:tc>
      </w:tr>
    </w:tbl>
    <w:p w:rsidR="00281EF8" w:rsidRPr="0088014B" w:rsidRDefault="00281EF8" w:rsidP="00281EF8">
      <w:pPr>
        <w:rPr>
          <w:rFonts w:ascii="Times New Roman" w:hAnsi="Times New Roman" w:cs="Times New Roman"/>
          <w:vanish/>
          <w:sz w:val="24"/>
          <w:szCs w:val="24"/>
        </w:rPr>
      </w:pP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81EF8" w:rsidRPr="0088014B" w:rsidTr="00FB1C94">
        <w:tc>
          <w:tcPr>
            <w:tcW w:w="0" w:type="auto"/>
            <w:tcBorders>
              <w:bottom w:val="single" w:sz="6" w:space="0" w:color="000000"/>
            </w:tcBorders>
            <w:tcMar>
              <w:top w:w="15" w:type="dxa"/>
              <w:left w:w="105" w:type="dxa"/>
              <w:bottom w:w="15" w:type="dxa"/>
              <w:right w:w="10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t>III. szakasz: Értékelési szempontok</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t>III.1) Értékelési szempontok:</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t>o Az alábbi értékelési szempontok</w:t>
            </w:r>
          </w:p>
          <w:p w:rsidR="00281EF8" w:rsidRPr="0088014B" w:rsidRDefault="00281EF8" w:rsidP="00FB1C94">
            <w:pPr>
              <w:rPr>
                <w:rFonts w:ascii="Times New Roman" w:hAnsi="Times New Roman" w:cs="Times New Roman"/>
                <w:sz w:val="24"/>
                <w:szCs w:val="24"/>
              </w:rPr>
            </w:pPr>
            <w:r>
              <w:rPr>
                <w:rFonts w:ascii="Times New Roman" w:hAnsi="Times New Roman" w:cs="Times New Roman"/>
                <w:b/>
                <w:bCs/>
                <w:sz w:val="24"/>
                <w:szCs w:val="24"/>
              </w:rPr>
              <w:t>X</w:t>
            </w:r>
            <w:r w:rsidRPr="0088014B">
              <w:rPr>
                <w:rFonts w:ascii="Times New Roman" w:hAnsi="Times New Roman" w:cs="Times New Roman"/>
                <w:b/>
                <w:bCs/>
                <w:sz w:val="24"/>
                <w:szCs w:val="24"/>
              </w:rPr>
              <w:t xml:space="preserve"> Minőségi szempont - Megnevezés: / Súlyszám:</w:t>
            </w:r>
            <w:r w:rsidRPr="0088014B">
              <w:rPr>
                <w:rFonts w:ascii="Times New Roman" w:hAnsi="Times New Roman" w:cs="Times New Roman"/>
                <w:b/>
                <w:bCs/>
                <w:sz w:val="24"/>
                <w:szCs w:val="24"/>
                <w:vertAlign w:val="superscript"/>
              </w:rPr>
              <w:t>1 2 3</w:t>
            </w:r>
          </w:p>
          <w:p w:rsidR="00281EF8" w:rsidRPr="002C0A0C" w:rsidRDefault="00281EF8" w:rsidP="00FB1C94">
            <w:pPr>
              <w:jc w:val="both"/>
              <w:rPr>
                <w:rFonts w:ascii="Times New Roman" w:hAnsi="Times New Roman" w:cs="Times New Roman"/>
                <w:bCs/>
                <w:sz w:val="24"/>
                <w:szCs w:val="24"/>
              </w:rPr>
            </w:pPr>
            <w:r w:rsidRPr="002C0A0C">
              <w:rPr>
                <w:rFonts w:ascii="Times New Roman" w:hAnsi="Times New Roman" w:cs="Times New Roman"/>
                <w:bCs/>
                <w:sz w:val="24"/>
                <w:szCs w:val="24"/>
              </w:rPr>
              <w:t xml:space="preserve">1 Késedelmi kötbér mértéke Ft / nap </w:t>
            </w:r>
            <w:r>
              <w:rPr>
                <w:rFonts w:ascii="Times New Roman" w:hAnsi="Times New Roman" w:cs="Times New Roman"/>
                <w:bCs/>
                <w:sz w:val="24"/>
                <w:szCs w:val="24"/>
              </w:rPr>
              <w:t>2</w:t>
            </w:r>
          </w:p>
          <w:p w:rsidR="00281EF8" w:rsidRPr="002C0A0C" w:rsidRDefault="00281EF8" w:rsidP="00FB1C94">
            <w:pPr>
              <w:jc w:val="both"/>
              <w:rPr>
                <w:rFonts w:ascii="Times New Roman" w:hAnsi="Times New Roman" w:cs="Times New Roman"/>
                <w:bCs/>
                <w:sz w:val="24"/>
                <w:szCs w:val="24"/>
              </w:rPr>
            </w:pPr>
            <w:r w:rsidRPr="002C0A0C">
              <w:rPr>
                <w:rFonts w:ascii="Times New Roman" w:hAnsi="Times New Roman" w:cs="Times New Roman"/>
                <w:bCs/>
                <w:sz w:val="24"/>
                <w:szCs w:val="24"/>
              </w:rPr>
              <w:t>2 1 fő 11/1996.(VII.4.) KTM r. 2. § c) pontja szerinti képzettséggel rendelkező környezetvédelmi megbízott szakember</w:t>
            </w:r>
            <w:r>
              <w:rPr>
                <w:rFonts w:ascii="Times New Roman" w:hAnsi="Times New Roman" w:cs="Times New Roman"/>
                <w:bCs/>
                <w:sz w:val="24"/>
                <w:szCs w:val="24"/>
              </w:rPr>
              <w:t>,</w:t>
            </w:r>
            <w:r w:rsidRPr="002C0A0C">
              <w:rPr>
                <w:rFonts w:ascii="Times New Roman" w:hAnsi="Times New Roman" w:cs="Times New Roman"/>
                <w:bCs/>
                <w:sz w:val="24"/>
                <w:szCs w:val="24"/>
              </w:rPr>
              <w:t xml:space="preserve"> akinek a hulladékkezelés területén szerzett szakmai tapasztalata</w:t>
            </w:r>
            <w:proofErr w:type="gramStart"/>
            <w:r w:rsidRPr="002C0A0C">
              <w:rPr>
                <w:rFonts w:ascii="Times New Roman" w:hAnsi="Times New Roman" w:cs="Times New Roman"/>
                <w:bCs/>
                <w:sz w:val="24"/>
                <w:szCs w:val="24"/>
              </w:rPr>
              <w:t>: .</w:t>
            </w:r>
            <w:proofErr w:type="gramEnd"/>
            <w:r w:rsidRPr="002C0A0C">
              <w:rPr>
                <w:rFonts w:ascii="Times New Roman" w:hAnsi="Times New Roman" w:cs="Times New Roman"/>
                <w:bCs/>
                <w:sz w:val="24"/>
                <w:szCs w:val="24"/>
              </w:rPr>
              <w:t xml:space="preserve">.év. </w:t>
            </w:r>
            <w:r>
              <w:rPr>
                <w:rFonts w:ascii="Times New Roman" w:hAnsi="Times New Roman" w:cs="Times New Roman"/>
                <w:bCs/>
                <w:sz w:val="24"/>
                <w:szCs w:val="24"/>
              </w:rPr>
              <w:t xml:space="preserve">(min. 1 év) </w:t>
            </w:r>
            <w:r w:rsidRPr="002C0A0C">
              <w:rPr>
                <w:rFonts w:ascii="Times New Roman" w:hAnsi="Times New Roman" w:cs="Times New Roman"/>
                <w:bCs/>
                <w:sz w:val="24"/>
                <w:szCs w:val="24"/>
              </w:rPr>
              <w:t>1</w:t>
            </w:r>
          </w:p>
          <w:p w:rsidR="00281EF8" w:rsidRPr="002C0A0C" w:rsidRDefault="00281EF8" w:rsidP="00FB1C94">
            <w:pPr>
              <w:jc w:val="both"/>
              <w:rPr>
                <w:rFonts w:ascii="Times New Roman" w:hAnsi="Times New Roman" w:cs="Times New Roman"/>
                <w:bCs/>
                <w:sz w:val="24"/>
                <w:szCs w:val="24"/>
              </w:rPr>
            </w:pPr>
            <w:r w:rsidRPr="002C0A0C">
              <w:rPr>
                <w:rFonts w:ascii="Times New Roman" w:hAnsi="Times New Roman" w:cs="Times New Roman"/>
                <w:bCs/>
                <w:sz w:val="24"/>
                <w:szCs w:val="24"/>
              </w:rPr>
              <w:t>4 Települési rendezvényeken</w:t>
            </w:r>
            <w:r>
              <w:rPr>
                <w:rFonts w:ascii="Times New Roman" w:hAnsi="Times New Roman" w:cs="Times New Roman"/>
                <w:bCs/>
                <w:sz w:val="24"/>
                <w:szCs w:val="24"/>
              </w:rPr>
              <w:t xml:space="preserve"> </w:t>
            </w:r>
            <w:r w:rsidRPr="002C0A0C">
              <w:rPr>
                <w:rFonts w:ascii="Times New Roman" w:hAnsi="Times New Roman" w:cs="Times New Roman"/>
                <w:bCs/>
                <w:sz w:val="24"/>
                <w:szCs w:val="24"/>
              </w:rPr>
              <w:t xml:space="preserve">(évi 2 </w:t>
            </w:r>
            <w:proofErr w:type="spellStart"/>
            <w:r w:rsidRPr="002C0A0C">
              <w:rPr>
                <w:rFonts w:ascii="Times New Roman" w:hAnsi="Times New Roman" w:cs="Times New Roman"/>
                <w:bCs/>
                <w:sz w:val="24"/>
                <w:szCs w:val="24"/>
              </w:rPr>
              <w:t>alk</w:t>
            </w:r>
            <w:proofErr w:type="spellEnd"/>
            <w:proofErr w:type="gramStart"/>
            <w:r w:rsidRPr="002C0A0C">
              <w:rPr>
                <w:rFonts w:ascii="Times New Roman" w:hAnsi="Times New Roman" w:cs="Times New Roman"/>
                <w:bCs/>
                <w:sz w:val="24"/>
                <w:szCs w:val="24"/>
              </w:rPr>
              <w:t>.,</w:t>
            </w:r>
            <w:proofErr w:type="spellStart"/>
            <w:proofErr w:type="gramEnd"/>
            <w:r w:rsidRPr="002C0A0C">
              <w:rPr>
                <w:rFonts w:ascii="Times New Roman" w:hAnsi="Times New Roman" w:cs="Times New Roman"/>
                <w:bCs/>
                <w:sz w:val="24"/>
                <w:szCs w:val="24"/>
              </w:rPr>
              <w:t>max</w:t>
            </w:r>
            <w:proofErr w:type="spellEnd"/>
            <w:r w:rsidRPr="002C0A0C">
              <w:rPr>
                <w:rFonts w:ascii="Times New Roman" w:hAnsi="Times New Roman" w:cs="Times New Roman"/>
                <w:bCs/>
                <w:sz w:val="24"/>
                <w:szCs w:val="24"/>
              </w:rPr>
              <w:t xml:space="preserve">. 5m3/rend.) és a </w:t>
            </w:r>
            <w:proofErr w:type="gramStart"/>
            <w:r w:rsidRPr="002C0A0C">
              <w:rPr>
                <w:rFonts w:ascii="Times New Roman" w:hAnsi="Times New Roman" w:cs="Times New Roman"/>
                <w:bCs/>
                <w:sz w:val="24"/>
                <w:szCs w:val="24"/>
              </w:rPr>
              <w:t>települési„</w:t>
            </w:r>
            <w:proofErr w:type="gramEnd"/>
            <w:r w:rsidRPr="002C0A0C">
              <w:rPr>
                <w:rFonts w:ascii="Times New Roman" w:hAnsi="Times New Roman" w:cs="Times New Roman"/>
                <w:bCs/>
                <w:sz w:val="24"/>
                <w:szCs w:val="24"/>
              </w:rPr>
              <w:t>szemétgyűjtési akció”keretében összegyűjtött vegyes(nem veszélyes)hulladék esetén,</w:t>
            </w:r>
            <w:r>
              <w:rPr>
                <w:rFonts w:ascii="Times New Roman" w:hAnsi="Times New Roman" w:cs="Times New Roman"/>
                <w:bCs/>
                <w:sz w:val="24"/>
                <w:szCs w:val="24"/>
              </w:rPr>
              <w:t xml:space="preserve"> </w:t>
            </w:r>
            <w:r w:rsidRPr="002C0A0C">
              <w:rPr>
                <w:rFonts w:ascii="Times New Roman" w:hAnsi="Times New Roman" w:cs="Times New Roman"/>
                <w:bCs/>
                <w:sz w:val="24"/>
                <w:szCs w:val="24"/>
              </w:rPr>
              <w:t xml:space="preserve">térítésmentes eseti gyűjtőedény </w:t>
            </w:r>
            <w:proofErr w:type="spellStart"/>
            <w:r w:rsidRPr="002C0A0C">
              <w:rPr>
                <w:rFonts w:ascii="Times New Roman" w:hAnsi="Times New Roman" w:cs="Times New Roman"/>
                <w:bCs/>
                <w:sz w:val="24"/>
                <w:szCs w:val="24"/>
              </w:rPr>
              <w:t>bizt</w:t>
            </w:r>
            <w:proofErr w:type="spellEnd"/>
            <w:r w:rsidRPr="002C0A0C">
              <w:rPr>
                <w:rFonts w:ascii="Times New Roman" w:hAnsi="Times New Roman" w:cs="Times New Roman"/>
                <w:bCs/>
                <w:sz w:val="24"/>
                <w:szCs w:val="24"/>
              </w:rPr>
              <w:t xml:space="preserve">. (Igen / nem) </w:t>
            </w:r>
            <w:r>
              <w:rPr>
                <w:rFonts w:ascii="Times New Roman" w:hAnsi="Times New Roman" w:cs="Times New Roman"/>
                <w:bCs/>
                <w:sz w:val="24"/>
                <w:szCs w:val="24"/>
              </w:rPr>
              <w:t>2</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lastRenderedPageBreak/>
              <w:t>o Költség szempont - Megnevezés: / Súlyszám:</w:t>
            </w:r>
            <w:r w:rsidRPr="0088014B">
              <w:rPr>
                <w:rFonts w:ascii="Times New Roman" w:hAnsi="Times New Roman" w:cs="Times New Roman"/>
                <w:b/>
                <w:bCs/>
                <w:sz w:val="24"/>
                <w:szCs w:val="24"/>
                <w:vertAlign w:val="superscript"/>
              </w:rPr>
              <w:t>1 3</w:t>
            </w:r>
          </w:p>
          <w:p w:rsidR="00281EF8" w:rsidRPr="0088014B" w:rsidRDefault="00281EF8" w:rsidP="00FB1C94">
            <w:pPr>
              <w:rPr>
                <w:rFonts w:ascii="Times New Roman" w:hAnsi="Times New Roman" w:cs="Times New Roman"/>
                <w:sz w:val="24"/>
                <w:szCs w:val="24"/>
              </w:rPr>
            </w:pPr>
            <w:r w:rsidRPr="00681CDA">
              <w:rPr>
                <w:rFonts w:ascii="Times New Roman" w:hAnsi="Times New Roman" w:cs="Times New Roman"/>
                <w:b/>
                <w:bCs/>
                <w:sz w:val="24"/>
                <w:szCs w:val="24"/>
              </w:rPr>
              <w:t xml:space="preserve">X Ár szempont </w:t>
            </w:r>
            <w:r w:rsidRPr="00681CDA">
              <w:rPr>
                <w:rFonts w:ascii="Times New Roman" w:hAnsi="Times New Roman" w:cs="Times New Roman"/>
                <w:bCs/>
                <w:sz w:val="24"/>
                <w:szCs w:val="24"/>
              </w:rPr>
              <w:t xml:space="preserve">- Súlyszám: </w:t>
            </w:r>
            <w:r>
              <w:rPr>
                <w:rFonts w:ascii="Times New Roman" w:hAnsi="Times New Roman" w:cs="Times New Roman"/>
                <w:bCs/>
                <w:sz w:val="24"/>
                <w:szCs w:val="24"/>
              </w:rPr>
              <w:t>5</w:t>
            </w:r>
            <w:r w:rsidRPr="00681CDA">
              <w:rPr>
                <w:rFonts w:ascii="Times New Roman" w:hAnsi="Times New Roman" w:cs="Times New Roman"/>
                <w:bCs/>
                <w:sz w:val="24"/>
                <w:szCs w:val="24"/>
                <w:vertAlign w:val="superscript"/>
              </w:rPr>
              <w:t>4</w:t>
            </w:r>
          </w:p>
        </w:tc>
      </w:tr>
    </w:tbl>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lastRenderedPageBreak/>
        <w:t>IV. szakasz: Jogi információ</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IV.1) Részvételi feltételek</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Default="00281EF8" w:rsidP="00FB1C94">
            <w:pPr>
              <w:rPr>
                <w:rFonts w:ascii="Times New Roman" w:hAnsi="Times New Roman" w:cs="Times New Roman"/>
                <w:b/>
                <w:bCs/>
                <w:sz w:val="24"/>
                <w:szCs w:val="24"/>
              </w:rPr>
            </w:pPr>
            <w:r w:rsidRPr="0088014B">
              <w:rPr>
                <w:rFonts w:ascii="Times New Roman" w:hAnsi="Times New Roman" w:cs="Times New Roman"/>
                <w:b/>
                <w:bCs/>
                <w:sz w:val="24"/>
                <w:szCs w:val="24"/>
              </w:rPr>
              <w:t xml:space="preserve">IV.1.1) Alkalmassági </w:t>
            </w:r>
            <w:proofErr w:type="gramStart"/>
            <w:r w:rsidRPr="0088014B">
              <w:rPr>
                <w:rFonts w:ascii="Times New Roman" w:hAnsi="Times New Roman" w:cs="Times New Roman"/>
                <w:b/>
                <w:bCs/>
                <w:sz w:val="24"/>
                <w:szCs w:val="24"/>
              </w:rPr>
              <w:t>minimumkövetelmény(</w:t>
            </w:r>
            <w:proofErr w:type="spellStart"/>
            <w:proofErr w:type="gramEnd"/>
            <w:r w:rsidRPr="0088014B">
              <w:rPr>
                <w:rFonts w:ascii="Times New Roman" w:hAnsi="Times New Roman" w:cs="Times New Roman"/>
                <w:b/>
                <w:bCs/>
                <w:sz w:val="24"/>
                <w:szCs w:val="24"/>
              </w:rPr>
              <w:t>ek</w:t>
            </w:r>
            <w:proofErr w:type="spellEnd"/>
            <w:r w:rsidRPr="0088014B">
              <w:rPr>
                <w:rFonts w:ascii="Times New Roman" w:hAnsi="Times New Roman" w:cs="Times New Roman"/>
                <w:b/>
                <w:bCs/>
                <w:sz w:val="24"/>
                <w:szCs w:val="24"/>
              </w:rPr>
              <w:t>):</w:t>
            </w:r>
            <w:r>
              <w:rPr>
                <w:rFonts w:ascii="Times New Roman" w:hAnsi="Times New Roman" w:cs="Times New Roman"/>
                <w:b/>
                <w:bCs/>
                <w:sz w:val="24"/>
                <w:szCs w:val="24"/>
              </w:rPr>
              <w:t xml:space="preserve"> </w:t>
            </w:r>
          </w:p>
          <w:p w:rsidR="00281EF8" w:rsidRPr="00D87739" w:rsidRDefault="00281EF8" w:rsidP="00FB1C94">
            <w:pPr>
              <w:jc w:val="both"/>
              <w:rPr>
                <w:rFonts w:ascii="Times New Roman" w:hAnsi="Times New Roman" w:cs="Times New Roman"/>
                <w:bCs/>
                <w:sz w:val="24"/>
                <w:szCs w:val="24"/>
              </w:rPr>
            </w:pPr>
          </w:p>
          <w:p w:rsidR="00281EF8" w:rsidRDefault="00281EF8" w:rsidP="00FB1C94">
            <w:pPr>
              <w:jc w:val="both"/>
              <w:rPr>
                <w:rFonts w:ascii="Times New Roman" w:hAnsi="Times New Roman" w:cs="Times New Roman"/>
                <w:bCs/>
                <w:sz w:val="24"/>
                <w:szCs w:val="24"/>
              </w:rPr>
            </w:pPr>
            <w:r w:rsidRPr="00D87739">
              <w:rPr>
                <w:rFonts w:ascii="Times New Roman" w:hAnsi="Times New Roman" w:cs="Times New Roman"/>
                <w:bCs/>
                <w:sz w:val="24"/>
                <w:szCs w:val="24"/>
              </w:rPr>
              <w:t>Az ajánlattevő szerződés teljesítéséhez szükséges pénzügyi és gazdasági alkalmassága igazolható:</w:t>
            </w:r>
            <w:r w:rsidRPr="00D87739">
              <w:rPr>
                <w:rFonts w:ascii="Times New Roman" w:hAnsi="Times New Roman" w:cs="Times New Roman"/>
                <w:bCs/>
                <w:sz w:val="24"/>
                <w:szCs w:val="24"/>
              </w:rPr>
              <w:br/>
            </w:r>
            <w:r w:rsidRPr="00D87739">
              <w:rPr>
                <w:rFonts w:ascii="Times New Roman" w:hAnsi="Times New Roman" w:cs="Times New Roman"/>
                <w:bCs/>
                <w:sz w:val="24"/>
                <w:szCs w:val="24"/>
              </w:rPr>
              <w:br/>
              <w:t>- A 321/2015.(X.30.) Korm. rendelet 19.§ (1) bekezdés a) pontja alapján valamennyi cégkivonatban szereplő bankszámlára vonatkozóan a számlavezető pénzügyi intézménytől származó az eljárás</w:t>
            </w:r>
            <w:r>
              <w:rPr>
                <w:rFonts w:ascii="Times New Roman" w:hAnsi="Times New Roman" w:cs="Times New Roman"/>
                <w:bCs/>
                <w:sz w:val="24"/>
                <w:szCs w:val="24"/>
              </w:rPr>
              <w:t>t megindító felhívás megküldésének</w:t>
            </w:r>
            <w:r w:rsidRPr="00D87739">
              <w:rPr>
                <w:rFonts w:ascii="Times New Roman" w:hAnsi="Times New Roman" w:cs="Times New Roman"/>
                <w:bCs/>
                <w:sz w:val="24"/>
                <w:szCs w:val="24"/>
              </w:rPr>
              <w:t xml:space="preserve"> napjától nem régebbi nyilatkozatával, az ajánlattevő pénzügyi helyzetéről, attól függően, hogy az ajánlattevő mikor jött létre, illetve mikor kezdte meg a tevékenységét, amennyiben ezek az adatok rendelkezésre állnak.</w:t>
            </w:r>
            <w:r w:rsidRPr="00D87739">
              <w:rPr>
                <w:rFonts w:ascii="Times New Roman" w:hAnsi="Times New Roman" w:cs="Times New Roman"/>
                <w:bCs/>
                <w:sz w:val="24"/>
                <w:szCs w:val="24"/>
              </w:rPr>
              <w:br/>
              <w:t>A nyilatkozatot az alábbi tartalommal kell csatolni:</w:t>
            </w:r>
          </w:p>
          <w:p w:rsidR="00281EF8" w:rsidRDefault="00281EF8" w:rsidP="00FB1C94">
            <w:pPr>
              <w:jc w:val="both"/>
              <w:rPr>
                <w:rFonts w:ascii="Times New Roman" w:hAnsi="Times New Roman" w:cs="Times New Roman"/>
                <w:bCs/>
                <w:sz w:val="24"/>
                <w:szCs w:val="24"/>
              </w:rPr>
            </w:pPr>
            <w:r w:rsidRPr="00D87739">
              <w:rPr>
                <w:rFonts w:ascii="Times New Roman" w:hAnsi="Times New Roman" w:cs="Times New Roman"/>
                <w:bCs/>
                <w:sz w:val="24"/>
                <w:szCs w:val="24"/>
              </w:rPr>
              <w:t>- mióta vezeti az ajánlattevő a bankszámláját,</w:t>
            </w:r>
            <w:r>
              <w:rPr>
                <w:rFonts w:ascii="Times New Roman" w:hAnsi="Times New Roman" w:cs="Times New Roman"/>
                <w:bCs/>
                <w:sz w:val="24"/>
                <w:szCs w:val="24"/>
              </w:rPr>
              <w:t xml:space="preserve"> </w:t>
            </w:r>
          </w:p>
          <w:p w:rsidR="00281EF8" w:rsidRDefault="00281EF8" w:rsidP="00FB1C94">
            <w:pPr>
              <w:jc w:val="both"/>
              <w:rPr>
                <w:rFonts w:ascii="Times New Roman" w:hAnsi="Times New Roman" w:cs="Times New Roman"/>
                <w:bCs/>
                <w:sz w:val="24"/>
                <w:szCs w:val="24"/>
              </w:rPr>
            </w:pPr>
            <w:r w:rsidRPr="00D87739">
              <w:rPr>
                <w:rFonts w:ascii="Times New Roman" w:hAnsi="Times New Roman" w:cs="Times New Roman"/>
                <w:bCs/>
                <w:sz w:val="24"/>
                <w:szCs w:val="24"/>
              </w:rPr>
              <w:t xml:space="preserve">- volt-e a számlájával szemben 30 napot meghaladó sorban állás az eljárást megindító felhívás </w:t>
            </w:r>
            <w:proofErr w:type="gramStart"/>
            <w:r w:rsidRPr="00D87739">
              <w:rPr>
                <w:rFonts w:ascii="Times New Roman" w:hAnsi="Times New Roman" w:cs="Times New Roman"/>
                <w:bCs/>
                <w:sz w:val="24"/>
                <w:szCs w:val="24"/>
              </w:rPr>
              <w:t>feladásának napja</w:t>
            </w:r>
            <w:proofErr w:type="gramEnd"/>
            <w:r w:rsidRPr="00D87739">
              <w:rPr>
                <w:rFonts w:ascii="Times New Roman" w:hAnsi="Times New Roman" w:cs="Times New Roman"/>
                <w:bCs/>
                <w:sz w:val="24"/>
                <w:szCs w:val="24"/>
              </w:rPr>
              <w:t xml:space="preserve"> és az azt megelőző 12 hónap időtartamban.</w:t>
            </w:r>
          </w:p>
          <w:p w:rsidR="00281EF8" w:rsidRDefault="00281EF8" w:rsidP="00FB1C94">
            <w:pPr>
              <w:jc w:val="both"/>
              <w:rPr>
                <w:rFonts w:ascii="Times New Roman" w:hAnsi="Times New Roman" w:cs="Times New Roman"/>
                <w:bCs/>
                <w:sz w:val="24"/>
                <w:szCs w:val="24"/>
              </w:rPr>
            </w:pPr>
            <w:r>
              <w:rPr>
                <w:rFonts w:ascii="Times New Roman" w:hAnsi="Times New Roman" w:cs="Times New Roman"/>
                <w:bCs/>
                <w:sz w:val="24"/>
                <w:szCs w:val="24"/>
              </w:rPr>
              <w:t>P2</w:t>
            </w:r>
            <w:r w:rsidRPr="00CC38A0">
              <w:rPr>
                <w:rFonts w:ascii="Times New Roman" w:hAnsi="Times New Roman" w:cs="Times New Roman"/>
                <w:bCs/>
                <w:sz w:val="24"/>
                <w:szCs w:val="24"/>
              </w:rPr>
              <w:t>.) Ajánlattevőnek a Kbt. 65. § (1) bekezdés a) pontja és a 321/2015. (X. 30.) Korm. r. 19. § (1</w:t>
            </w:r>
            <w:proofErr w:type="gramStart"/>
            <w:r w:rsidRPr="00CC38A0">
              <w:rPr>
                <w:rFonts w:ascii="Times New Roman" w:hAnsi="Times New Roman" w:cs="Times New Roman"/>
                <w:bCs/>
                <w:sz w:val="24"/>
                <w:szCs w:val="24"/>
              </w:rPr>
              <w:t>)bekezdésének</w:t>
            </w:r>
            <w:proofErr w:type="gramEnd"/>
            <w:r w:rsidRPr="00CC38A0">
              <w:rPr>
                <w:rFonts w:ascii="Times New Roman" w:hAnsi="Times New Roman" w:cs="Times New Roman"/>
                <w:bCs/>
                <w:sz w:val="24"/>
                <w:szCs w:val="24"/>
              </w:rPr>
              <w:t xml:space="preserve"> d) pontja alapján csatolnia kell a környezetvédelmi felelősségbiztosítás fennállására vonatkozó igazolást.</w:t>
            </w:r>
            <w:r w:rsidRPr="00CC38A0">
              <w:rPr>
                <w:rFonts w:ascii="Times New Roman" w:hAnsi="Times New Roman" w:cs="Times New Roman"/>
                <w:bCs/>
                <w:sz w:val="24"/>
                <w:szCs w:val="24"/>
              </w:rPr>
              <w:br/>
              <w:t>Az igazolás történhet:</w:t>
            </w:r>
            <w:r>
              <w:rPr>
                <w:rFonts w:ascii="Times New Roman" w:hAnsi="Times New Roman" w:cs="Times New Roman"/>
                <w:bCs/>
                <w:sz w:val="24"/>
                <w:szCs w:val="24"/>
              </w:rPr>
              <w:t xml:space="preserve"> </w:t>
            </w:r>
            <w:r w:rsidRPr="00CC38A0">
              <w:rPr>
                <w:rFonts w:ascii="Times New Roman" w:hAnsi="Times New Roman" w:cs="Times New Roman"/>
                <w:bCs/>
                <w:sz w:val="24"/>
                <w:szCs w:val="24"/>
              </w:rPr>
              <w:t>- a biztosítási kötvény/</w:t>
            </w:r>
            <w:proofErr w:type="spellStart"/>
            <w:r w:rsidRPr="00CC38A0">
              <w:rPr>
                <w:rFonts w:ascii="Times New Roman" w:hAnsi="Times New Roman" w:cs="Times New Roman"/>
                <w:bCs/>
                <w:sz w:val="24"/>
                <w:szCs w:val="24"/>
              </w:rPr>
              <w:t>ek</w:t>
            </w:r>
            <w:proofErr w:type="spellEnd"/>
            <w:r w:rsidRPr="00CC38A0">
              <w:rPr>
                <w:rFonts w:ascii="Times New Roman" w:hAnsi="Times New Roman" w:cs="Times New Roman"/>
                <w:bCs/>
                <w:sz w:val="24"/>
                <w:szCs w:val="24"/>
              </w:rPr>
              <w:t xml:space="preserve"> másolatának csatolásával, azzal, hogy amennyiben a biztosítási kötvény/</w:t>
            </w:r>
            <w:proofErr w:type="spellStart"/>
            <w:r w:rsidRPr="00CC38A0">
              <w:rPr>
                <w:rFonts w:ascii="Times New Roman" w:hAnsi="Times New Roman" w:cs="Times New Roman"/>
                <w:bCs/>
                <w:sz w:val="24"/>
                <w:szCs w:val="24"/>
              </w:rPr>
              <w:t>ek</w:t>
            </w:r>
            <w:proofErr w:type="spellEnd"/>
            <w:r w:rsidRPr="00CC38A0">
              <w:rPr>
                <w:rFonts w:ascii="Times New Roman" w:hAnsi="Times New Roman" w:cs="Times New Roman"/>
                <w:bCs/>
                <w:sz w:val="24"/>
                <w:szCs w:val="24"/>
              </w:rPr>
              <w:t xml:space="preserve"> alapján a biztosítási díj fedezettsége nem állapítható meg, úgy csatolandó az utolsó biztosítási díj megfizetésére vonatkozó okirat (csekkmásolat; átutalási bizonylat) is;</w:t>
            </w:r>
          </w:p>
          <w:p w:rsidR="00281EF8" w:rsidRDefault="00281EF8" w:rsidP="00FB1C94">
            <w:pPr>
              <w:jc w:val="both"/>
              <w:rPr>
                <w:rFonts w:ascii="Times New Roman" w:hAnsi="Times New Roman" w:cs="Times New Roman"/>
                <w:bCs/>
                <w:sz w:val="24"/>
                <w:szCs w:val="24"/>
              </w:rPr>
            </w:pPr>
            <w:r w:rsidRPr="00CC38A0">
              <w:rPr>
                <w:rFonts w:ascii="Times New Roman" w:hAnsi="Times New Roman" w:cs="Times New Roman"/>
                <w:bCs/>
                <w:sz w:val="24"/>
                <w:szCs w:val="24"/>
              </w:rPr>
              <w:t>- biztosítótól származó igazolás</w:t>
            </w:r>
            <w:r>
              <w:rPr>
                <w:rFonts w:ascii="Times New Roman" w:hAnsi="Times New Roman" w:cs="Times New Roman"/>
                <w:bCs/>
                <w:sz w:val="24"/>
                <w:szCs w:val="24"/>
              </w:rPr>
              <w:t>sal.</w:t>
            </w:r>
          </w:p>
          <w:p w:rsidR="00281EF8" w:rsidRDefault="00281EF8" w:rsidP="00FB1C94">
            <w:pPr>
              <w:jc w:val="both"/>
              <w:rPr>
                <w:rFonts w:ascii="Times New Roman" w:hAnsi="Times New Roman" w:cs="Times New Roman"/>
                <w:bCs/>
                <w:sz w:val="24"/>
                <w:szCs w:val="24"/>
              </w:rPr>
            </w:pPr>
            <w:r w:rsidRPr="00CC38A0">
              <w:rPr>
                <w:rFonts w:ascii="Times New Roman" w:hAnsi="Times New Roman" w:cs="Times New Roman"/>
                <w:bCs/>
                <w:sz w:val="24"/>
                <w:szCs w:val="24"/>
              </w:rPr>
              <w:t>Az igazolásnak egyértelműen tartalmaznia kell a biztosított tevékenység/tevékenységek körét, a biztosítás mértékét és biztosítás időtartamát.</w:t>
            </w:r>
          </w:p>
          <w:p w:rsidR="00281EF8" w:rsidRPr="00FC744F" w:rsidRDefault="00281EF8" w:rsidP="00FB1C94">
            <w:pPr>
              <w:jc w:val="both"/>
              <w:rPr>
                <w:rFonts w:ascii="Times New Roman" w:hAnsi="Times New Roman" w:cs="Times New Roman"/>
                <w:bCs/>
                <w:sz w:val="24"/>
                <w:szCs w:val="24"/>
              </w:rPr>
            </w:pPr>
            <w:r w:rsidRPr="00A37A3B">
              <w:rPr>
                <w:rFonts w:ascii="Times New Roman" w:hAnsi="Times New Roman" w:cs="Times New Roman"/>
                <w:bCs/>
                <w:sz w:val="24"/>
                <w:szCs w:val="24"/>
              </w:rPr>
              <w:t>P1.) Alkalmatlan az ajánlattevő</w:t>
            </w:r>
            <w:r>
              <w:rPr>
                <w:rFonts w:ascii="Times New Roman" w:hAnsi="Times New Roman" w:cs="Times New Roman"/>
                <w:bCs/>
                <w:sz w:val="24"/>
                <w:szCs w:val="24"/>
              </w:rPr>
              <w:t>, ha nem rendelkezik legalább 10.000.000.- Ft/év és 1</w:t>
            </w:r>
            <w:r w:rsidRPr="00A37A3B">
              <w:rPr>
                <w:rFonts w:ascii="Times New Roman" w:hAnsi="Times New Roman" w:cs="Times New Roman"/>
                <w:bCs/>
                <w:sz w:val="24"/>
                <w:szCs w:val="24"/>
              </w:rPr>
              <w:t>.000.000.-Ft/káresemény limitű környezetvédelmi felelősségbiztosítással.</w:t>
            </w:r>
            <w:r w:rsidRPr="00A37A3B">
              <w:rPr>
                <w:rFonts w:ascii="Times New Roman" w:hAnsi="Times New Roman" w:cs="Times New Roman"/>
                <w:bCs/>
                <w:sz w:val="24"/>
                <w:szCs w:val="24"/>
              </w:rPr>
              <w:br/>
              <w:t xml:space="preserve">P2.) </w:t>
            </w:r>
            <w:r w:rsidRPr="00FC744F">
              <w:rPr>
                <w:rFonts w:ascii="Times New Roman" w:hAnsi="Times New Roman" w:cs="Times New Roman"/>
                <w:bCs/>
                <w:sz w:val="24"/>
                <w:szCs w:val="24"/>
              </w:rPr>
              <w:t xml:space="preserve">Alkalmatlan a szerződés teljesítésére az ajánlattevő, (közös ajánlattevők), amennyiben </w:t>
            </w:r>
            <w:r w:rsidRPr="00FC744F">
              <w:rPr>
                <w:rFonts w:ascii="Times New Roman" w:hAnsi="Times New Roman" w:cs="Times New Roman"/>
                <w:bCs/>
                <w:sz w:val="24"/>
                <w:szCs w:val="24"/>
              </w:rPr>
              <w:br/>
              <w:t xml:space="preserve">- a számlavezető pénzügyi intézményeitől származó nyilatkozatok alapján, bármely bankszámláján az eljárást megindító felhívás </w:t>
            </w:r>
            <w:proofErr w:type="gramStart"/>
            <w:r w:rsidRPr="00FC744F">
              <w:rPr>
                <w:rFonts w:ascii="Times New Roman" w:hAnsi="Times New Roman" w:cs="Times New Roman"/>
                <w:bCs/>
                <w:sz w:val="24"/>
                <w:szCs w:val="24"/>
              </w:rPr>
              <w:t>feladásának napja</w:t>
            </w:r>
            <w:proofErr w:type="gramEnd"/>
            <w:r w:rsidRPr="00FC744F">
              <w:rPr>
                <w:rFonts w:ascii="Times New Roman" w:hAnsi="Times New Roman" w:cs="Times New Roman"/>
                <w:bCs/>
                <w:sz w:val="24"/>
                <w:szCs w:val="24"/>
              </w:rPr>
              <w:t xml:space="preserve"> és az azt megelőző 12 hónap időtartamban 30 napot meghaladó sorban állás volt.</w:t>
            </w:r>
          </w:p>
          <w:p w:rsidR="00281EF8" w:rsidRDefault="00281EF8" w:rsidP="00FB1C94">
            <w:pPr>
              <w:jc w:val="both"/>
              <w:rPr>
                <w:rFonts w:ascii="Times New Roman" w:hAnsi="Times New Roman" w:cs="Times New Roman"/>
                <w:bCs/>
                <w:sz w:val="24"/>
                <w:szCs w:val="24"/>
              </w:rPr>
            </w:pPr>
          </w:p>
          <w:p w:rsidR="00281EF8" w:rsidRDefault="00281EF8" w:rsidP="00FB1C94">
            <w:pPr>
              <w:jc w:val="both"/>
              <w:rPr>
                <w:rFonts w:ascii="Times New Roman" w:hAnsi="Times New Roman" w:cs="Times New Roman"/>
                <w:bCs/>
                <w:sz w:val="24"/>
                <w:szCs w:val="24"/>
              </w:rPr>
            </w:pPr>
            <w:r w:rsidRPr="00A37A3B">
              <w:rPr>
                <w:rFonts w:ascii="Times New Roman" w:hAnsi="Times New Roman" w:cs="Times New Roman"/>
                <w:bCs/>
                <w:sz w:val="24"/>
                <w:szCs w:val="24"/>
              </w:rPr>
              <w:t>A Kbt. 65. § (6) bekezdése alapján közös ajánlattétel esetén a P1.-P2.) alkalmassági minimumkövetelménynek a közös ajánlattevők együttesen is megfelelhetnek. Azon követelményeknek, amelyek értelemszerűen kizárólag egyenként vonatkoztathatóak a gazdasági szereplőkre, az együttes megfelelés lehetősége értelmében elegendő, ha közülük egy felel meg.</w:t>
            </w:r>
            <w:r w:rsidRPr="00A37A3B">
              <w:rPr>
                <w:rFonts w:ascii="Times New Roman" w:hAnsi="Times New Roman" w:cs="Times New Roman"/>
                <w:bCs/>
                <w:sz w:val="24"/>
                <w:szCs w:val="24"/>
              </w:rPr>
              <w:br/>
              <w:t>Az P1.-P2.) pont szerinti alkalmassági követelménynek ajánlattevő bármely más szervezet (vagy személy) kapacitására támaszkodva is megfelelhet a Kbt. 65. § (7)-(8) bekezdésekben foglalt rendelkezések szerint.</w:t>
            </w:r>
          </w:p>
          <w:p w:rsidR="00281EF8" w:rsidRDefault="00281EF8" w:rsidP="00FB1C94">
            <w:pPr>
              <w:rPr>
                <w:rFonts w:ascii="Times New Roman" w:hAnsi="Times New Roman" w:cs="Times New Roman"/>
                <w:b/>
                <w:bCs/>
                <w:sz w:val="24"/>
                <w:szCs w:val="24"/>
              </w:rPr>
            </w:pPr>
            <w:r w:rsidRPr="00D75413">
              <w:rPr>
                <w:rFonts w:ascii="Times New Roman" w:hAnsi="Times New Roman" w:cs="Times New Roman"/>
                <w:b/>
                <w:bCs/>
                <w:sz w:val="24"/>
                <w:szCs w:val="24"/>
              </w:rPr>
              <w:t>III.1.3) Műszaki, illetve szakmai alkalmasság</w:t>
            </w:r>
          </w:p>
          <w:p w:rsidR="00281EF8" w:rsidRPr="00C7379B" w:rsidRDefault="00281EF8" w:rsidP="00FB1C94">
            <w:pPr>
              <w:jc w:val="both"/>
              <w:rPr>
                <w:rFonts w:ascii="Times New Roman" w:hAnsi="Times New Roman" w:cs="Times New Roman"/>
                <w:bCs/>
                <w:sz w:val="24"/>
                <w:szCs w:val="24"/>
              </w:rPr>
            </w:pPr>
            <w:r w:rsidRPr="00D75413">
              <w:rPr>
                <w:rFonts w:ascii="Times New Roman" w:hAnsi="Times New Roman" w:cs="Times New Roman"/>
                <w:bCs/>
                <w:sz w:val="24"/>
                <w:szCs w:val="24"/>
              </w:rPr>
              <w:t xml:space="preserve">A 321/2015 (X.30.) </w:t>
            </w:r>
            <w:proofErr w:type="spellStart"/>
            <w:proofErr w:type="gramStart"/>
            <w:r w:rsidRPr="00D75413">
              <w:rPr>
                <w:rFonts w:ascii="Times New Roman" w:hAnsi="Times New Roman" w:cs="Times New Roman"/>
                <w:bCs/>
                <w:sz w:val="24"/>
                <w:szCs w:val="24"/>
              </w:rPr>
              <w:t>Korm</w:t>
            </w:r>
            <w:proofErr w:type="spellEnd"/>
            <w:r w:rsidRPr="00D75413">
              <w:rPr>
                <w:rFonts w:ascii="Times New Roman" w:hAnsi="Times New Roman" w:cs="Times New Roman"/>
                <w:bCs/>
                <w:sz w:val="24"/>
                <w:szCs w:val="24"/>
              </w:rPr>
              <w:t xml:space="preserve"> rendelet 21.§ (3) bekezdés a) pontja alapján, az eljárás</w:t>
            </w:r>
            <w:r>
              <w:rPr>
                <w:rFonts w:ascii="Times New Roman" w:hAnsi="Times New Roman" w:cs="Times New Roman"/>
                <w:bCs/>
                <w:sz w:val="24"/>
                <w:szCs w:val="24"/>
              </w:rPr>
              <w:t>t megindító felhívás megküldéstől</w:t>
            </w:r>
            <w:r w:rsidRPr="00D75413">
              <w:rPr>
                <w:rFonts w:ascii="Times New Roman" w:hAnsi="Times New Roman" w:cs="Times New Roman"/>
                <w:bCs/>
                <w:sz w:val="24"/>
                <w:szCs w:val="24"/>
              </w:rPr>
              <w:t xml:space="preserve"> visszafelé számított három év legjelentősebb települési sz</w:t>
            </w:r>
            <w:r>
              <w:rPr>
                <w:rFonts w:ascii="Times New Roman" w:hAnsi="Times New Roman" w:cs="Times New Roman"/>
                <w:bCs/>
                <w:sz w:val="24"/>
                <w:szCs w:val="24"/>
              </w:rPr>
              <w:t>ilárd, konténeres</w:t>
            </w:r>
            <w:r w:rsidRPr="00D75413">
              <w:rPr>
                <w:rFonts w:ascii="Times New Roman" w:hAnsi="Times New Roman" w:cs="Times New Roman"/>
                <w:bCs/>
                <w:sz w:val="24"/>
                <w:szCs w:val="24"/>
              </w:rPr>
              <w:t xml:space="preserve"> hulladék gyűjtésére és szállítására vonatkozó szállításainak ismertetésével, legalább az alábbi tartalommal: a teljesítés ideje és helye; a szerződést kötő másik fél, a szállítás tárgya, ellenszolgáltatás </w:t>
            </w:r>
            <w:r>
              <w:rPr>
                <w:rFonts w:ascii="Times New Roman" w:hAnsi="Times New Roman" w:cs="Times New Roman"/>
                <w:bCs/>
                <w:sz w:val="24"/>
                <w:szCs w:val="24"/>
              </w:rPr>
              <w:t xml:space="preserve">nettó </w:t>
            </w:r>
            <w:r w:rsidRPr="00D75413">
              <w:rPr>
                <w:rFonts w:ascii="Times New Roman" w:hAnsi="Times New Roman" w:cs="Times New Roman"/>
                <w:bCs/>
                <w:sz w:val="24"/>
                <w:szCs w:val="24"/>
              </w:rPr>
              <w:t>összege és a szolgáltatás mennyiségére utaló más adat valamint arra vonatkozó nyilatkozat, hogy a teljesítés az előírásoknak és a szerződésnek megfelelő</w:t>
            </w:r>
            <w:r>
              <w:rPr>
                <w:rFonts w:ascii="Times New Roman" w:hAnsi="Times New Roman" w:cs="Times New Roman"/>
                <w:bCs/>
                <w:sz w:val="24"/>
                <w:szCs w:val="24"/>
              </w:rPr>
              <w:t>en történt-</w:t>
            </w:r>
            <w:r w:rsidRPr="00C7379B">
              <w:rPr>
                <w:rFonts w:ascii="Times New Roman" w:hAnsi="Times New Roman" w:cs="Times New Roman"/>
                <w:bCs/>
                <w:sz w:val="24"/>
                <w:szCs w:val="24"/>
              </w:rPr>
              <w:t>e.</w:t>
            </w:r>
            <w:proofErr w:type="gramEnd"/>
          </w:p>
          <w:p w:rsidR="00281EF8" w:rsidRPr="00C7379B" w:rsidRDefault="00281EF8" w:rsidP="00FB1C94">
            <w:pPr>
              <w:jc w:val="both"/>
              <w:rPr>
                <w:rFonts w:ascii="Times New Roman" w:hAnsi="Times New Roman" w:cs="Times New Roman"/>
                <w:bCs/>
                <w:sz w:val="24"/>
                <w:szCs w:val="24"/>
              </w:rPr>
            </w:pPr>
            <w:r w:rsidRPr="00C7379B">
              <w:rPr>
                <w:rFonts w:ascii="Times New Roman" w:hAnsi="Times New Roman" w:cs="Times New Roman"/>
                <w:bCs/>
                <w:sz w:val="24"/>
                <w:szCs w:val="24"/>
              </w:rPr>
              <w:t xml:space="preserve">Alkalmatlan az Ajánlattevő, ha nem rendelkezik az eljárást megindító felhívás megküldésétől visszafelé számított három évben, összesen legalább 1 db települési szilárd, konténeres hulladék gyűjtésére és szállítására vonatkozó, az előírásoknak és a szerződésnek megfelelően teljesített referenciával, amely esetében az éves teljesített mennyiség mértéke elérte </w:t>
            </w:r>
            <w:r>
              <w:rPr>
                <w:rFonts w:ascii="Times New Roman" w:hAnsi="Times New Roman" w:cs="Times New Roman"/>
                <w:bCs/>
                <w:sz w:val="24"/>
                <w:szCs w:val="24"/>
              </w:rPr>
              <w:t>vagy meghaladta a 700</w:t>
            </w:r>
            <w:r w:rsidRPr="00C7379B">
              <w:rPr>
                <w:rFonts w:ascii="Times New Roman" w:hAnsi="Times New Roman" w:cs="Times New Roman"/>
                <w:bCs/>
                <w:sz w:val="24"/>
                <w:szCs w:val="24"/>
              </w:rPr>
              <w:t xml:space="preserve"> t vagy a nettó 20 millió Forint/év összeget és tartalmazott elkülönített gyűjtést is.</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lastRenderedPageBreak/>
              <w:t>IV.1.2) Fenntartott szerződésekre vonatkozó információk </w:t>
            </w:r>
            <w:r w:rsidRPr="0088014B">
              <w:rPr>
                <w:rFonts w:ascii="Times New Roman" w:hAnsi="Times New Roman" w:cs="Times New Roman"/>
                <w:sz w:val="24"/>
                <w:szCs w:val="24"/>
                <w:vertAlign w:val="superscript"/>
              </w:rPr>
              <w:t>2</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o </w:t>
            </w:r>
            <w:proofErr w:type="gramStart"/>
            <w:r w:rsidRPr="0088014B">
              <w:rPr>
                <w:rFonts w:ascii="Times New Roman" w:hAnsi="Times New Roman" w:cs="Times New Roman"/>
                <w:sz w:val="24"/>
                <w:szCs w:val="24"/>
              </w:rPr>
              <w:t>A</w:t>
            </w:r>
            <w:proofErr w:type="gramEnd"/>
            <w:r w:rsidRPr="0088014B">
              <w:rPr>
                <w:rFonts w:ascii="Times New Roman" w:hAnsi="Times New Roman" w:cs="Times New Roman"/>
                <w:sz w:val="24"/>
                <w:szCs w:val="24"/>
              </w:rPr>
              <w:t xml:space="preserve"> szerződés a Kbt. 114. § (11) bekezdése szerint fenntartott</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Default="00281EF8" w:rsidP="00FB1C94">
            <w:pPr>
              <w:rPr>
                <w:rFonts w:ascii="Times New Roman" w:hAnsi="Times New Roman" w:cs="Times New Roman"/>
                <w:b/>
                <w:bCs/>
                <w:sz w:val="24"/>
                <w:szCs w:val="24"/>
              </w:rPr>
            </w:pPr>
            <w:r w:rsidRPr="0088014B">
              <w:rPr>
                <w:rFonts w:ascii="Times New Roman" w:hAnsi="Times New Roman" w:cs="Times New Roman"/>
                <w:b/>
                <w:bCs/>
                <w:sz w:val="24"/>
                <w:szCs w:val="24"/>
              </w:rPr>
              <w:t xml:space="preserve">IV.1.3) </w:t>
            </w:r>
            <w:proofErr w:type="gramStart"/>
            <w:r w:rsidRPr="0088014B">
              <w:rPr>
                <w:rFonts w:ascii="Times New Roman" w:hAnsi="Times New Roman" w:cs="Times New Roman"/>
                <w:b/>
                <w:bCs/>
                <w:sz w:val="24"/>
                <w:szCs w:val="24"/>
              </w:rPr>
              <w:t>A</w:t>
            </w:r>
            <w:proofErr w:type="gramEnd"/>
            <w:r w:rsidRPr="0088014B">
              <w:rPr>
                <w:rFonts w:ascii="Times New Roman" w:hAnsi="Times New Roman" w:cs="Times New Roman"/>
                <w:b/>
                <w:bCs/>
                <w:sz w:val="24"/>
                <w:szCs w:val="24"/>
              </w:rPr>
              <w:t xml:space="preserve"> Kbt. 75. § (2) bekezdés </w:t>
            </w:r>
            <w:r w:rsidRPr="0088014B">
              <w:rPr>
                <w:rFonts w:ascii="Times New Roman" w:hAnsi="Times New Roman" w:cs="Times New Roman"/>
                <w:b/>
                <w:bCs/>
                <w:i/>
                <w:iCs/>
                <w:sz w:val="24"/>
                <w:szCs w:val="24"/>
              </w:rPr>
              <w:t>e)</w:t>
            </w:r>
            <w:r w:rsidRPr="0088014B">
              <w:rPr>
                <w:rFonts w:ascii="Times New Roman" w:hAnsi="Times New Roman" w:cs="Times New Roman"/>
                <w:b/>
                <w:bCs/>
                <w:sz w:val="24"/>
                <w:szCs w:val="24"/>
              </w:rPr>
              <w:t> pontjának alkalmazására vonatkozó információk:</w:t>
            </w:r>
          </w:p>
          <w:p w:rsidR="00281EF8" w:rsidRPr="00F93763" w:rsidRDefault="00281EF8" w:rsidP="00FB1C94">
            <w:pPr>
              <w:rPr>
                <w:rFonts w:ascii="Times New Roman" w:hAnsi="Times New Roman" w:cs="Times New Roman"/>
                <w:sz w:val="24"/>
                <w:szCs w:val="24"/>
              </w:rPr>
            </w:pPr>
            <w:r w:rsidRPr="00F93763">
              <w:rPr>
                <w:rFonts w:ascii="Times New Roman" w:hAnsi="Times New Roman" w:cs="Times New Roman"/>
                <w:bCs/>
                <w:sz w:val="24"/>
                <w:szCs w:val="24"/>
              </w:rPr>
              <w:t>Ajánlatkérő nem alkalmazza a Kbt. 75. § (2) bekezdés e) pontját</w:t>
            </w:r>
          </w:p>
        </w:tc>
      </w:tr>
    </w:tbl>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V. szakasz: Eljárás</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V.1) Adminisztratív információk</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t>V.1.1) Az eljárás iránti érdeklődés jelzésének határideje</w:t>
            </w:r>
          </w:p>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sz w:val="24"/>
                <w:szCs w:val="24"/>
              </w:rPr>
              <w:t>Dátum: </w:t>
            </w:r>
            <w:r>
              <w:rPr>
                <w:rFonts w:ascii="Times New Roman" w:hAnsi="Times New Roman" w:cs="Times New Roman"/>
                <w:i/>
                <w:iCs/>
                <w:sz w:val="24"/>
                <w:szCs w:val="24"/>
              </w:rPr>
              <w:t>(2017/07/10</w:t>
            </w:r>
            <w:r w:rsidRPr="0088014B">
              <w:rPr>
                <w:rFonts w:ascii="Times New Roman" w:hAnsi="Times New Roman" w:cs="Times New Roman"/>
                <w:i/>
                <w:iCs/>
                <w:sz w:val="24"/>
                <w:szCs w:val="24"/>
              </w:rPr>
              <w:t>)</w:t>
            </w:r>
            <w:r w:rsidRPr="0088014B">
              <w:rPr>
                <w:rFonts w:ascii="Times New Roman" w:hAnsi="Times New Roman" w:cs="Times New Roman"/>
                <w:sz w:val="24"/>
                <w:szCs w:val="24"/>
              </w:rPr>
              <w:t> Helyi idő: </w:t>
            </w:r>
            <w:r>
              <w:rPr>
                <w:rFonts w:ascii="Times New Roman" w:hAnsi="Times New Roman" w:cs="Times New Roman"/>
                <w:i/>
                <w:iCs/>
                <w:sz w:val="24"/>
                <w:szCs w:val="24"/>
              </w:rPr>
              <w:t>(10:00</w:t>
            </w:r>
            <w:r w:rsidRPr="0088014B">
              <w:rPr>
                <w:rFonts w:ascii="Times New Roman" w:hAnsi="Times New Roman" w:cs="Times New Roman"/>
                <w:i/>
                <w:iCs/>
                <w:sz w:val="24"/>
                <w:szCs w:val="24"/>
              </w:rPr>
              <w:t>)</w:t>
            </w:r>
          </w:p>
        </w:tc>
      </w:tr>
    </w:tbl>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VI. szakasz: Kiegészítő információk</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VI.1) További információk:</w:t>
      </w:r>
    </w:p>
    <w:tbl>
      <w:tblPr>
        <w:tblW w:w="9195" w:type="dxa"/>
        <w:tblCellMar>
          <w:top w:w="15" w:type="dxa"/>
          <w:left w:w="15" w:type="dxa"/>
          <w:bottom w:w="15" w:type="dxa"/>
          <w:right w:w="15" w:type="dxa"/>
        </w:tblCellMar>
        <w:tblLook w:val="04A0" w:firstRow="1" w:lastRow="0" w:firstColumn="1" w:lastColumn="0" w:noHBand="0" w:noVBand="1"/>
      </w:tblPr>
      <w:tblGrid>
        <w:gridCol w:w="9195"/>
      </w:tblGrid>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Pr="0088014B" w:rsidRDefault="00281EF8" w:rsidP="00FB1C94">
            <w:pPr>
              <w:rPr>
                <w:rFonts w:ascii="Times New Roman" w:hAnsi="Times New Roman" w:cs="Times New Roman"/>
                <w:sz w:val="24"/>
                <w:szCs w:val="24"/>
              </w:rPr>
            </w:pPr>
            <w:r w:rsidRPr="0088014B">
              <w:rPr>
                <w:rFonts w:ascii="Times New Roman" w:hAnsi="Times New Roman" w:cs="Times New Roman"/>
                <w:b/>
                <w:bCs/>
                <w:sz w:val="24"/>
                <w:szCs w:val="24"/>
              </w:rPr>
              <w:lastRenderedPageBreak/>
              <w:t>VI.1.1) Ajánlatkérő felhívja a gazdasági szereplők figyelmét, hogy érdeklődésüket az eljárás iránt az I.2) pontban megadott címen a IV.2.1) pontban meghatározott időpontig jelezzék.</w:t>
            </w:r>
          </w:p>
        </w:tc>
      </w:tr>
      <w:tr w:rsidR="00281EF8" w:rsidRPr="0088014B" w:rsidTr="00FB1C94">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281EF8" w:rsidRDefault="00281EF8" w:rsidP="00FB1C94">
            <w:pPr>
              <w:rPr>
                <w:rFonts w:ascii="Times New Roman" w:hAnsi="Times New Roman" w:cs="Times New Roman"/>
                <w:b/>
                <w:bCs/>
                <w:sz w:val="24"/>
                <w:szCs w:val="24"/>
              </w:rPr>
            </w:pPr>
            <w:r w:rsidRPr="0088014B">
              <w:rPr>
                <w:rFonts w:ascii="Times New Roman" w:hAnsi="Times New Roman" w:cs="Times New Roman"/>
                <w:b/>
                <w:bCs/>
                <w:sz w:val="24"/>
                <w:szCs w:val="24"/>
              </w:rPr>
              <w:t>VI.1.2) További információk:</w:t>
            </w:r>
          </w:p>
          <w:p w:rsidR="00281EF8" w:rsidRDefault="00281EF8" w:rsidP="00FB1C94">
            <w:pPr>
              <w:jc w:val="both"/>
              <w:rPr>
                <w:rFonts w:ascii="Times New Roman" w:hAnsi="Times New Roman" w:cs="Times New Roman"/>
                <w:bCs/>
                <w:sz w:val="24"/>
                <w:szCs w:val="24"/>
              </w:rPr>
            </w:pPr>
            <w:r>
              <w:rPr>
                <w:rFonts w:ascii="Times New Roman" w:hAnsi="Times New Roman" w:cs="Times New Roman"/>
                <w:bCs/>
                <w:sz w:val="24"/>
                <w:szCs w:val="24"/>
              </w:rPr>
              <w:t xml:space="preserve">I. </w:t>
            </w:r>
            <w:r w:rsidRPr="001C488B">
              <w:rPr>
                <w:rFonts w:ascii="Times New Roman" w:hAnsi="Times New Roman" w:cs="Times New Roman"/>
                <w:bCs/>
                <w:sz w:val="24"/>
                <w:szCs w:val="24"/>
              </w:rPr>
              <w:t>Felhívjuk az érdeklődő gazdasági szereplők figyelmét, hogy az érdeklődés jelzés</w:t>
            </w:r>
            <w:r>
              <w:rPr>
                <w:rFonts w:ascii="Times New Roman" w:hAnsi="Times New Roman" w:cs="Times New Roman"/>
                <w:bCs/>
                <w:sz w:val="24"/>
                <w:szCs w:val="24"/>
              </w:rPr>
              <w:t xml:space="preserve">ére a Kbt. 41. § </w:t>
            </w:r>
            <w:proofErr w:type="spellStart"/>
            <w:r>
              <w:rPr>
                <w:rFonts w:ascii="Times New Roman" w:hAnsi="Times New Roman" w:cs="Times New Roman"/>
                <w:bCs/>
                <w:sz w:val="24"/>
                <w:szCs w:val="24"/>
              </w:rPr>
              <w:t>-</w:t>
            </w:r>
            <w:proofErr w:type="gramStart"/>
            <w:r>
              <w:rPr>
                <w:rFonts w:ascii="Times New Roman" w:hAnsi="Times New Roman" w:cs="Times New Roman"/>
                <w:bCs/>
                <w:sz w:val="24"/>
                <w:szCs w:val="24"/>
              </w:rPr>
              <w:t>a</w:t>
            </w:r>
            <w:proofErr w:type="spellEnd"/>
            <w:proofErr w:type="gramEnd"/>
            <w:r>
              <w:rPr>
                <w:rFonts w:ascii="Times New Roman" w:hAnsi="Times New Roman" w:cs="Times New Roman"/>
                <w:bCs/>
                <w:sz w:val="24"/>
                <w:szCs w:val="24"/>
              </w:rPr>
              <w:t xml:space="preserve"> irányadó</w:t>
            </w:r>
            <w:r w:rsidRPr="001C488B">
              <w:rPr>
                <w:rFonts w:ascii="Times New Roman" w:hAnsi="Times New Roman" w:cs="Times New Roman"/>
                <w:bCs/>
                <w:sz w:val="24"/>
                <w:szCs w:val="24"/>
              </w:rPr>
              <w:t xml:space="preserve"> azzal az eltéréssel alkalmazandó, hogy az elektronikus úton tett nyilatkozatot a gazdasági szereplőknek nem szükséges elektronikus aláírással ellátni.</w:t>
            </w:r>
          </w:p>
          <w:p w:rsidR="00281EF8" w:rsidRPr="001C488B" w:rsidRDefault="00281EF8" w:rsidP="00FB1C94">
            <w:pPr>
              <w:jc w:val="both"/>
              <w:rPr>
                <w:rFonts w:ascii="Times New Roman" w:hAnsi="Times New Roman" w:cs="Times New Roman"/>
                <w:bCs/>
                <w:sz w:val="24"/>
                <w:szCs w:val="24"/>
              </w:rPr>
            </w:pPr>
            <w:r w:rsidRPr="001C488B">
              <w:rPr>
                <w:rFonts w:ascii="Times New Roman" w:hAnsi="Times New Roman" w:cs="Times New Roman"/>
                <w:bCs/>
                <w:sz w:val="24"/>
                <w:szCs w:val="24"/>
              </w:rPr>
              <w:t xml:space="preserve">Erre tekintettel az érdeklődő gazdasági szereplők elektronikus úton az érdeklődés jelzésére egyszerű e-mai üzenet </w:t>
            </w:r>
            <w:r>
              <w:rPr>
                <w:rFonts w:ascii="Times New Roman" w:hAnsi="Times New Roman" w:cs="Times New Roman"/>
                <w:bCs/>
                <w:sz w:val="24"/>
                <w:szCs w:val="24"/>
              </w:rPr>
              <w:t>és fax</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1C488B">
              <w:rPr>
                <w:rFonts w:ascii="Times New Roman" w:hAnsi="Times New Roman" w:cs="Times New Roman"/>
                <w:bCs/>
                <w:sz w:val="24"/>
                <w:szCs w:val="24"/>
              </w:rPr>
              <w:t xml:space="preserve">megfelelő!) Faxon vagy </w:t>
            </w:r>
            <w:proofErr w:type="gramStart"/>
            <w:r w:rsidRPr="001C488B">
              <w:rPr>
                <w:rFonts w:ascii="Times New Roman" w:hAnsi="Times New Roman" w:cs="Times New Roman"/>
                <w:bCs/>
                <w:sz w:val="24"/>
                <w:szCs w:val="24"/>
              </w:rPr>
              <w:t>postai</w:t>
            </w:r>
            <w:proofErr w:type="gramEnd"/>
            <w:r w:rsidRPr="001C488B">
              <w:rPr>
                <w:rFonts w:ascii="Times New Roman" w:hAnsi="Times New Roman" w:cs="Times New Roman"/>
                <w:bCs/>
                <w:sz w:val="24"/>
                <w:szCs w:val="24"/>
              </w:rPr>
              <w:t xml:space="preserve"> ill. közvetlen kézbesítés útján történő jelentkezés lehetséges.</w:t>
            </w:r>
          </w:p>
          <w:p w:rsidR="00281EF8" w:rsidRDefault="00281EF8" w:rsidP="00FB1C94">
            <w:pPr>
              <w:jc w:val="both"/>
              <w:rPr>
                <w:rFonts w:ascii="Times New Roman" w:hAnsi="Times New Roman" w:cs="Times New Roman"/>
                <w:bCs/>
                <w:sz w:val="24"/>
                <w:szCs w:val="24"/>
              </w:rPr>
            </w:pPr>
            <w:proofErr w:type="gramStart"/>
            <w:r w:rsidRPr="001C488B">
              <w:rPr>
                <w:rFonts w:ascii="Times New Roman" w:hAnsi="Times New Roman" w:cs="Times New Roman"/>
                <w:bCs/>
                <w:sz w:val="24"/>
                <w:szCs w:val="24"/>
              </w:rPr>
              <w:t>Kérjük</w:t>
            </w:r>
            <w:proofErr w:type="gramEnd"/>
            <w:r w:rsidRPr="001C488B">
              <w:rPr>
                <w:rFonts w:ascii="Times New Roman" w:hAnsi="Times New Roman" w:cs="Times New Roman"/>
                <w:bCs/>
                <w:sz w:val="24"/>
                <w:szCs w:val="24"/>
              </w:rPr>
              <w:t xml:space="preserve"> érdeklődésüket az alábbi adatok feltüntetésével jelezzék: Érdeklődő neve, címe, Kapcsolattartó neve, telefon, telefax száma, e-mail címe.</w:t>
            </w:r>
          </w:p>
          <w:p w:rsidR="00281EF8" w:rsidRDefault="00281EF8" w:rsidP="00FB1C94">
            <w:pPr>
              <w:jc w:val="both"/>
              <w:rPr>
                <w:rFonts w:ascii="Times New Roman" w:hAnsi="Times New Roman" w:cs="Times New Roman"/>
                <w:bCs/>
                <w:sz w:val="24"/>
                <w:szCs w:val="24"/>
              </w:rPr>
            </w:pPr>
            <w:r>
              <w:rPr>
                <w:rFonts w:ascii="Times New Roman" w:hAnsi="Times New Roman" w:cs="Times New Roman"/>
                <w:bCs/>
                <w:sz w:val="24"/>
                <w:szCs w:val="24"/>
              </w:rPr>
              <w:t>II. Szakmai tevékenység végzésére vonatkozó alkalmasság előírása:</w:t>
            </w:r>
          </w:p>
          <w:p w:rsidR="00281EF8" w:rsidRDefault="00281EF8" w:rsidP="00FB1C94">
            <w:pPr>
              <w:jc w:val="both"/>
              <w:rPr>
                <w:rFonts w:ascii="Times New Roman" w:hAnsi="Times New Roman" w:cs="Times New Roman"/>
                <w:bCs/>
                <w:sz w:val="24"/>
                <w:szCs w:val="24"/>
              </w:rPr>
            </w:pPr>
            <w:r>
              <w:rPr>
                <w:rFonts w:ascii="Times New Roman" w:hAnsi="Times New Roman" w:cs="Times New Roman"/>
                <w:bCs/>
                <w:sz w:val="24"/>
                <w:szCs w:val="24"/>
              </w:rPr>
              <w:t xml:space="preserve">Az eljárásban nem lehet ajánlattevő, aki a szerződés szerinti szolgáltatás teljesítéséhez szükséges </w:t>
            </w:r>
            <w:proofErr w:type="gramStart"/>
            <w:r>
              <w:rPr>
                <w:rFonts w:ascii="Times New Roman" w:hAnsi="Times New Roman" w:cs="Times New Roman"/>
                <w:bCs/>
                <w:sz w:val="24"/>
                <w:szCs w:val="24"/>
              </w:rPr>
              <w:t>engedély(</w:t>
            </w:r>
            <w:proofErr w:type="spellStart"/>
            <w:proofErr w:type="gramEnd"/>
            <w:r>
              <w:rPr>
                <w:rFonts w:ascii="Times New Roman" w:hAnsi="Times New Roman" w:cs="Times New Roman"/>
                <w:bCs/>
                <w:sz w:val="24"/>
                <w:szCs w:val="24"/>
              </w:rPr>
              <w:t>ek</w:t>
            </w:r>
            <w:proofErr w:type="spellEnd"/>
            <w:r>
              <w:rPr>
                <w:rFonts w:ascii="Times New Roman" w:hAnsi="Times New Roman" w:cs="Times New Roman"/>
                <w:bCs/>
                <w:sz w:val="24"/>
                <w:szCs w:val="24"/>
              </w:rPr>
              <w:t xml:space="preserve">)kel nem rendelkezik. </w:t>
            </w:r>
          </w:p>
          <w:p w:rsidR="00281EF8" w:rsidRPr="001C488B" w:rsidRDefault="00281EF8" w:rsidP="00FB1C94">
            <w:pPr>
              <w:jc w:val="both"/>
              <w:rPr>
                <w:rFonts w:ascii="Times New Roman" w:hAnsi="Times New Roman" w:cs="Times New Roman"/>
                <w:bCs/>
                <w:sz w:val="24"/>
                <w:szCs w:val="24"/>
              </w:rPr>
            </w:pPr>
            <w:r>
              <w:rPr>
                <w:rFonts w:ascii="Times New Roman" w:hAnsi="Times New Roman" w:cs="Times New Roman"/>
                <w:bCs/>
                <w:sz w:val="24"/>
                <w:szCs w:val="24"/>
              </w:rPr>
              <w:t xml:space="preserve">Szakmai tevékenység végzésére vonatkozó alkalmasság igazolása: Benyújtandó másolatban a tevékenység végzéséhez szükséges </w:t>
            </w:r>
            <w:proofErr w:type="gramStart"/>
            <w:r>
              <w:rPr>
                <w:rFonts w:ascii="Times New Roman" w:hAnsi="Times New Roman" w:cs="Times New Roman"/>
                <w:bCs/>
                <w:sz w:val="24"/>
                <w:szCs w:val="24"/>
              </w:rPr>
              <w:t>engedély(</w:t>
            </w:r>
            <w:proofErr w:type="spellStart"/>
            <w:proofErr w:type="gramEnd"/>
            <w:r>
              <w:rPr>
                <w:rFonts w:ascii="Times New Roman" w:hAnsi="Times New Roman" w:cs="Times New Roman"/>
                <w:bCs/>
                <w:sz w:val="24"/>
                <w:szCs w:val="24"/>
              </w:rPr>
              <w:t>ek</w:t>
            </w:r>
            <w:proofErr w:type="spellEnd"/>
            <w:r>
              <w:rPr>
                <w:rFonts w:ascii="Times New Roman" w:hAnsi="Times New Roman" w:cs="Times New Roman"/>
                <w:bCs/>
                <w:sz w:val="24"/>
                <w:szCs w:val="24"/>
              </w:rPr>
              <w:t>)</w:t>
            </w:r>
          </w:p>
          <w:p w:rsidR="00281EF8" w:rsidRPr="00072180" w:rsidRDefault="00281EF8" w:rsidP="00FB1C94">
            <w:pPr>
              <w:jc w:val="both"/>
              <w:rPr>
                <w:rFonts w:ascii="Times New Roman" w:hAnsi="Times New Roman" w:cs="Times New Roman"/>
                <w:bCs/>
                <w:sz w:val="24"/>
                <w:szCs w:val="24"/>
              </w:rPr>
            </w:pPr>
          </w:p>
        </w:tc>
      </w:tr>
    </w:tbl>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b/>
          <w:bCs/>
          <w:sz w:val="24"/>
          <w:szCs w:val="24"/>
        </w:rPr>
        <w:t>VI.2) Az összefoglaló tájékoztatás megküldésének dátuma: </w:t>
      </w:r>
      <w:r>
        <w:rPr>
          <w:rFonts w:ascii="Times New Roman" w:hAnsi="Times New Roman" w:cs="Times New Roman"/>
          <w:i/>
          <w:iCs/>
          <w:sz w:val="24"/>
          <w:szCs w:val="24"/>
        </w:rPr>
        <w:t>(2017/05</w:t>
      </w:r>
      <w:r w:rsidRPr="0088014B">
        <w:rPr>
          <w:rFonts w:ascii="Times New Roman" w:hAnsi="Times New Roman" w:cs="Times New Roman"/>
          <w:i/>
          <w:iCs/>
          <w:sz w:val="24"/>
          <w:szCs w:val="24"/>
        </w:rPr>
        <w:t>/</w:t>
      </w:r>
      <w:proofErr w:type="spellStart"/>
      <w:r w:rsidRPr="0088014B">
        <w:rPr>
          <w:rFonts w:ascii="Times New Roman" w:hAnsi="Times New Roman" w:cs="Times New Roman"/>
          <w:i/>
          <w:iCs/>
          <w:sz w:val="24"/>
          <w:szCs w:val="24"/>
        </w:rPr>
        <w:t>nn</w:t>
      </w:r>
      <w:proofErr w:type="spellEnd"/>
      <w:r w:rsidRPr="0088014B">
        <w:rPr>
          <w:rFonts w:ascii="Times New Roman" w:hAnsi="Times New Roman" w:cs="Times New Roman"/>
          <w:i/>
          <w:iCs/>
          <w:sz w:val="24"/>
          <w:szCs w:val="24"/>
        </w:rPr>
        <w:t>/)</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sz w:val="24"/>
          <w:szCs w:val="24"/>
        </w:rPr>
        <w:t>__________________________________________________________________________________________________________________</w:t>
      </w:r>
      <w:r>
        <w:rPr>
          <w:rFonts w:ascii="Times New Roman" w:hAnsi="Times New Roman" w:cs="Times New Roman"/>
          <w:sz w:val="24"/>
          <w:szCs w:val="24"/>
        </w:rPr>
        <w:t>____________________________________</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sz w:val="24"/>
          <w:szCs w:val="24"/>
          <w:vertAlign w:val="superscript"/>
        </w:rPr>
        <w:t>1    </w:t>
      </w:r>
      <w:r w:rsidRPr="0088014B">
        <w:rPr>
          <w:rFonts w:ascii="Times New Roman" w:hAnsi="Times New Roman" w:cs="Times New Roman"/>
          <w:i/>
          <w:iCs/>
          <w:sz w:val="24"/>
          <w:szCs w:val="24"/>
        </w:rPr>
        <w:t>szükség szerinti számban ismételje meg</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sz w:val="24"/>
          <w:szCs w:val="24"/>
          <w:vertAlign w:val="superscript"/>
        </w:rPr>
        <w:t>3    </w:t>
      </w:r>
      <w:r w:rsidRPr="0088014B">
        <w:rPr>
          <w:rFonts w:ascii="Times New Roman" w:hAnsi="Times New Roman" w:cs="Times New Roman"/>
          <w:i/>
          <w:iCs/>
          <w:sz w:val="24"/>
          <w:szCs w:val="24"/>
        </w:rPr>
        <w:t>súlyszám helyett fontosság is megadható</w:t>
      </w:r>
    </w:p>
    <w:p w:rsidR="00281EF8" w:rsidRPr="0088014B" w:rsidRDefault="00281EF8" w:rsidP="00281EF8">
      <w:pPr>
        <w:rPr>
          <w:rFonts w:ascii="Times New Roman" w:hAnsi="Times New Roman" w:cs="Times New Roman"/>
          <w:sz w:val="24"/>
          <w:szCs w:val="24"/>
        </w:rPr>
      </w:pPr>
      <w:r w:rsidRPr="0088014B">
        <w:rPr>
          <w:rFonts w:ascii="Times New Roman" w:hAnsi="Times New Roman" w:cs="Times New Roman"/>
          <w:sz w:val="24"/>
          <w:szCs w:val="24"/>
          <w:vertAlign w:val="superscript"/>
        </w:rPr>
        <w:t>4    </w:t>
      </w:r>
      <w:r w:rsidRPr="0088014B">
        <w:rPr>
          <w:rFonts w:ascii="Times New Roman" w:hAnsi="Times New Roman" w:cs="Times New Roman"/>
          <w:i/>
          <w:iCs/>
          <w:sz w:val="24"/>
          <w:szCs w:val="24"/>
        </w:rPr>
        <w:t>súlyszám helyett fontosság is megadható; ha az ár az egyetlen értékelési szempont, súlyszám nem szükséges</w:t>
      </w:r>
    </w:p>
    <w:p w:rsidR="00281EF8" w:rsidRPr="0088014B" w:rsidRDefault="00281EF8" w:rsidP="00281EF8">
      <w:pPr>
        <w:rPr>
          <w:rFonts w:ascii="Times New Roman" w:hAnsi="Times New Roman" w:cs="Times New Roman"/>
          <w:sz w:val="24"/>
          <w:szCs w:val="24"/>
        </w:rPr>
      </w:pPr>
    </w:p>
    <w:p w:rsidR="00281EF8" w:rsidRDefault="00281EF8" w:rsidP="00C87452">
      <w:pPr>
        <w:jc w:val="right"/>
        <w:rPr>
          <w:rFonts w:ascii="Times New Roman" w:hAnsi="Times New Roman" w:cs="Times New Roman"/>
          <w:b/>
          <w:bCs/>
          <w:color w:val="000000"/>
          <w:sz w:val="20"/>
          <w:szCs w:val="20"/>
        </w:rPr>
      </w:pPr>
    </w:p>
    <w:p w:rsidR="00281EF8" w:rsidRDefault="00281EF8" w:rsidP="00C87452">
      <w:pPr>
        <w:jc w:val="right"/>
        <w:rPr>
          <w:rFonts w:ascii="Times New Roman" w:hAnsi="Times New Roman" w:cs="Times New Roman"/>
          <w:b/>
          <w:bCs/>
          <w:color w:val="000000"/>
          <w:sz w:val="20"/>
          <w:szCs w:val="20"/>
        </w:rPr>
      </w:pPr>
    </w:p>
    <w:p w:rsidR="00281EF8" w:rsidRDefault="00281EF8" w:rsidP="00C87452">
      <w:pPr>
        <w:jc w:val="right"/>
        <w:rPr>
          <w:rFonts w:ascii="Times New Roman" w:hAnsi="Times New Roman" w:cs="Times New Roman"/>
          <w:b/>
          <w:bCs/>
          <w:color w:val="000000"/>
          <w:sz w:val="20"/>
          <w:szCs w:val="20"/>
        </w:rPr>
      </w:pPr>
    </w:p>
    <w:p w:rsidR="00281EF8" w:rsidRDefault="00281EF8" w:rsidP="00C87452">
      <w:pPr>
        <w:jc w:val="right"/>
        <w:rPr>
          <w:rFonts w:ascii="Times New Roman" w:hAnsi="Times New Roman" w:cs="Times New Roman"/>
          <w:b/>
          <w:bCs/>
          <w:color w:val="000000"/>
          <w:sz w:val="20"/>
          <w:szCs w:val="20"/>
        </w:rPr>
      </w:pPr>
    </w:p>
    <w:p w:rsidR="00281EF8" w:rsidRDefault="00281EF8" w:rsidP="00C87452">
      <w:pPr>
        <w:jc w:val="right"/>
        <w:rPr>
          <w:rFonts w:ascii="Times New Roman" w:hAnsi="Times New Roman" w:cs="Times New Roman"/>
          <w:b/>
          <w:bCs/>
          <w:color w:val="000000"/>
          <w:sz w:val="20"/>
          <w:szCs w:val="20"/>
        </w:rPr>
      </w:pPr>
    </w:p>
    <w:p w:rsidR="00281EF8" w:rsidRDefault="00281EF8" w:rsidP="00C87452">
      <w:pPr>
        <w:jc w:val="right"/>
        <w:rPr>
          <w:rFonts w:ascii="Times New Roman" w:hAnsi="Times New Roman" w:cs="Times New Roman"/>
          <w:b/>
          <w:bCs/>
          <w:color w:val="000000"/>
          <w:sz w:val="20"/>
          <w:szCs w:val="20"/>
        </w:rPr>
      </w:pPr>
    </w:p>
    <w:p w:rsidR="000A3032" w:rsidRPr="002B6152" w:rsidRDefault="000A3032" w:rsidP="00C87452">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w:t>
      </w:r>
      <w:r w:rsidRPr="002B6152">
        <w:rPr>
          <w:rFonts w:ascii="Times New Roman" w:hAnsi="Times New Roman" w:cs="Times New Roman"/>
          <w:b/>
          <w:bCs/>
          <w:color w:val="000000"/>
          <w:sz w:val="20"/>
          <w:szCs w:val="20"/>
        </w:rPr>
        <w:t>/201</w:t>
      </w:r>
      <w:r w:rsidR="00735320">
        <w:rPr>
          <w:rFonts w:ascii="Times New Roman" w:hAnsi="Times New Roman" w:cs="Times New Roman"/>
          <w:b/>
          <w:bCs/>
          <w:color w:val="000000"/>
          <w:sz w:val="20"/>
          <w:szCs w:val="20"/>
        </w:rPr>
        <w:t>7</w:t>
      </w:r>
      <w:r w:rsidRPr="002B6152">
        <w:rPr>
          <w:rFonts w:ascii="Times New Roman" w:hAnsi="Times New Roman" w:cs="Times New Roman"/>
          <w:b/>
          <w:bCs/>
          <w:color w:val="000000"/>
          <w:sz w:val="20"/>
          <w:szCs w:val="20"/>
        </w:rPr>
        <w:t xml:space="preserve">. (…) Kt. számú határozat </w:t>
      </w:r>
      <w:r w:rsidR="00281EF8">
        <w:rPr>
          <w:rFonts w:ascii="Times New Roman" w:hAnsi="Times New Roman" w:cs="Times New Roman"/>
          <w:b/>
          <w:bCs/>
          <w:color w:val="000000"/>
          <w:sz w:val="20"/>
          <w:szCs w:val="20"/>
        </w:rPr>
        <w:t>2</w:t>
      </w:r>
      <w:r w:rsidRPr="002B6152">
        <w:rPr>
          <w:rFonts w:ascii="Times New Roman" w:hAnsi="Times New Roman" w:cs="Times New Roman"/>
          <w:b/>
          <w:bCs/>
          <w:color w:val="000000"/>
          <w:sz w:val="20"/>
          <w:szCs w:val="20"/>
        </w:rPr>
        <w:t>. melléklete</w:t>
      </w:r>
    </w:p>
    <w:p w:rsidR="000A3032" w:rsidRPr="002B6152" w:rsidRDefault="000A3032" w:rsidP="00A810B8">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SZÁLLÍTÁSI </w:t>
      </w:r>
      <w:r w:rsidRPr="002B6152">
        <w:rPr>
          <w:rFonts w:ascii="Times New Roman" w:hAnsi="Times New Roman" w:cs="Times New Roman"/>
          <w:b/>
          <w:bCs/>
          <w:color w:val="000000"/>
          <w:sz w:val="24"/>
          <w:szCs w:val="24"/>
        </w:rPr>
        <w:t>SZERZŐDÉS</w:t>
      </w:r>
    </w:p>
    <w:p w:rsidR="000A3032" w:rsidRPr="002B6152" w:rsidRDefault="000A3032" w:rsidP="00367DC8">
      <w:pPr>
        <w:jc w:val="both"/>
        <w:rPr>
          <w:rFonts w:ascii="Times New Roman" w:hAnsi="Times New Roman" w:cs="Times New Roman"/>
          <w:color w:val="000000"/>
          <w:sz w:val="24"/>
          <w:szCs w:val="24"/>
        </w:rPr>
      </w:pPr>
      <w:proofErr w:type="gramStart"/>
      <w:r w:rsidRPr="002B6152">
        <w:rPr>
          <w:rFonts w:ascii="Times New Roman" w:hAnsi="Times New Roman" w:cs="Times New Roman"/>
          <w:color w:val="000000"/>
          <w:sz w:val="24"/>
          <w:szCs w:val="24"/>
        </w:rPr>
        <w:t>amely</w:t>
      </w:r>
      <w:proofErr w:type="gramEnd"/>
      <w:r w:rsidRPr="002B6152">
        <w:rPr>
          <w:rFonts w:ascii="Times New Roman" w:hAnsi="Times New Roman" w:cs="Times New Roman"/>
          <w:color w:val="000000"/>
          <w:sz w:val="24"/>
          <w:szCs w:val="24"/>
        </w:rPr>
        <w:t xml:space="preserve"> létrejött egyrészről </w:t>
      </w:r>
      <w:r w:rsidRPr="002B6152">
        <w:rPr>
          <w:rFonts w:ascii="Times New Roman" w:hAnsi="Times New Roman" w:cs="Times New Roman"/>
          <w:b/>
          <w:bCs/>
          <w:color w:val="000000"/>
          <w:sz w:val="24"/>
          <w:szCs w:val="24"/>
        </w:rPr>
        <w:t>Tiszavasvári Város Önkormányzata (székhely: 4440 Tiszavasvári, Városháza tér 4. képviseli: Dr. Fülöp Erik Sándor polgármester), mint megrendelő (</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Megrendelő),</w:t>
      </w:r>
    </w:p>
    <w:p w:rsidR="000A3032" w:rsidRPr="002B6152" w:rsidRDefault="000A3032" w:rsidP="007965CE">
      <w:pPr>
        <w:pStyle w:val="Nincstrkz"/>
        <w:spacing w:line="276" w:lineRule="auto"/>
        <w:jc w:val="both"/>
        <w:rPr>
          <w:rFonts w:ascii="Times New Roman" w:hAnsi="Times New Roman" w:cs="Times New Roman"/>
          <w:b/>
          <w:bCs/>
          <w:color w:val="000000"/>
          <w:sz w:val="24"/>
          <w:szCs w:val="24"/>
        </w:rPr>
      </w:pPr>
      <w:proofErr w:type="gramStart"/>
      <w:r w:rsidRPr="002B6152">
        <w:rPr>
          <w:rFonts w:ascii="Times New Roman" w:hAnsi="Times New Roman" w:cs="Times New Roman"/>
          <w:color w:val="000000"/>
          <w:sz w:val="24"/>
          <w:szCs w:val="24"/>
        </w:rPr>
        <w:t>másrészről</w:t>
      </w:r>
      <w:proofErr w:type="gramEnd"/>
      <w:r w:rsidRPr="002B6152">
        <w:rPr>
          <w:rFonts w:ascii="Times New Roman" w:hAnsi="Times New Roman" w:cs="Times New Roman"/>
          <w:color w:val="000000"/>
          <w:sz w:val="24"/>
          <w:szCs w:val="24"/>
        </w:rPr>
        <w:t xml:space="preserve"> </w:t>
      </w:r>
      <w:r w:rsidR="00223D75">
        <w:rPr>
          <w:rFonts w:ascii="Times New Roman" w:hAnsi="Times New Roman" w:cs="Times New Roman"/>
          <w:color w:val="000000"/>
          <w:sz w:val="24"/>
          <w:szCs w:val="24"/>
        </w:rPr>
        <w:t xml:space="preserve">…………………………… </w:t>
      </w:r>
      <w:r w:rsidRPr="002B6152">
        <w:rPr>
          <w:rFonts w:ascii="Times New Roman" w:hAnsi="Times New Roman" w:cs="Times New Roman"/>
          <w:b/>
          <w:bCs/>
          <w:color w:val="000000"/>
          <w:sz w:val="24"/>
          <w:szCs w:val="24"/>
        </w:rPr>
        <w:t>egyéni vállalkozó</w:t>
      </w:r>
      <w:r w:rsidRPr="002B6152">
        <w:rPr>
          <w:color w:val="000000"/>
        </w:rPr>
        <w:t xml:space="preserve"> </w:t>
      </w:r>
      <w:r w:rsidRPr="002B6152">
        <w:rPr>
          <w:b/>
          <w:bCs/>
          <w:color w:val="000000"/>
        </w:rPr>
        <w:t>(</w:t>
      </w:r>
      <w:r w:rsidRPr="002B6152">
        <w:rPr>
          <w:rFonts w:ascii="Times New Roman" w:hAnsi="Times New Roman" w:cs="Times New Roman"/>
          <w:b/>
          <w:bCs/>
          <w:color w:val="000000"/>
          <w:sz w:val="24"/>
          <w:szCs w:val="24"/>
        </w:rPr>
        <w:t>székhely:</w:t>
      </w:r>
      <w:r w:rsidR="00E3550B">
        <w:rPr>
          <w:rFonts w:ascii="Times New Roman" w:hAnsi="Times New Roman" w:cs="Times New Roman"/>
          <w:b/>
          <w:bCs/>
          <w:color w:val="000000"/>
          <w:sz w:val="24"/>
          <w:szCs w:val="24"/>
        </w:rPr>
        <w:t>…………………………………………….</w:t>
      </w:r>
      <w:r w:rsidRPr="002B6152">
        <w:rPr>
          <w:rFonts w:ascii="Times New Roman" w:hAnsi="Times New Roman" w:cs="Times New Roman"/>
          <w:b/>
          <w:bCs/>
          <w:color w:val="000000"/>
          <w:sz w:val="24"/>
          <w:szCs w:val="24"/>
        </w:rPr>
        <w:t xml:space="preserve">), mint Hulladékszállító </w:t>
      </w:r>
      <w:r w:rsidRPr="002B6152">
        <w:rPr>
          <w:color w:val="000000"/>
        </w:rPr>
        <w:t>(</w:t>
      </w:r>
      <w:r w:rsidRPr="002B6152">
        <w:rPr>
          <w:rFonts w:ascii="Times New Roman" w:hAnsi="Times New Roman" w:cs="Times New Roman"/>
          <w:color w:val="000000"/>
          <w:sz w:val="24"/>
          <w:szCs w:val="24"/>
        </w:rPr>
        <w:t xml:space="preserve">a továbbiakban: </w:t>
      </w:r>
      <w:r w:rsidRPr="002B6152">
        <w:rPr>
          <w:rFonts w:ascii="Times New Roman" w:hAnsi="Times New Roman" w:cs="Times New Roman"/>
          <w:b/>
          <w:bCs/>
          <w:color w:val="000000"/>
          <w:sz w:val="24"/>
          <w:szCs w:val="24"/>
        </w:rPr>
        <w:t xml:space="preserve">Hulladékszállító) továbbiakban Megrendelő és Hulladékszállító együtt: Felek </w:t>
      </w:r>
      <w:r w:rsidRPr="002B6152">
        <w:rPr>
          <w:rFonts w:ascii="Times New Roman" w:hAnsi="Times New Roman" w:cs="Times New Roman"/>
          <w:color w:val="000000"/>
          <w:sz w:val="24"/>
          <w:szCs w:val="24"/>
        </w:rPr>
        <w:t>között alulírott napon, időben és helyen, az alábbi feltételek szerint:</w:t>
      </w:r>
    </w:p>
    <w:p w:rsidR="000A3032" w:rsidRPr="002B6152" w:rsidRDefault="000A3032" w:rsidP="007965CE">
      <w:pPr>
        <w:pStyle w:val="Nincstrkz"/>
        <w:spacing w:line="276" w:lineRule="auto"/>
        <w:jc w:val="both"/>
        <w:rPr>
          <w:color w:val="000000"/>
        </w:rPr>
      </w:pPr>
    </w:p>
    <w:p w:rsidR="000A3032" w:rsidRPr="002B6152" w:rsidRDefault="000A3032" w:rsidP="00AD0434">
      <w:pPr>
        <w:pStyle w:val="Listaszerbekezds"/>
        <w:numPr>
          <w:ilvl w:val="0"/>
          <w:numId w:val="15"/>
        </w:numPr>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Megrendelő megrendeli, Hulladékszállító elvállalja Hulladékszállító által Megrendelő részére használatba adott hulladéktároló edényből (továbbiakban: gyűjtőedény) a hulladékszállítás, </w:t>
      </w:r>
      <w:proofErr w:type="spellStart"/>
      <w:r w:rsidRPr="002B6152">
        <w:rPr>
          <w:rFonts w:ascii="Times New Roman" w:hAnsi="Times New Roman" w:cs="Times New Roman"/>
          <w:color w:val="000000"/>
          <w:sz w:val="24"/>
          <w:szCs w:val="24"/>
        </w:rPr>
        <w:t>-ártalmatlanítás</w:t>
      </w:r>
      <w:proofErr w:type="spellEnd"/>
      <w:r w:rsidRPr="002B6152">
        <w:rPr>
          <w:rFonts w:ascii="Times New Roman" w:hAnsi="Times New Roman" w:cs="Times New Roman"/>
          <w:color w:val="000000"/>
          <w:sz w:val="24"/>
          <w:szCs w:val="24"/>
        </w:rPr>
        <w:t xml:space="preserve">, és </w:t>
      </w:r>
      <w:proofErr w:type="spellStart"/>
      <w:r w:rsidRPr="002B6152">
        <w:rPr>
          <w:rFonts w:ascii="Times New Roman" w:hAnsi="Times New Roman" w:cs="Times New Roman"/>
          <w:color w:val="000000"/>
          <w:sz w:val="24"/>
          <w:szCs w:val="24"/>
        </w:rPr>
        <w:t>-kezelés</w:t>
      </w:r>
      <w:proofErr w:type="spellEnd"/>
      <w:r w:rsidRPr="002B61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elvégzését</w:t>
      </w:r>
      <w:r w:rsidRPr="002B6152">
        <w:rPr>
          <w:rFonts w:ascii="Times New Roman" w:hAnsi="Times New Roman" w:cs="Times New Roman"/>
          <w:color w:val="000000"/>
          <w:sz w:val="24"/>
          <w:szCs w:val="24"/>
        </w:rPr>
        <w:t xml:space="preserve"> az alábbiak szerint:</w:t>
      </w:r>
    </w:p>
    <w:p w:rsidR="000A3032" w:rsidRPr="002B6152" w:rsidRDefault="000A3032" w:rsidP="00AD0434">
      <w:pPr>
        <w:pStyle w:val="Listaszerbekezds"/>
        <w:ind w:left="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1.1. A gyűjtőedény térfogata: 5000 liter</w:t>
      </w:r>
    </w:p>
    <w:p w:rsidR="000A3032" w:rsidRPr="002B6152" w:rsidRDefault="000A3032" w:rsidP="00AD0434">
      <w:pPr>
        <w:pStyle w:val="Listaszerbekezds"/>
        <w:ind w:hanging="43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1.2. A gyűjtőedény mennyisége: 8 db</w:t>
      </w:r>
    </w:p>
    <w:p w:rsidR="000A3032" w:rsidRPr="002B6152" w:rsidRDefault="000A3032" w:rsidP="00AD0434">
      <w:pPr>
        <w:pStyle w:val="Listaszerbekezds"/>
        <w:ind w:hanging="43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1.3. A gyűjtőedény bérleti díja/db: 3500 Ft + ÁFA/ hónap</w:t>
      </w:r>
    </w:p>
    <w:p w:rsidR="000A3032" w:rsidRPr="002B6152" w:rsidRDefault="000A3032" w:rsidP="00AD0434">
      <w:pPr>
        <w:pStyle w:val="Listaszerbekezds"/>
        <w:ind w:hanging="43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1.4. A gyűjtőedény telepítési helye: </w:t>
      </w:r>
    </w:p>
    <w:tbl>
      <w:tblPr>
        <w:tblW w:w="0" w:type="auto"/>
        <w:jc w:val="center"/>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3909"/>
        <w:gridCol w:w="2015"/>
      </w:tblGrid>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Helymeghatározás (Tiszavasvári)</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Konténerek száma</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1.</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Erdő u.</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2.</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Keskeny u.</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3.</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Kun Béla u.</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4.</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Bereznai</w:t>
            </w:r>
            <w:proofErr w:type="spellEnd"/>
            <w:r w:rsidRPr="002B6152">
              <w:rPr>
                <w:rFonts w:ascii="Times New Roman" w:hAnsi="Times New Roman" w:cs="Times New Roman"/>
                <w:color w:val="000000"/>
                <w:sz w:val="24"/>
                <w:szCs w:val="24"/>
              </w:rPr>
              <w:t xml:space="preserve"> u.</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5.</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Víz u.</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6.</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proofErr w:type="spellStart"/>
            <w:r w:rsidRPr="002B6152">
              <w:rPr>
                <w:rFonts w:ascii="Times New Roman" w:hAnsi="Times New Roman" w:cs="Times New Roman"/>
                <w:color w:val="000000"/>
                <w:sz w:val="24"/>
                <w:szCs w:val="24"/>
              </w:rPr>
              <w:t>Józsefháza</w:t>
            </w:r>
            <w:proofErr w:type="spellEnd"/>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7.</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Széles utca</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r w:rsidR="000A3032" w:rsidRPr="002B6152" w:rsidTr="00914CF1">
        <w:trPr>
          <w:jc w:val="center"/>
        </w:trPr>
        <w:tc>
          <w:tcPr>
            <w:tcW w:w="397" w:type="dxa"/>
          </w:tcPr>
          <w:p w:rsidR="000A3032" w:rsidRPr="002B6152" w:rsidRDefault="000A3032" w:rsidP="003440DC">
            <w:pPr>
              <w:pStyle w:val="Listaszerbekezds"/>
              <w:spacing w:after="0" w:line="240" w:lineRule="auto"/>
              <w:ind w:left="0"/>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8.</w:t>
            </w:r>
          </w:p>
        </w:tc>
        <w:tc>
          <w:tcPr>
            <w:tcW w:w="3909"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Jázmin u. </w:t>
            </w:r>
          </w:p>
        </w:tc>
        <w:tc>
          <w:tcPr>
            <w:tcW w:w="2015" w:type="dxa"/>
          </w:tcPr>
          <w:p w:rsidR="000A3032" w:rsidRPr="002B6152" w:rsidRDefault="000A3032" w:rsidP="003440DC">
            <w:pPr>
              <w:pStyle w:val="Listaszerbekezds"/>
              <w:spacing w:after="0" w:line="240" w:lineRule="auto"/>
              <w:ind w:left="0"/>
              <w:rPr>
                <w:rFonts w:ascii="Times New Roman" w:hAnsi="Times New Roman" w:cs="Times New Roman"/>
                <w:color w:val="000000"/>
                <w:sz w:val="24"/>
                <w:szCs w:val="24"/>
              </w:rPr>
            </w:pPr>
            <w:r w:rsidRPr="002B6152">
              <w:rPr>
                <w:rFonts w:ascii="Times New Roman" w:hAnsi="Times New Roman" w:cs="Times New Roman"/>
                <w:color w:val="000000"/>
                <w:sz w:val="24"/>
                <w:szCs w:val="24"/>
              </w:rPr>
              <w:t>1 db</w:t>
            </w:r>
          </w:p>
        </w:tc>
      </w:tr>
    </w:tbl>
    <w:p w:rsidR="000A3032" w:rsidRPr="002B6152" w:rsidRDefault="000A3032" w:rsidP="004E44EC">
      <w:pPr>
        <w:pStyle w:val="Listaszerbekezds"/>
        <w:rPr>
          <w:rFonts w:ascii="Times New Roman" w:hAnsi="Times New Roman" w:cs="Times New Roman"/>
          <w:color w:val="000000"/>
          <w:sz w:val="24"/>
          <w:szCs w:val="24"/>
        </w:rPr>
      </w:pPr>
    </w:p>
    <w:p w:rsidR="000A3032" w:rsidRPr="002B6152" w:rsidRDefault="000A3032" w:rsidP="00130423">
      <w:pPr>
        <w:pStyle w:val="Listaszerbekezds"/>
        <w:ind w:left="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1.5. A gyűjtőedény szállításának gyakorisága: hetente két alkalommal, kivéve az 1.6. pontban foglaltakat.</w:t>
      </w:r>
    </w:p>
    <w:p w:rsidR="000A3032" w:rsidRPr="002B6152" w:rsidRDefault="000A3032" w:rsidP="004772E6">
      <w:pPr>
        <w:pStyle w:val="Listaszerbekezds"/>
        <w:ind w:left="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1.6. Hulladékszállító vállalja, hogy amennyiben Megrendelő </w:t>
      </w:r>
      <w:r>
        <w:rPr>
          <w:rFonts w:ascii="Times New Roman" w:hAnsi="Times New Roman" w:cs="Times New Roman"/>
          <w:color w:val="000000"/>
          <w:sz w:val="24"/>
          <w:szCs w:val="24"/>
        </w:rPr>
        <w:t xml:space="preserve">vagy az általa megbízott személy </w:t>
      </w:r>
      <w:r w:rsidRPr="002B6152">
        <w:rPr>
          <w:rFonts w:ascii="Times New Roman" w:hAnsi="Times New Roman" w:cs="Times New Roman"/>
          <w:color w:val="000000"/>
          <w:sz w:val="24"/>
          <w:szCs w:val="24"/>
        </w:rPr>
        <w:t xml:space="preserve">részéről az 1.5. pontban meghatározott szállítási gyakoriságon kívül felmerül az 1.4. pontban meghatározott konténerek soron kívüli szállításának igénye, azt Hulladékszállító jelen szerződésben foglalt feltételek szerint lehetőség szerint – előzetes egyeztetés alapján- haladéktalanul elszállítja. </w:t>
      </w:r>
    </w:p>
    <w:p w:rsidR="00130423" w:rsidRPr="00CF2A5B" w:rsidRDefault="000A3032" w:rsidP="004772E6">
      <w:pPr>
        <w:pStyle w:val="Listaszerbekezds"/>
        <w:numPr>
          <w:ilvl w:val="0"/>
          <w:numId w:val="15"/>
        </w:numPr>
        <w:ind w:left="284" w:hanging="284"/>
        <w:jc w:val="both"/>
        <w:rPr>
          <w:rFonts w:ascii="Times New Roman" w:hAnsi="Times New Roman" w:cs="Times New Roman"/>
          <w:sz w:val="24"/>
          <w:szCs w:val="24"/>
        </w:rPr>
      </w:pPr>
      <w:r w:rsidRPr="00CF2A5B">
        <w:rPr>
          <w:rFonts w:ascii="Times New Roman" w:hAnsi="Times New Roman" w:cs="Times New Roman"/>
          <w:sz w:val="24"/>
          <w:szCs w:val="24"/>
        </w:rPr>
        <w:t>Jelen szerződés 2O1</w:t>
      </w:r>
      <w:r w:rsidR="00130423" w:rsidRPr="00CF2A5B">
        <w:rPr>
          <w:rFonts w:ascii="Times New Roman" w:hAnsi="Times New Roman" w:cs="Times New Roman"/>
          <w:sz w:val="24"/>
          <w:szCs w:val="24"/>
        </w:rPr>
        <w:t>7</w:t>
      </w:r>
      <w:r w:rsidRPr="00CF2A5B">
        <w:rPr>
          <w:rFonts w:ascii="Times New Roman" w:hAnsi="Times New Roman" w:cs="Times New Roman"/>
          <w:sz w:val="24"/>
          <w:szCs w:val="24"/>
        </w:rPr>
        <w:t xml:space="preserve">. </w:t>
      </w:r>
      <w:r w:rsidR="00130423" w:rsidRPr="00CF2A5B">
        <w:rPr>
          <w:rFonts w:ascii="Times New Roman" w:hAnsi="Times New Roman" w:cs="Times New Roman"/>
          <w:sz w:val="24"/>
          <w:szCs w:val="24"/>
        </w:rPr>
        <w:t>…</w:t>
      </w:r>
      <w:proofErr w:type="gramStart"/>
      <w:r w:rsidR="00130423" w:rsidRPr="00CF2A5B">
        <w:rPr>
          <w:rFonts w:ascii="Times New Roman" w:hAnsi="Times New Roman" w:cs="Times New Roman"/>
          <w:sz w:val="24"/>
          <w:szCs w:val="24"/>
        </w:rPr>
        <w:t>………….….</w:t>
      </w:r>
      <w:r w:rsidRPr="00CF2A5B">
        <w:rPr>
          <w:rFonts w:ascii="Times New Roman" w:hAnsi="Times New Roman" w:cs="Times New Roman"/>
          <w:sz w:val="24"/>
          <w:szCs w:val="24"/>
        </w:rPr>
        <w:t>.</w:t>
      </w:r>
      <w:proofErr w:type="gramEnd"/>
      <w:r w:rsidRPr="00CF2A5B">
        <w:rPr>
          <w:rFonts w:ascii="Times New Roman" w:hAnsi="Times New Roman" w:cs="Times New Roman"/>
          <w:sz w:val="24"/>
          <w:szCs w:val="24"/>
        </w:rPr>
        <w:t xml:space="preserve"> napjától </w:t>
      </w:r>
      <w:r w:rsidR="00130423" w:rsidRPr="00CF2A5B">
        <w:rPr>
          <w:rFonts w:ascii="Times New Roman" w:hAnsi="Times New Roman" w:cs="Times New Roman"/>
          <w:sz w:val="24"/>
          <w:szCs w:val="24"/>
        </w:rPr>
        <w:t xml:space="preserve">5 év határozott időtartamra jön létre, azaz 20……………………………….. napjáig tart. </w:t>
      </w:r>
    </w:p>
    <w:p w:rsidR="000A3032" w:rsidRPr="00CF2A5B" w:rsidRDefault="000A3032" w:rsidP="004772E6">
      <w:pPr>
        <w:pStyle w:val="Listaszerbekezds"/>
        <w:numPr>
          <w:ilvl w:val="0"/>
          <w:numId w:val="15"/>
        </w:numPr>
        <w:ind w:left="284" w:hanging="284"/>
        <w:jc w:val="both"/>
        <w:rPr>
          <w:rFonts w:ascii="Times New Roman" w:hAnsi="Times New Roman" w:cs="Times New Roman"/>
          <w:sz w:val="24"/>
          <w:szCs w:val="24"/>
        </w:rPr>
      </w:pPr>
      <w:r w:rsidRPr="00CF2A5B">
        <w:rPr>
          <w:rFonts w:ascii="Times New Roman" w:hAnsi="Times New Roman" w:cs="Times New Roman"/>
          <w:sz w:val="24"/>
          <w:szCs w:val="24"/>
        </w:rPr>
        <w:lastRenderedPageBreak/>
        <w:t xml:space="preserve">Hulladékszállító vállalja, hogy </w:t>
      </w:r>
      <w:r w:rsidR="002A0A76" w:rsidRPr="00CF2A5B">
        <w:rPr>
          <w:rFonts w:ascii="Times New Roman" w:hAnsi="Times New Roman" w:cs="Times New Roman"/>
          <w:sz w:val="24"/>
          <w:szCs w:val="24"/>
        </w:rPr>
        <w:t xml:space="preserve">Tiszavasvári város közigazgatási területén – a köztisztasági feladatok ellátásával összefüggésben, valamint az elhagyott, illetve ellenőrizetlen körülmények között elhelyezett - keletkező </w:t>
      </w:r>
      <w:r w:rsidRPr="00CF2A5B">
        <w:rPr>
          <w:rFonts w:ascii="Times New Roman" w:hAnsi="Times New Roman" w:cs="Times New Roman"/>
          <w:sz w:val="24"/>
          <w:szCs w:val="24"/>
        </w:rPr>
        <w:t>kommunális jellegű hulladékot 28</w:t>
      </w:r>
      <w:proofErr w:type="gramStart"/>
      <w:r w:rsidRPr="00CF2A5B">
        <w:rPr>
          <w:rFonts w:ascii="Times New Roman" w:hAnsi="Times New Roman" w:cs="Times New Roman"/>
          <w:sz w:val="24"/>
          <w:szCs w:val="24"/>
        </w:rPr>
        <w:t>.OOO</w:t>
      </w:r>
      <w:proofErr w:type="gramEnd"/>
      <w:r w:rsidRPr="00CF2A5B">
        <w:rPr>
          <w:rFonts w:ascii="Times New Roman" w:hAnsi="Times New Roman" w:cs="Times New Roman"/>
          <w:sz w:val="24"/>
          <w:szCs w:val="24"/>
        </w:rPr>
        <w:t xml:space="preserve"> Ft + ÁFA/ szállítás/kezelés/ártalmatlanítás díjért elszállítja</w:t>
      </w:r>
      <w:r w:rsidR="00CF0C20" w:rsidRPr="00CF2A5B">
        <w:rPr>
          <w:rFonts w:ascii="Times New Roman" w:hAnsi="Times New Roman" w:cs="Times New Roman"/>
          <w:sz w:val="24"/>
          <w:szCs w:val="24"/>
        </w:rPr>
        <w:t>,</w:t>
      </w:r>
      <w:r w:rsidRPr="00CF2A5B">
        <w:rPr>
          <w:rFonts w:ascii="Times New Roman" w:hAnsi="Times New Roman" w:cs="Times New Roman"/>
          <w:sz w:val="24"/>
          <w:szCs w:val="24"/>
        </w:rPr>
        <w:t xml:space="preserve"> és gondoskodik a hulladéknak a mindenkori jogszabályoknak megfelelő kezeléséről és ártalmatlanításáról. </w:t>
      </w:r>
    </w:p>
    <w:p w:rsidR="000A3032" w:rsidRPr="0030555F" w:rsidRDefault="000A3032" w:rsidP="0030555F">
      <w:pPr>
        <w:pStyle w:val="Listaszerbekezds"/>
        <w:numPr>
          <w:ilvl w:val="0"/>
          <w:numId w:val="15"/>
        </w:numPr>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Hulladékszállító nyilatkozik arról, hogy a hulladékszállítási tevékenységet az Országos Környezetvédelmi és Természetvédelmi Főfelügyelőség engedélye alapján végzi. </w:t>
      </w:r>
      <w:r w:rsidRPr="0030555F">
        <w:rPr>
          <w:rFonts w:ascii="Times New Roman" w:hAnsi="Times New Roman" w:cs="Times New Roman"/>
          <w:color w:val="000000"/>
          <w:sz w:val="24"/>
          <w:szCs w:val="24"/>
        </w:rPr>
        <w:t>(Hulladékgazdálkodási engedély iktatószáma</w:t>
      </w:r>
      <w:proofErr w:type="gramStart"/>
      <w:r w:rsidRPr="0030555F">
        <w:rPr>
          <w:rFonts w:ascii="Times New Roman" w:hAnsi="Times New Roman" w:cs="Times New Roman"/>
          <w:color w:val="000000"/>
          <w:sz w:val="24"/>
          <w:szCs w:val="24"/>
        </w:rPr>
        <w:t>:</w:t>
      </w:r>
      <w:r w:rsidR="0030555F">
        <w:rPr>
          <w:rFonts w:ascii="Times New Roman" w:hAnsi="Times New Roman" w:cs="Times New Roman"/>
          <w:color w:val="000000"/>
          <w:sz w:val="24"/>
          <w:szCs w:val="24"/>
        </w:rPr>
        <w:t>…………………….</w:t>
      </w:r>
      <w:proofErr w:type="gramEnd"/>
      <w:r w:rsidRPr="0030555F">
        <w:rPr>
          <w:rFonts w:ascii="Times New Roman" w:hAnsi="Times New Roman" w:cs="Times New Roman"/>
          <w:color w:val="000000"/>
          <w:sz w:val="24"/>
          <w:szCs w:val="24"/>
        </w:rPr>
        <w:t>).</w:t>
      </w:r>
    </w:p>
    <w:p w:rsidR="000A3032" w:rsidRPr="002B6152" w:rsidRDefault="000A3032" w:rsidP="004772E6">
      <w:pPr>
        <w:pStyle w:val="Listaszerbekezds"/>
        <w:numPr>
          <w:ilvl w:val="0"/>
          <w:numId w:val="15"/>
        </w:numPr>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Megrendelő vállalja, hogy a gyűjtőedényekben kizárólag a mindenkori aktuális jogszabályoknak megfelelően szilárd és nem veszélyes hulladék kerül elhelyezésre, ennek megszegése esetén a hulladék elszállítását Hulladékszállító megtagadhatja, a további következmények Megrendelőt terhelik, melyek különösen az alábbiak lehetnek: </w:t>
      </w:r>
    </w:p>
    <w:p w:rsidR="000A3032" w:rsidRPr="00CF2A5B" w:rsidRDefault="000A3032" w:rsidP="004772E6">
      <w:pPr>
        <w:pStyle w:val="Listaszerbekezds"/>
        <w:ind w:left="284" w:hanging="284"/>
        <w:jc w:val="both"/>
        <w:rPr>
          <w:rFonts w:ascii="Times New Roman" w:hAnsi="Times New Roman" w:cs="Times New Roman"/>
          <w:sz w:val="24"/>
          <w:szCs w:val="24"/>
        </w:rPr>
      </w:pPr>
      <w:r w:rsidRPr="00CF2A5B">
        <w:rPr>
          <w:rFonts w:ascii="Times New Roman" w:hAnsi="Times New Roman" w:cs="Times New Roman"/>
          <w:sz w:val="24"/>
          <w:szCs w:val="24"/>
        </w:rPr>
        <w:t xml:space="preserve">5.1 Amennyiben a Hulladékszállító által jelen szerződés keretei között elszállított hulladékot a kezelést és ártalmatlanítást végző cég </w:t>
      </w:r>
      <w:r w:rsidR="00CF2A5B">
        <w:rPr>
          <w:rFonts w:ascii="Times New Roman" w:hAnsi="Times New Roman" w:cs="Times New Roman"/>
          <w:sz w:val="24"/>
          <w:szCs w:val="24"/>
        </w:rPr>
        <w:t xml:space="preserve">a Hulladékszállító által megállapítottól </w:t>
      </w:r>
      <w:r w:rsidRPr="00CF2A5B">
        <w:rPr>
          <w:rFonts w:ascii="Times New Roman" w:hAnsi="Times New Roman" w:cs="Times New Roman"/>
          <w:sz w:val="24"/>
          <w:szCs w:val="24"/>
        </w:rPr>
        <w:t xml:space="preserve">eltérő EWC kódszámú hulladéknak minősíti, ezt a körülményt Hulladékszállító haladéktalanul köteles jelenteni Megrendelő felé. </w:t>
      </w:r>
    </w:p>
    <w:p w:rsidR="000A3032" w:rsidRPr="002B6152" w:rsidRDefault="000A3032" w:rsidP="004772E6">
      <w:pPr>
        <w:pStyle w:val="Listaszerbekezds"/>
        <w:ind w:left="284"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5.2 Amennyiben az 5.1 pontban megjelölt körülmény jelen szerződés 3. pontjában meghatározott díjhoz képest többletköltséget jelent, Megrendelő vállalja, hogy azt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0A3032" w:rsidRPr="002B6152" w:rsidRDefault="000A3032" w:rsidP="004772E6">
      <w:pPr>
        <w:pStyle w:val="Listaszerbekezds"/>
        <w:ind w:left="426" w:hanging="42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5.3. Amennyiben az 5.1. pontban foglaltak bekövetkezése miatt a Megrendelő használatában lévő konténerek tisztítása, fertőtlenítse szükséges, Megrendelő vállalja, hogy az ezzel kapcsolatosan felmerülő többletköltséget – a Felek közötti előzetes egyeztetést, valamint a többletköltség Hulladékszállító által hiteles dokumentumokkal történő igazolását (számla) követően – az erről szóló igazolás (számla) Megrendelő általi kézhezvételét követő 8 napon belül megtéríti Hulladékszállító részére. </w:t>
      </w:r>
    </w:p>
    <w:p w:rsidR="000A3032" w:rsidRPr="002B6152" w:rsidRDefault="000A3032" w:rsidP="004772E6">
      <w:pPr>
        <w:pStyle w:val="Listaszerbekezds"/>
        <w:numPr>
          <w:ilvl w:val="0"/>
          <w:numId w:val="15"/>
        </w:numPr>
        <w:ind w:left="426" w:hanging="42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Felek kötelesek </w:t>
      </w:r>
      <w:r w:rsidRPr="002B6152">
        <w:rPr>
          <w:rFonts w:ascii="Times New Roman" w:hAnsi="Times New Roman" w:cs="Times New Roman"/>
          <w:color w:val="000000"/>
          <w:sz w:val="24"/>
          <w:szCs w:val="24"/>
          <w:lang w:eastAsia="hu-HU"/>
        </w:rPr>
        <w:t>a szerződést érintő bármilyen változást legkésőbb a megváltozott körülmény bekövetkezésétől számított 8 napon belül a másik félnek bejelenteni, kivéve a 6.1 pontban foglaltakat.</w:t>
      </w:r>
    </w:p>
    <w:p w:rsidR="000A3032" w:rsidRPr="002B6152" w:rsidRDefault="000A3032" w:rsidP="004772E6">
      <w:pPr>
        <w:pStyle w:val="Listaszerbekezds"/>
        <w:ind w:left="426" w:hanging="426"/>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lang w:eastAsia="hu-HU"/>
        </w:rPr>
        <w:t>6.1. Hulladékszállító köteles haladéktalanul bejelenteni Megrendelő részére, ha a jelen szerződés tárgyát képező tevékenység ellátására jogosító dokumentumaiban – különösen a hulladékszállításra vonatkozó hatósági engedély adataiban – bá</w:t>
      </w:r>
      <w:r>
        <w:rPr>
          <w:rFonts w:ascii="Times New Roman" w:hAnsi="Times New Roman" w:cs="Times New Roman"/>
          <w:color w:val="000000"/>
          <w:sz w:val="24"/>
          <w:szCs w:val="24"/>
          <w:lang w:eastAsia="hu-HU"/>
        </w:rPr>
        <w:t>rminemű változás következik be, ideértve a tevékenység végzésére való jogosultságban bekövetkező változást is.</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Megrendelő vállalja, hogy a gyűjtőedény elhelyezését hozzáférhető helyen és módon biztosítja annak érdekében, hogy a gyűjtőedény elszállítása zavartalanul megtörténhessen.</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lastRenderedPageBreak/>
        <w:t>Megrendelő köteles gondoskodni a Hulladékszállító által Megrendelő részére használatba adott gyűjtőedény megőrzéséről, épségéről, rendeltetésszerű használatáról. Megrendelő vállalja, hogy a használatába adott gyűjtőedény nem rendeltetésszerű használatából eredő károsodás eredményeként bekövetkező anyagi kárt Hulladékszállító részére megtéríti, az alábbiak szerint:</w:t>
      </w:r>
    </w:p>
    <w:p w:rsidR="000A3032" w:rsidRPr="002B6152" w:rsidRDefault="000A3032" w:rsidP="004772E6">
      <w:pPr>
        <w:pStyle w:val="Listaszerbekezds"/>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9.1. Hulladékszállító a 9. pontban meghatározott kár bekövetkezésekor k</w:t>
      </w:r>
      <w:r>
        <w:rPr>
          <w:rFonts w:ascii="Times New Roman" w:hAnsi="Times New Roman" w:cs="Times New Roman"/>
          <w:color w:val="000000"/>
          <w:sz w:val="24"/>
          <w:szCs w:val="24"/>
        </w:rPr>
        <w:t xml:space="preserve">öteles a </w:t>
      </w:r>
      <w:r w:rsidRPr="002B6152">
        <w:rPr>
          <w:rFonts w:ascii="Times New Roman" w:hAnsi="Times New Roman" w:cs="Times New Roman"/>
          <w:color w:val="000000"/>
          <w:sz w:val="24"/>
          <w:szCs w:val="24"/>
        </w:rPr>
        <w:t xml:space="preserve">kár </w:t>
      </w:r>
      <w:r>
        <w:rPr>
          <w:rFonts w:ascii="Times New Roman" w:hAnsi="Times New Roman" w:cs="Times New Roman"/>
          <w:color w:val="000000"/>
          <w:sz w:val="24"/>
          <w:szCs w:val="24"/>
        </w:rPr>
        <w:t xml:space="preserve">következtében használhatatlanná vált hulladékgyűjtő edény pótlására </w:t>
      </w:r>
      <w:r w:rsidRPr="002B6152">
        <w:rPr>
          <w:rFonts w:ascii="Times New Roman" w:hAnsi="Times New Roman" w:cs="Times New Roman"/>
          <w:color w:val="000000"/>
          <w:sz w:val="24"/>
          <w:szCs w:val="24"/>
        </w:rPr>
        <w:t>vonatkozóan</w:t>
      </w:r>
      <w:r>
        <w:rPr>
          <w:rFonts w:ascii="Times New Roman" w:hAnsi="Times New Roman" w:cs="Times New Roman"/>
          <w:color w:val="000000"/>
          <w:sz w:val="24"/>
          <w:szCs w:val="24"/>
        </w:rPr>
        <w:t xml:space="preserve"> 3 árajánlatot bekérni</w:t>
      </w:r>
      <w:r w:rsidRPr="002B6152">
        <w:rPr>
          <w:rFonts w:ascii="Times New Roman" w:hAnsi="Times New Roman" w:cs="Times New Roman"/>
          <w:color w:val="000000"/>
          <w:sz w:val="24"/>
          <w:szCs w:val="24"/>
        </w:rPr>
        <w:t xml:space="preserve">, figyelembe véve azt a tényt, hogy a kár meghatározásánál kizárólag ugyanolyan paraméterekkel rendelkező gyűjtőedény vehető figyelembe, amelyet jelen szerződés keretében végzett tevékenység megkezdésekor Felek között létrejött átadás-átvételi jegyzőkönyv melléklete tartalmaz. </w:t>
      </w:r>
      <w:r>
        <w:rPr>
          <w:rFonts w:ascii="Times New Roman" w:hAnsi="Times New Roman" w:cs="Times New Roman"/>
          <w:color w:val="000000"/>
          <w:sz w:val="24"/>
          <w:szCs w:val="24"/>
        </w:rPr>
        <w:t xml:space="preserve">Felek előzetes egyeztetése alapján Hulladékszállító az összességében legkedvezőbb árajánlatban foglalt összeg számlázására jogosult Megrendelő felé.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Megrendelő köteles jelen szerződés bármilyen okból történő megszűnése esetén 8 napon belül Hulladékszállító által Megrendelő részére – a tevékenység megkezdésekor külön átadás-átvételi jegyzőkönyv alapján - használatba adott gyűjtőedényeket rendeltetésszerű használatra alkalmas állapotban átadni.</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Hulladékszállító kiköti, a Megrendelő tudomásul veszi, hogy a Hulladékszállító által Megrendelő részére használatba adott gyűjtőedények szállítását kizárólag Hulladékszállító jogosult elvégezni.</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Hulladékszállító jogosult havi elszámolással számlát kiállítani Megrendelő felé. Megrendelő vállalja, hogy a számla végösszegét, a számla Megrendelő által történő kézhezvételét követő 8 napon belül átutalással </w:t>
      </w:r>
      <w:proofErr w:type="gramStart"/>
      <w:r w:rsidRPr="002B6152">
        <w:rPr>
          <w:rFonts w:ascii="Times New Roman" w:hAnsi="Times New Roman" w:cs="Times New Roman"/>
          <w:color w:val="000000"/>
          <w:sz w:val="24"/>
          <w:szCs w:val="24"/>
        </w:rPr>
        <w:t xml:space="preserve">kiegyenlíti </w:t>
      </w:r>
      <w:r w:rsidR="002C7ECF">
        <w:rPr>
          <w:rFonts w:ascii="Times New Roman" w:hAnsi="Times New Roman" w:cs="Times New Roman"/>
          <w:color w:val="000000"/>
          <w:sz w:val="24"/>
          <w:szCs w:val="24"/>
        </w:rPr>
        <w:t>…</w:t>
      </w:r>
      <w:proofErr w:type="gramEnd"/>
      <w:r w:rsidR="002C7ECF">
        <w:rPr>
          <w:rFonts w:ascii="Times New Roman" w:hAnsi="Times New Roman" w:cs="Times New Roman"/>
          <w:color w:val="000000"/>
          <w:sz w:val="24"/>
          <w:szCs w:val="24"/>
        </w:rPr>
        <w:t>……………………………………………………………….</w:t>
      </w:r>
      <w:r w:rsidRPr="002B6152">
        <w:rPr>
          <w:rFonts w:ascii="Times New Roman" w:hAnsi="Times New Roman" w:cs="Times New Roman"/>
          <w:color w:val="000000"/>
          <w:sz w:val="24"/>
          <w:szCs w:val="24"/>
        </w:rPr>
        <w:t xml:space="preserve">számú bankszámlájára.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A jelen szerződés tárgyát képező hulladék szállításának Hulladékszállító által történt elvégzését igazoló dokumentum Megrendelő képviselője által aláírt (igazolt) szállítólevél, a hulladék kezelésének és ártalmatlanításának Hulladékszállító által történő gondoskodását igazoló dokumentum az erről kiállított számla.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Megrendelő tudomásul veszi, hogy jelen szerződés 12. pontjában meghatározott számla kiegyenlítésének elmaradása esetén Hulladékszállító követelését jogi úton érvényesítheti, késedelmes fizetés esetén Megrendelő a </w:t>
      </w:r>
      <w:proofErr w:type="spellStart"/>
      <w:r w:rsidRPr="002B6152">
        <w:rPr>
          <w:rFonts w:ascii="Times New Roman" w:hAnsi="Times New Roman" w:cs="Times New Roman"/>
          <w:color w:val="000000"/>
          <w:sz w:val="24"/>
          <w:szCs w:val="24"/>
        </w:rPr>
        <w:t>Ptk</w:t>
      </w:r>
      <w:proofErr w:type="spellEnd"/>
      <w:r w:rsidRPr="002B6152">
        <w:rPr>
          <w:rFonts w:ascii="Times New Roman" w:hAnsi="Times New Roman" w:cs="Times New Roman"/>
          <w:color w:val="000000"/>
          <w:sz w:val="24"/>
          <w:szCs w:val="24"/>
        </w:rPr>
        <w:t xml:space="preserve"> szerinti késedelmi kamat fizetésére köteles.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Jelen szerződést bármelyik fél jogosult írásban, 60 napos felmondási idővel, indokolás nélkül felmondani.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Jelen szerződést Felek abban az esetben jogosultak azonnali hatállyal, a másik félhez intézett írásba foglalt, indokolt nyilatkozattal felmondani, ha a másik fél a szerződésben foglalt valamely lényeges kötelezettségét írásbeli felszólítás ellenére, az abban foglalt határidőig sem teljesíti.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lastRenderedPageBreak/>
        <w:t>A jelen szerződésben nem szabályozott kérdésekben a Ptk., valamint a vonatkozó jogszabályok rendelkezései az irányadóak.</w:t>
      </w:r>
      <w:r w:rsidRPr="002B6152">
        <w:rPr>
          <w:color w:val="000000"/>
        </w:rPr>
        <w:t xml:space="preserve">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Tiszavasvári Város Önkormányzat </w:t>
      </w:r>
      <w:proofErr w:type="gramStart"/>
      <w:r w:rsidRPr="002B6152">
        <w:rPr>
          <w:rFonts w:ascii="Times New Roman" w:hAnsi="Times New Roman" w:cs="Times New Roman"/>
          <w:color w:val="000000"/>
          <w:sz w:val="24"/>
          <w:szCs w:val="24"/>
        </w:rPr>
        <w:t>Képviselő-testülete …</w:t>
      </w:r>
      <w:proofErr w:type="gramEnd"/>
      <w:r w:rsidRPr="002B6152">
        <w:rPr>
          <w:rFonts w:ascii="Times New Roman" w:hAnsi="Times New Roman" w:cs="Times New Roman"/>
          <w:color w:val="000000"/>
          <w:sz w:val="24"/>
          <w:szCs w:val="24"/>
        </w:rPr>
        <w:t xml:space="preserve"> /2016. (VIII.15.) Kt. számú határozatával felhatalmazta Dr. Fülöp Erik Sándor polgármestert jelen szerződés aláírására, valamint jelen szerződés 1.6. pontjában foglalt soron kívüli szállítás megrendelésére, valamint jelen szerződés 9. pontjában meghatározott kár felmerülésekor szükséges intézkedések megtételére, a 9. pontban foglaltak szerint.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Felek megállapodnak abban, hogy a jelen szerződésből fakadóan közöttük felmerülő vitákat mindenekelőtt megkísérik békés úton rendezni. Ennek eredménytelensége esetén Felek kikötik a Nyíregyházi Törvényszék illetékességét. </w:t>
      </w:r>
    </w:p>
    <w:p w:rsidR="000A3032" w:rsidRPr="002B6152" w:rsidRDefault="000A3032" w:rsidP="004772E6">
      <w:pPr>
        <w:pStyle w:val="Listaszerbekezds"/>
        <w:numPr>
          <w:ilvl w:val="0"/>
          <w:numId w:val="15"/>
        </w:numPr>
        <w:ind w:left="426" w:hanging="284"/>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Jelen szerződés 5 eredeti példányban készült. Szerződő Felek a szerződést együttesen elolvasták, és a közös értelmezést követően, mint akaratukkal mindenben megegyezőt aláírták.</w:t>
      </w:r>
    </w:p>
    <w:p w:rsidR="000A3032" w:rsidRPr="002B6152" w:rsidRDefault="000A3032" w:rsidP="008F1838">
      <w:pPr>
        <w:pStyle w:val="Listaszerbekezds"/>
        <w:rPr>
          <w:rFonts w:ascii="Times New Roman" w:hAnsi="Times New Roman" w:cs="Times New Roman"/>
          <w:color w:val="000000"/>
          <w:sz w:val="24"/>
          <w:szCs w:val="24"/>
        </w:rPr>
      </w:pPr>
    </w:p>
    <w:p w:rsidR="000A3032" w:rsidRPr="002B6152" w:rsidRDefault="000A3032" w:rsidP="008F1838">
      <w:pPr>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Tiszavasvári, 201</w:t>
      </w:r>
      <w:r w:rsidR="00BA4CE4">
        <w:rPr>
          <w:rFonts w:ascii="Times New Roman" w:hAnsi="Times New Roman" w:cs="Times New Roman"/>
          <w:color w:val="000000"/>
          <w:sz w:val="24"/>
          <w:szCs w:val="24"/>
        </w:rPr>
        <w:t>7</w:t>
      </w:r>
      <w:r w:rsidRPr="002B6152">
        <w:rPr>
          <w:rFonts w:ascii="Times New Roman" w:hAnsi="Times New Roman" w:cs="Times New Roman"/>
          <w:color w:val="000000"/>
          <w:sz w:val="24"/>
          <w:szCs w:val="24"/>
        </w:rPr>
        <w:t xml:space="preserve">. </w:t>
      </w:r>
      <w:r w:rsidR="00BA4CE4">
        <w:rPr>
          <w:rFonts w:ascii="Times New Roman" w:hAnsi="Times New Roman" w:cs="Times New Roman"/>
          <w:color w:val="000000"/>
          <w:sz w:val="24"/>
          <w:szCs w:val="24"/>
        </w:rPr>
        <w:t>…………………….</w:t>
      </w:r>
      <w:r w:rsidRPr="002B6152">
        <w:rPr>
          <w:rFonts w:ascii="Times New Roman" w:hAnsi="Times New Roman" w:cs="Times New Roman"/>
          <w:color w:val="000000"/>
          <w:sz w:val="24"/>
          <w:szCs w:val="24"/>
        </w:rPr>
        <w:t xml:space="preserve"> </w:t>
      </w:r>
    </w:p>
    <w:p w:rsidR="000A3032" w:rsidRPr="002B6152" w:rsidRDefault="000A3032" w:rsidP="008F1838">
      <w:pPr>
        <w:jc w:val="both"/>
        <w:rPr>
          <w:rFonts w:ascii="Times New Roman" w:hAnsi="Times New Roman" w:cs="Times New Roman"/>
          <w:color w:val="000000"/>
          <w:sz w:val="24"/>
          <w:szCs w:val="24"/>
        </w:rPr>
      </w:pPr>
    </w:p>
    <w:p w:rsidR="000A3032" w:rsidRPr="002B6152" w:rsidRDefault="000A3032" w:rsidP="00B86E83">
      <w:pPr>
        <w:spacing w:after="0" w:line="240" w:lineRule="auto"/>
        <w:jc w:val="both"/>
        <w:rPr>
          <w:rFonts w:ascii="Times New Roman" w:hAnsi="Times New Roman" w:cs="Times New Roman"/>
          <w:color w:val="000000"/>
          <w:sz w:val="24"/>
          <w:szCs w:val="24"/>
        </w:rPr>
      </w:pPr>
      <w:r w:rsidRPr="002B6152">
        <w:rPr>
          <w:rFonts w:ascii="Times New Roman" w:hAnsi="Times New Roman" w:cs="Times New Roman"/>
          <w:color w:val="000000"/>
          <w:sz w:val="24"/>
          <w:szCs w:val="24"/>
        </w:rPr>
        <w:t xml:space="preserve">   ……………………………………..                              ……………………………………..</w:t>
      </w:r>
    </w:p>
    <w:p w:rsidR="000A3032" w:rsidRPr="002B6152" w:rsidRDefault="000A3032" w:rsidP="00B86E83">
      <w:pPr>
        <w:spacing w:after="0" w:line="240" w:lineRule="auto"/>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 xml:space="preserve">   Tiszavasvári Város </w:t>
      </w:r>
      <w:proofErr w:type="gramStart"/>
      <w:r w:rsidRPr="002B6152">
        <w:rPr>
          <w:rFonts w:ascii="Times New Roman" w:hAnsi="Times New Roman" w:cs="Times New Roman"/>
          <w:b/>
          <w:bCs/>
          <w:color w:val="000000"/>
          <w:sz w:val="24"/>
          <w:szCs w:val="24"/>
        </w:rPr>
        <w:t xml:space="preserve">Önkormányzata                                          </w:t>
      </w:r>
      <w:r w:rsidR="00447165">
        <w:rPr>
          <w:rFonts w:ascii="Times New Roman" w:hAnsi="Times New Roman" w:cs="Times New Roman"/>
          <w:b/>
          <w:bCs/>
          <w:color w:val="000000"/>
          <w:sz w:val="24"/>
          <w:szCs w:val="24"/>
        </w:rPr>
        <w:t>.</w:t>
      </w:r>
      <w:proofErr w:type="gramEnd"/>
      <w:r w:rsidR="00447165">
        <w:rPr>
          <w:rFonts w:ascii="Times New Roman" w:hAnsi="Times New Roman" w:cs="Times New Roman"/>
          <w:b/>
          <w:bCs/>
          <w:color w:val="000000"/>
          <w:sz w:val="24"/>
          <w:szCs w:val="24"/>
        </w:rPr>
        <w:t>…………….</w:t>
      </w:r>
    </w:p>
    <w:p w:rsidR="000A3032" w:rsidRPr="002B6152" w:rsidRDefault="000A3032" w:rsidP="00B86E83">
      <w:pPr>
        <w:spacing w:after="0" w:line="240" w:lineRule="auto"/>
        <w:jc w:val="both"/>
        <w:rPr>
          <w:rFonts w:ascii="Times New Roman" w:hAnsi="Times New Roman" w:cs="Times New Roman"/>
          <w:b/>
          <w:bCs/>
          <w:color w:val="000000"/>
          <w:sz w:val="24"/>
          <w:szCs w:val="24"/>
        </w:rPr>
      </w:pPr>
      <w:proofErr w:type="gramStart"/>
      <w:r w:rsidRPr="002B6152">
        <w:rPr>
          <w:rFonts w:ascii="Times New Roman" w:hAnsi="Times New Roman" w:cs="Times New Roman"/>
          <w:b/>
          <w:bCs/>
          <w:color w:val="000000"/>
          <w:sz w:val="24"/>
          <w:szCs w:val="24"/>
        </w:rPr>
        <w:t>képviseli</w:t>
      </w:r>
      <w:proofErr w:type="gramEnd"/>
      <w:r w:rsidRPr="002B6152">
        <w:rPr>
          <w:rFonts w:ascii="Times New Roman" w:hAnsi="Times New Roman" w:cs="Times New Roman"/>
          <w:b/>
          <w:bCs/>
          <w:color w:val="000000"/>
          <w:sz w:val="24"/>
          <w:szCs w:val="24"/>
        </w:rPr>
        <w:t xml:space="preserve"> Dr. Fülöp Erik Sándor polgármester</w:t>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t xml:space="preserve">   </w:t>
      </w:r>
      <w:r w:rsidR="00447165">
        <w:rPr>
          <w:rFonts w:ascii="Times New Roman" w:hAnsi="Times New Roman" w:cs="Times New Roman"/>
          <w:b/>
          <w:bCs/>
          <w:color w:val="000000"/>
          <w:sz w:val="24"/>
          <w:szCs w:val="24"/>
        </w:rPr>
        <w:t>……………………..</w:t>
      </w:r>
    </w:p>
    <w:p w:rsidR="000A3032" w:rsidRPr="002B6152" w:rsidRDefault="000A3032" w:rsidP="00B86E83">
      <w:pPr>
        <w:spacing w:after="0" w:line="240" w:lineRule="auto"/>
        <w:jc w:val="both"/>
        <w:rPr>
          <w:rFonts w:ascii="Times New Roman" w:hAnsi="Times New Roman" w:cs="Times New Roman"/>
          <w:b/>
          <w:bCs/>
          <w:color w:val="000000"/>
          <w:sz w:val="24"/>
          <w:szCs w:val="24"/>
        </w:rPr>
      </w:pPr>
      <w:r w:rsidRPr="002B6152">
        <w:rPr>
          <w:rFonts w:ascii="Times New Roman" w:hAnsi="Times New Roman" w:cs="Times New Roman"/>
          <w:b/>
          <w:bCs/>
          <w:color w:val="000000"/>
          <w:sz w:val="24"/>
          <w:szCs w:val="24"/>
        </w:rPr>
        <w:t xml:space="preserve"> </w:t>
      </w:r>
      <w:r w:rsidRPr="002B6152">
        <w:rPr>
          <w:rFonts w:ascii="Times New Roman" w:hAnsi="Times New Roman" w:cs="Times New Roman"/>
          <w:b/>
          <w:bCs/>
          <w:color w:val="000000"/>
          <w:sz w:val="24"/>
          <w:szCs w:val="24"/>
        </w:rPr>
        <w:tab/>
        <w:t xml:space="preserve">      </w:t>
      </w:r>
      <w:proofErr w:type="gramStart"/>
      <w:r w:rsidRPr="002B6152">
        <w:rPr>
          <w:rFonts w:ascii="Times New Roman" w:hAnsi="Times New Roman" w:cs="Times New Roman"/>
          <w:b/>
          <w:bCs/>
          <w:color w:val="000000"/>
          <w:sz w:val="24"/>
          <w:szCs w:val="24"/>
        </w:rPr>
        <w:t>Megrendelő</w:t>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r>
      <w:r w:rsidRPr="002B6152">
        <w:rPr>
          <w:rFonts w:ascii="Times New Roman" w:hAnsi="Times New Roman" w:cs="Times New Roman"/>
          <w:b/>
          <w:bCs/>
          <w:color w:val="000000"/>
          <w:sz w:val="24"/>
          <w:szCs w:val="24"/>
        </w:rPr>
        <w:tab/>
        <w:t xml:space="preserve">     Hulladékszállító</w:t>
      </w:r>
      <w:proofErr w:type="gramEnd"/>
    </w:p>
    <w:p w:rsidR="000A3032" w:rsidRPr="002B6152" w:rsidRDefault="000A3032" w:rsidP="00B86E83">
      <w:pPr>
        <w:spacing w:after="0" w:line="240" w:lineRule="auto"/>
        <w:jc w:val="both"/>
        <w:rPr>
          <w:rFonts w:ascii="Times New Roman" w:hAnsi="Times New Roman" w:cs="Times New Roman"/>
          <w:b/>
          <w:bCs/>
          <w:color w:val="000000"/>
          <w:sz w:val="24"/>
          <w:szCs w:val="24"/>
        </w:rPr>
      </w:pPr>
    </w:p>
    <w:p w:rsidR="000A3032" w:rsidRPr="002B6152" w:rsidRDefault="000A3032" w:rsidP="008F1838">
      <w:pPr>
        <w:jc w:val="both"/>
        <w:rPr>
          <w:rFonts w:ascii="Times New Roman" w:hAnsi="Times New Roman" w:cs="Times New Roman"/>
          <w:b/>
          <w:bCs/>
          <w:color w:val="000000"/>
          <w:sz w:val="24"/>
          <w:szCs w:val="24"/>
        </w:rPr>
      </w:pPr>
    </w:p>
    <w:p w:rsidR="000A3032" w:rsidRPr="002B6152" w:rsidRDefault="000A3032" w:rsidP="006D010B">
      <w:pPr>
        <w:jc w:val="both"/>
        <w:rPr>
          <w:rFonts w:ascii="Times New Roman" w:hAnsi="Times New Roman" w:cs="Times New Roman"/>
          <w:color w:val="000000"/>
          <w:sz w:val="24"/>
          <w:szCs w:val="24"/>
        </w:rPr>
      </w:pPr>
    </w:p>
    <w:p w:rsidR="000A3032" w:rsidRPr="002B6152" w:rsidRDefault="000A3032" w:rsidP="002D3C25">
      <w:pPr>
        <w:rPr>
          <w:rFonts w:ascii="Times New Roman" w:hAnsi="Times New Roman" w:cs="Times New Roman"/>
          <w:b/>
          <w:bCs/>
          <w:color w:val="000000"/>
        </w:rPr>
      </w:pPr>
    </w:p>
    <w:p w:rsidR="000A3032" w:rsidRPr="002B6152" w:rsidRDefault="000A3032" w:rsidP="002D3C25">
      <w:pPr>
        <w:rPr>
          <w:rFonts w:ascii="Times New Roman" w:hAnsi="Times New Roman" w:cs="Times New Roman"/>
          <w:b/>
          <w:bCs/>
          <w:color w:val="000000"/>
        </w:rPr>
      </w:pPr>
    </w:p>
    <w:p w:rsidR="000A3032" w:rsidRPr="002B6152" w:rsidRDefault="000A3032" w:rsidP="002D3C25">
      <w:pPr>
        <w:rPr>
          <w:rFonts w:ascii="Times New Roman" w:hAnsi="Times New Roman" w:cs="Times New Roman"/>
          <w:b/>
          <w:bCs/>
          <w:color w:val="000000"/>
        </w:rPr>
      </w:pPr>
    </w:p>
    <w:sectPr w:rsidR="000A3032" w:rsidRPr="002B6152" w:rsidSect="00194910">
      <w:footerReference w:type="default" r:id="rId10"/>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F7" w:rsidRDefault="005A61F7" w:rsidP="00360F7A">
      <w:pPr>
        <w:spacing w:after="0" w:line="240" w:lineRule="auto"/>
      </w:pPr>
      <w:r>
        <w:separator/>
      </w:r>
    </w:p>
  </w:endnote>
  <w:endnote w:type="continuationSeparator" w:id="0">
    <w:p w:rsidR="005A61F7" w:rsidRDefault="005A61F7" w:rsidP="0036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032" w:rsidRDefault="000A3032" w:rsidP="007A3D13">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43E1E">
      <w:rPr>
        <w:rStyle w:val="Oldalszm"/>
        <w:noProof/>
      </w:rPr>
      <w:t>14</w:t>
    </w:r>
    <w:r>
      <w:rPr>
        <w:rStyle w:val="Oldalszm"/>
      </w:rPr>
      <w:fldChar w:fldCharType="end"/>
    </w:r>
  </w:p>
  <w:p w:rsidR="000A3032" w:rsidRDefault="000A303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F7" w:rsidRDefault="005A61F7" w:rsidP="00360F7A">
      <w:pPr>
        <w:spacing w:after="0" w:line="240" w:lineRule="auto"/>
      </w:pPr>
      <w:r>
        <w:separator/>
      </w:r>
    </w:p>
  </w:footnote>
  <w:footnote w:type="continuationSeparator" w:id="0">
    <w:p w:rsidR="005A61F7" w:rsidRDefault="005A61F7" w:rsidP="00360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16B"/>
    <w:multiLevelType w:val="multilevel"/>
    <w:tmpl w:val="7974EBB0"/>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AF6DD1"/>
    <w:multiLevelType w:val="hybridMultilevel"/>
    <w:tmpl w:val="85882612"/>
    <w:lvl w:ilvl="0" w:tplc="C7BAD4A6">
      <w:start w:val="1"/>
      <w:numFmt w:val="lowerLetter"/>
      <w:lvlText w:val="%1.)"/>
      <w:lvlJc w:val="left"/>
      <w:pPr>
        <w:tabs>
          <w:tab w:val="num" w:pos="1004"/>
        </w:tabs>
        <w:ind w:left="1004" w:hanging="360"/>
      </w:pPr>
      <w:rPr>
        <w:rFonts w:hint="default"/>
      </w:rPr>
    </w:lvl>
    <w:lvl w:ilvl="1" w:tplc="040E0019">
      <w:start w:val="1"/>
      <w:numFmt w:val="lowerLetter"/>
      <w:lvlText w:val="%2."/>
      <w:lvlJc w:val="left"/>
      <w:pPr>
        <w:tabs>
          <w:tab w:val="num" w:pos="1724"/>
        </w:tabs>
        <w:ind w:left="1724" w:hanging="360"/>
      </w:pPr>
    </w:lvl>
    <w:lvl w:ilvl="2" w:tplc="040E001B">
      <w:start w:val="1"/>
      <w:numFmt w:val="lowerRoman"/>
      <w:lvlText w:val="%3."/>
      <w:lvlJc w:val="right"/>
      <w:pPr>
        <w:tabs>
          <w:tab w:val="num" w:pos="2444"/>
        </w:tabs>
        <w:ind w:left="2444" w:hanging="180"/>
      </w:pPr>
    </w:lvl>
    <w:lvl w:ilvl="3" w:tplc="040E000F">
      <w:start w:val="1"/>
      <w:numFmt w:val="decimal"/>
      <w:lvlText w:val="%4."/>
      <w:lvlJc w:val="left"/>
      <w:pPr>
        <w:tabs>
          <w:tab w:val="num" w:pos="3164"/>
        </w:tabs>
        <w:ind w:left="3164" w:hanging="360"/>
      </w:pPr>
    </w:lvl>
    <w:lvl w:ilvl="4" w:tplc="040E0019">
      <w:start w:val="1"/>
      <w:numFmt w:val="lowerLetter"/>
      <w:lvlText w:val="%5."/>
      <w:lvlJc w:val="left"/>
      <w:pPr>
        <w:tabs>
          <w:tab w:val="num" w:pos="3884"/>
        </w:tabs>
        <w:ind w:left="3884" w:hanging="360"/>
      </w:pPr>
    </w:lvl>
    <w:lvl w:ilvl="5" w:tplc="040E001B">
      <w:start w:val="1"/>
      <w:numFmt w:val="lowerRoman"/>
      <w:lvlText w:val="%6."/>
      <w:lvlJc w:val="right"/>
      <w:pPr>
        <w:tabs>
          <w:tab w:val="num" w:pos="4604"/>
        </w:tabs>
        <w:ind w:left="4604" w:hanging="180"/>
      </w:pPr>
    </w:lvl>
    <w:lvl w:ilvl="6" w:tplc="040E000F">
      <w:start w:val="1"/>
      <w:numFmt w:val="decimal"/>
      <w:lvlText w:val="%7."/>
      <w:lvlJc w:val="left"/>
      <w:pPr>
        <w:tabs>
          <w:tab w:val="num" w:pos="5324"/>
        </w:tabs>
        <w:ind w:left="5324" w:hanging="360"/>
      </w:pPr>
    </w:lvl>
    <w:lvl w:ilvl="7" w:tplc="040E0019">
      <w:start w:val="1"/>
      <w:numFmt w:val="lowerLetter"/>
      <w:lvlText w:val="%8."/>
      <w:lvlJc w:val="left"/>
      <w:pPr>
        <w:tabs>
          <w:tab w:val="num" w:pos="6044"/>
        </w:tabs>
        <w:ind w:left="6044" w:hanging="360"/>
      </w:pPr>
    </w:lvl>
    <w:lvl w:ilvl="8" w:tplc="040E001B">
      <w:start w:val="1"/>
      <w:numFmt w:val="lowerRoman"/>
      <w:lvlText w:val="%9."/>
      <w:lvlJc w:val="right"/>
      <w:pPr>
        <w:tabs>
          <w:tab w:val="num" w:pos="6764"/>
        </w:tabs>
        <w:ind w:left="6764" w:hanging="180"/>
      </w:pPr>
    </w:lvl>
  </w:abstractNum>
  <w:abstractNum w:abstractNumId="2">
    <w:nsid w:val="04EC13A5"/>
    <w:multiLevelType w:val="hybridMultilevel"/>
    <w:tmpl w:val="15024010"/>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92391D"/>
    <w:multiLevelType w:val="hybridMultilevel"/>
    <w:tmpl w:val="234A4D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nsid w:val="0ECF45EA"/>
    <w:multiLevelType w:val="hybridMultilevel"/>
    <w:tmpl w:val="D5D4DB2C"/>
    <w:lvl w:ilvl="0" w:tplc="040E000F">
      <w:start w:val="2"/>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nsid w:val="1DB266F6"/>
    <w:multiLevelType w:val="hybridMultilevel"/>
    <w:tmpl w:val="3F146A38"/>
    <w:lvl w:ilvl="0" w:tplc="2DD0D99E">
      <w:start w:val="1"/>
      <w:numFmt w:val="lowerLetter"/>
      <w:lvlText w:val="%1.)"/>
      <w:lvlJc w:val="left"/>
      <w:pPr>
        <w:ind w:left="3164" w:hanging="360"/>
      </w:pPr>
      <w:rPr>
        <w:rFonts w:hint="default"/>
      </w:rPr>
    </w:lvl>
    <w:lvl w:ilvl="1" w:tplc="040E0019">
      <w:start w:val="1"/>
      <w:numFmt w:val="lowerLetter"/>
      <w:lvlText w:val="%2."/>
      <w:lvlJc w:val="left"/>
      <w:pPr>
        <w:ind w:left="3884" w:hanging="360"/>
      </w:pPr>
    </w:lvl>
    <w:lvl w:ilvl="2" w:tplc="040E001B">
      <w:start w:val="1"/>
      <w:numFmt w:val="lowerRoman"/>
      <w:lvlText w:val="%3."/>
      <w:lvlJc w:val="right"/>
      <w:pPr>
        <w:ind w:left="4604" w:hanging="180"/>
      </w:pPr>
    </w:lvl>
    <w:lvl w:ilvl="3" w:tplc="040E000F">
      <w:start w:val="1"/>
      <w:numFmt w:val="decimal"/>
      <w:lvlText w:val="%4."/>
      <w:lvlJc w:val="left"/>
      <w:pPr>
        <w:ind w:left="5324" w:hanging="360"/>
      </w:pPr>
    </w:lvl>
    <w:lvl w:ilvl="4" w:tplc="040E0019">
      <w:start w:val="1"/>
      <w:numFmt w:val="lowerLetter"/>
      <w:lvlText w:val="%5."/>
      <w:lvlJc w:val="left"/>
      <w:pPr>
        <w:ind w:left="6044" w:hanging="360"/>
      </w:pPr>
    </w:lvl>
    <w:lvl w:ilvl="5" w:tplc="040E001B">
      <w:start w:val="1"/>
      <w:numFmt w:val="lowerRoman"/>
      <w:lvlText w:val="%6."/>
      <w:lvlJc w:val="right"/>
      <w:pPr>
        <w:ind w:left="6764" w:hanging="180"/>
      </w:pPr>
    </w:lvl>
    <w:lvl w:ilvl="6" w:tplc="040E000F">
      <w:start w:val="1"/>
      <w:numFmt w:val="decimal"/>
      <w:lvlText w:val="%7."/>
      <w:lvlJc w:val="left"/>
      <w:pPr>
        <w:ind w:left="7484" w:hanging="360"/>
      </w:pPr>
    </w:lvl>
    <w:lvl w:ilvl="7" w:tplc="040E0019">
      <w:start w:val="1"/>
      <w:numFmt w:val="lowerLetter"/>
      <w:lvlText w:val="%8."/>
      <w:lvlJc w:val="left"/>
      <w:pPr>
        <w:ind w:left="8204" w:hanging="360"/>
      </w:pPr>
    </w:lvl>
    <w:lvl w:ilvl="8" w:tplc="040E001B">
      <w:start w:val="1"/>
      <w:numFmt w:val="lowerRoman"/>
      <w:lvlText w:val="%9."/>
      <w:lvlJc w:val="right"/>
      <w:pPr>
        <w:ind w:left="8924" w:hanging="180"/>
      </w:pPr>
    </w:lvl>
  </w:abstractNum>
  <w:abstractNum w:abstractNumId="6">
    <w:nsid w:val="22EF6FE1"/>
    <w:multiLevelType w:val="hybridMultilevel"/>
    <w:tmpl w:val="5DE0D30A"/>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nsid w:val="22FD6ADE"/>
    <w:multiLevelType w:val="hybridMultilevel"/>
    <w:tmpl w:val="3794AEB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8">
    <w:nsid w:val="23AD5D89"/>
    <w:multiLevelType w:val="hybridMultilevel"/>
    <w:tmpl w:val="98381BB8"/>
    <w:lvl w:ilvl="0" w:tplc="03A6557A">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3BC0C05"/>
    <w:multiLevelType w:val="hybridMultilevel"/>
    <w:tmpl w:val="41E42F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83C424D"/>
    <w:multiLevelType w:val="hybridMultilevel"/>
    <w:tmpl w:val="ADAE697A"/>
    <w:lvl w:ilvl="0" w:tplc="C804C6CE">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nsid w:val="300F71DA"/>
    <w:multiLevelType w:val="hybridMultilevel"/>
    <w:tmpl w:val="74521364"/>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nsid w:val="50BF7494"/>
    <w:multiLevelType w:val="hybridMultilevel"/>
    <w:tmpl w:val="5C7A319C"/>
    <w:lvl w:ilvl="0" w:tplc="D2B0244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58603387"/>
    <w:multiLevelType w:val="hybridMultilevel"/>
    <w:tmpl w:val="76D8AF48"/>
    <w:lvl w:ilvl="0" w:tplc="AA506B8C">
      <w:start w:val="4"/>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nsid w:val="5DC62F2E"/>
    <w:multiLevelType w:val="hybridMultilevel"/>
    <w:tmpl w:val="75A2609E"/>
    <w:lvl w:ilvl="0" w:tplc="F1D64BE6">
      <w:start w:val="1"/>
      <w:numFmt w:val="bullet"/>
      <w:lvlText w:val=""/>
      <w:lvlJc w:val="left"/>
      <w:pPr>
        <w:ind w:left="2160" w:hanging="360"/>
      </w:pPr>
      <w:rPr>
        <w:rFonts w:ascii="Symbol" w:hAnsi="Symbol" w:cs="Symbol" w:hint="default"/>
      </w:rPr>
    </w:lvl>
    <w:lvl w:ilvl="1" w:tplc="040E0003">
      <w:start w:val="1"/>
      <w:numFmt w:val="bullet"/>
      <w:lvlText w:val="o"/>
      <w:lvlJc w:val="left"/>
      <w:pPr>
        <w:ind w:left="2880" w:hanging="360"/>
      </w:pPr>
      <w:rPr>
        <w:rFonts w:ascii="Courier New" w:hAnsi="Courier New" w:cs="Courier New" w:hint="default"/>
      </w:rPr>
    </w:lvl>
    <w:lvl w:ilvl="2" w:tplc="040E0005">
      <w:start w:val="1"/>
      <w:numFmt w:val="bullet"/>
      <w:lvlText w:val=""/>
      <w:lvlJc w:val="left"/>
      <w:pPr>
        <w:ind w:left="3600" w:hanging="360"/>
      </w:pPr>
      <w:rPr>
        <w:rFonts w:ascii="Wingdings" w:hAnsi="Wingdings" w:cs="Wingdings" w:hint="default"/>
      </w:rPr>
    </w:lvl>
    <w:lvl w:ilvl="3" w:tplc="040E0001">
      <w:start w:val="1"/>
      <w:numFmt w:val="bullet"/>
      <w:lvlText w:val=""/>
      <w:lvlJc w:val="left"/>
      <w:pPr>
        <w:ind w:left="4320" w:hanging="360"/>
      </w:pPr>
      <w:rPr>
        <w:rFonts w:ascii="Symbol" w:hAnsi="Symbol" w:cs="Symbol" w:hint="default"/>
      </w:rPr>
    </w:lvl>
    <w:lvl w:ilvl="4" w:tplc="040E0003">
      <w:start w:val="1"/>
      <w:numFmt w:val="bullet"/>
      <w:lvlText w:val="o"/>
      <w:lvlJc w:val="left"/>
      <w:pPr>
        <w:ind w:left="5040" w:hanging="360"/>
      </w:pPr>
      <w:rPr>
        <w:rFonts w:ascii="Courier New" w:hAnsi="Courier New" w:cs="Courier New" w:hint="default"/>
      </w:rPr>
    </w:lvl>
    <w:lvl w:ilvl="5" w:tplc="040E0005">
      <w:start w:val="1"/>
      <w:numFmt w:val="bullet"/>
      <w:lvlText w:val=""/>
      <w:lvlJc w:val="left"/>
      <w:pPr>
        <w:ind w:left="5760" w:hanging="360"/>
      </w:pPr>
      <w:rPr>
        <w:rFonts w:ascii="Wingdings" w:hAnsi="Wingdings" w:cs="Wingdings" w:hint="default"/>
      </w:rPr>
    </w:lvl>
    <w:lvl w:ilvl="6" w:tplc="040E0001">
      <w:start w:val="1"/>
      <w:numFmt w:val="bullet"/>
      <w:lvlText w:val=""/>
      <w:lvlJc w:val="left"/>
      <w:pPr>
        <w:ind w:left="6480" w:hanging="360"/>
      </w:pPr>
      <w:rPr>
        <w:rFonts w:ascii="Symbol" w:hAnsi="Symbol" w:cs="Symbol" w:hint="default"/>
      </w:rPr>
    </w:lvl>
    <w:lvl w:ilvl="7" w:tplc="040E0003">
      <w:start w:val="1"/>
      <w:numFmt w:val="bullet"/>
      <w:lvlText w:val="o"/>
      <w:lvlJc w:val="left"/>
      <w:pPr>
        <w:ind w:left="7200" w:hanging="360"/>
      </w:pPr>
      <w:rPr>
        <w:rFonts w:ascii="Courier New" w:hAnsi="Courier New" w:cs="Courier New" w:hint="default"/>
      </w:rPr>
    </w:lvl>
    <w:lvl w:ilvl="8" w:tplc="040E0005">
      <w:start w:val="1"/>
      <w:numFmt w:val="bullet"/>
      <w:lvlText w:val=""/>
      <w:lvlJc w:val="left"/>
      <w:pPr>
        <w:ind w:left="7920" w:hanging="360"/>
      </w:pPr>
      <w:rPr>
        <w:rFonts w:ascii="Wingdings" w:hAnsi="Wingdings" w:cs="Wingdings" w:hint="default"/>
      </w:rPr>
    </w:lvl>
  </w:abstractNum>
  <w:abstractNum w:abstractNumId="15">
    <w:nsid w:val="66AF2132"/>
    <w:multiLevelType w:val="hybridMultilevel"/>
    <w:tmpl w:val="EF22869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nsid w:val="67404589"/>
    <w:multiLevelType w:val="hybridMultilevel"/>
    <w:tmpl w:val="C4C8C4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nsid w:val="682D6419"/>
    <w:multiLevelType w:val="hybridMultilevel"/>
    <w:tmpl w:val="FE720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8F557B1"/>
    <w:multiLevelType w:val="hybridMultilevel"/>
    <w:tmpl w:val="D632FAC6"/>
    <w:lvl w:ilvl="0" w:tplc="75222278">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9">
    <w:nsid w:val="6AA46C47"/>
    <w:multiLevelType w:val="hybridMultilevel"/>
    <w:tmpl w:val="3A960E8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0">
    <w:nsid w:val="769B5DF0"/>
    <w:multiLevelType w:val="hybridMultilevel"/>
    <w:tmpl w:val="03542D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7B6D62FA"/>
    <w:multiLevelType w:val="hybridMultilevel"/>
    <w:tmpl w:val="8BDE680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7BED039F"/>
    <w:multiLevelType w:val="hybridMultilevel"/>
    <w:tmpl w:val="5F080C24"/>
    <w:lvl w:ilvl="0" w:tplc="AEF445E2">
      <w:start w:val="5"/>
      <w:numFmt w:val="upperRoman"/>
      <w:lvlText w:val="%1."/>
      <w:lvlJc w:val="left"/>
      <w:pPr>
        <w:tabs>
          <w:tab w:val="num" w:pos="1080"/>
        </w:tabs>
        <w:ind w:left="1080" w:hanging="72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3">
    <w:nsid w:val="7C646936"/>
    <w:multiLevelType w:val="hybridMultilevel"/>
    <w:tmpl w:val="679E92EA"/>
    <w:lvl w:ilvl="0" w:tplc="067887BA">
      <w:start w:val="1"/>
      <w:numFmt w:val="upperRoman"/>
      <w:lvlText w:val="%1."/>
      <w:lvlJc w:val="left"/>
      <w:pPr>
        <w:ind w:left="1080" w:hanging="72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DC710D7"/>
    <w:multiLevelType w:val="hybridMultilevel"/>
    <w:tmpl w:val="6F4C5648"/>
    <w:lvl w:ilvl="0" w:tplc="C804C6CE">
      <w:start w:val="1"/>
      <w:numFmt w:val="bullet"/>
      <w:lvlText w:val=""/>
      <w:lvlJc w:val="left"/>
      <w:pPr>
        <w:ind w:left="720" w:hanging="360"/>
      </w:pPr>
      <w:rPr>
        <w:rFonts w:ascii="Symbol" w:hAnsi="Symbol" w:cs="Symbol" w:hint="default"/>
      </w:rPr>
    </w:lvl>
    <w:lvl w:ilvl="1" w:tplc="F1D64BE6">
      <w:start w:val="1"/>
      <w:numFmt w:val="bullet"/>
      <w:lvlText w:val=""/>
      <w:lvlJc w:val="left"/>
      <w:pPr>
        <w:ind w:left="1440" w:hanging="360"/>
      </w:pPr>
      <w:rPr>
        <w:rFonts w:ascii="Symbol" w:hAnsi="Symbol" w:cs="Symbol"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5">
    <w:nsid w:val="7FDA2BD9"/>
    <w:multiLevelType w:val="hybridMultilevel"/>
    <w:tmpl w:val="51741E70"/>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num w:numId="1">
    <w:abstractNumId w:val="6"/>
  </w:num>
  <w:num w:numId="2">
    <w:abstractNumId w:val="18"/>
  </w:num>
  <w:num w:numId="3">
    <w:abstractNumId w:val="7"/>
  </w:num>
  <w:num w:numId="4">
    <w:abstractNumId w:val="10"/>
  </w:num>
  <w:num w:numId="5">
    <w:abstractNumId w:val="15"/>
  </w:num>
  <w:num w:numId="6">
    <w:abstractNumId w:val="11"/>
  </w:num>
  <w:num w:numId="7">
    <w:abstractNumId w:val="25"/>
  </w:num>
  <w:num w:numId="8">
    <w:abstractNumId w:val="12"/>
  </w:num>
  <w:num w:numId="9">
    <w:abstractNumId w:val="19"/>
  </w:num>
  <w:num w:numId="10">
    <w:abstractNumId w:val="14"/>
  </w:num>
  <w:num w:numId="11">
    <w:abstractNumId w:val="24"/>
  </w:num>
  <w:num w:numId="12">
    <w:abstractNumId w:val="3"/>
  </w:num>
  <w:num w:numId="13">
    <w:abstractNumId w:val="21"/>
  </w:num>
  <w:num w:numId="14">
    <w:abstractNumId w:val="20"/>
  </w:num>
  <w:num w:numId="15">
    <w:abstractNumId w:val="0"/>
  </w:num>
  <w:num w:numId="16">
    <w:abstractNumId w:val="13"/>
  </w:num>
  <w:num w:numId="17">
    <w:abstractNumId w:val="4"/>
  </w:num>
  <w:num w:numId="18">
    <w:abstractNumId w:val="22"/>
  </w:num>
  <w:num w:numId="19">
    <w:abstractNumId w:val="5"/>
  </w:num>
  <w:num w:numId="20">
    <w:abstractNumId w:val="16"/>
  </w:num>
  <w:num w:numId="21">
    <w:abstractNumId w:val="1"/>
  </w:num>
  <w:num w:numId="22">
    <w:abstractNumId w:val="8"/>
  </w:num>
  <w:num w:numId="23">
    <w:abstractNumId w:val="23"/>
  </w:num>
  <w:num w:numId="24">
    <w:abstractNumId w:val="17"/>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D6"/>
    <w:rsid w:val="000034BE"/>
    <w:rsid w:val="000035EB"/>
    <w:rsid w:val="000055F5"/>
    <w:rsid w:val="00014EEB"/>
    <w:rsid w:val="00016FBD"/>
    <w:rsid w:val="00017109"/>
    <w:rsid w:val="0002026C"/>
    <w:rsid w:val="00024F48"/>
    <w:rsid w:val="00036E3D"/>
    <w:rsid w:val="00046445"/>
    <w:rsid w:val="000473F3"/>
    <w:rsid w:val="00050C8F"/>
    <w:rsid w:val="0005212D"/>
    <w:rsid w:val="00055354"/>
    <w:rsid w:val="0006214F"/>
    <w:rsid w:val="00062F22"/>
    <w:rsid w:val="00064335"/>
    <w:rsid w:val="0006538C"/>
    <w:rsid w:val="000658DA"/>
    <w:rsid w:val="000667BA"/>
    <w:rsid w:val="00073B90"/>
    <w:rsid w:val="00075E54"/>
    <w:rsid w:val="000934B7"/>
    <w:rsid w:val="00095202"/>
    <w:rsid w:val="00095DA4"/>
    <w:rsid w:val="000A09B9"/>
    <w:rsid w:val="000A3032"/>
    <w:rsid w:val="000B0F0D"/>
    <w:rsid w:val="000B41F1"/>
    <w:rsid w:val="000B4D4F"/>
    <w:rsid w:val="000B5160"/>
    <w:rsid w:val="000B79B5"/>
    <w:rsid w:val="000C262B"/>
    <w:rsid w:val="000C35FF"/>
    <w:rsid w:val="000D4EF1"/>
    <w:rsid w:val="000E6084"/>
    <w:rsid w:val="000E6A69"/>
    <w:rsid w:val="000F1524"/>
    <w:rsid w:val="00100E60"/>
    <w:rsid w:val="001036A3"/>
    <w:rsid w:val="001049DA"/>
    <w:rsid w:val="00105EC9"/>
    <w:rsid w:val="001112D5"/>
    <w:rsid w:val="00111693"/>
    <w:rsid w:val="001146B9"/>
    <w:rsid w:val="001239A2"/>
    <w:rsid w:val="001259D1"/>
    <w:rsid w:val="001272E0"/>
    <w:rsid w:val="00130423"/>
    <w:rsid w:val="00133EB6"/>
    <w:rsid w:val="00134DBE"/>
    <w:rsid w:val="00143245"/>
    <w:rsid w:val="00143F0E"/>
    <w:rsid w:val="0014713A"/>
    <w:rsid w:val="001519FC"/>
    <w:rsid w:val="00151E37"/>
    <w:rsid w:val="00154154"/>
    <w:rsid w:val="00155223"/>
    <w:rsid w:val="00163087"/>
    <w:rsid w:val="0017167D"/>
    <w:rsid w:val="0017473D"/>
    <w:rsid w:val="00181D57"/>
    <w:rsid w:val="00186475"/>
    <w:rsid w:val="00194910"/>
    <w:rsid w:val="001B14A3"/>
    <w:rsid w:val="001B2E99"/>
    <w:rsid w:val="001B2F4C"/>
    <w:rsid w:val="001B5454"/>
    <w:rsid w:val="001B5C78"/>
    <w:rsid w:val="001C3E34"/>
    <w:rsid w:val="001D1888"/>
    <w:rsid w:val="001D23D8"/>
    <w:rsid w:val="001D4AD5"/>
    <w:rsid w:val="001E3EB0"/>
    <w:rsid w:val="001E4838"/>
    <w:rsid w:val="001E6893"/>
    <w:rsid w:val="001E6AD7"/>
    <w:rsid w:val="001F073C"/>
    <w:rsid w:val="001F47EF"/>
    <w:rsid w:val="001F4F84"/>
    <w:rsid w:val="00200D96"/>
    <w:rsid w:val="00203CE2"/>
    <w:rsid w:val="002061B2"/>
    <w:rsid w:val="00223D75"/>
    <w:rsid w:val="00226C29"/>
    <w:rsid w:val="0023249F"/>
    <w:rsid w:val="00233453"/>
    <w:rsid w:val="00235165"/>
    <w:rsid w:val="00235522"/>
    <w:rsid w:val="00236F50"/>
    <w:rsid w:val="0025494C"/>
    <w:rsid w:val="00255A5F"/>
    <w:rsid w:val="00255AD4"/>
    <w:rsid w:val="00260522"/>
    <w:rsid w:val="00276256"/>
    <w:rsid w:val="00281EF8"/>
    <w:rsid w:val="00284480"/>
    <w:rsid w:val="00285C2C"/>
    <w:rsid w:val="00287D86"/>
    <w:rsid w:val="00290F5E"/>
    <w:rsid w:val="00291658"/>
    <w:rsid w:val="002944B4"/>
    <w:rsid w:val="002A0A76"/>
    <w:rsid w:val="002A12A8"/>
    <w:rsid w:val="002A4A71"/>
    <w:rsid w:val="002A5E3C"/>
    <w:rsid w:val="002A7481"/>
    <w:rsid w:val="002B2026"/>
    <w:rsid w:val="002B239E"/>
    <w:rsid w:val="002B38C2"/>
    <w:rsid w:val="002B6001"/>
    <w:rsid w:val="002B6152"/>
    <w:rsid w:val="002C1E2F"/>
    <w:rsid w:val="002C56DE"/>
    <w:rsid w:val="002C5D05"/>
    <w:rsid w:val="002C7ECF"/>
    <w:rsid w:val="002D23E0"/>
    <w:rsid w:val="002D3C25"/>
    <w:rsid w:val="002E6D3B"/>
    <w:rsid w:val="002E75CE"/>
    <w:rsid w:val="002F3050"/>
    <w:rsid w:val="002F38F3"/>
    <w:rsid w:val="002F3C21"/>
    <w:rsid w:val="002F741D"/>
    <w:rsid w:val="00302491"/>
    <w:rsid w:val="00304293"/>
    <w:rsid w:val="0030555F"/>
    <w:rsid w:val="00310359"/>
    <w:rsid w:val="00312B32"/>
    <w:rsid w:val="00313C91"/>
    <w:rsid w:val="00315DCA"/>
    <w:rsid w:val="0032042F"/>
    <w:rsid w:val="00325858"/>
    <w:rsid w:val="00326901"/>
    <w:rsid w:val="003440DC"/>
    <w:rsid w:val="00360F7A"/>
    <w:rsid w:val="00367DC8"/>
    <w:rsid w:val="00374833"/>
    <w:rsid w:val="003774AD"/>
    <w:rsid w:val="00383717"/>
    <w:rsid w:val="0038780C"/>
    <w:rsid w:val="00390D10"/>
    <w:rsid w:val="00392B3F"/>
    <w:rsid w:val="0039648D"/>
    <w:rsid w:val="003A5BBD"/>
    <w:rsid w:val="003C0458"/>
    <w:rsid w:val="003C06E7"/>
    <w:rsid w:val="003C0A6C"/>
    <w:rsid w:val="003C4169"/>
    <w:rsid w:val="003C4FA4"/>
    <w:rsid w:val="003D0F23"/>
    <w:rsid w:val="003D2B7F"/>
    <w:rsid w:val="003E0E71"/>
    <w:rsid w:val="003E5EC3"/>
    <w:rsid w:val="003E7199"/>
    <w:rsid w:val="003E7F45"/>
    <w:rsid w:val="003F0B69"/>
    <w:rsid w:val="003F0F24"/>
    <w:rsid w:val="003F2D1A"/>
    <w:rsid w:val="0040397D"/>
    <w:rsid w:val="004048DF"/>
    <w:rsid w:val="00407FA9"/>
    <w:rsid w:val="004107D1"/>
    <w:rsid w:val="004124FF"/>
    <w:rsid w:val="00412A11"/>
    <w:rsid w:val="004219AC"/>
    <w:rsid w:val="004366B4"/>
    <w:rsid w:val="004431FA"/>
    <w:rsid w:val="00443B62"/>
    <w:rsid w:val="00447165"/>
    <w:rsid w:val="00460B65"/>
    <w:rsid w:val="00463D5A"/>
    <w:rsid w:val="004659EF"/>
    <w:rsid w:val="004669C9"/>
    <w:rsid w:val="00472DE6"/>
    <w:rsid w:val="004772E6"/>
    <w:rsid w:val="00477F35"/>
    <w:rsid w:val="00484CC9"/>
    <w:rsid w:val="00484F69"/>
    <w:rsid w:val="00486CFC"/>
    <w:rsid w:val="00490E85"/>
    <w:rsid w:val="00491D47"/>
    <w:rsid w:val="004958C7"/>
    <w:rsid w:val="004A37A2"/>
    <w:rsid w:val="004B6F1B"/>
    <w:rsid w:val="004C3421"/>
    <w:rsid w:val="004C3AC0"/>
    <w:rsid w:val="004C49B3"/>
    <w:rsid w:val="004C5429"/>
    <w:rsid w:val="004C782C"/>
    <w:rsid w:val="004D7ECB"/>
    <w:rsid w:val="004E284D"/>
    <w:rsid w:val="004E2A88"/>
    <w:rsid w:val="004E44EC"/>
    <w:rsid w:val="004F667F"/>
    <w:rsid w:val="0051431E"/>
    <w:rsid w:val="00521762"/>
    <w:rsid w:val="005336C2"/>
    <w:rsid w:val="00535F58"/>
    <w:rsid w:val="0053650B"/>
    <w:rsid w:val="00540A8D"/>
    <w:rsid w:val="00544B2D"/>
    <w:rsid w:val="00551328"/>
    <w:rsid w:val="00556EBA"/>
    <w:rsid w:val="00560898"/>
    <w:rsid w:val="00562F69"/>
    <w:rsid w:val="005708B2"/>
    <w:rsid w:val="00572482"/>
    <w:rsid w:val="0059058D"/>
    <w:rsid w:val="00591CD8"/>
    <w:rsid w:val="00592B2C"/>
    <w:rsid w:val="00593E50"/>
    <w:rsid w:val="005A0CA6"/>
    <w:rsid w:val="005A1AA6"/>
    <w:rsid w:val="005A1B38"/>
    <w:rsid w:val="005A31D2"/>
    <w:rsid w:val="005A5C4A"/>
    <w:rsid w:val="005A61F7"/>
    <w:rsid w:val="005B7CB8"/>
    <w:rsid w:val="005C0CCF"/>
    <w:rsid w:val="005C4172"/>
    <w:rsid w:val="005C52C5"/>
    <w:rsid w:val="005C5BB1"/>
    <w:rsid w:val="005E65FE"/>
    <w:rsid w:val="005F2368"/>
    <w:rsid w:val="005F2E18"/>
    <w:rsid w:val="005F325F"/>
    <w:rsid w:val="005F4862"/>
    <w:rsid w:val="0060475F"/>
    <w:rsid w:val="00606874"/>
    <w:rsid w:val="00606DE0"/>
    <w:rsid w:val="0062218A"/>
    <w:rsid w:val="00625DC7"/>
    <w:rsid w:val="00631254"/>
    <w:rsid w:val="00643E1E"/>
    <w:rsid w:val="00651108"/>
    <w:rsid w:val="00652D9F"/>
    <w:rsid w:val="00655067"/>
    <w:rsid w:val="00671DFE"/>
    <w:rsid w:val="0067552C"/>
    <w:rsid w:val="0067702A"/>
    <w:rsid w:val="00685856"/>
    <w:rsid w:val="00690D54"/>
    <w:rsid w:val="0069722B"/>
    <w:rsid w:val="006A1D42"/>
    <w:rsid w:val="006A293B"/>
    <w:rsid w:val="006A7970"/>
    <w:rsid w:val="006B128C"/>
    <w:rsid w:val="006B3CDF"/>
    <w:rsid w:val="006C1DB4"/>
    <w:rsid w:val="006C4875"/>
    <w:rsid w:val="006D010B"/>
    <w:rsid w:val="006E129E"/>
    <w:rsid w:val="006E1F4A"/>
    <w:rsid w:val="006E499D"/>
    <w:rsid w:val="006E6A31"/>
    <w:rsid w:val="006F03DB"/>
    <w:rsid w:val="006F29CC"/>
    <w:rsid w:val="00715B99"/>
    <w:rsid w:val="00722363"/>
    <w:rsid w:val="007307D6"/>
    <w:rsid w:val="00734A2E"/>
    <w:rsid w:val="00735320"/>
    <w:rsid w:val="00740346"/>
    <w:rsid w:val="0074471C"/>
    <w:rsid w:val="007471C8"/>
    <w:rsid w:val="0074785B"/>
    <w:rsid w:val="00752D4E"/>
    <w:rsid w:val="00755F4D"/>
    <w:rsid w:val="00761652"/>
    <w:rsid w:val="007625E1"/>
    <w:rsid w:val="00773C65"/>
    <w:rsid w:val="0077625A"/>
    <w:rsid w:val="007830B3"/>
    <w:rsid w:val="007965CE"/>
    <w:rsid w:val="00796AD9"/>
    <w:rsid w:val="007A32E4"/>
    <w:rsid w:val="007A3D13"/>
    <w:rsid w:val="007A3D15"/>
    <w:rsid w:val="007B152C"/>
    <w:rsid w:val="007B3990"/>
    <w:rsid w:val="007C7970"/>
    <w:rsid w:val="007D65A7"/>
    <w:rsid w:val="007E118B"/>
    <w:rsid w:val="007E4ECF"/>
    <w:rsid w:val="007E51C9"/>
    <w:rsid w:val="007F141C"/>
    <w:rsid w:val="007F4E2E"/>
    <w:rsid w:val="008150FF"/>
    <w:rsid w:val="00815B9A"/>
    <w:rsid w:val="008179F4"/>
    <w:rsid w:val="00842509"/>
    <w:rsid w:val="00843B85"/>
    <w:rsid w:val="00845731"/>
    <w:rsid w:val="00846C8F"/>
    <w:rsid w:val="00850285"/>
    <w:rsid w:val="00850A57"/>
    <w:rsid w:val="008547E7"/>
    <w:rsid w:val="00855178"/>
    <w:rsid w:val="008556EB"/>
    <w:rsid w:val="00873BE0"/>
    <w:rsid w:val="00874250"/>
    <w:rsid w:val="00874947"/>
    <w:rsid w:val="0088334B"/>
    <w:rsid w:val="0088373D"/>
    <w:rsid w:val="00884296"/>
    <w:rsid w:val="00894919"/>
    <w:rsid w:val="00897AB4"/>
    <w:rsid w:val="008A24CA"/>
    <w:rsid w:val="008B1396"/>
    <w:rsid w:val="008B167C"/>
    <w:rsid w:val="008B2E49"/>
    <w:rsid w:val="008B3F80"/>
    <w:rsid w:val="008C651E"/>
    <w:rsid w:val="008C7E3C"/>
    <w:rsid w:val="008E461A"/>
    <w:rsid w:val="008E7300"/>
    <w:rsid w:val="008F1838"/>
    <w:rsid w:val="00900ED8"/>
    <w:rsid w:val="00904620"/>
    <w:rsid w:val="00907E2A"/>
    <w:rsid w:val="00907F7A"/>
    <w:rsid w:val="00914CF1"/>
    <w:rsid w:val="009169CB"/>
    <w:rsid w:val="009237B6"/>
    <w:rsid w:val="00926AAA"/>
    <w:rsid w:val="00927FC4"/>
    <w:rsid w:val="00943613"/>
    <w:rsid w:val="0094469F"/>
    <w:rsid w:val="00944F91"/>
    <w:rsid w:val="00945032"/>
    <w:rsid w:val="00960D38"/>
    <w:rsid w:val="0096297C"/>
    <w:rsid w:val="0097693B"/>
    <w:rsid w:val="009779DB"/>
    <w:rsid w:val="00981C85"/>
    <w:rsid w:val="0099044F"/>
    <w:rsid w:val="009B0C29"/>
    <w:rsid w:val="009B23DA"/>
    <w:rsid w:val="009B2F9A"/>
    <w:rsid w:val="009B475A"/>
    <w:rsid w:val="009D076D"/>
    <w:rsid w:val="009D1445"/>
    <w:rsid w:val="009E2268"/>
    <w:rsid w:val="009E292D"/>
    <w:rsid w:val="009E6DAC"/>
    <w:rsid w:val="00A032B8"/>
    <w:rsid w:val="00A11DB6"/>
    <w:rsid w:val="00A1607A"/>
    <w:rsid w:val="00A45CB7"/>
    <w:rsid w:val="00A461A3"/>
    <w:rsid w:val="00A46404"/>
    <w:rsid w:val="00A4709E"/>
    <w:rsid w:val="00A63663"/>
    <w:rsid w:val="00A6522F"/>
    <w:rsid w:val="00A810B8"/>
    <w:rsid w:val="00A91AAC"/>
    <w:rsid w:val="00A94420"/>
    <w:rsid w:val="00A97233"/>
    <w:rsid w:val="00AA0AEE"/>
    <w:rsid w:val="00AA571F"/>
    <w:rsid w:val="00AA6C77"/>
    <w:rsid w:val="00AA76FC"/>
    <w:rsid w:val="00AA7D66"/>
    <w:rsid w:val="00AB023A"/>
    <w:rsid w:val="00AB1D55"/>
    <w:rsid w:val="00AB3E9C"/>
    <w:rsid w:val="00AC0F17"/>
    <w:rsid w:val="00AC64CB"/>
    <w:rsid w:val="00AD0434"/>
    <w:rsid w:val="00AE3DB2"/>
    <w:rsid w:val="00AF4EAE"/>
    <w:rsid w:val="00B031E7"/>
    <w:rsid w:val="00B172D1"/>
    <w:rsid w:val="00B238C1"/>
    <w:rsid w:val="00B24B47"/>
    <w:rsid w:val="00B35674"/>
    <w:rsid w:val="00B37E13"/>
    <w:rsid w:val="00B45434"/>
    <w:rsid w:val="00B45DF6"/>
    <w:rsid w:val="00B50245"/>
    <w:rsid w:val="00B55037"/>
    <w:rsid w:val="00B608C0"/>
    <w:rsid w:val="00B64160"/>
    <w:rsid w:val="00B64CC8"/>
    <w:rsid w:val="00B679C6"/>
    <w:rsid w:val="00B710F6"/>
    <w:rsid w:val="00B72E39"/>
    <w:rsid w:val="00B72F54"/>
    <w:rsid w:val="00B736B7"/>
    <w:rsid w:val="00B76D4F"/>
    <w:rsid w:val="00B8101A"/>
    <w:rsid w:val="00B847EE"/>
    <w:rsid w:val="00B84DE6"/>
    <w:rsid w:val="00B86704"/>
    <w:rsid w:val="00B86E83"/>
    <w:rsid w:val="00B91E56"/>
    <w:rsid w:val="00B93EF5"/>
    <w:rsid w:val="00BA06A6"/>
    <w:rsid w:val="00BA1D40"/>
    <w:rsid w:val="00BA3BAB"/>
    <w:rsid w:val="00BA48D0"/>
    <w:rsid w:val="00BA4CE4"/>
    <w:rsid w:val="00BA542C"/>
    <w:rsid w:val="00BB27DD"/>
    <w:rsid w:val="00BB5346"/>
    <w:rsid w:val="00BC1B01"/>
    <w:rsid w:val="00BD0773"/>
    <w:rsid w:val="00BD32DB"/>
    <w:rsid w:val="00BD3DE6"/>
    <w:rsid w:val="00BE0905"/>
    <w:rsid w:val="00BE48A6"/>
    <w:rsid w:val="00BE7C15"/>
    <w:rsid w:val="00BF3B41"/>
    <w:rsid w:val="00BF41C3"/>
    <w:rsid w:val="00BF7179"/>
    <w:rsid w:val="00C02471"/>
    <w:rsid w:val="00C06E48"/>
    <w:rsid w:val="00C17E1B"/>
    <w:rsid w:val="00C204A5"/>
    <w:rsid w:val="00C24C4E"/>
    <w:rsid w:val="00C31F79"/>
    <w:rsid w:val="00C439D6"/>
    <w:rsid w:val="00C50C65"/>
    <w:rsid w:val="00C536E3"/>
    <w:rsid w:val="00C55FCD"/>
    <w:rsid w:val="00C70BBF"/>
    <w:rsid w:val="00C714E1"/>
    <w:rsid w:val="00C8061E"/>
    <w:rsid w:val="00C8392E"/>
    <w:rsid w:val="00C87164"/>
    <w:rsid w:val="00C87452"/>
    <w:rsid w:val="00C93BDC"/>
    <w:rsid w:val="00C966DA"/>
    <w:rsid w:val="00C96D5F"/>
    <w:rsid w:val="00CA102E"/>
    <w:rsid w:val="00CA176E"/>
    <w:rsid w:val="00CA2769"/>
    <w:rsid w:val="00CC461E"/>
    <w:rsid w:val="00CC4B27"/>
    <w:rsid w:val="00CC7382"/>
    <w:rsid w:val="00CF0C20"/>
    <w:rsid w:val="00CF2A5B"/>
    <w:rsid w:val="00CF34B6"/>
    <w:rsid w:val="00D12097"/>
    <w:rsid w:val="00D15FA7"/>
    <w:rsid w:val="00D2038E"/>
    <w:rsid w:val="00D2135D"/>
    <w:rsid w:val="00D21A44"/>
    <w:rsid w:val="00D42E18"/>
    <w:rsid w:val="00D46050"/>
    <w:rsid w:val="00D502AF"/>
    <w:rsid w:val="00D57074"/>
    <w:rsid w:val="00D60860"/>
    <w:rsid w:val="00D666C2"/>
    <w:rsid w:val="00D71FF4"/>
    <w:rsid w:val="00D74B0A"/>
    <w:rsid w:val="00D75C82"/>
    <w:rsid w:val="00D804F2"/>
    <w:rsid w:val="00D82FD9"/>
    <w:rsid w:val="00D85182"/>
    <w:rsid w:val="00D85E9A"/>
    <w:rsid w:val="00D87D73"/>
    <w:rsid w:val="00DA18C6"/>
    <w:rsid w:val="00DA3E51"/>
    <w:rsid w:val="00DA7458"/>
    <w:rsid w:val="00DB0208"/>
    <w:rsid w:val="00DB173E"/>
    <w:rsid w:val="00DB1FED"/>
    <w:rsid w:val="00DC416D"/>
    <w:rsid w:val="00DC770D"/>
    <w:rsid w:val="00DD1E40"/>
    <w:rsid w:val="00DD7001"/>
    <w:rsid w:val="00DD7377"/>
    <w:rsid w:val="00DE072D"/>
    <w:rsid w:val="00DE43F4"/>
    <w:rsid w:val="00DF326F"/>
    <w:rsid w:val="00DF4141"/>
    <w:rsid w:val="00E01C52"/>
    <w:rsid w:val="00E0278A"/>
    <w:rsid w:val="00E30CA5"/>
    <w:rsid w:val="00E34FE0"/>
    <w:rsid w:val="00E35332"/>
    <w:rsid w:val="00E3550B"/>
    <w:rsid w:val="00E3639B"/>
    <w:rsid w:val="00E46D62"/>
    <w:rsid w:val="00E50400"/>
    <w:rsid w:val="00E50EE0"/>
    <w:rsid w:val="00E529F0"/>
    <w:rsid w:val="00E54F7C"/>
    <w:rsid w:val="00E65C78"/>
    <w:rsid w:val="00E8241B"/>
    <w:rsid w:val="00EA30D9"/>
    <w:rsid w:val="00EA31A9"/>
    <w:rsid w:val="00EA3297"/>
    <w:rsid w:val="00EB5F6C"/>
    <w:rsid w:val="00EB7985"/>
    <w:rsid w:val="00EC0541"/>
    <w:rsid w:val="00EC05C3"/>
    <w:rsid w:val="00EC2D26"/>
    <w:rsid w:val="00EC416B"/>
    <w:rsid w:val="00EC6EAB"/>
    <w:rsid w:val="00ED2E90"/>
    <w:rsid w:val="00ED43E5"/>
    <w:rsid w:val="00ED7A2E"/>
    <w:rsid w:val="00EF1E9C"/>
    <w:rsid w:val="00EF48B6"/>
    <w:rsid w:val="00EF6B01"/>
    <w:rsid w:val="00F00FF1"/>
    <w:rsid w:val="00F012C6"/>
    <w:rsid w:val="00F0213F"/>
    <w:rsid w:val="00F14DD3"/>
    <w:rsid w:val="00F21097"/>
    <w:rsid w:val="00F2277A"/>
    <w:rsid w:val="00F24690"/>
    <w:rsid w:val="00F2530D"/>
    <w:rsid w:val="00F2561B"/>
    <w:rsid w:val="00F26C52"/>
    <w:rsid w:val="00F31FA7"/>
    <w:rsid w:val="00F328EA"/>
    <w:rsid w:val="00F32AE3"/>
    <w:rsid w:val="00F4798D"/>
    <w:rsid w:val="00F61528"/>
    <w:rsid w:val="00F635AF"/>
    <w:rsid w:val="00F66E1D"/>
    <w:rsid w:val="00F67AF3"/>
    <w:rsid w:val="00F71E26"/>
    <w:rsid w:val="00F80AA7"/>
    <w:rsid w:val="00F868DC"/>
    <w:rsid w:val="00F86EE6"/>
    <w:rsid w:val="00F92EF4"/>
    <w:rsid w:val="00F94D68"/>
    <w:rsid w:val="00FB796F"/>
    <w:rsid w:val="00FC199D"/>
    <w:rsid w:val="00FC3A7F"/>
    <w:rsid w:val="00FD645C"/>
    <w:rsid w:val="00FD6593"/>
    <w:rsid w:val="00FE1A35"/>
    <w:rsid w:val="00FF0028"/>
    <w:rsid w:val="00FF5877"/>
    <w:rsid w:val="00FF61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4DD3"/>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740346"/>
    <w:pPr>
      <w:ind w:left="720"/>
    </w:pPr>
  </w:style>
  <w:style w:type="table" w:styleId="Rcsostblzat">
    <w:name w:val="Table Grid"/>
    <w:basedOn w:val="Normltblzat"/>
    <w:uiPriority w:val="99"/>
    <w:rsid w:val="00C714E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fej">
    <w:name w:val="header"/>
    <w:basedOn w:val="Norml"/>
    <w:link w:val="lfejChar"/>
    <w:uiPriority w:val="99"/>
    <w:rsid w:val="00360F7A"/>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360F7A"/>
  </w:style>
  <w:style w:type="paragraph" w:styleId="llb">
    <w:name w:val="footer"/>
    <w:basedOn w:val="Norml"/>
    <w:link w:val="llbChar"/>
    <w:uiPriority w:val="99"/>
    <w:rsid w:val="00360F7A"/>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360F7A"/>
  </w:style>
  <w:style w:type="paragraph" w:styleId="Nincstrkz">
    <w:name w:val="No Spacing"/>
    <w:uiPriority w:val="99"/>
    <w:qFormat/>
    <w:rsid w:val="001F073C"/>
    <w:rPr>
      <w:rFonts w:cs="Calibri"/>
      <w:lang w:eastAsia="en-US"/>
    </w:rPr>
  </w:style>
  <w:style w:type="paragraph" w:styleId="NormlWeb">
    <w:name w:val="Normal (Web)"/>
    <w:basedOn w:val="Norml"/>
    <w:uiPriority w:val="99"/>
    <w:rsid w:val="0023249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nyvcme">
    <w:name w:val="Book Title"/>
    <w:basedOn w:val="Bekezdsalapbettpusa"/>
    <w:uiPriority w:val="99"/>
    <w:qFormat/>
    <w:rsid w:val="00CC4B27"/>
    <w:rPr>
      <w:b/>
      <w:bCs/>
      <w:smallCaps/>
      <w:spacing w:val="5"/>
    </w:rPr>
  </w:style>
  <w:style w:type="character" w:styleId="Oldalszm">
    <w:name w:val="page number"/>
    <w:basedOn w:val="Bekezdsalapbettpusa"/>
    <w:uiPriority w:val="99"/>
    <w:rsid w:val="00194910"/>
  </w:style>
  <w:style w:type="character" w:styleId="Hiperhivatkozs">
    <w:name w:val="Hyperlink"/>
    <w:basedOn w:val="Bekezdsalapbettpusa"/>
    <w:uiPriority w:val="99"/>
    <w:rsid w:val="002C1E2F"/>
    <w:rPr>
      <w:color w:val="0000FF"/>
      <w:u w:val="single"/>
    </w:rPr>
  </w:style>
  <w:style w:type="paragraph" w:customStyle="1" w:styleId="cf0agj">
    <w:name w:val="cf0 agj"/>
    <w:basedOn w:val="Norml"/>
    <w:uiPriority w:val="99"/>
    <w:rsid w:val="00D15FA7"/>
    <w:pPr>
      <w:spacing w:before="100" w:beforeAutospacing="1" w:after="100" w:afterAutospacing="1" w:line="240" w:lineRule="auto"/>
    </w:pPr>
    <w:rPr>
      <w:rFonts w:cs="Times New Roman"/>
      <w:sz w:val="24"/>
      <w:szCs w:val="24"/>
      <w:lang w:eastAsia="hu-HU"/>
    </w:rPr>
  </w:style>
  <w:style w:type="paragraph" w:customStyle="1" w:styleId="Char">
    <w:name w:val="Char"/>
    <w:basedOn w:val="Norml"/>
    <w:rsid w:val="00392B3F"/>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l"/>
    <w:rsid w:val="00643E1E"/>
    <w:pPr>
      <w:widowControl w:val="0"/>
      <w:suppressAutoHyphens/>
      <w:spacing w:after="160" w:line="240" w:lineRule="exact"/>
    </w:pPr>
    <w:rPr>
      <w:rFonts w:ascii="Tahoma" w:eastAsia="Lucida Sans Unicode" w:hAnsi="Tahoma" w:cs="Times New Roman"/>
      <w:sz w:val="20"/>
      <w:szCs w:val="20"/>
      <w:lang w:val="en-US"/>
    </w:rPr>
  </w:style>
  <w:style w:type="paragraph" w:customStyle="1" w:styleId="StlusSorkizrtBal032cm">
    <w:name w:val="Stílus Sorkizárt Bal:  032 cm"/>
    <w:basedOn w:val="Norml"/>
    <w:rsid w:val="00643E1E"/>
    <w:pPr>
      <w:spacing w:before="240" w:after="240" w:line="240" w:lineRule="auto"/>
      <w:jc w:val="both"/>
    </w:pPr>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4DD3"/>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740346"/>
    <w:pPr>
      <w:ind w:left="720"/>
    </w:pPr>
  </w:style>
  <w:style w:type="table" w:styleId="Rcsostblzat">
    <w:name w:val="Table Grid"/>
    <w:basedOn w:val="Normltblzat"/>
    <w:uiPriority w:val="99"/>
    <w:rsid w:val="00C714E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fej">
    <w:name w:val="header"/>
    <w:basedOn w:val="Norml"/>
    <w:link w:val="lfejChar"/>
    <w:uiPriority w:val="99"/>
    <w:rsid w:val="00360F7A"/>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360F7A"/>
  </w:style>
  <w:style w:type="paragraph" w:styleId="llb">
    <w:name w:val="footer"/>
    <w:basedOn w:val="Norml"/>
    <w:link w:val="llbChar"/>
    <w:uiPriority w:val="99"/>
    <w:rsid w:val="00360F7A"/>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360F7A"/>
  </w:style>
  <w:style w:type="paragraph" w:styleId="Nincstrkz">
    <w:name w:val="No Spacing"/>
    <w:uiPriority w:val="99"/>
    <w:qFormat/>
    <w:rsid w:val="001F073C"/>
    <w:rPr>
      <w:rFonts w:cs="Calibri"/>
      <w:lang w:eastAsia="en-US"/>
    </w:rPr>
  </w:style>
  <w:style w:type="paragraph" w:styleId="NormlWeb">
    <w:name w:val="Normal (Web)"/>
    <w:basedOn w:val="Norml"/>
    <w:uiPriority w:val="99"/>
    <w:rsid w:val="0023249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nyvcme">
    <w:name w:val="Book Title"/>
    <w:basedOn w:val="Bekezdsalapbettpusa"/>
    <w:uiPriority w:val="99"/>
    <w:qFormat/>
    <w:rsid w:val="00CC4B27"/>
    <w:rPr>
      <w:b/>
      <w:bCs/>
      <w:smallCaps/>
      <w:spacing w:val="5"/>
    </w:rPr>
  </w:style>
  <w:style w:type="character" w:styleId="Oldalszm">
    <w:name w:val="page number"/>
    <w:basedOn w:val="Bekezdsalapbettpusa"/>
    <w:uiPriority w:val="99"/>
    <w:rsid w:val="00194910"/>
  </w:style>
  <w:style w:type="character" w:styleId="Hiperhivatkozs">
    <w:name w:val="Hyperlink"/>
    <w:basedOn w:val="Bekezdsalapbettpusa"/>
    <w:uiPriority w:val="99"/>
    <w:rsid w:val="002C1E2F"/>
    <w:rPr>
      <w:color w:val="0000FF"/>
      <w:u w:val="single"/>
    </w:rPr>
  </w:style>
  <w:style w:type="paragraph" w:customStyle="1" w:styleId="cf0agj">
    <w:name w:val="cf0 agj"/>
    <w:basedOn w:val="Norml"/>
    <w:uiPriority w:val="99"/>
    <w:rsid w:val="00D15FA7"/>
    <w:pPr>
      <w:spacing w:before="100" w:beforeAutospacing="1" w:after="100" w:afterAutospacing="1" w:line="240" w:lineRule="auto"/>
    </w:pPr>
    <w:rPr>
      <w:rFonts w:cs="Times New Roman"/>
      <w:sz w:val="24"/>
      <w:szCs w:val="24"/>
      <w:lang w:eastAsia="hu-HU"/>
    </w:rPr>
  </w:style>
  <w:style w:type="paragraph" w:customStyle="1" w:styleId="Char">
    <w:name w:val="Char"/>
    <w:basedOn w:val="Norml"/>
    <w:rsid w:val="00392B3F"/>
    <w:pPr>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Norml"/>
    <w:rsid w:val="00643E1E"/>
    <w:pPr>
      <w:widowControl w:val="0"/>
      <w:suppressAutoHyphens/>
      <w:spacing w:after="160" w:line="240" w:lineRule="exact"/>
    </w:pPr>
    <w:rPr>
      <w:rFonts w:ascii="Tahoma" w:eastAsia="Lucida Sans Unicode" w:hAnsi="Tahoma" w:cs="Times New Roman"/>
      <w:sz w:val="20"/>
      <w:szCs w:val="20"/>
      <w:lang w:val="en-US"/>
    </w:rPr>
  </w:style>
  <w:style w:type="paragraph" w:customStyle="1" w:styleId="StlusSorkizrtBal032cm">
    <w:name w:val="Stílus Sorkizárt Bal:  032 cm"/>
    <w:basedOn w:val="Norml"/>
    <w:rsid w:val="00643E1E"/>
    <w:pPr>
      <w:spacing w:before="240" w:after="240" w:line="240" w:lineRule="auto"/>
      <w:jc w:val="both"/>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0056">
      <w:bodyDiv w:val="1"/>
      <w:marLeft w:val="0"/>
      <w:marRight w:val="0"/>
      <w:marTop w:val="0"/>
      <w:marBottom w:val="0"/>
      <w:divBdr>
        <w:top w:val="none" w:sz="0" w:space="0" w:color="auto"/>
        <w:left w:val="none" w:sz="0" w:space="0" w:color="auto"/>
        <w:bottom w:val="none" w:sz="0" w:space="0" w:color="auto"/>
        <w:right w:val="none" w:sz="0" w:space="0" w:color="auto"/>
      </w:divBdr>
    </w:div>
    <w:div w:id="1059741647">
      <w:marLeft w:val="0"/>
      <w:marRight w:val="0"/>
      <w:marTop w:val="0"/>
      <w:marBottom w:val="0"/>
      <w:divBdr>
        <w:top w:val="none" w:sz="0" w:space="0" w:color="auto"/>
        <w:left w:val="none" w:sz="0" w:space="0" w:color="auto"/>
        <w:bottom w:val="none" w:sz="0" w:space="0" w:color="auto"/>
        <w:right w:val="none" w:sz="0" w:space="0" w:color="auto"/>
      </w:divBdr>
    </w:div>
    <w:div w:id="11881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relesj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BBBD-C823-494F-BD46-1541DA31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14</Pages>
  <Words>3250</Words>
  <Characters>24712</Characters>
  <Application>Microsoft Office Word</Application>
  <DocSecurity>0</DocSecurity>
  <Lines>205</Lines>
  <Paragraphs>55</Paragraphs>
  <ScaleCrop>false</ScaleCrop>
  <HeadingPairs>
    <vt:vector size="2" baseType="variant">
      <vt:variant>
        <vt:lpstr>Cím</vt:lpstr>
      </vt:variant>
      <vt:variant>
        <vt:i4>1</vt:i4>
      </vt:variant>
    </vt:vector>
  </HeadingPairs>
  <TitlesOfParts>
    <vt:vector size="1" baseType="lpstr">
      <vt:lpstr>ELŐTERJESZTÉS</vt:lpstr>
    </vt:vector>
  </TitlesOfParts>
  <Company>tvonkph</Company>
  <LinksUpToDate>false</LinksUpToDate>
  <CharactersWithSpaces>27907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creator>user</dc:creator>
  <cp:lastModifiedBy>Badics Ildikó</cp:lastModifiedBy>
  <cp:revision>197</cp:revision>
  <cp:lastPrinted>2016-08-12T05:41:00Z</cp:lastPrinted>
  <dcterms:created xsi:type="dcterms:W3CDTF">2017-05-15T07:22:00Z</dcterms:created>
  <dcterms:modified xsi:type="dcterms:W3CDTF">2017-05-22T14:38:00Z</dcterms:modified>
</cp:coreProperties>
</file>